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252" w:type="dxa"/>
        <w:tblBorders>
          <w:bottom w:val="single" w:sz="12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080"/>
      </w:tblGrid>
      <w:tr w:rsidR="00F20190" w:rsidTr="000B7C56">
        <w:trPr>
          <w:trHeight w:val="2336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hideMark/>
          </w:tcPr>
          <w:p w:rsidR="00F20190" w:rsidRDefault="00F20190" w:rsidP="000B7C56">
            <w:pPr>
              <w:pStyle w:val="Header"/>
              <w:spacing w:line="256" w:lineRule="auto"/>
              <w:jc w:val="center"/>
              <w:rPr>
                <w:b/>
                <w:sz w:val="40"/>
                <w:szCs w:val="40"/>
                <w:lang w:val="sr-Latn-BA"/>
              </w:rPr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59264" behindDoc="0" locked="0" layoutInCell="1" allowOverlap="1" wp14:anchorId="66EB8653" wp14:editId="748CFDD5">
                  <wp:simplePos x="0" y="0"/>
                  <wp:positionH relativeFrom="column">
                    <wp:posOffset>-880745</wp:posOffset>
                  </wp:positionH>
                  <wp:positionV relativeFrom="paragraph">
                    <wp:posOffset>-4445</wp:posOffset>
                  </wp:positionV>
                  <wp:extent cx="833120" cy="1485900"/>
                  <wp:effectExtent l="0" t="0" r="508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Latn-BA"/>
              </w:rPr>
              <w:br/>
            </w:r>
            <w:r>
              <w:rPr>
                <w:b/>
                <w:sz w:val="40"/>
                <w:szCs w:val="40"/>
                <w:lang w:val="sr-Cyrl-CS"/>
              </w:rPr>
              <w:t>ОСНОВНИ СУД У ГРАДИШЦИ</w:t>
            </w:r>
            <w:r>
              <w:rPr>
                <w:b/>
                <w:sz w:val="40"/>
                <w:szCs w:val="40"/>
                <w:lang w:val="sr-Latn-BA"/>
              </w:rPr>
              <w:br/>
            </w:r>
            <w:r>
              <w:rPr>
                <w:b/>
                <w:sz w:val="44"/>
                <w:szCs w:val="44"/>
                <w:lang w:val="sr-Latn-BA"/>
              </w:rPr>
              <w:t>OSNOVNI SUD U GRADIŠCI</w:t>
            </w:r>
          </w:p>
          <w:p w:rsidR="00F20190" w:rsidRDefault="00F20190" w:rsidP="000B7C56">
            <w:pPr>
              <w:pStyle w:val="Header"/>
              <w:spacing w:line="256" w:lineRule="auto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Адреса: Видовданска </w:t>
            </w:r>
            <w:r>
              <w:rPr>
                <w:i/>
                <w:sz w:val="20"/>
                <w:szCs w:val="20"/>
                <w:lang w:val="sr-Latn-CS"/>
              </w:rPr>
              <w:t>15</w:t>
            </w:r>
            <w:r>
              <w:rPr>
                <w:i/>
                <w:sz w:val="20"/>
                <w:szCs w:val="20"/>
                <w:lang w:val="sr-Cyrl-CS"/>
              </w:rPr>
              <w:t>, 78400 Градишка</w:t>
            </w:r>
            <w:r>
              <w:rPr>
                <w:i/>
                <w:sz w:val="20"/>
                <w:szCs w:val="20"/>
                <w:lang w:val="sr-Latn-BA"/>
              </w:rPr>
              <w:t xml:space="preserve">       </w:t>
            </w:r>
            <w:r>
              <w:rPr>
                <w:i/>
                <w:sz w:val="20"/>
                <w:szCs w:val="20"/>
                <w:lang w:val="sr-Cyrl-BA"/>
              </w:rPr>
              <w:t xml:space="preserve">                Одјељење суда у Српцу </w:t>
            </w:r>
          </w:p>
          <w:p w:rsidR="00F20190" w:rsidRDefault="00F20190" w:rsidP="000B7C56">
            <w:pPr>
              <w:pStyle w:val="Header"/>
              <w:spacing w:line="256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ТЕЛЕФОН</w:t>
            </w:r>
            <w:r>
              <w:rPr>
                <w:i/>
                <w:sz w:val="20"/>
                <w:szCs w:val="20"/>
                <w:lang w:val="sr-Latn-CS"/>
              </w:rPr>
              <w:t>И</w:t>
            </w:r>
            <w:r>
              <w:rPr>
                <w:i/>
                <w:sz w:val="20"/>
                <w:szCs w:val="20"/>
                <w:lang w:val="sr-Cyrl-CS"/>
              </w:rPr>
              <w:t xml:space="preserve">:051/813-221,051/813-366 </w:t>
            </w:r>
            <w:r>
              <w:rPr>
                <w:i/>
                <w:sz w:val="20"/>
                <w:szCs w:val="20"/>
                <w:lang w:val="sr-Latn-BA"/>
              </w:rPr>
              <w:t xml:space="preserve">                            Данка Митрова бр. 4</w:t>
            </w:r>
            <w:r>
              <w:rPr>
                <w:i/>
                <w:sz w:val="20"/>
                <w:szCs w:val="20"/>
                <w:lang w:val="sr-Cyrl-CS"/>
              </w:rPr>
              <w:t>, 78420 Србац</w:t>
            </w:r>
          </w:p>
          <w:p w:rsidR="00F20190" w:rsidRDefault="00F20190" w:rsidP="000B7C56">
            <w:pPr>
              <w:pStyle w:val="Header"/>
              <w:spacing w:line="256" w:lineRule="auto"/>
              <w:rPr>
                <w:b/>
                <w:sz w:val="18"/>
                <w:szCs w:val="18"/>
                <w:lang w:val="sr-Cyrl-BA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ФАКС:051/815-885       </w:t>
            </w:r>
            <w:r>
              <w:rPr>
                <w:i/>
                <w:sz w:val="20"/>
                <w:szCs w:val="20"/>
                <w:lang w:val="sr-Latn-BA"/>
              </w:rPr>
              <w:t xml:space="preserve">                                                      </w:t>
            </w:r>
            <w:r>
              <w:rPr>
                <w:i/>
                <w:sz w:val="18"/>
                <w:szCs w:val="18"/>
                <w:lang w:val="sr-Cyrl-BA"/>
              </w:rPr>
              <w:t xml:space="preserve">ТЕЛ:051/740-112                                        </w:t>
            </w:r>
            <w:r>
              <w:rPr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i/>
                <w:sz w:val="20"/>
                <w:szCs w:val="20"/>
                <w:lang w:val="sr-Latn-BA"/>
              </w:rPr>
              <w:t xml:space="preserve">                                            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   </w:t>
            </w:r>
            <w:r>
              <w:rPr>
                <w:i/>
                <w:sz w:val="18"/>
                <w:szCs w:val="18"/>
                <w:lang w:val="sr-Latn-CS"/>
              </w:rPr>
              <w:t>Web:ossud-gradiska.pravosudje.ba</w:t>
            </w:r>
            <w:r>
              <w:rPr>
                <w:i/>
                <w:sz w:val="18"/>
                <w:szCs w:val="18"/>
                <w:lang w:val="sr-Latn-CS"/>
              </w:rPr>
              <w:br/>
              <w:t>E-mail: ossud-gradiska@pravosudje.ba</w:t>
            </w:r>
          </w:p>
        </w:tc>
      </w:tr>
    </w:tbl>
    <w:p w:rsidR="00F20190" w:rsidRDefault="00F20190" w:rsidP="00F20190">
      <w:pPr>
        <w:rPr>
          <w:lang w:val="pt-BR"/>
        </w:rPr>
      </w:pPr>
    </w:p>
    <w:p w:rsidR="00F20190" w:rsidRDefault="004652F2" w:rsidP="00F20190">
      <w:pPr>
        <w:rPr>
          <w:b/>
          <w:noProof/>
          <w:lang w:val="sr-Cyrl-BA"/>
        </w:rPr>
      </w:pPr>
      <w:r>
        <w:rPr>
          <w:b/>
          <w:noProof/>
          <w:lang w:val="sr-Cyrl-CS"/>
        </w:rPr>
        <w:t>БРОЈ: 072-0-Су-23</w:t>
      </w:r>
      <w:r w:rsidR="00F20190">
        <w:rPr>
          <w:b/>
          <w:noProof/>
          <w:lang w:val="sr-Cyrl-CS"/>
        </w:rPr>
        <w:t>-000</w:t>
      </w:r>
      <w:r>
        <w:rPr>
          <w:b/>
          <w:noProof/>
          <w:lang w:val="sr-Cyrl-BA"/>
        </w:rPr>
        <w:t xml:space="preserve"> 096</w:t>
      </w:r>
    </w:p>
    <w:p w:rsidR="00F20190" w:rsidRPr="004652F2" w:rsidRDefault="00F20190" w:rsidP="00F2019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ДАНА: </w:t>
      </w:r>
      <w:r w:rsidR="004652F2">
        <w:rPr>
          <w:b/>
          <w:noProof/>
          <w:lang w:val="bs-Latn-BA"/>
        </w:rPr>
        <w:t>20.01.2023.</w:t>
      </w:r>
      <w:r>
        <w:rPr>
          <w:b/>
          <w:noProof/>
          <w:lang w:val="sr-Cyrl-CS"/>
        </w:rPr>
        <w:t xml:space="preserve"> ГОД.</w:t>
      </w:r>
    </w:p>
    <w:p w:rsidR="00F20190" w:rsidRDefault="00F20190" w:rsidP="00F20190">
      <w:pPr>
        <w:rPr>
          <w:noProof/>
          <w:lang w:val="sr-Latn-RS"/>
        </w:rPr>
      </w:pPr>
    </w:p>
    <w:p w:rsidR="00F20190" w:rsidRDefault="00F20190" w:rsidP="00F20190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  <w:t xml:space="preserve">На основу чл. 48. ст. 2. и 3. Закона о судовима Републике Српске (,,Службени гласник Републике Српске“, број: 37/12, 44/15 и 100/17), чл. 8. ст. 1. тачка </w:t>
      </w:r>
      <w:r>
        <w:rPr>
          <w:noProof/>
          <w:lang w:val="sr-Cyrl-BA"/>
        </w:rPr>
        <w:t>и</w:t>
      </w:r>
      <w:r>
        <w:rPr>
          <w:noProof/>
          <w:lang w:val="sr-Cyrl-CS"/>
        </w:rPr>
        <w:t xml:space="preserve">) у вези са чл. 16. Правилника о унутрашњем судском пословању (,,Службени гласник Републике Српске“ број: </w:t>
      </w:r>
      <w:r>
        <w:t>9/14,</w:t>
      </w:r>
      <w:r>
        <w:rPr>
          <w:noProof/>
          <w:lang w:val="sr-Cyrl-CS"/>
        </w:rPr>
        <w:t xml:space="preserve"> 71/17</w:t>
      </w:r>
      <w:r>
        <w:rPr>
          <w:noProof/>
          <w:lang w:val="sr-Latn-BA"/>
        </w:rPr>
        <w:t xml:space="preserve"> и 67/18</w:t>
      </w:r>
      <w:r w:rsidR="004652F2">
        <w:rPr>
          <w:noProof/>
          <w:lang w:val="sr-Cyrl-CS"/>
        </w:rPr>
        <w:t>), предсједниц</w:t>
      </w:r>
      <w:r>
        <w:rPr>
          <w:noProof/>
          <w:lang w:val="sr-Cyrl-CS"/>
        </w:rPr>
        <w:t>a Основног суда у Градишци доноси:</w:t>
      </w:r>
    </w:p>
    <w:p w:rsidR="00F20190" w:rsidRDefault="00F20190" w:rsidP="00F20190">
      <w:pPr>
        <w:rPr>
          <w:noProof/>
          <w:lang w:val="sr-Cyrl-CS"/>
        </w:rPr>
      </w:pPr>
    </w:p>
    <w:p w:rsidR="00F20190" w:rsidRDefault="00F20190" w:rsidP="00F20190">
      <w:pPr>
        <w:rPr>
          <w:noProof/>
          <w:lang w:val="sr-Cyrl-CS"/>
        </w:rPr>
      </w:pPr>
    </w:p>
    <w:p w:rsidR="00F20190" w:rsidRDefault="00F20190" w:rsidP="00F2019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О Д Л У К У</w:t>
      </w:r>
    </w:p>
    <w:p w:rsidR="00F20190" w:rsidRDefault="00F20190" w:rsidP="00F20190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hr-HR"/>
        </w:rPr>
        <w:t xml:space="preserve">о </w:t>
      </w:r>
      <w:r>
        <w:rPr>
          <w:b/>
          <w:sz w:val="28"/>
          <w:szCs w:val="28"/>
          <w:lang w:val="sr-Cyrl-BA"/>
        </w:rPr>
        <w:t xml:space="preserve">судским одјељењима Основног суда у Градишци </w:t>
      </w:r>
    </w:p>
    <w:p w:rsidR="00F20190" w:rsidRDefault="004652F2" w:rsidP="00F20190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2023</w:t>
      </w:r>
      <w:r w:rsidR="00F20190">
        <w:rPr>
          <w:b/>
          <w:sz w:val="28"/>
          <w:szCs w:val="28"/>
          <w:lang w:val="sr-Cyrl-BA"/>
        </w:rPr>
        <w:t>. годину</w:t>
      </w:r>
    </w:p>
    <w:p w:rsidR="00F20190" w:rsidRDefault="00F20190" w:rsidP="00F20190">
      <w:pPr>
        <w:rPr>
          <w:lang w:val="hr-HR"/>
        </w:rPr>
      </w:pPr>
    </w:p>
    <w:p w:rsidR="00F20190" w:rsidRDefault="00F20190" w:rsidP="00F20190">
      <w:pPr>
        <w:rPr>
          <w:lang w:val="hr-HR"/>
        </w:rPr>
      </w:pPr>
    </w:p>
    <w:p w:rsidR="00F20190" w:rsidRDefault="00F20190" w:rsidP="00F20190">
      <w:pPr>
        <w:jc w:val="center"/>
        <w:rPr>
          <w:b/>
          <w:lang w:val="sr-Cyrl-BA"/>
        </w:rPr>
      </w:pPr>
      <w:r>
        <w:rPr>
          <w:b/>
          <w:lang w:val="hr-HR"/>
        </w:rPr>
        <w:t>Члан 1.</w:t>
      </w:r>
    </w:p>
    <w:p w:rsidR="00F20190" w:rsidRDefault="00F20190" w:rsidP="00F20190">
      <w:pPr>
        <w:jc w:val="both"/>
        <w:rPr>
          <w:lang w:val="sr-Cyrl-BA"/>
        </w:rPr>
      </w:pPr>
    </w:p>
    <w:p w:rsidR="00F20190" w:rsidRDefault="00F20190" w:rsidP="00F20190">
      <w:pPr>
        <w:rPr>
          <w:lang w:val="sr-Latn-CS"/>
        </w:rPr>
      </w:pPr>
      <w:r>
        <w:rPr>
          <w:lang w:val="sr-Latn-CS"/>
        </w:rPr>
        <w:tab/>
        <w:t>У Основном суду у Градишци</w:t>
      </w:r>
      <w:r w:rsidR="004652F2">
        <w:rPr>
          <w:lang w:val="sr-Cyrl-BA"/>
        </w:rPr>
        <w:t xml:space="preserve"> за 2023</w:t>
      </w:r>
      <w:r>
        <w:rPr>
          <w:lang w:val="sr-Cyrl-BA"/>
        </w:rPr>
        <w:t>. годину</w:t>
      </w:r>
      <w:r>
        <w:rPr>
          <w:lang w:val="sr-Latn-CS"/>
        </w:rPr>
        <w:t xml:space="preserve"> организују се сл</w:t>
      </w:r>
      <w:r>
        <w:rPr>
          <w:lang w:val="sr-Cyrl-BA"/>
        </w:rPr>
        <w:t>иј</w:t>
      </w:r>
      <w:r>
        <w:rPr>
          <w:lang w:val="sr-Latn-CS"/>
        </w:rPr>
        <w:t>едећа одјељења:</w:t>
      </w:r>
    </w:p>
    <w:p w:rsidR="00F20190" w:rsidRDefault="00F20190" w:rsidP="00F20190">
      <w:pPr>
        <w:rPr>
          <w:lang w:val="sr-Latn-CS"/>
        </w:rPr>
      </w:pPr>
    </w:p>
    <w:p w:rsidR="00F20190" w:rsidRPr="00DA5C33" w:rsidRDefault="00F20190" w:rsidP="00F20190">
      <w:pPr>
        <w:pStyle w:val="ListParagraph"/>
        <w:numPr>
          <w:ilvl w:val="0"/>
          <w:numId w:val="1"/>
        </w:numPr>
        <w:suppressAutoHyphens/>
        <w:rPr>
          <w:lang w:val="sr-Cyrl-RS"/>
        </w:rPr>
      </w:pPr>
      <w:r w:rsidRPr="00DA5C33">
        <w:rPr>
          <w:lang w:val="sr-Latn-CS"/>
        </w:rPr>
        <w:t xml:space="preserve">кривично </w:t>
      </w:r>
      <w:r w:rsidRPr="00DA5C33">
        <w:rPr>
          <w:lang w:val="sr-Cyrl-BA"/>
        </w:rPr>
        <w:t xml:space="preserve">и </w:t>
      </w:r>
      <w:r w:rsidRPr="00DA5C33">
        <w:rPr>
          <w:lang w:val="sr-Latn-CS"/>
        </w:rPr>
        <w:t>одјељење</w:t>
      </w:r>
      <w:r w:rsidRPr="00DA5C33">
        <w:rPr>
          <w:lang w:val="sr-Cyrl-RS"/>
        </w:rPr>
        <w:t xml:space="preserve"> малољетнике</w:t>
      </w:r>
    </w:p>
    <w:p w:rsidR="00F20190" w:rsidRDefault="00F20190" w:rsidP="00F20190">
      <w:pPr>
        <w:numPr>
          <w:ilvl w:val="0"/>
          <w:numId w:val="1"/>
        </w:numPr>
        <w:suppressAutoHyphens/>
        <w:rPr>
          <w:lang w:val="sr-Cyrl-BA"/>
        </w:rPr>
      </w:pPr>
      <w:r>
        <w:rPr>
          <w:lang w:val="sr-Latn-CS"/>
        </w:rPr>
        <w:t>грађанско одјељење,</w:t>
      </w:r>
    </w:p>
    <w:p w:rsidR="00F20190" w:rsidRDefault="00F20190" w:rsidP="00F20190">
      <w:pPr>
        <w:numPr>
          <w:ilvl w:val="0"/>
          <w:numId w:val="1"/>
        </w:numPr>
        <w:suppressAutoHyphens/>
        <w:rPr>
          <w:lang w:val="sr-Cyrl-RS"/>
        </w:rPr>
      </w:pPr>
      <w:r>
        <w:rPr>
          <w:lang w:val="sr-Cyrl-BA"/>
        </w:rPr>
        <w:t>прекршајно одјељење</w:t>
      </w:r>
      <w:r>
        <w:rPr>
          <w:lang w:val="sr-Cyrl-RS"/>
        </w:rPr>
        <w:t xml:space="preserve"> и</w:t>
      </w:r>
    </w:p>
    <w:p w:rsidR="00F20190" w:rsidRDefault="00F20190" w:rsidP="00F20190">
      <w:pPr>
        <w:suppressAutoHyphens/>
        <w:rPr>
          <w:lang w:val="sr-Cyrl-RS"/>
        </w:rPr>
      </w:pPr>
    </w:p>
    <w:p w:rsidR="00F20190" w:rsidRDefault="00F20190" w:rsidP="00F20190">
      <w:pPr>
        <w:jc w:val="center"/>
        <w:rPr>
          <w:lang w:val="sr-Cyrl-BA"/>
        </w:rPr>
      </w:pPr>
      <w:r>
        <w:rPr>
          <w:b/>
          <w:lang w:val="sr-Latn-CS"/>
        </w:rPr>
        <w:t>Члан</w:t>
      </w:r>
      <w:r>
        <w:rPr>
          <w:b/>
          <w:lang w:val="sr-Cyrl-BA"/>
        </w:rPr>
        <w:t xml:space="preserve"> 2.</w:t>
      </w:r>
    </w:p>
    <w:p w:rsidR="00F20190" w:rsidRDefault="00F20190" w:rsidP="00F20190">
      <w:pPr>
        <w:jc w:val="center"/>
        <w:rPr>
          <w:lang w:val="sr-Latn-CS"/>
        </w:rPr>
      </w:pPr>
    </w:p>
    <w:p w:rsidR="00F20190" w:rsidRPr="00DA5C33" w:rsidRDefault="00F20190" w:rsidP="00F20190">
      <w:pPr>
        <w:jc w:val="both"/>
        <w:rPr>
          <w:lang w:val="sr-Cyrl-BA"/>
        </w:rPr>
      </w:pPr>
      <w:r>
        <w:rPr>
          <w:lang w:val="sr-Latn-CS"/>
        </w:rPr>
        <w:tab/>
        <w:t xml:space="preserve">Кривично </w:t>
      </w:r>
      <w:r>
        <w:rPr>
          <w:lang w:val="sr-Cyrl-BA"/>
        </w:rPr>
        <w:t xml:space="preserve">и </w:t>
      </w:r>
      <w:r>
        <w:rPr>
          <w:lang w:val="sr-Latn-CS"/>
        </w:rPr>
        <w:t>одјељење</w:t>
      </w:r>
      <w:r>
        <w:rPr>
          <w:lang w:val="sr-Cyrl-BA"/>
        </w:rPr>
        <w:t xml:space="preserve"> за </w:t>
      </w:r>
      <w:r>
        <w:rPr>
          <w:lang w:val="sr-Latn-CS"/>
        </w:rPr>
        <w:t xml:space="preserve"> </w:t>
      </w:r>
      <w:r w:rsidRPr="00DA5C33">
        <w:rPr>
          <w:lang w:val="sr-Cyrl-RS"/>
        </w:rPr>
        <w:t>малољетнике</w:t>
      </w:r>
      <w:r>
        <w:rPr>
          <w:lang w:val="sr-Latn-CS"/>
        </w:rPr>
        <w:t xml:space="preserve"> обавља судску функцију из кривично-правне области</w:t>
      </w:r>
      <w:r>
        <w:rPr>
          <w:lang w:val="sr-Cyrl-BA"/>
        </w:rPr>
        <w:t xml:space="preserve"> кој</w:t>
      </w:r>
      <w:r>
        <w:rPr>
          <w:lang w:val="sr-Cyrl-RS"/>
        </w:rPr>
        <w:t>а</w:t>
      </w:r>
      <w:r>
        <w:rPr>
          <w:lang w:val="sr-Cyrl-BA"/>
        </w:rPr>
        <w:t xml:space="preserve"> се однос</w:t>
      </w:r>
      <w:r>
        <w:rPr>
          <w:lang w:val="sr-Cyrl-RS"/>
        </w:rPr>
        <w:t>и</w:t>
      </w:r>
      <w:r>
        <w:rPr>
          <w:lang w:val="sr-Cyrl-BA"/>
        </w:rPr>
        <w:t xml:space="preserve"> на првостепено суђење за кривична дјела из стварне и мјесне надлежности у складу са Законом, у кривична дјела која почине малољетна лица,  одлучивање о ванредним правним лијековима како је предвиђено законом, одлучивање о брисању осуде и престанку мјер</w:t>
      </w:r>
      <w:r>
        <w:rPr>
          <w:lang w:val="sr-Cyrl-RS"/>
        </w:rPr>
        <w:t>а</w:t>
      </w:r>
      <w:r>
        <w:rPr>
          <w:lang w:val="sr-Cyrl-BA"/>
        </w:rPr>
        <w:t xml:space="preserve"> безбједности и правних последица осуде на основу судске одлуке, поступање по молбама за помиловање у складу са законом, поступање по замолницама, праћење и проучавање судске праксе, обилазак малољетника у притвору, прикупљање података за доношење одлуке о васпитној мјери према малољетницима, праћење и проучавање судске праксе, као и други послови прописани законом и општим актима.</w:t>
      </w:r>
    </w:p>
    <w:p w:rsidR="00F20190" w:rsidRDefault="00F20190" w:rsidP="00F20190">
      <w:pPr>
        <w:jc w:val="center"/>
        <w:rPr>
          <w:b/>
          <w:lang w:val="sr-Cyrl-RS"/>
        </w:rPr>
      </w:pPr>
    </w:p>
    <w:p w:rsidR="00F20190" w:rsidRDefault="00F20190" w:rsidP="00F20190">
      <w:pPr>
        <w:jc w:val="center"/>
        <w:rPr>
          <w:b/>
          <w:lang w:val="sr-Cyrl-RS"/>
        </w:rPr>
      </w:pPr>
      <w:r>
        <w:rPr>
          <w:b/>
          <w:lang w:val="sr-Cyrl-RS"/>
        </w:rPr>
        <w:t>Члан 3.</w:t>
      </w:r>
    </w:p>
    <w:p w:rsidR="00F20190" w:rsidRDefault="00F20190" w:rsidP="00F20190">
      <w:pPr>
        <w:jc w:val="both"/>
        <w:rPr>
          <w:lang w:val="sr-Cyrl-RS"/>
        </w:rPr>
      </w:pPr>
    </w:p>
    <w:p w:rsidR="00F20190" w:rsidRDefault="00F20190" w:rsidP="00F20190">
      <w:pPr>
        <w:jc w:val="both"/>
        <w:rPr>
          <w:lang w:val="sr-Cyrl-BA"/>
        </w:rPr>
      </w:pPr>
      <w:r>
        <w:rPr>
          <w:lang w:val="sr-Cyrl-RS"/>
        </w:rPr>
        <w:tab/>
        <w:t>Грађанско одјељење обавља судску функцију</w:t>
      </w:r>
      <w:r>
        <w:rPr>
          <w:lang w:val="sr-Cyrl-BA"/>
        </w:rPr>
        <w:t xml:space="preserve"> </w:t>
      </w:r>
      <w:r>
        <w:rPr>
          <w:lang w:val="sr-Cyrl-RS"/>
        </w:rPr>
        <w:t xml:space="preserve">из области </w:t>
      </w:r>
      <w:r>
        <w:rPr>
          <w:lang w:val="sr-Cyrl-BA"/>
        </w:rPr>
        <w:t>кој</w:t>
      </w:r>
      <w:r>
        <w:rPr>
          <w:lang w:val="sr-Cyrl-RS"/>
        </w:rPr>
        <w:t>а</w:t>
      </w:r>
      <w:r>
        <w:rPr>
          <w:lang w:val="sr-Cyrl-BA"/>
        </w:rPr>
        <w:t xml:space="preserve"> се однос</w:t>
      </w:r>
      <w:r>
        <w:rPr>
          <w:lang w:val="sr-Cyrl-RS"/>
        </w:rPr>
        <w:t>и</w:t>
      </w:r>
      <w:r>
        <w:rPr>
          <w:lang w:val="sr-Cyrl-BA"/>
        </w:rPr>
        <w:t xml:space="preserve"> на првостепени парнични</w:t>
      </w:r>
      <w:r>
        <w:rPr>
          <w:lang w:val="sr-Cyrl-RS"/>
        </w:rPr>
        <w:t>, ванпарнични и извршни</w:t>
      </w:r>
      <w:r>
        <w:rPr>
          <w:lang w:val="sr-Cyrl-BA"/>
        </w:rPr>
        <w:t xml:space="preserve"> поступак из стварне и мјесне надлежности овог суда, праћење и проучавање судске праксе и друге послове прописане законом и општим актима.</w:t>
      </w:r>
    </w:p>
    <w:p w:rsidR="00F20190" w:rsidRDefault="00F20190" w:rsidP="00F20190">
      <w:pPr>
        <w:ind w:firstLine="930"/>
        <w:jc w:val="both"/>
        <w:rPr>
          <w:sz w:val="28"/>
          <w:szCs w:val="28"/>
          <w:lang w:val="sr-Cyrl-RS"/>
        </w:rPr>
      </w:pPr>
    </w:p>
    <w:p w:rsidR="00F20190" w:rsidRDefault="00F20190" w:rsidP="00F20190">
      <w:pPr>
        <w:ind w:firstLine="930"/>
        <w:jc w:val="both"/>
        <w:rPr>
          <w:lang w:val="sr-Cyrl-BA"/>
        </w:rPr>
      </w:pPr>
      <w:r>
        <w:rPr>
          <w:lang w:val="sr-Cyrl-RS"/>
        </w:rPr>
        <w:t>У оквиру грађанског одјељења образују се</w:t>
      </w:r>
      <w:r>
        <w:rPr>
          <w:lang w:val="sr-Cyrl-BA"/>
        </w:rPr>
        <w:t xml:space="preserve"> сл</w:t>
      </w:r>
      <w:r>
        <w:rPr>
          <w:lang w:val="sr-Cyrl-RS"/>
        </w:rPr>
        <w:t>ије</w:t>
      </w:r>
      <w:r>
        <w:rPr>
          <w:lang w:val="sr-Cyrl-BA"/>
        </w:rPr>
        <w:t>дећ</w:t>
      </w:r>
      <w:r>
        <w:rPr>
          <w:lang w:val="sr-Cyrl-RS"/>
        </w:rPr>
        <w:t>и</w:t>
      </w:r>
      <w:r>
        <w:rPr>
          <w:lang w:val="sr-Cyrl-BA"/>
        </w:rPr>
        <w:t xml:space="preserve"> реферат</w:t>
      </w:r>
      <w:r>
        <w:rPr>
          <w:lang w:val="sr-Cyrl-RS"/>
        </w:rPr>
        <w:t>и</w:t>
      </w:r>
      <w:r>
        <w:rPr>
          <w:lang w:val="sr-Cyrl-BA"/>
        </w:rPr>
        <w:t>:</w:t>
      </w:r>
    </w:p>
    <w:p w:rsidR="00F20190" w:rsidRDefault="00F20190" w:rsidP="00F20190">
      <w:pPr>
        <w:ind w:firstLine="930"/>
        <w:jc w:val="both"/>
        <w:rPr>
          <w:lang w:val="sr-Cyrl-BA"/>
        </w:rPr>
      </w:pPr>
    </w:p>
    <w:p w:rsidR="00F20190" w:rsidRDefault="00F20190" w:rsidP="00F20190">
      <w:pPr>
        <w:ind w:firstLine="930"/>
        <w:jc w:val="both"/>
        <w:rPr>
          <w:lang w:val="sr-Cyrl-RS"/>
        </w:rPr>
      </w:pPr>
      <w:r>
        <w:rPr>
          <w:lang w:val="sr-Cyrl-BA"/>
        </w:rPr>
        <w:lastRenderedPageBreak/>
        <w:t xml:space="preserve">      а) </w:t>
      </w:r>
      <w:r>
        <w:rPr>
          <w:lang w:val="sr-Cyrl-RS"/>
        </w:rPr>
        <w:t>парнични реферат,</w:t>
      </w:r>
    </w:p>
    <w:p w:rsidR="00F20190" w:rsidRDefault="00F20190" w:rsidP="00F20190">
      <w:pPr>
        <w:ind w:firstLine="930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RS"/>
        </w:rPr>
        <w:t>б</w:t>
      </w:r>
      <w:r>
        <w:rPr>
          <w:lang w:val="sr-Cyrl-BA"/>
        </w:rPr>
        <w:t>) ванпарнични реферат и</w:t>
      </w:r>
    </w:p>
    <w:p w:rsidR="00F20190" w:rsidRDefault="00F20190" w:rsidP="00F20190">
      <w:pPr>
        <w:ind w:firstLine="930"/>
        <w:jc w:val="both"/>
        <w:rPr>
          <w:lang w:val="sr-Cyrl-BA"/>
        </w:rPr>
      </w:pPr>
      <w:r>
        <w:rPr>
          <w:lang w:val="sr-Cyrl-RS"/>
        </w:rPr>
        <w:t xml:space="preserve">      г) извршни реферат.</w:t>
      </w:r>
    </w:p>
    <w:p w:rsidR="00F20190" w:rsidRDefault="00F20190" w:rsidP="00F20190">
      <w:pPr>
        <w:jc w:val="both"/>
        <w:rPr>
          <w:lang w:val="sr-Cyrl-RS"/>
        </w:rPr>
      </w:pPr>
    </w:p>
    <w:p w:rsidR="00F20190" w:rsidRDefault="00F20190" w:rsidP="00F20190">
      <w:pPr>
        <w:jc w:val="both"/>
        <w:rPr>
          <w:lang w:val="sr-Cyrl-RS"/>
        </w:rPr>
      </w:pPr>
      <w:r>
        <w:rPr>
          <w:lang w:val="sr-Cyrl-RS"/>
        </w:rPr>
        <w:tab/>
        <w:t xml:space="preserve">У оквиру парничног реферата остварује се судска функција грађанског одјељења </w:t>
      </w:r>
      <w:r>
        <w:rPr>
          <w:lang w:val="sr-Cyrl-BA"/>
        </w:rPr>
        <w:t xml:space="preserve">за </w:t>
      </w:r>
      <w:r>
        <w:rPr>
          <w:lang w:val="sr-Cyrl-RS"/>
        </w:rPr>
        <w:t>област</w:t>
      </w:r>
      <w:r>
        <w:rPr>
          <w:lang w:val="sr-Cyrl-BA"/>
        </w:rPr>
        <w:t xml:space="preserve"> кој</w:t>
      </w:r>
      <w:r>
        <w:rPr>
          <w:lang w:val="sr-Cyrl-RS"/>
        </w:rPr>
        <w:t>а</w:t>
      </w:r>
      <w:r>
        <w:rPr>
          <w:lang w:val="sr-Cyrl-BA"/>
        </w:rPr>
        <w:t xml:space="preserve"> се однос</w:t>
      </w:r>
      <w:r>
        <w:rPr>
          <w:lang w:val="sr-Cyrl-RS"/>
        </w:rPr>
        <w:t>и</w:t>
      </w:r>
      <w:r>
        <w:rPr>
          <w:lang w:val="sr-Cyrl-BA"/>
        </w:rPr>
        <w:t xml:space="preserve"> на првостепени ванпарнични поступак из стварне и мјесне надлежности овог суда</w:t>
      </w:r>
      <w:r>
        <w:rPr>
          <w:lang w:val="sr-Cyrl-RS"/>
        </w:rPr>
        <w:t xml:space="preserve"> и</w:t>
      </w:r>
      <w:r>
        <w:rPr>
          <w:lang w:val="sr-Cyrl-BA"/>
        </w:rPr>
        <w:t xml:space="preserve"> праћење и проучавање судске праксе и друге послове прописане законом и општим актима</w:t>
      </w:r>
      <w:r>
        <w:rPr>
          <w:lang w:val="sr-Cyrl-RS"/>
        </w:rPr>
        <w:t>.</w:t>
      </w:r>
    </w:p>
    <w:p w:rsidR="00F20190" w:rsidRDefault="00F20190" w:rsidP="00F20190">
      <w:pPr>
        <w:jc w:val="both"/>
        <w:rPr>
          <w:lang w:val="sr-Cyrl-RS"/>
        </w:rPr>
      </w:pPr>
    </w:p>
    <w:p w:rsidR="00F20190" w:rsidRDefault="00F20190" w:rsidP="00F20190">
      <w:pPr>
        <w:jc w:val="both"/>
        <w:rPr>
          <w:lang w:val="sr-Cyrl-RS"/>
        </w:rPr>
      </w:pPr>
      <w:r>
        <w:rPr>
          <w:lang w:val="sr-Cyrl-RS"/>
        </w:rPr>
        <w:tab/>
        <w:t xml:space="preserve">У оквиру ванпарничног реферата остварује се судска функција грађанског одјељења </w:t>
      </w:r>
      <w:r>
        <w:rPr>
          <w:lang w:val="sr-Cyrl-BA"/>
        </w:rPr>
        <w:t xml:space="preserve">за </w:t>
      </w:r>
      <w:r>
        <w:rPr>
          <w:lang w:val="sr-Cyrl-RS"/>
        </w:rPr>
        <w:t>област</w:t>
      </w:r>
      <w:r>
        <w:rPr>
          <w:lang w:val="sr-Cyrl-BA"/>
        </w:rPr>
        <w:t xml:space="preserve"> кој</w:t>
      </w:r>
      <w:r>
        <w:rPr>
          <w:lang w:val="sr-Cyrl-RS"/>
        </w:rPr>
        <w:t>а</w:t>
      </w:r>
      <w:r>
        <w:rPr>
          <w:lang w:val="sr-Cyrl-BA"/>
        </w:rPr>
        <w:t xml:space="preserve"> се однос</w:t>
      </w:r>
      <w:r>
        <w:rPr>
          <w:lang w:val="sr-Cyrl-RS"/>
        </w:rPr>
        <w:t>и</w:t>
      </w:r>
      <w:r>
        <w:rPr>
          <w:lang w:val="sr-Cyrl-BA"/>
        </w:rPr>
        <w:t xml:space="preserve"> на првостепени ванпарнични поступак из стварне и мјесне надлежности овог суда</w:t>
      </w:r>
      <w:r>
        <w:rPr>
          <w:lang w:val="sr-Cyrl-RS"/>
        </w:rPr>
        <w:t xml:space="preserve"> и</w:t>
      </w:r>
      <w:r>
        <w:rPr>
          <w:lang w:val="sr-Cyrl-BA"/>
        </w:rPr>
        <w:t xml:space="preserve"> праћење и проучавање судске праксе и друге послове прописане законом и општим актима</w:t>
      </w:r>
      <w:r>
        <w:rPr>
          <w:lang w:val="sr-Cyrl-RS"/>
        </w:rPr>
        <w:t>.</w:t>
      </w:r>
    </w:p>
    <w:p w:rsidR="00F20190" w:rsidRDefault="00F20190" w:rsidP="00F20190">
      <w:pPr>
        <w:jc w:val="both"/>
        <w:rPr>
          <w:lang w:val="sr-Cyrl-RS"/>
        </w:rPr>
      </w:pPr>
    </w:p>
    <w:p w:rsidR="00F20190" w:rsidRDefault="00F20190" w:rsidP="00F20190">
      <w:pPr>
        <w:jc w:val="both"/>
        <w:rPr>
          <w:lang w:val="sr-Cyrl-RS"/>
        </w:rPr>
      </w:pPr>
      <w:r>
        <w:rPr>
          <w:lang w:val="sr-Cyrl-RS"/>
        </w:rPr>
        <w:tab/>
        <w:t xml:space="preserve">У оквиру извршног реферата остварује се судска функција грађанског одјељења </w:t>
      </w:r>
      <w:r>
        <w:rPr>
          <w:lang w:val="sr-Cyrl-BA"/>
        </w:rPr>
        <w:t xml:space="preserve">за </w:t>
      </w:r>
      <w:r>
        <w:rPr>
          <w:lang w:val="sr-Cyrl-RS"/>
        </w:rPr>
        <w:t>област</w:t>
      </w:r>
      <w:r>
        <w:rPr>
          <w:lang w:val="sr-Cyrl-BA"/>
        </w:rPr>
        <w:t xml:space="preserve"> кој</w:t>
      </w:r>
      <w:r>
        <w:rPr>
          <w:lang w:val="sr-Cyrl-RS"/>
        </w:rPr>
        <w:t>а</w:t>
      </w:r>
      <w:r>
        <w:rPr>
          <w:lang w:val="sr-Cyrl-BA"/>
        </w:rPr>
        <w:t xml:space="preserve"> се однос</w:t>
      </w:r>
      <w:r>
        <w:rPr>
          <w:lang w:val="sr-Cyrl-RS"/>
        </w:rPr>
        <w:t>и</w:t>
      </w:r>
      <w:r>
        <w:rPr>
          <w:lang w:val="sr-Cyrl-BA"/>
        </w:rPr>
        <w:t xml:space="preserve"> на</w:t>
      </w:r>
      <w:r>
        <w:rPr>
          <w:lang w:val="sr-Cyrl-RS"/>
        </w:rPr>
        <w:t xml:space="preserve"> </w:t>
      </w:r>
      <w:r>
        <w:rPr>
          <w:lang w:val="sr-Cyrl-BA"/>
        </w:rPr>
        <w:t>првостепени извршни поступак око провођења принудних извршења</w:t>
      </w:r>
      <w:r>
        <w:rPr>
          <w:lang w:val="sr-Latn-BA"/>
        </w:rPr>
        <w:t>,</w:t>
      </w:r>
      <w:r>
        <w:rPr>
          <w:lang w:val="sr-Cyrl-BA"/>
        </w:rPr>
        <w:t xml:space="preserve"> потраживања на основу извршних и вјеродостојних исправа из стварне и мјесне надлежности овог суда, праћење и проучавање судске праксе и друге послове прописане законом и општим актима.</w:t>
      </w:r>
    </w:p>
    <w:p w:rsidR="00F20190" w:rsidRDefault="00F20190" w:rsidP="00F20190">
      <w:pPr>
        <w:jc w:val="both"/>
        <w:rPr>
          <w:lang w:val="sr-Cyrl-RS"/>
        </w:rPr>
      </w:pPr>
    </w:p>
    <w:p w:rsidR="00F20190" w:rsidRDefault="00F20190" w:rsidP="00F20190">
      <w:pPr>
        <w:jc w:val="center"/>
        <w:rPr>
          <w:b/>
          <w:lang w:val="sr-Cyrl-RS"/>
        </w:rPr>
      </w:pPr>
      <w:r>
        <w:rPr>
          <w:b/>
          <w:lang w:val="sr-Cyrl-RS"/>
        </w:rPr>
        <w:t>Члан 4.</w:t>
      </w:r>
    </w:p>
    <w:p w:rsidR="00F20190" w:rsidRDefault="00F20190" w:rsidP="00F20190">
      <w:pPr>
        <w:jc w:val="center"/>
        <w:rPr>
          <w:b/>
          <w:lang w:val="sr-Cyrl-RS"/>
        </w:rPr>
      </w:pPr>
    </w:p>
    <w:p w:rsidR="00F20190" w:rsidRDefault="00F20190" w:rsidP="00F20190">
      <w:pPr>
        <w:jc w:val="both"/>
        <w:rPr>
          <w:lang w:val="sr-Cyrl-RS"/>
        </w:rPr>
      </w:pPr>
      <w:r>
        <w:rPr>
          <w:lang w:val="sr-Cyrl-RS"/>
        </w:rPr>
        <w:tab/>
        <w:t>Прекршајно одјељење обавља судску функцију</w:t>
      </w:r>
      <w:r>
        <w:rPr>
          <w:lang w:val="sr-Cyrl-BA"/>
        </w:rPr>
        <w:t xml:space="preserve"> </w:t>
      </w:r>
      <w:r>
        <w:rPr>
          <w:lang w:val="sr-Cyrl-RS"/>
        </w:rPr>
        <w:t xml:space="preserve">из области </w:t>
      </w:r>
      <w:r>
        <w:rPr>
          <w:lang w:val="sr-Cyrl-BA"/>
        </w:rPr>
        <w:t>кој</w:t>
      </w:r>
      <w:r>
        <w:rPr>
          <w:lang w:val="sr-Cyrl-RS"/>
        </w:rPr>
        <w:t>а</w:t>
      </w:r>
      <w:r>
        <w:rPr>
          <w:lang w:val="sr-Cyrl-BA"/>
        </w:rPr>
        <w:t xml:space="preserve"> се однос</w:t>
      </w:r>
      <w:r>
        <w:rPr>
          <w:lang w:val="sr-Cyrl-RS"/>
        </w:rPr>
        <w:t>и</w:t>
      </w:r>
      <w:r>
        <w:rPr>
          <w:lang w:val="sr-Cyrl-BA"/>
        </w:rPr>
        <w:t xml:space="preserve"> на</w:t>
      </w:r>
      <w:r>
        <w:rPr>
          <w:sz w:val="28"/>
          <w:szCs w:val="28"/>
          <w:lang w:val="sr-Cyrl-BA"/>
        </w:rPr>
        <w:t xml:space="preserve"> </w:t>
      </w:r>
      <w:r>
        <w:rPr>
          <w:lang w:val="sr-Cyrl-BA"/>
        </w:rPr>
        <w:t xml:space="preserve"> првостепени прекршајни поступак суђења за све прекршаје из стварне и мјесне надлежности овог суда, да одлучује о захтјевима за понављање прекршајног поступка, поступање по замолницама, вођење евиденције о изреченим  новчаним казнама и заштитним мјерама, брисање изречених санкција и извршење прекршајних санкција</w:t>
      </w:r>
      <w:r>
        <w:rPr>
          <w:lang w:val="sr-Cyrl-RS"/>
        </w:rPr>
        <w:t>.</w:t>
      </w:r>
    </w:p>
    <w:p w:rsidR="00F20190" w:rsidRDefault="00F20190" w:rsidP="00F20190">
      <w:pPr>
        <w:jc w:val="both"/>
        <w:rPr>
          <w:lang w:val="sr-Cyrl-RS"/>
        </w:rPr>
      </w:pPr>
    </w:p>
    <w:p w:rsidR="00F20190" w:rsidRDefault="00F20190" w:rsidP="00F20190">
      <w:pPr>
        <w:jc w:val="center"/>
        <w:rPr>
          <w:b/>
          <w:lang w:val="sr-Cyrl-RS"/>
        </w:rPr>
      </w:pPr>
      <w:r>
        <w:rPr>
          <w:b/>
          <w:lang w:val="sr-Cyrl-RS"/>
        </w:rPr>
        <w:t>Члан 5.</w:t>
      </w:r>
    </w:p>
    <w:p w:rsidR="00F20190" w:rsidRPr="00B0087D" w:rsidRDefault="00F20190" w:rsidP="00F20190">
      <w:pPr>
        <w:jc w:val="both"/>
        <w:rPr>
          <w:lang w:val="sr-Cyrl-RS"/>
        </w:rPr>
      </w:pPr>
    </w:p>
    <w:p w:rsidR="00F20190" w:rsidRDefault="00F20190" w:rsidP="00F20190">
      <w:pPr>
        <w:jc w:val="both"/>
        <w:rPr>
          <w:noProof/>
        </w:rPr>
      </w:pPr>
      <w:r>
        <w:rPr>
          <w:noProof/>
        </w:rPr>
        <w:tab/>
      </w:r>
      <w:r>
        <w:rPr>
          <w:noProof/>
          <w:lang w:val="sr-Cyrl-RS"/>
        </w:rPr>
        <w:t xml:space="preserve">  </w:t>
      </w:r>
      <w:r>
        <w:rPr>
          <w:noProof/>
        </w:rPr>
        <w:t xml:space="preserve">Радом судских одјељења руководе предсједници одјељења. </w:t>
      </w:r>
    </w:p>
    <w:p w:rsidR="00F20190" w:rsidRDefault="00F20190" w:rsidP="00F20190">
      <w:pPr>
        <w:jc w:val="both"/>
        <w:rPr>
          <w:noProof/>
          <w:lang w:val="bs-Latn-BA"/>
        </w:rPr>
      </w:pPr>
      <w:r>
        <w:rPr>
          <w:noProof/>
        </w:rPr>
        <w:tab/>
      </w:r>
      <w:r>
        <w:rPr>
          <w:noProof/>
          <w:lang w:val="sr-Cyrl-RS"/>
        </w:rPr>
        <w:t xml:space="preserve">  </w:t>
      </w:r>
      <w:r>
        <w:rPr>
          <w:noProof/>
        </w:rPr>
        <w:t xml:space="preserve">Предсједнике одјељења одређује предсједник суда </w:t>
      </w:r>
      <w:r>
        <w:rPr>
          <w:noProof/>
          <w:lang w:val="sr-Cyrl-RS"/>
        </w:rPr>
        <w:t xml:space="preserve">из реда судија из одјељења, </w:t>
      </w:r>
      <w:r>
        <w:rPr>
          <w:noProof/>
        </w:rPr>
        <w:t xml:space="preserve">годишњим распоредом послова судија и стручних сарадника за текућу годину. </w:t>
      </w:r>
    </w:p>
    <w:p w:rsidR="00F20190" w:rsidRDefault="00F20190" w:rsidP="00F20190">
      <w:pPr>
        <w:jc w:val="both"/>
        <w:rPr>
          <w:lang w:val="sr-Latn-CS"/>
        </w:rPr>
      </w:pPr>
    </w:p>
    <w:p w:rsidR="00F20190" w:rsidRDefault="00F20190" w:rsidP="00F20190">
      <w:pPr>
        <w:jc w:val="center"/>
        <w:rPr>
          <w:b/>
          <w:lang w:val="sr-Cyrl-BA"/>
        </w:rPr>
      </w:pPr>
      <w:r>
        <w:rPr>
          <w:b/>
          <w:lang w:val="sr-Latn-CS"/>
        </w:rPr>
        <w:t>Члан</w:t>
      </w:r>
      <w:r>
        <w:rPr>
          <w:b/>
          <w:lang w:val="sr-Cyrl-BA"/>
        </w:rPr>
        <w:t xml:space="preserve"> 6.</w:t>
      </w:r>
    </w:p>
    <w:p w:rsidR="00F20190" w:rsidRDefault="00F20190" w:rsidP="00F20190">
      <w:pPr>
        <w:jc w:val="center"/>
        <w:rPr>
          <w:lang w:val="sr-Latn-CS"/>
        </w:rPr>
      </w:pPr>
    </w:p>
    <w:p w:rsidR="00F20190" w:rsidRDefault="00F20190" w:rsidP="00F20190">
      <w:pPr>
        <w:jc w:val="both"/>
        <w:rPr>
          <w:lang w:val="sr-Latn-CS"/>
        </w:rPr>
      </w:pPr>
      <w:r>
        <w:rPr>
          <w:lang w:val="sr-Latn-CS"/>
        </w:rPr>
        <w:tab/>
        <w:t>(1) Дужности предсједника судског одјељења су да:</w:t>
      </w:r>
    </w:p>
    <w:p w:rsidR="00F20190" w:rsidRDefault="00F20190" w:rsidP="00F20190">
      <w:pPr>
        <w:jc w:val="both"/>
        <w:rPr>
          <w:lang w:val="sr-Latn-CS"/>
        </w:rPr>
      </w:pPr>
      <w:r>
        <w:rPr>
          <w:lang w:val="sr-Latn-CS"/>
        </w:rPr>
        <w:tab/>
        <w:t>а) руководи и организује рад судског одјљења,</w:t>
      </w:r>
    </w:p>
    <w:p w:rsidR="00F20190" w:rsidRDefault="00F20190" w:rsidP="00F20190">
      <w:pPr>
        <w:jc w:val="both"/>
        <w:rPr>
          <w:lang w:val="sr-Latn-CS"/>
        </w:rPr>
      </w:pPr>
      <w:r>
        <w:rPr>
          <w:lang w:val="sr-Latn-CS"/>
        </w:rPr>
        <w:tab/>
        <w:t>б) обезбјеђује да се послови из дјелокруга одјељења обављају законито и благовремено,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lang w:val="sr-Latn-CS"/>
        </w:rPr>
        <w:tab/>
        <w:t xml:space="preserve">в) </w:t>
      </w:r>
      <w:r>
        <w:rPr>
          <w:noProof/>
          <w:lang w:val="sr-Cyrl-RS"/>
        </w:rPr>
        <w:t>заказује сједнице одјељења и предсједава сједницама,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г) предлаже предсједнику суда предсједнике вијећа, састав и распоред вијећа,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д) прати и анализира стање појединих судских реферата и сачињава периодичне извјештаје о броју и врсти новопримљених предмета, предмета у раду, завршених и незавршених предмета, као и начину завршавања предмета, 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ђ) прати реализацију програма рјешавања старих предмета,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е)  прати квалитет рада судија у одјељењу,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ж) прати ажурност рада судија у одјељењу, а нарочито поштовање утврђених рокова,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з) прати измјене закона и судску праксу виших судских инстанци и доставља их судијама, 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и) прати усаглашеност судске праксе између појединих судија, односно судских вијећа,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ј) предлаже мјере за квалитетнији, ефикаснији и ажурнији рад у одјељењу,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lastRenderedPageBreak/>
        <w:tab/>
        <w:t>к) прати примјену закона и других прописа, те предлаже предсједнику суда покретање иницијативе за њихову измјену,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л) иницира набавку стручне литературе,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љ) предлаже избор тема за едукацију судија, стручних сарадника и судских приправника и </w:t>
      </w: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м) обавља и друге послове које му додјели предсједник суда.</w:t>
      </w:r>
    </w:p>
    <w:p w:rsidR="00F20190" w:rsidRDefault="00F20190" w:rsidP="00F20190">
      <w:pPr>
        <w:jc w:val="both"/>
        <w:rPr>
          <w:noProof/>
          <w:lang w:val="sr-Cyrl-RS"/>
        </w:rPr>
      </w:pP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(2) Предсједник одјељења за свој рад одговара Предсједнику суда.</w:t>
      </w:r>
    </w:p>
    <w:p w:rsidR="00F20190" w:rsidRDefault="00F20190" w:rsidP="00F20190">
      <w:pPr>
        <w:jc w:val="both"/>
        <w:rPr>
          <w:lang w:val="sr-Latn-CS"/>
        </w:rPr>
      </w:pPr>
      <w:r>
        <w:rPr>
          <w:lang w:val="sr-Latn-CS"/>
        </w:rPr>
        <w:tab/>
      </w:r>
    </w:p>
    <w:p w:rsidR="00F20190" w:rsidRDefault="00F20190" w:rsidP="00F20190">
      <w:pPr>
        <w:jc w:val="center"/>
        <w:rPr>
          <w:b/>
          <w:lang w:val="sr-Cyrl-BA"/>
        </w:rPr>
      </w:pPr>
      <w:r>
        <w:rPr>
          <w:b/>
          <w:lang w:val="sr-Latn-CS"/>
        </w:rPr>
        <w:t xml:space="preserve">Члан </w:t>
      </w:r>
      <w:r>
        <w:rPr>
          <w:b/>
          <w:lang w:val="sr-Cyrl-BA"/>
        </w:rPr>
        <w:t>7.</w:t>
      </w:r>
    </w:p>
    <w:p w:rsidR="00F20190" w:rsidRDefault="00F20190" w:rsidP="00F20190">
      <w:pPr>
        <w:jc w:val="center"/>
        <w:rPr>
          <w:lang w:val="sr-Latn-CS"/>
        </w:rPr>
      </w:pPr>
    </w:p>
    <w:p w:rsidR="00F20190" w:rsidRDefault="00F20190" w:rsidP="00F20190">
      <w:pPr>
        <w:rPr>
          <w:lang w:val="sr-Latn-CS"/>
        </w:rPr>
      </w:pPr>
      <w:r>
        <w:rPr>
          <w:lang w:val="sr-Latn-CS"/>
        </w:rPr>
        <w:tab/>
        <w:t>О питањима од интереса за рад одјељења расправља се на сједницама судских одјељења и то нарочито о:</w:t>
      </w:r>
    </w:p>
    <w:p w:rsidR="00F20190" w:rsidRDefault="00F20190" w:rsidP="00F20190">
      <w:pPr>
        <w:rPr>
          <w:lang w:val="sr-Latn-CS"/>
        </w:rPr>
      </w:pPr>
    </w:p>
    <w:p w:rsidR="00F20190" w:rsidRDefault="00F20190" w:rsidP="00F20190">
      <w:pPr>
        <w:rPr>
          <w:lang w:val="sr-Latn-CS"/>
        </w:rPr>
      </w:pPr>
      <w:r>
        <w:rPr>
          <w:lang w:val="sr-Latn-CS"/>
        </w:rPr>
        <w:t>- организацији унутрашњег пословања одјељења</w:t>
      </w:r>
      <w:r>
        <w:rPr>
          <w:lang w:val="bs-Cyrl-BA"/>
        </w:rPr>
        <w:t>,</w:t>
      </w:r>
    </w:p>
    <w:p w:rsidR="00F20190" w:rsidRDefault="00F20190" w:rsidP="00F20190">
      <w:pPr>
        <w:rPr>
          <w:lang w:val="sr-Latn-CS"/>
        </w:rPr>
      </w:pPr>
      <w:r>
        <w:rPr>
          <w:lang w:val="sr-Latn-CS"/>
        </w:rPr>
        <w:t>- праћењу стања пословних активности одјељења</w:t>
      </w:r>
      <w:r>
        <w:rPr>
          <w:lang w:val="bs-Cyrl-BA"/>
        </w:rPr>
        <w:t>,</w:t>
      </w:r>
    </w:p>
    <w:p w:rsidR="00F20190" w:rsidRDefault="00F20190" w:rsidP="00F20190">
      <w:pPr>
        <w:rPr>
          <w:lang w:val="bs-Cyrl-BA"/>
        </w:rPr>
      </w:pPr>
      <w:r>
        <w:rPr>
          <w:lang w:val="sr-Latn-CS"/>
        </w:rPr>
        <w:t>- унапређивању метода рада одјељења</w:t>
      </w:r>
      <w:r>
        <w:rPr>
          <w:lang w:val="bs-Cyrl-BA"/>
        </w:rPr>
        <w:t>,</w:t>
      </w:r>
    </w:p>
    <w:p w:rsidR="00F20190" w:rsidRDefault="00F20190" w:rsidP="00F20190">
      <w:pPr>
        <w:rPr>
          <w:lang w:val="bs-Cyrl-BA"/>
        </w:rPr>
      </w:pPr>
      <w:r>
        <w:rPr>
          <w:lang w:val="bs-Cyrl-BA"/>
        </w:rPr>
        <w:t>- праћењу реализације Плана рјешавања предмета,</w:t>
      </w:r>
    </w:p>
    <w:p w:rsidR="00F20190" w:rsidRDefault="00F20190" w:rsidP="00F20190">
      <w:pPr>
        <w:rPr>
          <w:lang w:val="sr-Cyrl-RS"/>
        </w:rPr>
      </w:pPr>
      <w:r>
        <w:rPr>
          <w:lang w:val="bs-Cyrl-BA"/>
        </w:rPr>
        <w:t>- праћењу рјешавања предмета по хронолошком реду</w:t>
      </w:r>
      <w:r>
        <w:rPr>
          <w:lang w:val="sr-Cyrl-RS"/>
        </w:rPr>
        <w:t>,</w:t>
      </w:r>
    </w:p>
    <w:p w:rsidR="00F20190" w:rsidRDefault="00F20190" w:rsidP="00F20190">
      <w:pPr>
        <w:rPr>
          <w:lang w:val="sr-Latn-CS"/>
        </w:rPr>
      </w:pPr>
      <w:r>
        <w:rPr>
          <w:lang w:val="sr-Cyrl-RS"/>
        </w:rPr>
        <w:t>- пословној координацији одјељења са судском управом</w:t>
      </w:r>
      <w:r>
        <w:rPr>
          <w:lang w:val="bs-Cyrl-BA"/>
        </w:rPr>
        <w:t xml:space="preserve"> и</w:t>
      </w:r>
    </w:p>
    <w:p w:rsidR="00F20190" w:rsidRDefault="00F20190" w:rsidP="00F20190">
      <w:pPr>
        <w:rPr>
          <w:lang w:val="sr-Latn-CS"/>
        </w:rPr>
      </w:pPr>
      <w:r>
        <w:rPr>
          <w:lang w:val="sr-Latn-CS"/>
        </w:rPr>
        <w:t>- професионалној обуци судија</w:t>
      </w:r>
      <w:r>
        <w:rPr>
          <w:lang w:val="sr-Cyrl-BA"/>
        </w:rPr>
        <w:t xml:space="preserve"> и</w:t>
      </w:r>
      <w:r>
        <w:rPr>
          <w:lang w:val="sr-Latn-CS"/>
        </w:rPr>
        <w:t xml:space="preserve"> стручних сарадника</w:t>
      </w:r>
      <w:r>
        <w:rPr>
          <w:lang w:val="sr-Cyrl-BA"/>
        </w:rPr>
        <w:t>.</w:t>
      </w:r>
    </w:p>
    <w:p w:rsidR="00F20190" w:rsidRDefault="00F20190" w:rsidP="00F20190">
      <w:pPr>
        <w:rPr>
          <w:lang w:val="sr-Latn-CS"/>
        </w:rPr>
      </w:pPr>
    </w:p>
    <w:p w:rsidR="00F20190" w:rsidRDefault="00F20190" w:rsidP="00F20190">
      <w:pPr>
        <w:jc w:val="center"/>
        <w:rPr>
          <w:lang w:val="sr-Cyrl-BA"/>
        </w:rPr>
      </w:pPr>
      <w:r>
        <w:rPr>
          <w:b/>
          <w:lang w:val="sr-Latn-CS"/>
        </w:rPr>
        <w:t>Члан</w:t>
      </w:r>
      <w:r>
        <w:rPr>
          <w:b/>
          <w:lang w:val="sr-Cyrl-BA"/>
        </w:rPr>
        <w:t xml:space="preserve"> 8.</w:t>
      </w:r>
    </w:p>
    <w:p w:rsidR="00F20190" w:rsidRDefault="00F20190" w:rsidP="00F20190">
      <w:pPr>
        <w:jc w:val="center"/>
        <w:rPr>
          <w:lang w:val="sr-Latn-CS"/>
        </w:rPr>
      </w:pPr>
    </w:p>
    <w:p w:rsidR="00F20190" w:rsidRDefault="00F20190" w:rsidP="00F20190">
      <w:pPr>
        <w:rPr>
          <w:lang w:val="sr-Latn-CS"/>
        </w:rPr>
      </w:pPr>
      <w:r>
        <w:rPr>
          <w:lang w:val="sr-Latn-CS"/>
        </w:rPr>
        <w:tab/>
        <w:t>На сједницама судских одјељења се разматрају заједнички проблеми и питања од интереса судија појединаца као и заједничког интереса за рад вијећа, као што су:</w:t>
      </w:r>
    </w:p>
    <w:p w:rsidR="00F20190" w:rsidRDefault="00F20190" w:rsidP="00F20190">
      <w:pPr>
        <w:rPr>
          <w:lang w:val="sr-Latn-CS"/>
        </w:rPr>
      </w:pPr>
    </w:p>
    <w:p w:rsidR="00F20190" w:rsidRDefault="00F20190" w:rsidP="00F20190">
      <w:pPr>
        <w:numPr>
          <w:ilvl w:val="0"/>
          <w:numId w:val="1"/>
        </w:numPr>
        <w:suppressAutoHyphens/>
        <w:rPr>
          <w:lang w:val="sr-Latn-CS"/>
        </w:rPr>
      </w:pPr>
      <w:r>
        <w:rPr>
          <w:lang w:val="sr-Latn-CS"/>
        </w:rPr>
        <w:t>расподјела судских предмета по вијећима</w:t>
      </w:r>
      <w:r>
        <w:rPr>
          <w:lang w:val="bs-Cyrl-BA"/>
        </w:rPr>
        <w:t>,</w:t>
      </w:r>
    </w:p>
    <w:p w:rsidR="00F20190" w:rsidRDefault="00F20190" w:rsidP="00F20190">
      <w:pPr>
        <w:numPr>
          <w:ilvl w:val="0"/>
          <w:numId w:val="1"/>
        </w:numPr>
        <w:suppressAutoHyphens/>
        <w:rPr>
          <w:lang w:val="sr-Latn-CS"/>
        </w:rPr>
      </w:pPr>
      <w:r>
        <w:rPr>
          <w:lang w:val="sr-Latn-CS"/>
        </w:rPr>
        <w:t>размјена мишљења о правним схватањима појединих вијећа или судија појединаца у истој правној материји и уједначавање ових ставова и праксе</w:t>
      </w:r>
      <w:r>
        <w:rPr>
          <w:lang w:val="bs-Cyrl-BA"/>
        </w:rPr>
        <w:t>,</w:t>
      </w:r>
    </w:p>
    <w:p w:rsidR="00F20190" w:rsidRDefault="00F20190" w:rsidP="00F20190">
      <w:pPr>
        <w:numPr>
          <w:ilvl w:val="0"/>
          <w:numId w:val="1"/>
        </w:numPr>
        <w:suppressAutoHyphens/>
        <w:rPr>
          <w:lang w:val="sr-Latn-CS"/>
        </w:rPr>
      </w:pPr>
      <w:r>
        <w:rPr>
          <w:lang w:val="sr-Latn-CS"/>
        </w:rPr>
        <w:t>усклађивање временског распореда рада вијећа и судија појединаца с обзиром на смјештајне и друге услове суда</w:t>
      </w:r>
      <w:r>
        <w:rPr>
          <w:lang w:val="bs-Cyrl-BA"/>
        </w:rPr>
        <w:t>,</w:t>
      </w:r>
    </w:p>
    <w:p w:rsidR="00F20190" w:rsidRDefault="00F20190" w:rsidP="00F20190">
      <w:pPr>
        <w:numPr>
          <w:ilvl w:val="0"/>
          <w:numId w:val="1"/>
        </w:numPr>
        <w:suppressAutoHyphens/>
        <w:rPr>
          <w:lang w:val="sr-Latn-CS"/>
        </w:rPr>
      </w:pPr>
      <w:r>
        <w:rPr>
          <w:lang w:val="sr-Latn-CS"/>
        </w:rPr>
        <w:t>ангажовање стручних сарадника и административн</w:t>
      </w:r>
      <w:r>
        <w:rPr>
          <w:lang w:val="sr-Cyrl-BA"/>
        </w:rPr>
        <w:t>и</w:t>
      </w:r>
      <w:r>
        <w:rPr>
          <w:lang w:val="sr-Latn-CS"/>
        </w:rPr>
        <w:t>х радника</w:t>
      </w:r>
      <w:r>
        <w:rPr>
          <w:lang w:val="bs-Cyrl-BA"/>
        </w:rPr>
        <w:t>,</w:t>
      </w:r>
    </w:p>
    <w:p w:rsidR="00F20190" w:rsidRDefault="00F20190" w:rsidP="00F20190">
      <w:pPr>
        <w:numPr>
          <w:ilvl w:val="0"/>
          <w:numId w:val="1"/>
        </w:numPr>
        <w:suppressAutoHyphens/>
        <w:rPr>
          <w:lang w:val="sr-Latn-CS"/>
        </w:rPr>
      </w:pPr>
      <w:r>
        <w:rPr>
          <w:lang w:val="sr-Latn-CS"/>
        </w:rPr>
        <w:t>питања ажурности</w:t>
      </w:r>
      <w:r>
        <w:rPr>
          <w:lang w:val="bs-Cyrl-BA"/>
        </w:rPr>
        <w:t>,</w:t>
      </w:r>
    </w:p>
    <w:p w:rsidR="00F20190" w:rsidRDefault="00F20190" w:rsidP="00F20190">
      <w:pPr>
        <w:numPr>
          <w:ilvl w:val="0"/>
          <w:numId w:val="1"/>
        </w:numPr>
        <w:suppressAutoHyphens/>
        <w:rPr>
          <w:lang w:val="sr-Latn-CS"/>
        </w:rPr>
      </w:pPr>
      <w:r>
        <w:rPr>
          <w:lang w:val="sr-Latn-CS"/>
        </w:rPr>
        <w:t>обављање послова и задатака у вези са провођењем друштвених односа и појава</w:t>
      </w:r>
      <w:r>
        <w:rPr>
          <w:lang w:val="bs-Cyrl-BA"/>
        </w:rPr>
        <w:t xml:space="preserve"> и</w:t>
      </w:r>
    </w:p>
    <w:p w:rsidR="00F20190" w:rsidRDefault="00F20190" w:rsidP="00F20190">
      <w:pPr>
        <w:numPr>
          <w:ilvl w:val="0"/>
          <w:numId w:val="1"/>
        </w:numPr>
        <w:suppressAutoHyphens/>
        <w:rPr>
          <w:lang w:val="sr-Latn-CS"/>
        </w:rPr>
      </w:pPr>
      <w:r>
        <w:rPr>
          <w:lang w:val="sr-Latn-CS"/>
        </w:rPr>
        <w:t>припремање заједничких ставова и приједлога за општу сједницу суда</w:t>
      </w:r>
      <w:r>
        <w:rPr>
          <w:lang w:val="bs-Cyrl-BA"/>
        </w:rPr>
        <w:t>.</w:t>
      </w:r>
    </w:p>
    <w:p w:rsidR="00F20190" w:rsidRDefault="00F20190" w:rsidP="00F20190">
      <w:pPr>
        <w:suppressAutoHyphens/>
        <w:rPr>
          <w:lang w:val="bs-Cyrl-BA"/>
        </w:rPr>
      </w:pPr>
    </w:p>
    <w:p w:rsidR="00F20190" w:rsidRDefault="00F20190" w:rsidP="00F20190">
      <w:pPr>
        <w:suppressAutoHyphens/>
        <w:jc w:val="center"/>
        <w:rPr>
          <w:b/>
          <w:lang w:val="bs-Cyrl-BA"/>
        </w:rPr>
      </w:pPr>
      <w:r>
        <w:rPr>
          <w:b/>
          <w:lang w:val="bs-Cyrl-BA"/>
        </w:rPr>
        <w:t>Члан 9.</w:t>
      </w:r>
    </w:p>
    <w:p w:rsidR="00F20190" w:rsidRDefault="00F20190" w:rsidP="00F20190">
      <w:pPr>
        <w:suppressAutoHyphens/>
        <w:jc w:val="center"/>
        <w:rPr>
          <w:b/>
          <w:lang w:val="bs-Cyrl-BA"/>
        </w:rPr>
      </w:pPr>
    </w:p>
    <w:p w:rsidR="00F20190" w:rsidRDefault="00F20190" w:rsidP="00F20190">
      <w:pPr>
        <w:jc w:val="both"/>
        <w:rPr>
          <w:noProof/>
          <w:lang w:val="sr-Cyrl-RS"/>
        </w:rPr>
      </w:pPr>
      <w:r>
        <w:rPr>
          <w:b/>
          <w:lang w:val="bs-Cyrl-BA"/>
        </w:rPr>
        <w:tab/>
      </w:r>
      <w:r>
        <w:rPr>
          <w:lang w:val="bs-Cyrl-BA"/>
        </w:rPr>
        <w:t>Одлука</w:t>
      </w:r>
      <w:r>
        <w:rPr>
          <w:noProof/>
          <w:lang w:val="sr-Cyrl-RS"/>
        </w:rPr>
        <w:t xml:space="preserve"> ступа на снагу </w:t>
      </w:r>
      <w:r w:rsidR="007006D8">
        <w:rPr>
          <w:noProof/>
          <w:lang w:val="sr-Cyrl-RS"/>
        </w:rPr>
        <w:t>даном доношења и важи током 202</w:t>
      </w:r>
      <w:r w:rsidR="007006D8">
        <w:rPr>
          <w:noProof/>
          <w:lang w:val="bs-Latn-BA"/>
        </w:rPr>
        <w:t>3</w:t>
      </w:r>
      <w:bookmarkStart w:id="0" w:name="_GoBack"/>
      <w:bookmarkEnd w:id="0"/>
      <w:r>
        <w:rPr>
          <w:noProof/>
          <w:lang w:val="sr-Cyrl-RS"/>
        </w:rPr>
        <w:t>. године односно до доношења друге одлуке о судским одјељењима Основног суда у Градишци.</w:t>
      </w:r>
    </w:p>
    <w:p w:rsidR="00F20190" w:rsidRDefault="00F20190" w:rsidP="00F20190">
      <w:pPr>
        <w:rPr>
          <w:lang w:val="hr-HR"/>
        </w:rPr>
      </w:pPr>
    </w:p>
    <w:p w:rsidR="00F20190" w:rsidRDefault="00F20190" w:rsidP="00F20190">
      <w:pPr>
        <w:jc w:val="center"/>
        <w:rPr>
          <w:b/>
          <w:lang w:val="sr-Cyrl-BA"/>
        </w:rPr>
      </w:pPr>
      <w:r>
        <w:rPr>
          <w:b/>
          <w:lang w:val="sr-Cyrl-BA"/>
        </w:rPr>
        <w:t>Члан 10.</w:t>
      </w:r>
    </w:p>
    <w:p w:rsidR="00F20190" w:rsidRDefault="00F20190" w:rsidP="00F20190">
      <w:pPr>
        <w:rPr>
          <w:b/>
          <w:lang w:val="hr-HR"/>
        </w:rPr>
      </w:pPr>
    </w:p>
    <w:p w:rsidR="00F20190" w:rsidRDefault="00F20190" w:rsidP="00F20190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  <w:t>Одлуку доставити судијама, секретару суда, ИКТ службенику и овлаштеном административном особљу суда путем електронске поште те објавити на интернет страници суда.</w:t>
      </w:r>
    </w:p>
    <w:p w:rsidR="00F20190" w:rsidRDefault="00F20190" w:rsidP="00F2019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20190" w:rsidRDefault="00F20190" w:rsidP="00F20190">
      <w:pPr>
        <w:jc w:val="both"/>
        <w:rPr>
          <w:lang w:val="sr-Cyrl-BA"/>
        </w:rPr>
      </w:pPr>
    </w:p>
    <w:p w:rsidR="00F20190" w:rsidRDefault="00F20190" w:rsidP="00F20190">
      <w:pPr>
        <w:rPr>
          <w:noProof/>
          <w:lang w:val="sr-Cyrl-CS"/>
        </w:rPr>
      </w:pPr>
    </w:p>
    <w:p w:rsidR="00F20190" w:rsidRDefault="00F20190" w:rsidP="00F20190">
      <w:pPr>
        <w:rPr>
          <w:noProof/>
          <w:lang w:val="sr-Cyrl-CS"/>
        </w:rPr>
      </w:pPr>
    </w:p>
    <w:p w:rsidR="00F20190" w:rsidRDefault="004652F2" w:rsidP="00F20190">
      <w:pPr>
        <w:jc w:val="right"/>
        <w:rPr>
          <w:b/>
          <w:noProof/>
          <w:lang w:val="sr-Cyrl-CS"/>
        </w:rPr>
      </w:pPr>
      <w:r>
        <w:rPr>
          <w:b/>
          <w:noProof/>
          <w:lang w:val="sr-Cyrl-CS"/>
        </w:rPr>
        <w:t>ПРЕДСЈЕДНИЦА СУДА</w:t>
      </w:r>
    </w:p>
    <w:p w:rsidR="006C3227" w:rsidRPr="004652F2" w:rsidRDefault="004652F2" w:rsidP="004652F2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</w:t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  <w:t xml:space="preserve">           Сњежана Степановић</w:t>
      </w:r>
    </w:p>
    <w:sectPr w:rsidR="006C3227" w:rsidRPr="004652F2" w:rsidSect="004652F2">
      <w:pgSz w:w="11907" w:h="16840" w:code="9"/>
      <w:pgMar w:top="709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5629A2E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sr-Latn-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90"/>
    <w:rsid w:val="004652F2"/>
    <w:rsid w:val="006C3227"/>
    <w:rsid w:val="007006D8"/>
    <w:rsid w:val="009448F1"/>
    <w:rsid w:val="00F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33FB"/>
  <w15:chartTrackingRefBased/>
  <w15:docId w15:val="{2D6ABB55-48D2-4CA2-B4EE-4533BC5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90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20190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semiHidden/>
    <w:rsid w:val="00F20190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2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5769</Characters>
  <Application>Microsoft Office Word</Application>
  <DocSecurity>0</DocSecurity>
  <Lines>48</Lines>
  <Paragraphs>13</Paragraphs>
  <ScaleCrop>false</ScaleCrop>
  <Company>Pravosudje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Lovic</dc:creator>
  <cp:keywords/>
  <dc:description/>
  <cp:lastModifiedBy>Emina Lovic</cp:lastModifiedBy>
  <cp:revision>3</cp:revision>
  <dcterms:created xsi:type="dcterms:W3CDTF">2023-01-23T07:28:00Z</dcterms:created>
  <dcterms:modified xsi:type="dcterms:W3CDTF">2023-01-26T06:36:00Z</dcterms:modified>
</cp:coreProperties>
</file>