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6C7" w:rsidRPr="000269FE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</w:pPr>
      <w:r w:rsidRPr="000269FE"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  <w:t>BOSNA I HERCEGOVINA</w:t>
      </w:r>
    </w:p>
    <w:p w:rsidR="00D776C7" w:rsidRPr="000269FE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</w:pPr>
      <w:r w:rsidRPr="000269FE"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  <w:t>Federacija Bosne i Hercegovine</w:t>
      </w:r>
    </w:p>
    <w:p w:rsidR="00D776C7" w:rsidRPr="000269FE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</w:pPr>
      <w:r w:rsidRPr="000269FE"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  <w:t>Hercegovačko-neretvanski kanton</w:t>
      </w:r>
    </w:p>
    <w:p w:rsidR="00D776C7" w:rsidRPr="00D776C7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</w:pPr>
      <w:r w:rsidRPr="000269FE">
        <w:rPr>
          <w:rFonts w:ascii="Times New Roman" w:eastAsia="Times New Roman" w:hAnsi="Times New Roman" w:cs="Times New Roman"/>
          <w:b/>
          <w:w w:val="95"/>
          <w:kern w:val="2"/>
          <w:sz w:val="24"/>
          <w:szCs w:val="24"/>
          <w:lang w:eastAsia="zh-CN"/>
        </w:rPr>
        <w:t>Općinski sud u Mostaru</w:t>
      </w:r>
    </w:p>
    <w:p w:rsidR="00D776C7" w:rsidRPr="00D776C7" w:rsidRDefault="00D776C7" w:rsidP="00D776C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776C7">
        <w:rPr>
          <w:rFonts w:ascii="Times New Roman" w:eastAsia="Calibri" w:hAnsi="Times New Roman" w:cs="Times New Roman"/>
          <w:b/>
          <w:bCs/>
          <w:sz w:val="24"/>
          <w:szCs w:val="24"/>
        </w:rPr>
        <w:t>Broj:</w:t>
      </w:r>
      <w:r w:rsidR="005A5C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058-0-Su-1636/22</w:t>
      </w:r>
    </w:p>
    <w:p w:rsidR="00D776C7" w:rsidRPr="00D776C7" w:rsidRDefault="00D776C7" w:rsidP="00D776C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269FE">
        <w:rPr>
          <w:rFonts w:ascii="Times New Roman" w:eastAsia="Calibri" w:hAnsi="Times New Roman" w:cs="Times New Roman"/>
          <w:b/>
          <w:bCs/>
          <w:sz w:val="24"/>
          <w:szCs w:val="24"/>
        </w:rPr>
        <w:t>Mostar</w:t>
      </w:r>
      <w:r w:rsidR="005A5C65">
        <w:rPr>
          <w:rFonts w:ascii="Times New Roman" w:eastAsia="Calibri" w:hAnsi="Times New Roman" w:cs="Times New Roman"/>
          <w:b/>
          <w:bCs/>
          <w:sz w:val="24"/>
          <w:szCs w:val="24"/>
        </w:rPr>
        <w:t>, 15.07.</w:t>
      </w:r>
      <w:bookmarkStart w:id="0" w:name="_GoBack"/>
      <w:bookmarkEnd w:id="0"/>
      <w:r w:rsidRPr="00D776C7">
        <w:rPr>
          <w:rFonts w:ascii="Times New Roman" w:eastAsia="Calibri" w:hAnsi="Times New Roman" w:cs="Times New Roman"/>
          <w:b/>
          <w:bCs/>
          <w:sz w:val="24"/>
          <w:szCs w:val="24"/>
        </w:rPr>
        <w:t>2022. godine</w:t>
      </w:r>
    </w:p>
    <w:p w:rsidR="00D776C7" w:rsidRPr="00D776C7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776C7" w:rsidRPr="00D776C7" w:rsidRDefault="00D776C7" w:rsidP="00D776C7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776C7" w:rsidRPr="00D776C7" w:rsidRDefault="00D776C7" w:rsidP="00D776C7">
      <w:pPr>
        <w:suppressAutoHyphens/>
        <w:spacing w:after="0" w:line="240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  <w:bookmarkStart w:id="1" w:name="_Toc29479783"/>
      <w:bookmarkStart w:id="2" w:name="_Toc39666945"/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8"/>
          <w:szCs w:val="28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8"/>
          <w:szCs w:val="28"/>
          <w:lang w:eastAsia="zh-CN"/>
        </w:rPr>
      </w:pPr>
    </w:p>
    <w:p w:rsidR="00D776C7" w:rsidRPr="00D776C7" w:rsidRDefault="00BC24FC" w:rsidP="00D776C7">
      <w:pPr>
        <w:suppressAutoHyphens/>
        <w:spacing w:before="40" w:after="0" w:line="276" w:lineRule="auto"/>
        <w:jc w:val="center"/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>AKCIONI</w:t>
      </w:r>
      <w:r w:rsidR="00D776C7" w:rsidRPr="00D776C7"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 xml:space="preserve"> PLAN  </w:t>
      </w:r>
      <w:r w:rsidR="00D776C7" w:rsidRPr="000269FE"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>PROVOĐENJA</w:t>
      </w:r>
    </w:p>
    <w:p w:rsidR="00D776C7" w:rsidRPr="00D776C7" w:rsidRDefault="00BC24FC" w:rsidP="00D776C7">
      <w:pPr>
        <w:suppressAutoHyphens/>
        <w:spacing w:before="40" w:after="0" w:line="276" w:lineRule="auto"/>
        <w:jc w:val="center"/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>„STRATEGIJE ZA UNAPR</w:t>
      </w:r>
      <w:r w:rsidR="00D776C7" w:rsidRPr="00D776C7"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>EĐENJE RODNE</w:t>
      </w:r>
    </w:p>
    <w:p w:rsidR="00D776C7" w:rsidRPr="00D776C7" w:rsidRDefault="00D776C7" w:rsidP="00D776C7">
      <w:pPr>
        <w:suppressAutoHyphens/>
        <w:spacing w:before="40" w:after="0" w:line="276" w:lineRule="auto"/>
        <w:jc w:val="center"/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</w:pPr>
      <w:r w:rsidRPr="00D776C7">
        <w:rPr>
          <w:rFonts w:ascii="Times New Roman" w:eastAsia="Times New Roman" w:hAnsi="Times New Roman" w:cs="Times New Roman"/>
          <w:b/>
          <w:bCs/>
          <w:w w:val="95"/>
          <w:kern w:val="2"/>
          <w:sz w:val="28"/>
          <w:szCs w:val="28"/>
          <w:lang w:eastAsia="zh-CN"/>
        </w:rPr>
        <w:t>RAVNOPRAVNOSTI U PRAVOSUĐU BIH“</w:t>
      </w:r>
    </w:p>
    <w:p w:rsidR="00D776C7" w:rsidRPr="00D776C7" w:rsidRDefault="00D776C7" w:rsidP="00D776C7">
      <w:pPr>
        <w:suppressAutoHyphens/>
        <w:spacing w:before="40" w:after="0" w:line="276" w:lineRule="auto"/>
        <w:jc w:val="center"/>
        <w:rPr>
          <w:rFonts w:ascii="Times New Roman" w:eastAsia="Times New Roman" w:hAnsi="Times New Roman" w:cs="Times New Roman"/>
          <w:b/>
          <w:bCs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jc w:val="center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bookmarkEnd w:id="1"/>
    <w:bookmarkEnd w:id="2"/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w w:val="95"/>
          <w:kern w:val="2"/>
          <w:sz w:val="24"/>
          <w:szCs w:val="24"/>
          <w:lang w:eastAsia="zh-C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D776C7" w:rsidRPr="00D776C7" w:rsidRDefault="00D776C7" w:rsidP="00D776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sectPr w:rsidR="00D776C7" w:rsidRPr="00D776C7" w:rsidSect="00B20C81">
          <w:footerReference w:type="default" r:id="rId7"/>
          <w:pgSz w:w="11906" w:h="16838"/>
          <w:pgMar w:top="1417" w:right="1417" w:bottom="1417" w:left="1417" w:header="720" w:footer="720" w:gutter="0"/>
          <w:pgNumType w:start="2"/>
          <w:cols w:space="720"/>
          <w:titlePg/>
          <w:docGrid w:linePitch="360"/>
        </w:sectPr>
      </w:pPr>
      <w:r w:rsidRPr="000269FE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Mostar, juli</w:t>
      </w:r>
      <w:r w:rsidRPr="00D776C7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2022. godine</w:t>
      </w:r>
    </w:p>
    <w:p w:rsidR="000269FE" w:rsidRDefault="00D776C7" w:rsidP="00D776C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76C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UVOD</w:t>
      </w:r>
    </w:p>
    <w:p w:rsidR="00B874D2" w:rsidRDefault="00B874D2" w:rsidP="00D776C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74D2" w:rsidRPr="00D776C7" w:rsidRDefault="00B874D2" w:rsidP="00D776C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76C7" w:rsidRPr="00D776C7" w:rsidRDefault="00D776C7" w:rsidP="00D776C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776C7" w:rsidRPr="000269FE" w:rsidRDefault="00CC7AB9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69FE">
        <w:rPr>
          <w:rFonts w:ascii="Times New Roman" w:eastAsia="Calibri" w:hAnsi="Times New Roman" w:cs="Times New Roman"/>
          <w:sz w:val="24"/>
          <w:szCs w:val="24"/>
        </w:rPr>
        <w:tab/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Općinski sud u </w:t>
      </w:r>
      <w:r w:rsidR="00CF073D">
        <w:rPr>
          <w:rFonts w:ascii="Times New Roman" w:eastAsia="Calibri" w:hAnsi="Times New Roman" w:cs="Times New Roman"/>
          <w:sz w:val="24"/>
          <w:szCs w:val="24"/>
        </w:rPr>
        <w:t>Mostaru</w:t>
      </w:r>
      <w:r w:rsidR="003D2A95">
        <w:rPr>
          <w:rFonts w:ascii="Times New Roman" w:eastAsia="Calibri" w:hAnsi="Times New Roman" w:cs="Times New Roman"/>
          <w:sz w:val="24"/>
          <w:szCs w:val="24"/>
        </w:rPr>
        <w:t>,</w:t>
      </w:r>
      <w:r w:rsidR="00CF073D">
        <w:rPr>
          <w:rFonts w:ascii="Times New Roman" w:eastAsia="Calibri" w:hAnsi="Times New Roman" w:cs="Times New Roman"/>
          <w:sz w:val="24"/>
          <w:szCs w:val="24"/>
        </w:rPr>
        <w:t xml:space="preserve"> kao jedan od učesnika 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projekta „Unapređenje efikasnosti sudova i odgovornosti sudija i tužilaca BiH-treća faza“ </w:t>
      </w:r>
      <w:r w:rsidR="00CF073D">
        <w:rPr>
          <w:rFonts w:ascii="Times New Roman" w:eastAsia="Calibri" w:hAnsi="Times New Roman" w:cs="Times New Roman"/>
          <w:sz w:val="24"/>
          <w:szCs w:val="24"/>
        </w:rPr>
        <w:t xml:space="preserve">koji se realizuje 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>u cilju provođenja „Strategije za unapređenje rodne ravnopravnosti u pravosuđu Bosne i Hercegovine“, dostavlja sažeti plan provođenja</w:t>
      </w:r>
      <w:r w:rsidR="00CF073D">
        <w:rPr>
          <w:rFonts w:ascii="Times New Roman" w:eastAsia="Calibri" w:hAnsi="Times New Roman" w:cs="Times New Roman"/>
          <w:sz w:val="24"/>
          <w:szCs w:val="24"/>
        </w:rPr>
        <w:t xml:space="preserve"> aktivnosti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za naredni period.</w:t>
      </w:r>
    </w:p>
    <w:p w:rsidR="00EF02F6" w:rsidRPr="000269FE" w:rsidRDefault="00EF02F6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2F6" w:rsidRPr="000269FE" w:rsidRDefault="00CC7AB9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69FE">
        <w:rPr>
          <w:rFonts w:ascii="Times New Roman" w:eastAsia="Calibri" w:hAnsi="Times New Roman" w:cs="Times New Roman"/>
          <w:sz w:val="24"/>
          <w:szCs w:val="24"/>
        </w:rPr>
        <w:tab/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Cilj ovog </w:t>
      </w:r>
      <w:r w:rsidR="003D2A95">
        <w:rPr>
          <w:rFonts w:ascii="Times New Roman" w:eastAsia="Calibri" w:hAnsi="Times New Roman" w:cs="Times New Roman"/>
          <w:sz w:val="24"/>
          <w:szCs w:val="24"/>
        </w:rPr>
        <w:t>Akcionog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plana jeste da se nosioci pravosudnih funkcija i druge osobe zaposlene u </w:t>
      </w:r>
      <w:r w:rsidR="00CF073D" w:rsidRPr="000269FE">
        <w:rPr>
          <w:rFonts w:ascii="Times New Roman" w:eastAsia="Calibri" w:hAnsi="Times New Roman" w:cs="Times New Roman"/>
          <w:sz w:val="24"/>
          <w:szCs w:val="24"/>
        </w:rPr>
        <w:t xml:space="preserve">Općinskom sudu u Mostaru 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upoznaju sa činjenicom da su dužni u svom radu </w:t>
      </w:r>
      <w:r w:rsidR="00CF073D">
        <w:rPr>
          <w:rFonts w:ascii="Times New Roman" w:eastAsia="Calibri" w:hAnsi="Times New Roman" w:cs="Times New Roman"/>
          <w:sz w:val="24"/>
          <w:szCs w:val="24"/>
        </w:rPr>
        <w:t>da poštuju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i pridržava</w:t>
      </w:r>
      <w:r w:rsidR="00CF073D">
        <w:rPr>
          <w:rFonts w:ascii="Times New Roman" w:eastAsia="Calibri" w:hAnsi="Times New Roman" w:cs="Times New Roman"/>
          <w:sz w:val="24"/>
          <w:szCs w:val="24"/>
        </w:rPr>
        <w:t>ju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se principa rodne ravnopravnosti i vod</w:t>
      </w:r>
      <w:r w:rsidR="00CF073D">
        <w:rPr>
          <w:rFonts w:ascii="Times New Roman" w:eastAsia="Calibri" w:hAnsi="Times New Roman" w:cs="Times New Roman"/>
          <w:sz w:val="24"/>
          <w:szCs w:val="24"/>
        </w:rPr>
        <w:t>e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računa da svojim radnjama i postupcima ne čine seksualno i rodno zasnovano uznemiravanje. Također, provođenjem ovog Akcionog plana u Sudu nastojat će se osigurati i promovisati rodna ravnopravnost u okviru </w:t>
      </w:r>
      <w:proofErr w:type="spellStart"/>
      <w:r w:rsidR="00EF02F6" w:rsidRPr="000269FE">
        <w:rPr>
          <w:rFonts w:ascii="Times New Roman" w:eastAsia="Calibri" w:hAnsi="Times New Roman" w:cs="Times New Roman"/>
          <w:sz w:val="24"/>
          <w:szCs w:val="24"/>
        </w:rPr>
        <w:t>n</w:t>
      </w:r>
      <w:r w:rsidR="00CF073D">
        <w:rPr>
          <w:rFonts w:ascii="Times New Roman" w:eastAsia="Calibri" w:hAnsi="Times New Roman" w:cs="Times New Roman"/>
          <w:sz w:val="24"/>
          <w:szCs w:val="24"/>
        </w:rPr>
        <w:t>adležnosti</w:t>
      </w:r>
      <w:proofErr w:type="spellEnd"/>
      <w:r w:rsidR="00CF073D">
        <w:rPr>
          <w:rFonts w:ascii="Times New Roman" w:eastAsia="Calibri" w:hAnsi="Times New Roman" w:cs="Times New Roman"/>
          <w:sz w:val="24"/>
          <w:szCs w:val="24"/>
        </w:rPr>
        <w:t xml:space="preserve"> ove institucije </w:t>
      </w:r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u procesu upravljanja, </w:t>
      </w:r>
      <w:proofErr w:type="spellStart"/>
      <w:r w:rsidR="00EF02F6" w:rsidRPr="000269FE">
        <w:rPr>
          <w:rFonts w:ascii="Times New Roman" w:eastAsia="Calibri" w:hAnsi="Times New Roman" w:cs="Times New Roman"/>
          <w:sz w:val="24"/>
          <w:szCs w:val="24"/>
        </w:rPr>
        <w:t>odlučivanja</w:t>
      </w:r>
      <w:proofErr w:type="spellEnd"/>
      <w:r w:rsidR="00EF02F6" w:rsidRPr="000269FE">
        <w:rPr>
          <w:rFonts w:ascii="Times New Roman" w:eastAsia="Calibri" w:hAnsi="Times New Roman" w:cs="Times New Roman"/>
          <w:sz w:val="24"/>
          <w:szCs w:val="24"/>
        </w:rPr>
        <w:t xml:space="preserve"> i predstavljanja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F073D">
        <w:rPr>
          <w:rFonts w:ascii="Times New Roman" w:eastAsia="Calibri" w:hAnsi="Times New Roman" w:cs="Times New Roman"/>
          <w:sz w:val="24"/>
          <w:szCs w:val="24"/>
        </w:rPr>
        <w:t>a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u cilju zaštite pojedinačnih ljudskih prava i sloboda garantovanih Ustavom Bosne i Hercegovine, zakonima i drugim pozitivnopravnim propisima u Bosni i Hercegovini</w:t>
      </w:r>
      <w:r w:rsidR="00CF073D">
        <w:rPr>
          <w:rFonts w:ascii="Times New Roman" w:eastAsia="Calibri" w:hAnsi="Times New Roman" w:cs="Times New Roman"/>
          <w:sz w:val="24"/>
          <w:szCs w:val="24"/>
        </w:rPr>
        <w:t>, te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obavezujućim međunarodnim dokumentima. </w:t>
      </w:r>
    </w:p>
    <w:p w:rsidR="00897A83" w:rsidRPr="000269FE" w:rsidRDefault="00897A83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7A83" w:rsidRPr="000269FE" w:rsidRDefault="00CC7AB9" w:rsidP="00897A8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9FE">
        <w:rPr>
          <w:rFonts w:ascii="Times New Roman" w:eastAsia="Calibri" w:hAnsi="Times New Roman" w:cs="Times New Roman"/>
          <w:sz w:val="24"/>
          <w:szCs w:val="24"/>
        </w:rPr>
        <w:tab/>
      </w:r>
      <w:r w:rsidR="003D2A95">
        <w:rPr>
          <w:rFonts w:ascii="Times New Roman" w:eastAsia="Calibri" w:hAnsi="Times New Roman" w:cs="Times New Roman"/>
          <w:sz w:val="24"/>
          <w:szCs w:val="24"/>
        </w:rPr>
        <w:t xml:space="preserve">Općinski sud u Mostaru je u prethodnom periodu, 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>p</w:t>
      </w:r>
      <w:r w:rsidR="003D2A95">
        <w:rPr>
          <w:rFonts w:ascii="Times New Roman" w:eastAsia="Calibri" w:hAnsi="Times New Roman" w:cs="Times New Roman"/>
          <w:sz w:val="24"/>
          <w:szCs w:val="24"/>
        </w:rPr>
        <w:t>reduzeo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određene aktivnosti </w:t>
      </w:r>
      <w:r w:rsidR="003D2A95" w:rsidRPr="000269FE">
        <w:rPr>
          <w:rFonts w:ascii="Times New Roman" w:eastAsia="Calibri" w:hAnsi="Times New Roman" w:cs="Times New Roman"/>
          <w:sz w:val="24"/>
          <w:szCs w:val="24"/>
        </w:rPr>
        <w:t xml:space="preserve">pa je tako 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>radi realizacije ovog Projekta</w:t>
      </w:r>
      <w:r w:rsidR="003D2A95" w:rsidRPr="003D2A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2A95">
        <w:rPr>
          <w:rFonts w:ascii="Times New Roman" w:eastAsia="Calibri" w:hAnsi="Times New Roman" w:cs="Times New Roman"/>
          <w:sz w:val="24"/>
          <w:szCs w:val="24"/>
        </w:rPr>
        <w:t>najprije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073D" w:rsidRPr="000269FE">
        <w:rPr>
          <w:rFonts w:ascii="Times New Roman" w:eastAsia="Calibri" w:hAnsi="Times New Roman" w:cs="Times New Roman"/>
          <w:sz w:val="24"/>
          <w:szCs w:val="24"/>
        </w:rPr>
        <w:t>Odlukom</w:t>
      </w:r>
      <w:r w:rsidR="00CF073D">
        <w:rPr>
          <w:rFonts w:ascii="Times New Roman" w:eastAsia="Calibri" w:hAnsi="Times New Roman" w:cs="Times New Roman"/>
          <w:sz w:val="24"/>
          <w:szCs w:val="24"/>
        </w:rPr>
        <w:t xml:space="preserve"> Predsjednika suda (</w:t>
      </w:r>
      <w:r w:rsidR="00CF073D" w:rsidRPr="000269FE">
        <w:rPr>
          <w:rFonts w:ascii="Times New Roman" w:eastAsia="Calibri" w:hAnsi="Times New Roman" w:cs="Times New Roman"/>
          <w:sz w:val="24"/>
          <w:szCs w:val="24"/>
        </w:rPr>
        <w:t xml:space="preserve">broj: </w:t>
      </w:r>
      <w:r w:rsidR="00CF073D" w:rsidRPr="000269FE">
        <w:rPr>
          <w:rFonts w:ascii="Times New Roman" w:eastAsia="Times New Roman" w:hAnsi="Times New Roman" w:cs="Times New Roman"/>
          <w:sz w:val="24"/>
          <w:szCs w:val="24"/>
        </w:rPr>
        <w:t>058-0-Su-260-1/22 od 14.03.2022. godine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>)</w:t>
      </w:r>
      <w:r w:rsidR="00CF073D" w:rsidRPr="000269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>formira</w:t>
      </w:r>
      <w:r w:rsidR="003D2A95">
        <w:rPr>
          <w:rFonts w:ascii="Times New Roman" w:eastAsia="Calibri" w:hAnsi="Times New Roman" w:cs="Times New Roman"/>
          <w:sz w:val="24"/>
          <w:szCs w:val="24"/>
        </w:rPr>
        <w:t>na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Radn</w:t>
      </w:r>
      <w:r w:rsidR="003D2A95">
        <w:rPr>
          <w:rFonts w:ascii="Times New Roman" w:eastAsia="Calibri" w:hAnsi="Times New Roman" w:cs="Times New Roman"/>
          <w:sz w:val="24"/>
          <w:szCs w:val="24"/>
        </w:rPr>
        <w:t>a grupa</w:t>
      </w:r>
      <w:r w:rsidR="00897A83" w:rsidRPr="000269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>koju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 xml:space="preserve"> čini pet članova – 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>zaposlenika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 xml:space="preserve"> Suda. Cilj ove radne grupe je da se pobrine za implementacija “</w:t>
      </w:r>
      <w:r w:rsidRPr="000269FE">
        <w:rPr>
          <w:rFonts w:ascii="Times New Roman" w:hAnsi="Times New Roman" w:cs="Times New Roman"/>
          <w:sz w:val="24"/>
          <w:szCs w:val="24"/>
        </w:rPr>
        <w:t>Strategije za unapređenje rodne ravnopravne u pravosuđu BiH“</w:t>
      </w:r>
      <w:r w:rsidR="00376541" w:rsidRPr="000269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>u svakodnevnom radu Suda.</w:t>
      </w:r>
    </w:p>
    <w:p w:rsidR="00376541" w:rsidRDefault="000269FE" w:rsidP="00897A8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76541" w:rsidRPr="000269FE">
        <w:rPr>
          <w:rFonts w:ascii="Times New Roman" w:eastAsia="Times New Roman" w:hAnsi="Times New Roman" w:cs="Times New Roman"/>
          <w:sz w:val="24"/>
          <w:szCs w:val="24"/>
        </w:rPr>
        <w:t xml:space="preserve">Također, sačinjen je anonimni upitnik za zaposlene u Općinskom sudu u Mostaru koji je svim zaposlenicima dostavljen putem </w:t>
      </w:r>
      <w:r w:rsidR="00376541" w:rsidRPr="00CF073D">
        <w:rPr>
          <w:rFonts w:ascii="Times New Roman" w:eastAsia="Times New Roman" w:hAnsi="Times New Roman" w:cs="Times New Roman"/>
          <w:i/>
          <w:sz w:val="24"/>
          <w:szCs w:val="24"/>
        </w:rPr>
        <w:t>e-maila</w:t>
      </w:r>
      <w:r w:rsidR="00376541" w:rsidRPr="000269FE">
        <w:rPr>
          <w:rFonts w:ascii="Times New Roman" w:eastAsia="Times New Roman" w:hAnsi="Times New Roman" w:cs="Times New Roman"/>
          <w:sz w:val="24"/>
          <w:szCs w:val="24"/>
        </w:rPr>
        <w:t xml:space="preserve"> s napomenom da su isti dužni popuniti. Upitnik je sadržavao pitanja koja se tiču 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>ličnog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 xml:space="preserve"> mišljenja zaposlenika o rodnoj ravnopravnosti, seksizmu i slično</w:t>
      </w:r>
      <w:r w:rsidR="00F0757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 xml:space="preserve"> te o uslovima na radu kada je rodna ravnopravnost u pitanju.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 xml:space="preserve"> Rezultati provedenog upitnika pokazuju pozitivne uslove za rad </w:t>
      </w:r>
      <w:r w:rsidR="003D2A95">
        <w:rPr>
          <w:rFonts w:ascii="Times New Roman" w:eastAsia="Times New Roman" w:hAnsi="Times New Roman" w:cs="Times New Roman"/>
          <w:sz w:val="24"/>
          <w:szCs w:val="24"/>
        </w:rPr>
        <w:t>u ovoj instituciji i svijest za</w:t>
      </w:r>
      <w:r w:rsidR="00CF073D">
        <w:rPr>
          <w:rFonts w:ascii="Times New Roman" w:eastAsia="Times New Roman" w:hAnsi="Times New Roman" w:cs="Times New Roman"/>
          <w:sz w:val="24"/>
          <w:szCs w:val="24"/>
        </w:rPr>
        <w:t xml:space="preserve">poslenih o pojmovima kao što su </w:t>
      </w:r>
      <w:r w:rsidR="0089560A">
        <w:rPr>
          <w:rFonts w:ascii="Times New Roman" w:eastAsia="Times New Roman" w:hAnsi="Times New Roman" w:cs="Times New Roman"/>
          <w:sz w:val="24"/>
          <w:szCs w:val="24"/>
        </w:rPr>
        <w:t>rodna ravnopravnost i slično.</w:t>
      </w:r>
    </w:p>
    <w:p w:rsidR="00F0757A" w:rsidRPr="000269FE" w:rsidRDefault="00F0757A" w:rsidP="00897A8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Općinski sud u Mostaru </w:t>
      </w:r>
      <w:r w:rsidR="003D2A95">
        <w:rPr>
          <w:rFonts w:ascii="Times New Roman" w:eastAsia="Times New Roman" w:hAnsi="Times New Roman" w:cs="Times New Roman"/>
          <w:sz w:val="24"/>
          <w:szCs w:val="24"/>
        </w:rPr>
        <w:t xml:space="preserve">je </w:t>
      </w:r>
      <w:r w:rsidR="0089560A">
        <w:rPr>
          <w:rFonts w:ascii="Times New Roman" w:eastAsia="Times New Roman" w:hAnsi="Times New Roman" w:cs="Times New Roman"/>
          <w:sz w:val="24"/>
          <w:szCs w:val="24"/>
        </w:rPr>
        <w:t xml:space="preserve">u proteklom periodu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popunjavajući upražnjena radna mjesta namještenika viših referenata asistenata sudije postigao brojčano jednaku zastupljenost na tom radnom mjestu oba spola, iako je u pravosuđu u Bosni i Hercegovini </w:t>
      </w:r>
      <w:r w:rsidR="0089560A">
        <w:rPr>
          <w:rFonts w:ascii="Times New Roman" w:eastAsia="Times New Roman" w:hAnsi="Times New Roman" w:cs="Times New Roman"/>
          <w:sz w:val="24"/>
          <w:szCs w:val="24"/>
        </w:rPr>
        <w:t xml:space="preserve">primjetan </w:t>
      </w:r>
      <w:r>
        <w:rPr>
          <w:rFonts w:ascii="Times New Roman" w:eastAsia="Times New Roman" w:hAnsi="Times New Roman" w:cs="Times New Roman"/>
          <w:sz w:val="24"/>
          <w:szCs w:val="24"/>
        </w:rPr>
        <w:t>procentual</w:t>
      </w:r>
      <w:r w:rsidR="0089560A">
        <w:rPr>
          <w:rFonts w:ascii="Times New Roman" w:eastAsia="Times New Roman" w:hAnsi="Times New Roman" w:cs="Times New Roman"/>
          <w:sz w:val="24"/>
          <w:szCs w:val="24"/>
        </w:rPr>
        <w:t>no znatno veći broj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2341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astupljenost</w:t>
      </w:r>
      <w:r w:rsidR="0089560A"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2341">
        <w:rPr>
          <w:rFonts w:ascii="Times New Roman" w:eastAsia="Times New Roman" w:hAnsi="Times New Roman" w:cs="Times New Roman"/>
          <w:sz w:val="24"/>
          <w:szCs w:val="24"/>
        </w:rPr>
        <w:t>žena na tom radnom mjestu.</w:t>
      </w:r>
    </w:p>
    <w:p w:rsidR="00CC7AB9" w:rsidRPr="000269FE" w:rsidRDefault="00CC7AB9" w:rsidP="00897A8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7AB9" w:rsidRPr="000269FE" w:rsidRDefault="00CC7AB9" w:rsidP="00897A8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7A83" w:rsidRPr="000269FE" w:rsidRDefault="00897A83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2F6" w:rsidRPr="000269FE" w:rsidRDefault="00EF02F6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2F6" w:rsidRPr="000269FE" w:rsidRDefault="00EF02F6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76C7" w:rsidRPr="000269FE" w:rsidRDefault="00D776C7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76C7" w:rsidRPr="000269FE" w:rsidRDefault="00D776C7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76C7" w:rsidRPr="000269FE" w:rsidRDefault="00D776C7" w:rsidP="00D776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Pr="000269FE" w:rsidRDefault="000269FE" w:rsidP="000269FE">
      <w:pPr>
        <w:autoSpaceDE w:val="0"/>
        <w:autoSpaceDN w:val="0"/>
        <w:adjustRightInd w:val="0"/>
        <w:spacing w:before="48" w:after="0" w:line="257" w:lineRule="exact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69F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AKCIONI PLAN PROVOĐENJA PROJEKTA</w:t>
      </w: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P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269FE">
        <w:rPr>
          <w:rFonts w:ascii="Times New Roman" w:eastAsia="Calibri" w:hAnsi="Times New Roman" w:cs="Times New Roman"/>
          <w:b/>
          <w:sz w:val="24"/>
          <w:szCs w:val="24"/>
        </w:rPr>
        <w:t>Provođenje „Strategije za unapređenje rodne ravnopravnosti u pravosuđu BiH“ u Općinskom sudu u Mostaru</w:t>
      </w: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Mjesto realizacije: Općinski sud u Mostaru, Mostar.</w:t>
      </w:r>
    </w:p>
    <w:p w:rsidR="0096654B" w:rsidRDefault="0096654B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0269FE" w:rsidRP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0269FE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OSNOVNI PODACI O ČLANOVIMA RADNE GRUPE</w:t>
      </w: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-Radna grupa </w:t>
      </w:r>
      <w:r w:rsidR="003D2A9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od pet članova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je imenovana Odlukom Predsjednika suda </w:t>
      </w:r>
      <w:r w:rsidRPr="000269FE">
        <w:rPr>
          <w:rFonts w:ascii="Times New Roman" w:eastAsia="Calibri" w:hAnsi="Times New Roman" w:cs="Times New Roman"/>
          <w:sz w:val="24"/>
          <w:szCs w:val="24"/>
        </w:rPr>
        <w:t xml:space="preserve">broj: 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>058-0-Su-260-1/22 od 14.03.2022. godine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="005D2341">
        <w:rPr>
          <w:rFonts w:ascii="Times New Roman" w:eastAsia="Times New Roman" w:hAnsi="Times New Roman" w:cs="Times New Roman"/>
          <w:sz w:val="24"/>
          <w:szCs w:val="24"/>
        </w:rPr>
        <w:t>istu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čine državni službenici i namještenici Suda.</w:t>
      </w:r>
    </w:p>
    <w:p w:rsidR="000269FE" w:rsidRDefault="000269F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96654B" w:rsidRDefault="0096654B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0269FE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AB1A31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Cilj projekta:</w:t>
      </w:r>
    </w:p>
    <w:p w:rsidR="00B92B63" w:rsidRPr="00AB1A31" w:rsidRDefault="00B92B63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B92B63" w:rsidRDefault="00B92B63" w:rsidP="00B92B6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Unapređenje znanja o pojmu roda, rodnim normama, metodi </w:t>
      </w:r>
      <w:proofErr w:type="spellStart"/>
      <w:r w:rsidRPr="00E478E7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gender</w:t>
      </w:r>
      <w:proofErr w:type="spellEnd"/>
      <w:r w:rsidRPr="00E478E7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Pr="00E478E7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mainstreaming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-a, rodnoj ravnopravnosti i nivoa svijesti zaposlenih o važnosti uloge koju ovaj organ ima u svom radu kada je u pitanju promocija rodne ravnopravnosti.</w:t>
      </w:r>
    </w:p>
    <w:p w:rsidR="00B92B63" w:rsidRPr="00B92B63" w:rsidRDefault="00B92B63" w:rsidP="00B92B63">
      <w:p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B92B63" w:rsidRDefault="00B92B63" w:rsidP="00B92B6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Osiguranje profesionalnog, zdravog i dostojanstvenog radnog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okruženja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koje se zasniva na profesionalizm</w:t>
      </w:r>
      <w:r w:rsidR="00CC0F7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u, saradnji i uvažavanju u cilju prevencije seksualnog i rodno zasnovanog uznemiravanja kao neželjenog </w:t>
      </w:r>
      <w:proofErr w:type="spellStart"/>
      <w:r w:rsidR="00CC0F7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="00CC0F7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.</w:t>
      </w:r>
    </w:p>
    <w:p w:rsidR="00430CD9" w:rsidRPr="00430CD9" w:rsidRDefault="00430CD9" w:rsidP="00430CD9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430CD9" w:rsidRPr="00B92B63" w:rsidRDefault="00430CD9" w:rsidP="00B92B6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</w:t>
      </w:r>
      <w:r w:rsidR="00E3066E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bezbi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jediti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da sva lica</w:t>
      </w:r>
      <w:r w:rsidR="00E3066E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(stranke, svjedoci, vještaci, profesionalne stranke i drugi)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koja dođu u kontakt </w:t>
      </w:r>
      <w:r w:rsidR="00E3066E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s ovom pravosudnom institucijom imaju jednak tretman tj. da im se </w:t>
      </w:r>
      <w:proofErr w:type="spellStart"/>
      <w:r w:rsidR="00E3066E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omogući</w:t>
      </w:r>
      <w:proofErr w:type="spellEnd"/>
      <w:r w:rsidR="00E3066E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jednak pristup pravdi bez obzira na pol i/ili rod, čime će se osigurati da svi oni koji pristupaju u Sud steknu povjerenje u rad pravosudnih institucija u Bosni i Hercegovini.</w:t>
      </w:r>
    </w:p>
    <w:p w:rsidR="005D2341" w:rsidRDefault="005D234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AB1A31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Očekivani rezultati Projekta:</w:t>
      </w:r>
    </w:p>
    <w:p w:rsidR="005E4E6B" w:rsidRPr="00AB1A31" w:rsidRDefault="005E4E6B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96654B" w:rsidRDefault="005E4E6B" w:rsidP="0096654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Podizanje svijesti kod svih </w:t>
      </w:r>
      <w:r w:rsidR="0096654B"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zaposlenika</w:t>
      </w:r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ovog Suda o </w:t>
      </w:r>
      <w:proofErr w:type="spellStart"/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protivzakonitosti</w:t>
      </w:r>
      <w:proofErr w:type="spellEnd"/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i nedozvoljenosti rodno zasnovanog i seksualnog uznemiravanja, te bilo koje vrste drugačijeg postupanja po ovom osnovu. </w:t>
      </w:r>
    </w:p>
    <w:p w:rsidR="005E4E6B" w:rsidRPr="0096654B" w:rsidRDefault="005E4E6B" w:rsidP="0096654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Uspostavljanje standarda </w:t>
      </w:r>
      <w:proofErr w:type="spellStart"/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sa dostojanstvom i </w:t>
      </w:r>
      <w:r w:rsidR="00E478E7"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uvažavanjem</w:t>
      </w:r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prema svim </w:t>
      </w:r>
      <w:r w:rsidR="00E478E7"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zaposlenicima</w:t>
      </w:r>
      <w:r w:rsidRP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i korisnicima sudskih usluga. </w:t>
      </w:r>
    </w:p>
    <w:p w:rsidR="005E4E6B" w:rsidRDefault="005E4E6B" w:rsidP="005E4E6B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AB1A31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 xml:space="preserve">Plan aktivnosti: </w:t>
      </w:r>
    </w:p>
    <w:p w:rsidR="00E3066E" w:rsidRDefault="00E3066E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E3066E" w:rsidRPr="00BC24FC" w:rsidRDefault="00E3066E" w:rsidP="00E3066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Aktivnosti na temu „rod i kolegijalni odnosi u </w:t>
      </w:r>
      <w:r w:rsid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udu“ koje će biti usmjerene na međusobne odnose svih zaposlenika suda i njihovo međusobno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poštovanje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bez rodnih predrasuda i stereotipa.</w:t>
      </w:r>
    </w:p>
    <w:p w:rsidR="00E3066E" w:rsidRPr="00BC24FC" w:rsidRDefault="00E3066E" w:rsidP="00E3066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Aktivnosti na temu „rod i sudsko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odlučivanje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čiji je cilj usmjeren na to da nosioci pravosudnih funkcija pri donošenju svojih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sudskih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odluka iste donose objektivno i nezavisno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od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rodnih predrasuda. </w:t>
      </w:r>
    </w:p>
    <w:p w:rsidR="00E3066E" w:rsidRDefault="00E3066E" w:rsidP="00E3066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Aktivnosti na temu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„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rod i korisnici sudskih usluga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čiji će cilj biti osiguranje da svi korisnici pravosudnih usluga ovog Suda imaju jednak tretman bez obzira na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rod i/ili </w:t>
      </w:r>
      <w:r w:rsidR="00BC24FC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pol.</w:t>
      </w:r>
    </w:p>
    <w:p w:rsidR="00E478E7" w:rsidRPr="00BC24FC" w:rsidRDefault="00E478E7" w:rsidP="00E478E7">
      <w:pPr>
        <w:pStyle w:val="ListParagraph"/>
        <w:autoSpaceDE w:val="0"/>
        <w:autoSpaceDN w:val="0"/>
        <w:adjustRightInd w:val="0"/>
        <w:spacing w:before="48" w:after="0" w:line="257" w:lineRule="exact"/>
        <w:ind w:left="-34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96654B" w:rsidRDefault="0096654B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96654B" w:rsidRDefault="0096654B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AB1A31" w:rsidRP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AB1A31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lastRenderedPageBreak/>
        <w:t>Mjere koje treba poduzeti u okviru plana aktivnosti</w:t>
      </w: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B92B63" w:rsidRPr="00BC24FC" w:rsidRDefault="00B92B63" w:rsidP="00B92B6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Informisati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nosioce pravosudnih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proofErr w:type="spellStart"/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funkacija</w:t>
      </w:r>
      <w:proofErr w:type="spellEnd"/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 državne službenike, namještenike i ostale zaposlene,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kao i stranke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u postupcima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o usvajanju „Strategije za unapređenje rodne ravnopravnosti u pravosuđu BiH“;</w:t>
      </w:r>
    </w:p>
    <w:p w:rsidR="00B92B63" w:rsidRPr="00BC24FC" w:rsidRDefault="00B92B63" w:rsidP="00B92B63">
      <w:pPr>
        <w:pStyle w:val="ListParagraph"/>
        <w:autoSpaceDE w:val="0"/>
        <w:autoSpaceDN w:val="0"/>
        <w:adjustRightInd w:val="0"/>
        <w:spacing w:before="48" w:after="0" w:line="257" w:lineRule="exact"/>
        <w:ind w:left="-34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B92B63" w:rsidRPr="00BC24FC" w:rsidRDefault="00B92B63" w:rsidP="00B92B6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Obezbijediti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redovnu edukaciju za sve nosioce pravosudnih funkcija u Sudu i ostale zaposlene o šteti koju uzrokuju rodni stereotipi i upotreba seksističkog jezika, a sve u cilju preventivnog djelovanja i suzbijanja seksualnog i rodno zasnovanog uznemiravanja;</w:t>
      </w:r>
    </w:p>
    <w:p w:rsidR="00B92B63" w:rsidRPr="00BC24FC" w:rsidRDefault="00B92B63" w:rsidP="00B92B63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B92B63" w:rsidRPr="00BC24FC" w:rsidRDefault="00B92B63" w:rsidP="00B92B6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Imenovati službenika/zaposlenika Suda koji će obavljati poslove savjetnika za prevenciju seksualnog i rodno zasnovanog uznemiravanja i čiji će se radni zadaci zasnivati najprije na medijaciji i nastojanju internog sporazumnog rješavanja problema neželjenog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 što neće ugroziti prav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osobe izložene neželjenom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ponašaju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na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pokretanje krivičnog, građanskog ili disciplinskog postupka ;</w:t>
      </w:r>
    </w:p>
    <w:p w:rsidR="00B92B63" w:rsidRPr="00BC24FC" w:rsidRDefault="00B92B63" w:rsidP="00B92B63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B92B63" w:rsidRPr="00BC24FC" w:rsidRDefault="00BC24FC" w:rsidP="00B92B6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Obezbi</w:t>
      </w:r>
      <w:r w:rsidR="00B92B63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jediti</w:t>
      </w:r>
      <w:proofErr w:type="spellEnd"/>
      <w:r w:rsidR="00B92B63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uslove za lakšu i jednostavniju prijavu neželjenog </w:t>
      </w:r>
      <w:proofErr w:type="spellStart"/>
      <w:r w:rsidR="00B92B63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="00B92B63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 uz osiguranje anonimnosti prijavitelja ukoliko želi;</w:t>
      </w:r>
    </w:p>
    <w:p w:rsidR="00B92B63" w:rsidRPr="00BC24FC" w:rsidRDefault="00B92B63" w:rsidP="00B92B63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B92B63" w:rsidRPr="00BC24FC" w:rsidRDefault="00B92B63" w:rsidP="00B92B6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Periodično provoditi anonimne ankete sa nosiocima pravosudnih f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unkcija, državnim službenicima,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nameštenicima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i drugim zaposlenicima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a koje se tiču ljudskih prava i ravnopravnosti polova, rodnih predrasuda i stereoti</w:t>
      </w:r>
      <w:r w:rsid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a, govora mržn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je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sve </w:t>
      </w:r>
      <w:r w:rsidR="00E478E7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 cilju 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rane detekcije eventualnog neželjenog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;</w:t>
      </w:r>
    </w:p>
    <w:p w:rsidR="00B92B63" w:rsidRPr="00BC24FC" w:rsidRDefault="00B92B63" w:rsidP="00B92B63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430CD9" w:rsidRPr="00BC24FC" w:rsidRDefault="00B92B63" w:rsidP="00430CD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Postavljanje „sandučeta“ </w:t>
      </w:r>
      <w:r w:rsidR="0096654B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 prostorijama Suda 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putem kojeg bi žrtve neželjenog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ponašanja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uključujući i seksualno i rodno zasnovano uznemiravanje mogle podnijeti anonimnu prijavu ili pritužbu</w:t>
      </w:r>
      <w:r w:rsidR="00CC0F78"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;</w:t>
      </w:r>
    </w:p>
    <w:p w:rsidR="00430CD9" w:rsidRPr="00BC24FC" w:rsidRDefault="00430CD9" w:rsidP="00430CD9">
      <w:pPr>
        <w:pStyle w:val="ListParagrap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430CD9" w:rsidRPr="00BC24FC" w:rsidRDefault="00430CD9" w:rsidP="00430CD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48" w:after="0" w:line="257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Redovno </w:t>
      </w:r>
      <w:proofErr w:type="spellStart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praćenje</w:t>
      </w:r>
      <w:proofErr w:type="spellEnd"/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napretka u ostvarivanju za</w:t>
      </w:r>
      <w:r w:rsid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d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a</w:t>
      </w:r>
      <w:r w:rsid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</w:t>
      </w: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ih ciljeva.</w:t>
      </w:r>
    </w:p>
    <w:p w:rsidR="00B92B63" w:rsidRPr="00BC24FC" w:rsidRDefault="00B92B63" w:rsidP="00B92B63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C24F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</w:p>
    <w:p w:rsidR="00AB1A31" w:rsidRP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AB1A31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Rokovi za realizaciju Akcionog plana:</w:t>
      </w: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0269FE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Okvirni rok za realizaciju Akcionog plana je dvije godine počev od dana donošenja istog, u kojem roku će Radna grupa vršiti periodične analize na svaka tri mjeseca.</w:t>
      </w: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Okvirni rok će se produžavati u zavisnosti od realizacije Plana.</w:t>
      </w: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  <w:r w:rsidRPr="00360233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Plan komunikacije i vidljivost Projekta:</w:t>
      </w:r>
    </w:p>
    <w:p w:rsidR="00360233" w:rsidRPr="00360233" w:rsidRDefault="00360233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Ovaj Akcioni plan će se proslijediti Visokom sudskom i tužilačkom vijeću Bosne i Hercegovine, a u sklopu programa implementacije </w:t>
      </w:r>
      <w:r w:rsidRPr="000269FE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0269FE">
        <w:rPr>
          <w:rFonts w:ascii="Times New Roman" w:hAnsi="Times New Roman" w:cs="Times New Roman"/>
          <w:sz w:val="24"/>
          <w:szCs w:val="24"/>
        </w:rPr>
        <w:t>Strategije za unapređenje rodne ravnopravne u pravosuđu BiH“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 te će u saradnji sa relevantnim institucijama biti proveden u ovom Sudu.</w:t>
      </w:r>
    </w:p>
    <w:p w:rsidR="00E478E7" w:rsidRDefault="00E478E7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AB1A31" w:rsidRDefault="00AB1A31" w:rsidP="00D776C7">
      <w:pPr>
        <w:autoSpaceDE w:val="0"/>
        <w:autoSpaceDN w:val="0"/>
        <w:adjustRightInd w:val="0"/>
        <w:spacing w:before="48" w:after="0" w:line="257" w:lineRule="exact"/>
        <w:ind w:left="-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:rsidR="00D776C7" w:rsidRPr="00BC24FC" w:rsidRDefault="00BC24FC" w:rsidP="00BC24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4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PREDSJEDNIK SUDA</w:t>
      </w:r>
    </w:p>
    <w:p w:rsidR="00BC24FC" w:rsidRPr="00BC24FC" w:rsidRDefault="00BC24FC" w:rsidP="00BC24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4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Bajro Avdić</w:t>
      </w:r>
    </w:p>
    <w:sectPr w:rsidR="00BC24FC" w:rsidRPr="00BC24FC" w:rsidSect="00B20C81">
      <w:pgSz w:w="11906" w:h="16838"/>
      <w:pgMar w:top="1417" w:right="1417" w:bottom="1417" w:left="1417" w:header="720" w:footer="72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26D" w:rsidRDefault="0053226D">
      <w:pPr>
        <w:spacing w:after="0" w:line="240" w:lineRule="auto"/>
      </w:pPr>
      <w:r>
        <w:separator/>
      </w:r>
    </w:p>
  </w:endnote>
  <w:endnote w:type="continuationSeparator" w:id="0">
    <w:p w:rsidR="0053226D" w:rsidRDefault="00532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C81" w:rsidRDefault="00B874D2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5A5C65" w:rsidRPr="005A5C65">
      <w:rPr>
        <w:noProof/>
        <w:lang w:val="hr-HR"/>
      </w:rPr>
      <w:t>4</w:t>
    </w:r>
    <w:r>
      <w:fldChar w:fldCharType="end"/>
    </w:r>
  </w:p>
  <w:p w:rsidR="00B20C81" w:rsidRDefault="005322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26D" w:rsidRDefault="0053226D">
      <w:pPr>
        <w:spacing w:after="0" w:line="240" w:lineRule="auto"/>
      </w:pPr>
      <w:r>
        <w:separator/>
      </w:r>
    </w:p>
  </w:footnote>
  <w:footnote w:type="continuationSeparator" w:id="0">
    <w:p w:rsidR="0053226D" w:rsidRDefault="00532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149B"/>
    <w:multiLevelType w:val="hybridMultilevel"/>
    <w:tmpl w:val="4184B470"/>
    <w:lvl w:ilvl="0" w:tplc="141A0017">
      <w:start w:val="1"/>
      <w:numFmt w:val="lowerLetter"/>
      <w:lvlText w:val="%1)"/>
      <w:lvlJc w:val="left"/>
      <w:pPr>
        <w:ind w:left="36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269F9"/>
    <w:multiLevelType w:val="hybridMultilevel"/>
    <w:tmpl w:val="84089EFA"/>
    <w:lvl w:ilvl="0" w:tplc="FF365A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84F8C"/>
    <w:multiLevelType w:val="hybridMultilevel"/>
    <w:tmpl w:val="8628331A"/>
    <w:lvl w:ilvl="0" w:tplc="3C7A7524">
      <w:numFmt w:val="bullet"/>
      <w:lvlText w:val="-"/>
      <w:lvlJc w:val="left"/>
      <w:pPr>
        <w:ind w:left="-349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3" w15:restartNumberingAfterBreak="0">
    <w:nsid w:val="2521224C"/>
    <w:multiLevelType w:val="hybridMultilevel"/>
    <w:tmpl w:val="4718BDA6"/>
    <w:lvl w:ilvl="0" w:tplc="39443546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4D32B7"/>
    <w:multiLevelType w:val="hybridMultilevel"/>
    <w:tmpl w:val="8BCCB88A"/>
    <w:lvl w:ilvl="0" w:tplc="359055D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5AE5BD3"/>
    <w:multiLevelType w:val="hybridMultilevel"/>
    <w:tmpl w:val="79CAD8A4"/>
    <w:lvl w:ilvl="0" w:tplc="4A201B44">
      <w:numFmt w:val="bullet"/>
      <w:lvlText w:val="-"/>
      <w:lvlJc w:val="left"/>
      <w:pPr>
        <w:ind w:left="-349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6" w15:restartNumberingAfterBreak="0">
    <w:nsid w:val="770F58CC"/>
    <w:multiLevelType w:val="hybridMultilevel"/>
    <w:tmpl w:val="1158E0EA"/>
    <w:lvl w:ilvl="0" w:tplc="8E526604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31" w:hanging="360"/>
      </w:pPr>
    </w:lvl>
    <w:lvl w:ilvl="2" w:tplc="041A001B" w:tentative="1">
      <w:start w:val="1"/>
      <w:numFmt w:val="lowerRoman"/>
      <w:lvlText w:val="%3."/>
      <w:lvlJc w:val="right"/>
      <w:pPr>
        <w:ind w:left="1451" w:hanging="180"/>
      </w:pPr>
    </w:lvl>
    <w:lvl w:ilvl="3" w:tplc="041A000F" w:tentative="1">
      <w:start w:val="1"/>
      <w:numFmt w:val="decimal"/>
      <w:lvlText w:val="%4."/>
      <w:lvlJc w:val="left"/>
      <w:pPr>
        <w:ind w:left="2171" w:hanging="360"/>
      </w:pPr>
    </w:lvl>
    <w:lvl w:ilvl="4" w:tplc="041A0019" w:tentative="1">
      <w:start w:val="1"/>
      <w:numFmt w:val="lowerLetter"/>
      <w:lvlText w:val="%5."/>
      <w:lvlJc w:val="left"/>
      <w:pPr>
        <w:ind w:left="2891" w:hanging="360"/>
      </w:pPr>
    </w:lvl>
    <w:lvl w:ilvl="5" w:tplc="041A001B" w:tentative="1">
      <w:start w:val="1"/>
      <w:numFmt w:val="lowerRoman"/>
      <w:lvlText w:val="%6."/>
      <w:lvlJc w:val="right"/>
      <w:pPr>
        <w:ind w:left="3611" w:hanging="180"/>
      </w:pPr>
    </w:lvl>
    <w:lvl w:ilvl="6" w:tplc="041A000F" w:tentative="1">
      <w:start w:val="1"/>
      <w:numFmt w:val="decimal"/>
      <w:lvlText w:val="%7."/>
      <w:lvlJc w:val="left"/>
      <w:pPr>
        <w:ind w:left="4331" w:hanging="360"/>
      </w:pPr>
    </w:lvl>
    <w:lvl w:ilvl="7" w:tplc="041A0019" w:tentative="1">
      <w:start w:val="1"/>
      <w:numFmt w:val="lowerLetter"/>
      <w:lvlText w:val="%8."/>
      <w:lvlJc w:val="left"/>
      <w:pPr>
        <w:ind w:left="5051" w:hanging="360"/>
      </w:pPr>
    </w:lvl>
    <w:lvl w:ilvl="8" w:tplc="041A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2D8"/>
    <w:rsid w:val="000112D8"/>
    <w:rsid w:val="000269FE"/>
    <w:rsid w:val="001C0669"/>
    <w:rsid w:val="00256E60"/>
    <w:rsid w:val="00335D12"/>
    <w:rsid w:val="00360233"/>
    <w:rsid w:val="00376541"/>
    <w:rsid w:val="003D2A95"/>
    <w:rsid w:val="00430CD9"/>
    <w:rsid w:val="0053226D"/>
    <w:rsid w:val="005A5C65"/>
    <w:rsid w:val="005D2341"/>
    <w:rsid w:val="005D7E95"/>
    <w:rsid w:val="005E4E6B"/>
    <w:rsid w:val="00707E1F"/>
    <w:rsid w:val="0089560A"/>
    <w:rsid w:val="00897A83"/>
    <w:rsid w:val="0096654B"/>
    <w:rsid w:val="00A8129B"/>
    <w:rsid w:val="00AB1A31"/>
    <w:rsid w:val="00B874D2"/>
    <w:rsid w:val="00B92B63"/>
    <w:rsid w:val="00BC24FC"/>
    <w:rsid w:val="00C549E6"/>
    <w:rsid w:val="00CC0F78"/>
    <w:rsid w:val="00CC7AB9"/>
    <w:rsid w:val="00CF073D"/>
    <w:rsid w:val="00D776C7"/>
    <w:rsid w:val="00E3066E"/>
    <w:rsid w:val="00E31035"/>
    <w:rsid w:val="00E478E7"/>
    <w:rsid w:val="00EF02F6"/>
    <w:rsid w:val="00F0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0CEA2"/>
  <w15:chartTrackingRefBased/>
  <w15:docId w15:val="{6D0CC24F-1209-4791-97B5-57CABD4E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77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76C7"/>
  </w:style>
  <w:style w:type="paragraph" w:styleId="ListParagraph">
    <w:name w:val="List Paragraph"/>
    <w:basedOn w:val="Normal"/>
    <w:uiPriority w:val="34"/>
    <w:qFormat/>
    <w:rsid w:val="005D23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2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Kimeta Ljeljak</dc:creator>
  <cp:keywords/>
  <dc:description/>
  <cp:lastModifiedBy>Kimeta Ljeljak</cp:lastModifiedBy>
  <cp:revision>10</cp:revision>
  <cp:lastPrinted>2022-07-14T11:14:00Z</cp:lastPrinted>
  <dcterms:created xsi:type="dcterms:W3CDTF">2022-07-07T09:59:00Z</dcterms:created>
  <dcterms:modified xsi:type="dcterms:W3CDTF">2022-07-15T08:07:00Z</dcterms:modified>
</cp:coreProperties>
</file>