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7FD72" w14:textId="77777777" w:rsidR="00A91CCD" w:rsidRDefault="00A91CCD" w:rsidP="00A91CCD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5F42EA16" w14:textId="77777777" w:rsidR="00A91CCD" w:rsidRDefault="00A91CCD" w:rsidP="00A91CCD">
      <w:pPr>
        <w:jc w:val="both"/>
        <w:rPr>
          <w:b/>
        </w:rPr>
      </w:pPr>
      <w:r>
        <w:rPr>
          <w:b/>
        </w:rPr>
        <w:t>FEDERACIJA BOSNE I HERCEGOVINE</w:t>
      </w:r>
    </w:p>
    <w:p w14:paraId="251B2882" w14:textId="77777777" w:rsidR="00A91CCD" w:rsidRDefault="00A91CCD" w:rsidP="00A91CCD">
      <w:pPr>
        <w:jc w:val="both"/>
        <w:rPr>
          <w:b/>
        </w:rPr>
      </w:pPr>
      <w:r>
        <w:rPr>
          <w:b/>
        </w:rPr>
        <w:t xml:space="preserve">TUZLANSKI KANTON </w:t>
      </w:r>
    </w:p>
    <w:p w14:paraId="1DEDC6E4" w14:textId="77777777" w:rsidR="00A91CCD" w:rsidRDefault="00A91CCD" w:rsidP="00A91CCD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45F3CD21" w14:textId="77777777" w:rsidR="00A91CCD" w:rsidRDefault="00A91CCD" w:rsidP="00A91CCD">
      <w:pPr>
        <w:jc w:val="both"/>
        <w:rPr>
          <w:b/>
        </w:rPr>
      </w:pPr>
      <w:r>
        <w:rPr>
          <w:b/>
        </w:rPr>
        <w:t>Broj: 126 0 I 173832</w:t>
      </w:r>
    </w:p>
    <w:p w14:paraId="35113C96" w14:textId="77777777" w:rsidR="00A91CCD" w:rsidRDefault="00A91CCD" w:rsidP="00A91CCD">
      <w:pPr>
        <w:jc w:val="both"/>
        <w:rPr>
          <w:b/>
        </w:rPr>
      </w:pPr>
      <w:r>
        <w:rPr>
          <w:b/>
        </w:rPr>
        <w:t xml:space="preserve">Lukavac, 05.07.2022. godine </w:t>
      </w:r>
    </w:p>
    <w:p w14:paraId="714E18E9" w14:textId="77777777" w:rsidR="00A91CCD" w:rsidRDefault="00A91CCD" w:rsidP="00A91CCD">
      <w:pPr>
        <w:jc w:val="both"/>
        <w:rPr>
          <w:lang w:val="hr-HR"/>
        </w:rPr>
      </w:pPr>
    </w:p>
    <w:p w14:paraId="5C1E9B5A" w14:textId="5B2D2D46" w:rsidR="00A91CCD" w:rsidRDefault="00A91CCD" w:rsidP="00A91CCD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Union banka d.d. Sarajevo, filijala Tuzla koju zastupa ounomoćnik Amir Mešić, advokat iz Tuzle, </w:t>
      </w:r>
      <w:r>
        <w:rPr>
          <w:lang w:val="hr-HR"/>
        </w:rPr>
        <w:t>protiv izvršenika E</w:t>
      </w:r>
      <w:r w:rsidR="00573B2E">
        <w:rPr>
          <w:lang w:val="hr-HR"/>
        </w:rPr>
        <w:t>.</w:t>
      </w:r>
      <w:r>
        <w:rPr>
          <w:lang w:val="hr-HR"/>
        </w:rPr>
        <w:t xml:space="preserve">B, ulica </w:t>
      </w:r>
      <w:r w:rsidR="00573B2E">
        <w:rPr>
          <w:lang w:val="hr-HR"/>
        </w:rPr>
        <w:t>………</w:t>
      </w:r>
      <w:r>
        <w:rPr>
          <w:lang w:val="hr-HR"/>
        </w:rPr>
        <w:t>, Lukavac, radi naplate novčanog potraživanja</w:t>
      </w:r>
      <w:r>
        <w:t xml:space="preserve">, dana 05.07.2022. godine donio je </w:t>
      </w:r>
    </w:p>
    <w:p w14:paraId="1D3ABD84" w14:textId="77777777" w:rsidR="00A91CCD" w:rsidRDefault="00A91CCD" w:rsidP="00A91CCD">
      <w:pPr>
        <w:jc w:val="both"/>
        <w:rPr>
          <w:lang w:val="hr-HR"/>
        </w:rPr>
      </w:pPr>
    </w:p>
    <w:p w14:paraId="7185210E" w14:textId="77777777" w:rsidR="00A91CCD" w:rsidRPr="00A91CCD" w:rsidRDefault="00A91CCD" w:rsidP="00A91CCD">
      <w:pPr>
        <w:ind w:left="2160" w:firstLine="720"/>
        <w:rPr>
          <w:b/>
          <w:lang w:val="bs-Latn-BA"/>
        </w:rPr>
      </w:pPr>
      <w:r w:rsidRPr="00A91CCD">
        <w:rPr>
          <w:b/>
          <w:lang w:val="bs-Latn-BA"/>
        </w:rPr>
        <w:t>Z A K LJ U Č A K   O   P R O D A J I</w:t>
      </w:r>
    </w:p>
    <w:p w14:paraId="1B520774" w14:textId="77777777" w:rsidR="00A91CCD" w:rsidRDefault="00A91CCD" w:rsidP="00A91CCD">
      <w:pPr>
        <w:ind w:left="2160" w:firstLine="720"/>
        <w:rPr>
          <w:b/>
          <w:lang w:val="bs-Latn-BA"/>
        </w:rPr>
      </w:pPr>
    </w:p>
    <w:p w14:paraId="34F4C03D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28.07.2022. godine u 12,30,00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2C7FA87F" w14:textId="77777777" w:rsidR="00A91CCD" w:rsidRDefault="00A91CCD" w:rsidP="00A91CCD">
      <w:pPr>
        <w:ind w:left="360"/>
        <w:jc w:val="both"/>
        <w:rPr>
          <w:lang w:val="bs-Latn-BA"/>
        </w:rPr>
      </w:pPr>
    </w:p>
    <w:p w14:paraId="386FDCCA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36760441" w14:textId="77777777" w:rsidR="00A91CCD" w:rsidRDefault="00A91CCD" w:rsidP="00A91CCD">
      <w:pPr>
        <w:pStyle w:val="Odlomakpopisa"/>
        <w:rPr>
          <w:lang w:val="bs-Latn-BA"/>
        </w:rPr>
      </w:pPr>
    </w:p>
    <w:p w14:paraId="688E0767" w14:textId="77777777" w:rsidR="00A91CCD" w:rsidRP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</w:p>
    <w:p w14:paraId="2BBEF9CC" w14:textId="77777777" w:rsidR="00A91CCD" w:rsidRDefault="00A91CCD" w:rsidP="00A91CC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crno sive boje, marke PHILIPS inča 32 - procijenjena vrijednost 200,00 KM</w:t>
      </w:r>
    </w:p>
    <w:p w14:paraId="5881D8DB" w14:textId="77777777" w:rsidR="00A91CCD" w:rsidRDefault="00A91CCD" w:rsidP="00A91CC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Regal otvoreni, drveni, sivo bijele boje, dužine 2,5 metra - procijenjena vrijednost 200,00 KM</w:t>
      </w:r>
    </w:p>
    <w:p w14:paraId="086929EC" w14:textId="77777777" w:rsidR="00A91CCD" w:rsidRDefault="00A91CCD" w:rsidP="00A91CC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Stakleni sto, manji - procijenjena vrijednost 100,00 KM</w:t>
      </w:r>
    </w:p>
    <w:p w14:paraId="4579E67A" w14:textId="77777777" w:rsidR="00A91CCD" w:rsidRDefault="00A91CCD" w:rsidP="00A91CC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Kauč, smeđi platno – procijenjena vrijednost 100,00 KM</w:t>
      </w:r>
    </w:p>
    <w:p w14:paraId="708BA272" w14:textId="77777777" w:rsidR="00A91CCD" w:rsidRPr="00A91CCD" w:rsidRDefault="00A91CCD" w:rsidP="00A91CCD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Mašina za veš, bijele boje, marke FINLUX - procijenjena vrijednost 250,00 KM</w:t>
      </w:r>
    </w:p>
    <w:p w14:paraId="37E3DE3C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3BD17026" w14:textId="77777777" w:rsidR="00A91CCD" w:rsidRDefault="00A91CCD" w:rsidP="00A91CCD">
      <w:pPr>
        <w:ind w:left="360"/>
        <w:jc w:val="both"/>
        <w:rPr>
          <w:lang w:val="bs-Latn-BA"/>
        </w:rPr>
      </w:pPr>
    </w:p>
    <w:p w14:paraId="6CC83F2A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92C1489" w14:textId="77777777" w:rsidR="00A91CCD" w:rsidRDefault="00A91CCD" w:rsidP="00A91CCD">
      <w:pPr>
        <w:ind w:left="360"/>
        <w:jc w:val="both"/>
        <w:rPr>
          <w:lang w:val="bs-Latn-BA"/>
        </w:rPr>
      </w:pPr>
    </w:p>
    <w:p w14:paraId="0B1CA35D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64B3E739" w14:textId="77777777" w:rsidR="00A91CCD" w:rsidRDefault="00A91CCD" w:rsidP="00A91CCD">
      <w:pPr>
        <w:ind w:left="360"/>
        <w:jc w:val="both"/>
        <w:rPr>
          <w:lang w:val="bs-Latn-BA"/>
        </w:rPr>
      </w:pPr>
    </w:p>
    <w:p w14:paraId="64BA57A3" w14:textId="77777777" w:rsidR="00A91CCD" w:rsidRDefault="00A91CCD" w:rsidP="00A91CC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5BC0F190" w14:textId="77777777" w:rsidR="00A91CCD" w:rsidRDefault="00A91CCD" w:rsidP="00A91CCD">
      <w:pPr>
        <w:jc w:val="both"/>
        <w:rPr>
          <w:lang w:val="bs-Latn-BA"/>
        </w:rPr>
      </w:pPr>
    </w:p>
    <w:p w14:paraId="140009FE" w14:textId="77777777" w:rsidR="00A91CCD" w:rsidRDefault="00A91CCD" w:rsidP="00A91CCD">
      <w:pPr>
        <w:ind w:left="360"/>
        <w:jc w:val="both"/>
        <w:rPr>
          <w:lang w:val="bs-Latn-BA"/>
        </w:rPr>
      </w:pPr>
    </w:p>
    <w:p w14:paraId="608BFF3B" w14:textId="77777777" w:rsidR="00A91CCD" w:rsidRDefault="00A91CCD" w:rsidP="00A91CCD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  S u d i j a</w:t>
      </w:r>
    </w:p>
    <w:p w14:paraId="75CB6FD8" w14:textId="77777777" w:rsidR="00A91CCD" w:rsidRDefault="00A91CCD" w:rsidP="00A91CCD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188EA383" w14:textId="77777777" w:rsidR="00A91CCD" w:rsidRDefault="00A91CCD" w:rsidP="00A91CCD">
      <w:pPr>
        <w:rPr>
          <w:lang w:val="bs-Latn-BA"/>
        </w:rPr>
      </w:pPr>
      <w:r>
        <w:rPr>
          <w:lang w:val="bs-Latn-BA"/>
        </w:rPr>
        <w:t>Pouka o pravnom lijeku:</w:t>
      </w:r>
    </w:p>
    <w:p w14:paraId="33239DC0" w14:textId="77777777" w:rsidR="00550425" w:rsidRDefault="00A91CCD">
      <w:r>
        <w:rPr>
          <w:lang w:val="bs-Latn-BA"/>
        </w:rPr>
        <w:t>Protiv zaključka nije dopušten pravni lijek.</w:t>
      </w:r>
    </w:p>
    <w:sectPr w:rsidR="00550425" w:rsidSect="00A91CCD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CED"/>
    <w:rsid w:val="00053CED"/>
    <w:rsid w:val="001A4BC1"/>
    <w:rsid w:val="002354BA"/>
    <w:rsid w:val="003E4D06"/>
    <w:rsid w:val="00464180"/>
    <w:rsid w:val="004C27B1"/>
    <w:rsid w:val="00550425"/>
    <w:rsid w:val="00573B2E"/>
    <w:rsid w:val="00600356"/>
    <w:rsid w:val="00767BE7"/>
    <w:rsid w:val="00931A10"/>
    <w:rsid w:val="00A91CCD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EB16B"/>
  <w15:docId w15:val="{F805D14C-29FA-49FA-898A-34E8BECD0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91CC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5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2022-07-04T12:49:00Z</cp:lastPrinted>
  <dcterms:created xsi:type="dcterms:W3CDTF">2022-07-04T12:46:00Z</dcterms:created>
  <dcterms:modified xsi:type="dcterms:W3CDTF">2022-07-05T09:42:00Z</dcterms:modified>
</cp:coreProperties>
</file>