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04A5F" w14:textId="77777777" w:rsidR="007B3AAD" w:rsidRDefault="007B3AAD" w:rsidP="007B3AAD">
      <w:pPr>
        <w:rPr>
          <w:lang w:val="bs-Latn-BA"/>
        </w:rPr>
      </w:pPr>
      <w:r>
        <w:rPr>
          <w:lang w:val="bs-Latn-BA"/>
        </w:rPr>
        <w:t>BOSNA I HERCEGOVINA</w:t>
      </w:r>
    </w:p>
    <w:p w14:paraId="7D21FBB8" w14:textId="77777777" w:rsidR="007B3AAD" w:rsidRDefault="007B3AAD" w:rsidP="007B3AAD">
      <w:pPr>
        <w:rPr>
          <w:lang w:val="bs-Latn-BA"/>
        </w:rPr>
      </w:pPr>
      <w:r>
        <w:rPr>
          <w:lang w:val="bs-Latn-BA"/>
        </w:rPr>
        <w:t>FEDERACIJA BOSNE I HERCEGOVINE</w:t>
      </w:r>
    </w:p>
    <w:p w14:paraId="1BC2C08D" w14:textId="77777777" w:rsidR="007B3AAD" w:rsidRDefault="007B3AAD" w:rsidP="007B3AAD">
      <w:pPr>
        <w:rPr>
          <w:lang w:val="bs-Latn-BA"/>
        </w:rPr>
      </w:pPr>
      <w:r>
        <w:rPr>
          <w:lang w:val="bs-Latn-BA"/>
        </w:rPr>
        <w:t xml:space="preserve">TUZLANSKI KANTON </w:t>
      </w:r>
    </w:p>
    <w:p w14:paraId="19619AB2" w14:textId="77777777" w:rsidR="007B3AAD" w:rsidRDefault="007B3AAD" w:rsidP="007B3AAD">
      <w:pPr>
        <w:rPr>
          <w:lang w:val="bs-Latn-BA"/>
        </w:rPr>
      </w:pPr>
      <w:r>
        <w:rPr>
          <w:lang w:val="bs-Latn-BA"/>
        </w:rPr>
        <w:t xml:space="preserve">OPĆINSKI SUD U LUKAVCU </w:t>
      </w:r>
    </w:p>
    <w:p w14:paraId="50785E5A" w14:textId="77777777" w:rsidR="007B3AAD" w:rsidRDefault="007B3AAD" w:rsidP="007B3AAD">
      <w:pPr>
        <w:rPr>
          <w:lang w:val="bs-Latn-BA"/>
        </w:rPr>
      </w:pPr>
      <w:r>
        <w:rPr>
          <w:lang w:val="bs-Latn-BA"/>
        </w:rPr>
        <w:t xml:space="preserve">Broj: 126 0 Mal 175239 21 I </w:t>
      </w:r>
    </w:p>
    <w:p w14:paraId="34C88BAC" w14:textId="77777777" w:rsidR="007B3AAD" w:rsidRDefault="007B3AAD" w:rsidP="007B3AAD">
      <w:pPr>
        <w:rPr>
          <w:lang w:val="bs-Latn-BA"/>
        </w:rPr>
      </w:pPr>
      <w:r>
        <w:rPr>
          <w:lang w:val="bs-Latn-BA"/>
        </w:rPr>
        <w:t xml:space="preserve">Lukavac, 10.06.2022.godine </w:t>
      </w:r>
    </w:p>
    <w:p w14:paraId="0CA30B52" w14:textId="77777777" w:rsidR="007B3AAD" w:rsidRDefault="007B3AAD" w:rsidP="007B3AAD">
      <w:r>
        <w:rPr>
          <w:lang w:val="bs-Latn-BA"/>
        </w:rPr>
        <w:t xml:space="preserve"> </w:t>
      </w:r>
    </w:p>
    <w:p w14:paraId="65F6075A" w14:textId="77777777" w:rsidR="007B3AAD" w:rsidRDefault="007B3AAD" w:rsidP="007B3AAD">
      <w:pPr>
        <w:pStyle w:val="Bezproreda"/>
        <w:jc w:val="both"/>
      </w:pPr>
    </w:p>
    <w:p w14:paraId="2A84FB3D" w14:textId="4F8CE4E4" w:rsidR="007B3AAD" w:rsidRDefault="007B3AAD" w:rsidP="007B3AAD">
      <w:pPr>
        <w:jc w:val="both"/>
        <w:rPr>
          <w:lang w:val="hr-HR"/>
        </w:rPr>
      </w:pPr>
      <w:r>
        <w:rPr>
          <w:lang w:val="hr-HR"/>
        </w:rPr>
        <w:t>Općinski sud u Lukavcu, sudija Miroslav  Đulabić, u pravnoj stvari tražioca izvršenja „BH Telecom“ d.d. Sarajevo – Direkcija Tuzla, ul. Aleja Alije Izetbegovića broj 27, Grad Tuzla  protiv izvršenika  M</w:t>
      </w:r>
      <w:r w:rsidR="00705319">
        <w:rPr>
          <w:lang w:val="hr-HR"/>
        </w:rPr>
        <w:t>.</w:t>
      </w:r>
      <w:r>
        <w:rPr>
          <w:lang w:val="hr-HR"/>
        </w:rPr>
        <w:t>H  Lukavca , ul</w:t>
      </w:r>
      <w:r w:rsidR="00705319">
        <w:rPr>
          <w:lang w:val="hr-HR"/>
        </w:rPr>
        <w:t>……</w:t>
      </w:r>
      <w:r>
        <w:rPr>
          <w:lang w:val="hr-HR"/>
        </w:rPr>
        <w:t xml:space="preserve"> bb, Lukavac , radi duga, vrijednost spora 157,75 KM</w:t>
      </w:r>
      <w:r>
        <w:t xml:space="preserve">, dana 10.06.2022. godine donio je </w:t>
      </w:r>
    </w:p>
    <w:p w14:paraId="4AA70A15" w14:textId="77777777" w:rsidR="007B3AAD" w:rsidRDefault="007B3AAD" w:rsidP="007B3AAD">
      <w:pPr>
        <w:ind w:firstLine="720"/>
        <w:jc w:val="both"/>
        <w:rPr>
          <w:lang w:val="hr-HR"/>
        </w:rPr>
      </w:pPr>
    </w:p>
    <w:p w14:paraId="053AA6F1" w14:textId="77777777" w:rsidR="007B3AAD" w:rsidRDefault="007B3AAD" w:rsidP="007B3AAD">
      <w:pPr>
        <w:ind w:left="2160" w:firstLine="720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362320D3" w14:textId="77777777" w:rsidR="007B3AAD" w:rsidRDefault="007B3AAD" w:rsidP="007B3AAD">
      <w:pPr>
        <w:ind w:left="2160" w:firstLine="720"/>
        <w:rPr>
          <w:lang w:val="hr-HR"/>
        </w:rPr>
      </w:pPr>
    </w:p>
    <w:p w14:paraId="7CAF1E1C" w14:textId="77777777" w:rsidR="007B3AAD" w:rsidRDefault="007B3AAD" w:rsidP="007B3AAD">
      <w:pPr>
        <w:ind w:left="2160" w:firstLine="720"/>
        <w:rPr>
          <w:b/>
          <w:lang w:val="hr-HR"/>
        </w:rPr>
      </w:pPr>
    </w:p>
    <w:p w14:paraId="652301BE" w14:textId="77777777" w:rsidR="007B3AAD" w:rsidRDefault="007B3AAD" w:rsidP="007B3AAD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Određuje se drugo ročište za prodaju popisanih pokretnih stvari izvršenika za dan 21.07.2022. godine u  13,30 sati u prostorijama Općinskog suda u Lukavcu u sobi broj 2/prizemlje, a prodaja će se izvršiti putem usmenog javnog nadmetanja.</w:t>
      </w:r>
    </w:p>
    <w:p w14:paraId="0B06D3AF" w14:textId="77777777" w:rsidR="007B3AAD" w:rsidRDefault="007B3AAD" w:rsidP="007B3AAD">
      <w:pPr>
        <w:ind w:left="360"/>
        <w:jc w:val="both"/>
        <w:rPr>
          <w:b/>
          <w:lang w:val="hr-HR"/>
        </w:rPr>
      </w:pPr>
    </w:p>
    <w:p w14:paraId="1FF38524" w14:textId="77777777" w:rsidR="007B3AAD" w:rsidRDefault="007B3AAD" w:rsidP="007B3AAD">
      <w:pPr>
        <w:ind w:left="360"/>
        <w:jc w:val="both"/>
        <w:rPr>
          <w:lang w:val="hr-HR"/>
        </w:rPr>
      </w:pPr>
    </w:p>
    <w:p w14:paraId="5C478221" w14:textId="77777777" w:rsidR="007B3AAD" w:rsidRDefault="007B3AAD" w:rsidP="007B3AAD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izvršenika, popisana od službenog  lica ovog suda i to:</w:t>
      </w:r>
    </w:p>
    <w:p w14:paraId="3E5813D7" w14:textId="77777777" w:rsidR="007B3AAD" w:rsidRDefault="007B3AAD" w:rsidP="007B3AAD">
      <w:pPr>
        <w:jc w:val="both"/>
        <w:rPr>
          <w:lang w:val="hr-HR"/>
        </w:rPr>
      </w:pPr>
    </w:p>
    <w:p w14:paraId="53FDEF81" w14:textId="77777777" w:rsidR="007B3AAD" w:rsidRDefault="007B3AAD" w:rsidP="007B3AAD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plazma, marke WEST 32 inča, crne boje ,  – procijenjena vrijednost 300,00 KM</w:t>
      </w:r>
    </w:p>
    <w:p w14:paraId="4FD9FDE1" w14:textId="77777777" w:rsidR="007B3AAD" w:rsidRDefault="007B3AAD" w:rsidP="007B3AAD">
      <w:pPr>
        <w:ind w:left="360"/>
        <w:jc w:val="both"/>
        <w:rPr>
          <w:u w:val="single"/>
          <w:lang w:val="hr-HR"/>
        </w:rPr>
      </w:pPr>
    </w:p>
    <w:p w14:paraId="78ED8EA8" w14:textId="77777777" w:rsidR="007B3AAD" w:rsidRDefault="007B3AAD" w:rsidP="007B3AAD">
      <w:pPr>
        <w:ind w:left="360"/>
        <w:jc w:val="both"/>
        <w:rPr>
          <w:lang w:val="hr-HR"/>
        </w:rPr>
      </w:pPr>
      <w:r>
        <w:rPr>
          <w:lang w:val="hr-HR"/>
        </w:rPr>
        <w:t>3.   Kako se radi o drugom ročištu za javno nadmetanje, pokretna stvar koja je predmet    prodaje, može se prodati bez ograničenja u pogledu iznosa njene cijene. (član 131  stav 4. Zakona o izvršnom postupku).</w:t>
      </w:r>
    </w:p>
    <w:p w14:paraId="4C86AEC7" w14:textId="77777777" w:rsidR="007B3AAD" w:rsidRDefault="007B3AAD" w:rsidP="007B3AAD">
      <w:pPr>
        <w:ind w:left="360"/>
        <w:jc w:val="both"/>
        <w:rPr>
          <w:lang w:val="hr-HR"/>
        </w:rPr>
      </w:pPr>
    </w:p>
    <w:p w14:paraId="65EBE9EC" w14:textId="77777777" w:rsidR="007B3AAD" w:rsidRDefault="007B3AAD" w:rsidP="007B3AAD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redom.</w:t>
      </w:r>
    </w:p>
    <w:p w14:paraId="2679F693" w14:textId="77777777" w:rsidR="007B3AAD" w:rsidRDefault="007B3AAD" w:rsidP="007B3AAD">
      <w:pPr>
        <w:ind w:left="360"/>
        <w:jc w:val="both"/>
        <w:rPr>
          <w:lang w:val="hr-HR"/>
        </w:rPr>
      </w:pPr>
    </w:p>
    <w:p w14:paraId="2FF53833" w14:textId="77777777" w:rsidR="007B3AAD" w:rsidRDefault="007B3AAD" w:rsidP="007B3AAD">
      <w:pPr>
        <w:ind w:left="360"/>
        <w:jc w:val="both"/>
        <w:rPr>
          <w:lang w:val="hr-HR"/>
        </w:rPr>
      </w:pPr>
    </w:p>
    <w:p w14:paraId="6D79CB59" w14:textId="77777777" w:rsidR="007B3AAD" w:rsidRDefault="007B3AAD" w:rsidP="007B3AAD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Sud će postupak obustaviti ako se pokretna stvar ne uspiju prodati na drugom ročištu – javnom nadmetanju odnosno putem neposredne pogodbe.</w:t>
      </w:r>
    </w:p>
    <w:p w14:paraId="747B18D4" w14:textId="77777777" w:rsidR="007B3AAD" w:rsidRDefault="007B3AAD" w:rsidP="007B3AAD">
      <w:pPr>
        <w:ind w:left="360"/>
        <w:jc w:val="both"/>
        <w:rPr>
          <w:lang w:val="hr-HR"/>
        </w:rPr>
      </w:pPr>
    </w:p>
    <w:p w14:paraId="317474D4" w14:textId="77777777" w:rsidR="007B3AAD" w:rsidRDefault="007B3AAD" w:rsidP="007B3AAD">
      <w:pPr>
        <w:pStyle w:val="Odlomakpopisa"/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i na web  stranici  suda, a  tražilac izvršenja ga može objaviti i u javnim glasilima, o svome trošku.</w:t>
      </w:r>
    </w:p>
    <w:p w14:paraId="5BB2AD93" w14:textId="77777777" w:rsidR="007B3AAD" w:rsidRDefault="007B3AAD" w:rsidP="007B3AAD">
      <w:pPr>
        <w:pStyle w:val="Odlomakpopisa"/>
        <w:rPr>
          <w:lang w:val="hr-HR"/>
        </w:rPr>
      </w:pPr>
    </w:p>
    <w:p w14:paraId="70B9C1F5" w14:textId="77777777" w:rsidR="007B3AAD" w:rsidRDefault="007B3AAD" w:rsidP="007B3AAD">
      <w:pPr>
        <w:jc w:val="both"/>
        <w:rPr>
          <w:lang w:val="hr-HR"/>
        </w:rPr>
      </w:pPr>
    </w:p>
    <w:p w14:paraId="2152C0E0" w14:textId="77777777" w:rsidR="007B3AAD" w:rsidRDefault="007B3AAD" w:rsidP="007B3AA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>
        <w:rPr>
          <w:b/>
        </w:rPr>
        <w:t xml:space="preserve">   S U D I J A</w:t>
      </w:r>
    </w:p>
    <w:p w14:paraId="7EBE285D" w14:textId="77777777" w:rsidR="007B3AAD" w:rsidRDefault="007B3AAD" w:rsidP="007B3AA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Miroslav Đulabić  </w:t>
      </w:r>
    </w:p>
    <w:p w14:paraId="601F7391" w14:textId="77777777" w:rsidR="007B3AAD" w:rsidRDefault="007B3AAD" w:rsidP="007B3AAD">
      <w:pPr>
        <w:jc w:val="right"/>
        <w:rPr>
          <w:b/>
        </w:rPr>
      </w:pPr>
    </w:p>
    <w:p w14:paraId="31A15E37" w14:textId="77777777" w:rsidR="007B3AAD" w:rsidRDefault="007B3AAD" w:rsidP="007B3AAD">
      <w:pPr>
        <w:rPr>
          <w:b/>
        </w:rPr>
      </w:pPr>
      <w:r>
        <w:rPr>
          <w:b/>
        </w:rPr>
        <w:t>Pouka o pravnom lijeku:</w:t>
      </w:r>
    </w:p>
    <w:p w14:paraId="16A823F9" w14:textId="77777777" w:rsidR="007B3AAD" w:rsidRDefault="007B3AAD" w:rsidP="007B3AAD">
      <w:r>
        <w:t>Protiv ovog zaključka nije dopušten pravni lijek.</w:t>
      </w:r>
    </w:p>
    <w:p w14:paraId="4B78BF94" w14:textId="77777777"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72B16"/>
    <w:multiLevelType w:val="hybridMultilevel"/>
    <w:tmpl w:val="522CBD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5D3BAB"/>
    <w:multiLevelType w:val="hybridMultilevel"/>
    <w:tmpl w:val="0472DB86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AAD"/>
    <w:rsid w:val="00147A0E"/>
    <w:rsid w:val="006C3227"/>
    <w:rsid w:val="00705319"/>
    <w:rsid w:val="007B3AAD"/>
    <w:rsid w:val="009448F1"/>
    <w:rsid w:val="00D97832"/>
    <w:rsid w:val="00F22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06AC0"/>
  <w15:chartTrackingRefBased/>
  <w15:docId w15:val="{816BD304-4A50-45A6-865A-075E03C54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AAD"/>
    <w:pPr>
      <w:jc w:val="left"/>
    </w:pPr>
    <w:rPr>
      <w:rFonts w:eastAsia="Times New Roman" w:cs="Times New Roman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qFormat/>
    <w:rsid w:val="007B3AAD"/>
    <w:pPr>
      <w:suppressAutoHyphens/>
      <w:jc w:val="left"/>
    </w:pPr>
    <w:rPr>
      <w:rFonts w:eastAsia="Times New Roman" w:cs="Times New Roman"/>
      <w:color w:val="000000"/>
      <w:szCs w:val="24"/>
      <w:lang w:val="hr-HR"/>
    </w:rPr>
  </w:style>
  <w:style w:type="paragraph" w:styleId="Odlomakpopisa">
    <w:name w:val="List Paragraph"/>
    <w:basedOn w:val="Normal"/>
    <w:uiPriority w:val="34"/>
    <w:qFormat/>
    <w:rsid w:val="007B3AAD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1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1539</Characters>
  <Application>Microsoft Office Word</Application>
  <DocSecurity>0</DocSecurity>
  <Lines>12</Lines>
  <Paragraphs>3</Paragraphs>
  <ScaleCrop>false</ScaleCrop>
  <Company>Pravosudje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Armina Basic</dc:creator>
  <cp:keywords/>
  <dc:description/>
  <cp:lastModifiedBy>Ivan Gospavic</cp:lastModifiedBy>
  <cp:revision>2</cp:revision>
  <dcterms:created xsi:type="dcterms:W3CDTF">2022-06-10T11:19:00Z</dcterms:created>
  <dcterms:modified xsi:type="dcterms:W3CDTF">2022-06-10T12:00:00Z</dcterms:modified>
</cp:coreProperties>
</file>