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0D29C93C" w14:textId="77777777" w:rsidR="00922CD7" w:rsidRPr="009468EF" w:rsidRDefault="00922CD7" w:rsidP="00922CD7">
      <w:pPr>
        <w:rPr>
          <w:lang w:val="hr-HR"/>
        </w:rPr>
      </w:pPr>
      <w:r w:rsidRPr="009468EF">
        <w:rPr>
          <w:lang w:val="hr-HR"/>
        </w:rPr>
        <w:t xml:space="preserve">BOSNA I HERCEGOVINA </w:t>
      </w:r>
    </w:p>
    <w:p w14:paraId="1719BBAC" w14:textId="77777777" w:rsidR="00922CD7" w:rsidRDefault="00922CD7" w:rsidP="00922CD7">
      <w:pPr>
        <w:rPr>
          <w:lang w:val="hr-HR"/>
        </w:rPr>
      </w:pPr>
      <w:r>
        <w:rPr>
          <w:lang w:val="hr-HR"/>
        </w:rPr>
        <w:t>FEDERACIJA BOSNE I HERCEGOVINE</w:t>
      </w:r>
    </w:p>
    <w:p w14:paraId="514163CA" w14:textId="77777777" w:rsidR="00922CD7" w:rsidRPr="009468EF" w:rsidRDefault="00922CD7" w:rsidP="00922CD7">
      <w:pPr>
        <w:rPr>
          <w:lang w:val="hr-HR"/>
        </w:rPr>
      </w:pPr>
      <w:r>
        <w:rPr>
          <w:lang w:val="hr-HR"/>
        </w:rPr>
        <w:t>ZAPADNOHERCEGOVAČKA ŽUPANIJA</w:t>
      </w:r>
      <w:r w:rsidRPr="009468EF">
        <w:rPr>
          <w:lang w:val="hr-HR"/>
        </w:rPr>
        <w:t xml:space="preserve"> </w:t>
      </w:r>
    </w:p>
    <w:p w14:paraId="549E1FF6" w14:textId="77777777" w:rsidR="00922CD7" w:rsidRPr="009468EF" w:rsidRDefault="00922CD7" w:rsidP="00922CD7">
      <w:pPr>
        <w:rPr>
          <w:lang w:val="hr-HR"/>
        </w:rPr>
      </w:pPr>
      <w:r>
        <w:rPr>
          <w:lang w:val="hr-HR"/>
        </w:rPr>
        <w:t>OPĆINSKI SUD U ŠIROKOM BRIJEGU</w:t>
      </w:r>
      <w:r w:rsidRPr="009468EF">
        <w:rPr>
          <w:lang w:val="hr-HR"/>
        </w:rPr>
        <w:t xml:space="preserve">                                                                                                      </w:t>
      </w:r>
    </w:p>
    <w:p w14:paraId="513D0991" w14:textId="77777777" w:rsidR="00922CD7" w:rsidRPr="009468EF" w:rsidRDefault="00922CD7" w:rsidP="00922CD7">
      <w:pPr>
        <w:rPr>
          <w:lang w:val="hr-HR"/>
        </w:rPr>
      </w:pPr>
      <w:r w:rsidRPr="009468EF">
        <w:rPr>
          <w:lang w:val="hr-HR"/>
        </w:rPr>
        <w:t xml:space="preserve">Broj: </w:t>
      </w:r>
      <w:r>
        <w:rPr>
          <w:lang w:val="hr-HR"/>
        </w:rPr>
        <w:t>64 0 Ps 050690 19 Ps</w:t>
      </w:r>
      <w:r w:rsidRPr="009468EF">
        <w:rPr>
          <w:lang w:val="hr-HR"/>
        </w:rPr>
        <w:t xml:space="preserve"> </w:t>
      </w:r>
    </w:p>
    <w:p w14:paraId="2DA4DA6A" w14:textId="77777777" w:rsidR="00922CD7" w:rsidRPr="009468EF" w:rsidRDefault="00922CD7" w:rsidP="00922CD7">
      <w:pPr>
        <w:rPr>
          <w:lang w:val="hr-HR"/>
        </w:rPr>
      </w:pPr>
      <w:r>
        <w:rPr>
          <w:lang w:val="hr-HR"/>
        </w:rPr>
        <w:t>Široki Brijeg</w:t>
      </w:r>
      <w:r w:rsidRPr="009468EF">
        <w:rPr>
          <w:lang w:val="hr-HR"/>
        </w:rPr>
        <w:t xml:space="preserve">, </w:t>
      </w:r>
      <w:r>
        <w:rPr>
          <w:lang w:val="hr-HR"/>
        </w:rPr>
        <w:t>06.04.2021.</w:t>
      </w:r>
      <w:r w:rsidRPr="009468EF">
        <w:rPr>
          <w:lang w:val="hr-HR"/>
        </w:rPr>
        <w:t xml:space="preserve">. godine </w:t>
      </w:r>
    </w:p>
    <w:p w14:paraId="285BED13" w14:textId="77777777" w:rsidR="00922CD7" w:rsidRPr="009468EF" w:rsidRDefault="00922CD7" w:rsidP="00922CD7">
      <w:pPr>
        <w:rPr>
          <w:lang w:val="hr-HR"/>
        </w:rPr>
      </w:pPr>
    </w:p>
    <w:p w14:paraId="69A2C033" w14:textId="1F036E98" w:rsidR="00922CD7" w:rsidRDefault="00922CD7" w:rsidP="00922CD7">
      <w:pPr>
        <w:rPr>
          <w:lang w:val="hr-HR" w:eastAsia="hr-HR"/>
        </w:rPr>
      </w:pPr>
      <w:r>
        <w:rPr>
          <w:lang w:val="bs-Latn-BA"/>
        </w:rPr>
        <w:t>Općinski sud u Širokom Brijegu, sudac Boris Galić , u pravnoj stvari tužitelja - protutuženika I</w:t>
      </w:r>
      <w:r w:rsidR="006B46EB">
        <w:rPr>
          <w:lang w:val="hr-BA"/>
        </w:rPr>
        <w:t>.</w:t>
      </w:r>
      <w:r>
        <w:rPr>
          <w:lang w:val="hr-BA"/>
        </w:rPr>
        <w:t xml:space="preserve"> M</w:t>
      </w:r>
      <w:r w:rsidR="006B46EB">
        <w:rPr>
          <w:lang w:val="hr-BA"/>
        </w:rPr>
        <w:t>.</w:t>
      </w:r>
      <w:r>
        <w:rPr>
          <w:lang w:val="hr-BA"/>
        </w:rPr>
        <w:t xml:space="preserve"> pok. D</w:t>
      </w:r>
      <w:r w:rsidR="006B46EB">
        <w:rPr>
          <w:lang w:val="hr-BA"/>
        </w:rPr>
        <w:t>.</w:t>
      </w:r>
      <w:r>
        <w:rPr>
          <w:lang w:val="hr-BA"/>
        </w:rPr>
        <w:t xml:space="preserve"> iz H</w:t>
      </w:r>
      <w:r w:rsidR="006B46EB">
        <w:rPr>
          <w:lang w:val="hr-BA"/>
        </w:rPr>
        <w:t>.</w:t>
      </w:r>
      <w:r>
        <w:rPr>
          <w:lang w:val="hr-BA"/>
        </w:rPr>
        <w:t xml:space="preserve"> ( na adresi </w:t>
      </w:r>
      <w:r w:rsidR="006B46EB">
        <w:rPr>
          <w:lang w:val="hr-BA"/>
        </w:rPr>
        <w:t>…</w:t>
      </w:r>
      <w:r>
        <w:rPr>
          <w:lang w:val="hr-BA"/>
        </w:rPr>
        <w:t>Njemačka ), Z</w:t>
      </w:r>
      <w:r w:rsidR="006B46EB">
        <w:rPr>
          <w:lang w:val="hr-BA"/>
        </w:rPr>
        <w:t>.</w:t>
      </w:r>
      <w:r>
        <w:rPr>
          <w:lang w:val="hr-BA"/>
        </w:rPr>
        <w:t xml:space="preserve"> R</w:t>
      </w:r>
      <w:r w:rsidR="006B46EB">
        <w:rPr>
          <w:lang w:val="hr-BA"/>
        </w:rPr>
        <w:t>.</w:t>
      </w:r>
      <w:r>
        <w:rPr>
          <w:lang w:val="hr-BA"/>
        </w:rPr>
        <w:t xml:space="preserve"> rođ. M</w:t>
      </w:r>
      <w:r w:rsidR="006B46EB">
        <w:rPr>
          <w:lang w:val="hr-BA"/>
        </w:rPr>
        <w:t>.</w:t>
      </w:r>
      <w:r>
        <w:rPr>
          <w:lang w:val="hr-BA"/>
        </w:rPr>
        <w:t>, kći pok. D</w:t>
      </w:r>
      <w:r w:rsidR="006B46EB">
        <w:rPr>
          <w:lang w:val="hr-BA"/>
        </w:rPr>
        <w:t xml:space="preserve">. </w:t>
      </w:r>
      <w:r>
        <w:rPr>
          <w:lang w:val="hr-BA"/>
        </w:rPr>
        <w:t>iz Lj</w:t>
      </w:r>
      <w:r w:rsidR="006B46EB">
        <w:rPr>
          <w:lang w:val="hr-BA"/>
        </w:rPr>
        <w:t xml:space="preserve">. … </w:t>
      </w:r>
      <w:r>
        <w:rPr>
          <w:lang w:val="hr-BA"/>
        </w:rPr>
        <w:t>, Lj</w:t>
      </w:r>
      <w:r w:rsidR="006B46EB">
        <w:rPr>
          <w:lang w:val="hr-BA"/>
        </w:rPr>
        <w:t>.</w:t>
      </w:r>
      <w:r>
        <w:rPr>
          <w:lang w:val="hr-BA"/>
        </w:rPr>
        <w:t xml:space="preserve"> Đ</w:t>
      </w:r>
      <w:r w:rsidR="006B46EB">
        <w:rPr>
          <w:lang w:val="hr-BA"/>
        </w:rPr>
        <w:t>.</w:t>
      </w:r>
      <w:r>
        <w:rPr>
          <w:lang w:val="hr-BA"/>
        </w:rPr>
        <w:t>, rođ. M</w:t>
      </w:r>
      <w:r w:rsidR="006B46EB">
        <w:rPr>
          <w:lang w:val="hr-BA"/>
        </w:rPr>
        <w:t xml:space="preserve">. </w:t>
      </w:r>
      <w:r>
        <w:rPr>
          <w:lang w:val="hr-BA"/>
        </w:rPr>
        <w:t>, kći pok. D</w:t>
      </w:r>
      <w:r w:rsidR="006B46EB">
        <w:rPr>
          <w:lang w:val="hr-BA"/>
        </w:rPr>
        <w:t>.</w:t>
      </w:r>
      <w:r>
        <w:rPr>
          <w:lang w:val="hr-BA"/>
        </w:rPr>
        <w:t xml:space="preserve"> iz Z</w:t>
      </w:r>
      <w:r w:rsidR="006B46EB">
        <w:rPr>
          <w:lang w:val="hr-BA"/>
        </w:rPr>
        <w:t>. …</w:t>
      </w:r>
      <w:r>
        <w:rPr>
          <w:lang w:val="hr-BA"/>
        </w:rPr>
        <w:t>, i N</w:t>
      </w:r>
      <w:r w:rsidR="006B46EB">
        <w:rPr>
          <w:lang w:val="hr-BA"/>
        </w:rPr>
        <w:t>.</w:t>
      </w:r>
      <w:r>
        <w:rPr>
          <w:lang w:val="hr-BA"/>
        </w:rPr>
        <w:t xml:space="preserve"> B</w:t>
      </w:r>
      <w:r w:rsidR="006B46EB">
        <w:rPr>
          <w:lang w:val="hr-BA"/>
        </w:rPr>
        <w:t>.</w:t>
      </w:r>
      <w:r>
        <w:rPr>
          <w:lang w:val="hr-BA"/>
        </w:rPr>
        <w:t xml:space="preserve"> rođ. M</w:t>
      </w:r>
      <w:r w:rsidR="006B46EB">
        <w:rPr>
          <w:lang w:val="hr-BA"/>
        </w:rPr>
        <w:t>.</w:t>
      </w:r>
      <w:r>
        <w:rPr>
          <w:lang w:val="hr-BA"/>
        </w:rPr>
        <w:t xml:space="preserve"> kći pok. D</w:t>
      </w:r>
      <w:r w:rsidR="006B46EB">
        <w:rPr>
          <w:lang w:val="hr-BA"/>
        </w:rPr>
        <w:t>.</w:t>
      </w:r>
      <w:r>
        <w:rPr>
          <w:lang w:val="hr-BA"/>
        </w:rPr>
        <w:t xml:space="preserve"> iz V</w:t>
      </w:r>
      <w:r w:rsidR="006B46EB">
        <w:rPr>
          <w:lang w:val="hr-BA"/>
        </w:rPr>
        <w:t>.</w:t>
      </w:r>
      <w:r>
        <w:rPr>
          <w:lang w:val="hr-BA"/>
        </w:rPr>
        <w:t xml:space="preserve"> G</w:t>
      </w:r>
      <w:r w:rsidR="006B46EB">
        <w:rPr>
          <w:lang w:val="hr-BA"/>
        </w:rPr>
        <w:t>.</w:t>
      </w:r>
      <w:r>
        <w:rPr>
          <w:lang w:val="hr-BA"/>
        </w:rPr>
        <w:t>, RH, svi zastupani po punomoćnicima Anki i Andriji Hrstić, odvjetnicima iz Ljubuškog , protiv tuženika pod 1. Grad Ljubuški zastupan po Gradskom pravobraniteljstvu te tuženika pod 2. - protutužitelja Ljubuška tkaonica d.o.o. Ljubuški -  u stečaju, zastupana po stečajnoj upraviteljici M</w:t>
      </w:r>
      <w:r w:rsidR="006B46EB">
        <w:rPr>
          <w:lang w:val="hr-BA"/>
        </w:rPr>
        <w:t>.</w:t>
      </w:r>
      <w:r>
        <w:rPr>
          <w:lang w:val="hr-BA"/>
        </w:rPr>
        <w:t xml:space="preserve"> M</w:t>
      </w:r>
      <w:r w:rsidR="006B46EB">
        <w:rPr>
          <w:lang w:val="hr-BA"/>
        </w:rPr>
        <w:t xml:space="preserve">. </w:t>
      </w:r>
      <w:r>
        <w:rPr>
          <w:lang w:val="hr-BA"/>
        </w:rPr>
        <w:t>iz M</w:t>
      </w:r>
      <w:r w:rsidR="006B46EB">
        <w:rPr>
          <w:lang w:val="hr-BA"/>
        </w:rPr>
        <w:t>.</w:t>
      </w:r>
      <w:r>
        <w:rPr>
          <w:lang w:val="hr-BA"/>
        </w:rPr>
        <w:t xml:space="preserve"> a ova po punomoćnicima iz ZOU Davor Kovač i Lujo Herceg, odvjetnici iz Ljubuškog </w:t>
      </w:r>
      <w:r>
        <w:rPr>
          <w:lang w:val="bs-Latn-BA"/>
        </w:rPr>
        <w:t xml:space="preserve">, </w:t>
      </w:r>
      <w:r>
        <w:t xml:space="preserve">radi utvrđenja i uknjižbe , V.sp.4.500,00 KM,  </w:t>
      </w:r>
      <w:r>
        <w:rPr>
          <w:lang w:val="hr-HR" w:eastAsia="hr-HR"/>
        </w:rPr>
        <w:t>nakon javno održane glavne rasprave zaključene dana 04.03.2021. godine,  u prisustvu punomoćnika i zakonskog zastupnika parničnih stranaka , dana 06.04.2021.godine, donio je</w:t>
      </w:r>
    </w:p>
    <w:p w14:paraId="23B45D9D" w14:textId="77777777" w:rsidR="00922CD7" w:rsidRDefault="00922CD7" w:rsidP="00922CD7">
      <w:pPr>
        <w:ind w:firstLine="720"/>
        <w:rPr>
          <w:lang w:val="hr-HR" w:eastAsia="hr-HR"/>
        </w:rPr>
      </w:pPr>
    </w:p>
    <w:p w14:paraId="597817E4" w14:textId="77777777" w:rsidR="00922CD7" w:rsidRDefault="00922CD7" w:rsidP="00922CD7">
      <w:pPr>
        <w:ind w:firstLine="720"/>
        <w:jc w:val="center"/>
        <w:rPr>
          <w:lang w:val="hr-HR" w:eastAsia="hr-HR"/>
        </w:rPr>
      </w:pPr>
      <w:r>
        <w:rPr>
          <w:lang w:val="hr-HR" w:eastAsia="hr-HR"/>
        </w:rPr>
        <w:t>P R E S U D U</w:t>
      </w:r>
    </w:p>
    <w:p w14:paraId="6F396715" w14:textId="77777777" w:rsidR="00922CD7" w:rsidRDefault="00922CD7" w:rsidP="00922CD7">
      <w:pPr>
        <w:ind w:firstLine="720"/>
        <w:rPr>
          <w:lang w:val="hr-HR" w:eastAsia="hr-HR"/>
        </w:rPr>
      </w:pPr>
    </w:p>
    <w:p w14:paraId="083487FE" w14:textId="77777777" w:rsidR="00922CD7" w:rsidRDefault="00922CD7" w:rsidP="00922CD7">
      <w:pPr>
        <w:numPr>
          <w:ilvl w:val="0"/>
          <w:numId w:val="1"/>
        </w:numPr>
        <w:ind w:left="0" w:firstLine="0"/>
        <w:contextualSpacing/>
        <w:rPr>
          <w:b/>
          <w:lang w:val="hr-HR"/>
        </w:rPr>
      </w:pPr>
      <w:r>
        <w:rPr>
          <w:b/>
          <w:lang w:val="hr-HR"/>
        </w:rPr>
        <w:t>Odbija se tužbeni zahtjev tužitelja od 1-4, koji glasi:</w:t>
      </w:r>
    </w:p>
    <w:p w14:paraId="6251DC62" w14:textId="77777777" w:rsidR="00922CD7" w:rsidRDefault="00922CD7" w:rsidP="00922CD7">
      <w:pPr>
        <w:rPr>
          <w:b/>
          <w:lang w:val="hr-HR"/>
        </w:rPr>
      </w:pPr>
    </w:p>
    <w:p w14:paraId="798095E2" w14:textId="78409F8B" w:rsidR="00922CD7" w:rsidRDefault="00922CD7" w:rsidP="00922CD7">
      <w:r>
        <w:rPr>
          <w:lang w:val="hr-BA"/>
        </w:rPr>
        <w:t>„Utvrđuje se da su tužitelji 1-4 suvlasnici i suposjednici dijela nekretnine označene kao k.č. 2116/1 kao s podacima iz tužbenog zahtjeva upisana u zk. ulošku 1952 K.o. SP_ Lj</w:t>
      </w:r>
      <w:r w:rsidR="00266A67">
        <w:rPr>
          <w:lang w:val="hr-BA"/>
        </w:rPr>
        <w:t>.</w:t>
      </w:r>
      <w:r>
        <w:rPr>
          <w:lang w:val="hr-BA"/>
        </w:rPr>
        <w:t xml:space="preserve"> i posjedovnom listu broj: 2152 k.o. Lj</w:t>
      </w:r>
      <w:r w:rsidR="00266A67">
        <w:rPr>
          <w:lang w:val="hr-BA"/>
        </w:rPr>
        <w:t>.</w:t>
      </w:r>
      <w:r>
        <w:rPr>
          <w:lang w:val="hr-BA"/>
        </w:rPr>
        <w:t xml:space="preserve"> ukupne površine 51444 m2, i to u dijelu koji je na skici vještaka mjernika Darka Gešvinda od siječnja 2021. godine prikazan u površini od 3550 m2 i označen točkama od P1 do P11, a koja skica sa prijavnim listom „A“ i „B“ čini sastavni dio ove presude pa su tuženici dužni trpjeti da se temeljem ove presude i nalaza vještaka mjernika 14.01.2021. sa skicom lica mjesta i pripadajućim prijavnim listom „A“ i „B“ nakon izvršenog cijepanja tužitelji uknjiže kao suvlasnici i suposjednici na ovom dijelu nekretnine sa dijelom od po 1/4 uz istovremeno brisanje tuženika pod II upisanog kao posjednika i dijela upisa opće narodne imovine upisane na tuženika pod I na ovom dijelu nekretnine.</w:t>
      </w:r>
    </w:p>
    <w:p w14:paraId="5502E9B9" w14:textId="77777777" w:rsidR="00922CD7" w:rsidRDefault="00922CD7" w:rsidP="00922CD7"/>
    <w:p w14:paraId="6BCD4A54" w14:textId="77777777" w:rsidR="00922CD7" w:rsidRDefault="00922CD7" w:rsidP="00922CD7">
      <w:pPr>
        <w:rPr>
          <w:lang w:val="hr-BA"/>
        </w:rPr>
      </w:pPr>
      <w:r>
        <w:rPr>
          <w:lang w:val="hr-BA"/>
        </w:rPr>
        <w:t>Dužni su tuženici nadoknaditi tužiteljima troškove parničnog postupka, sve u roku od 30 dana i pod prijetnjom ovrhe.“</w:t>
      </w:r>
    </w:p>
    <w:p w14:paraId="3DA9567A" w14:textId="77777777" w:rsidR="00922CD7" w:rsidRDefault="00922CD7" w:rsidP="00922CD7">
      <w:pPr>
        <w:rPr>
          <w:lang w:val="hr-BA"/>
        </w:rPr>
      </w:pPr>
    </w:p>
    <w:p w14:paraId="246757C5" w14:textId="77777777" w:rsidR="00922CD7" w:rsidRDefault="00922CD7" w:rsidP="00922CD7">
      <w:pPr>
        <w:rPr>
          <w:lang w:val="hr-BA"/>
        </w:rPr>
      </w:pPr>
    </w:p>
    <w:p w14:paraId="2B9EE50D" w14:textId="77777777" w:rsidR="00922CD7" w:rsidRDefault="00922CD7" w:rsidP="00922CD7">
      <w:pPr>
        <w:pStyle w:val="Odlomakpopisa"/>
        <w:numPr>
          <w:ilvl w:val="0"/>
          <w:numId w:val="1"/>
        </w:numPr>
      </w:pPr>
      <w:r>
        <w:rPr>
          <w:b/>
          <w:lang w:val="hr-HR"/>
        </w:rPr>
        <w:t xml:space="preserve">Usvaja se protutužbeni zahtjev tuženika pod 2. – protutužitelja </w:t>
      </w:r>
      <w:r>
        <w:rPr>
          <w:b/>
          <w:lang w:val="hr-BA"/>
        </w:rPr>
        <w:t xml:space="preserve">Ljubuška tkaonica d.o.o. Ljubuški -  u stečaju, koji glasi: </w:t>
      </w:r>
    </w:p>
    <w:p w14:paraId="09C5FE51" w14:textId="77777777" w:rsidR="00922CD7" w:rsidRDefault="00922CD7" w:rsidP="00922CD7">
      <w:pPr>
        <w:rPr>
          <w:b/>
          <w:lang w:val="hr-HR"/>
        </w:rPr>
      </w:pPr>
    </w:p>
    <w:p w14:paraId="0BBA0DB2" w14:textId="0A8E6606" w:rsidR="00922CD7" w:rsidRDefault="00922CD7" w:rsidP="00922CD7">
      <w:pPr>
        <w:ind w:right="-432"/>
        <w:rPr>
          <w:lang w:val="hr-BA"/>
        </w:rPr>
      </w:pPr>
      <w:r>
        <w:rPr>
          <w:lang w:val="hr-BA"/>
        </w:rPr>
        <w:t>„Nalaže se tužiteljima-protutuženicima od 1-4 da tuženiku pod 2. - protutužitelju predaju u posjed i slobodno raspolaganje nekretnine označene kao k.č. 2116/1 ukupne površine 51444 m2 upisane u posjedovni list broj 2152 za K.o. Lj</w:t>
      </w:r>
      <w:r w:rsidR="00027172">
        <w:rPr>
          <w:lang w:val="hr-BA"/>
        </w:rPr>
        <w:t>.</w:t>
      </w:r>
      <w:r>
        <w:rPr>
          <w:lang w:val="hr-BA"/>
        </w:rPr>
        <w:t xml:space="preserve">, i to u površini od 3550 m2 koji dio nekretnine je prikazan na skici i u nalazu  vještaka mjernika Darka Gešvinda iz siječnja 2021 </w:t>
      </w:r>
      <w:r>
        <w:rPr>
          <w:lang w:val="hr-BA"/>
        </w:rPr>
        <w:lastRenderedPageBreak/>
        <w:t>godine i označen brojevima od P1 do P11 odnosno žutom bojom, a koji nalaz čini sastavni dio ove presude, sve u roku od 30 dana i pod prijetnjom ovrhe“.</w:t>
      </w:r>
    </w:p>
    <w:p w14:paraId="7BAC15D7" w14:textId="77777777" w:rsidR="00922CD7" w:rsidRDefault="00922CD7" w:rsidP="00922CD7">
      <w:pPr>
        <w:ind w:right="-432"/>
        <w:rPr>
          <w:lang w:val="hr-BA"/>
        </w:rPr>
      </w:pPr>
    </w:p>
    <w:p w14:paraId="13CED171" w14:textId="77777777" w:rsidR="00922CD7" w:rsidRPr="006E6C77" w:rsidRDefault="00922CD7" w:rsidP="00922CD7">
      <w:pPr>
        <w:numPr>
          <w:ilvl w:val="0"/>
          <w:numId w:val="1"/>
        </w:numPr>
        <w:ind w:right="-432"/>
        <w:rPr>
          <w:lang w:val="hr-BA"/>
        </w:rPr>
      </w:pPr>
      <w:r>
        <w:rPr>
          <w:lang w:val="hr-BA"/>
        </w:rPr>
        <w:t xml:space="preserve"> </w:t>
      </w:r>
      <w:r>
        <w:rPr>
          <w:lang w:val="hr-HR"/>
        </w:rPr>
        <w:t>Dužni su tužitelji od 1-4 nadoknaditi tuženiku pod 1. te tuženiku pod 2. –</w:t>
      </w:r>
    </w:p>
    <w:p w14:paraId="0045AB1B" w14:textId="77777777" w:rsidR="00922CD7" w:rsidRPr="006E6C77" w:rsidRDefault="00922CD7" w:rsidP="00922CD7">
      <w:pPr>
        <w:ind w:left="720" w:right="-432"/>
        <w:rPr>
          <w:lang w:val="hr-BA"/>
        </w:rPr>
      </w:pPr>
      <w:r>
        <w:rPr>
          <w:lang w:val="hr-HR"/>
        </w:rPr>
        <w:t>protutužitelju troškove ovog parničnog postupka u ukupnom iznosu od 4.479,06 KM, i to tuženiku pod 1. iznos od 1.500,00 KM a tuženiku pod 2 – protutužitelju iznos od 2.979,06 KM sve u roku od 30 dana i pod prijetnjom ovrhe.</w:t>
      </w:r>
    </w:p>
    <w:p w14:paraId="0BC1D020" w14:textId="77777777" w:rsidR="00922CD7" w:rsidRDefault="00922CD7" w:rsidP="00922CD7">
      <w:pPr>
        <w:rPr>
          <w:lang w:val="hr-HR"/>
        </w:rPr>
      </w:pPr>
      <w:r>
        <w:rPr>
          <w:lang w:val="hr-HR"/>
        </w:rPr>
        <w:t xml:space="preserve"> </w:t>
      </w:r>
    </w:p>
    <w:p w14:paraId="255A20A3" w14:textId="77777777" w:rsidR="00922CD7" w:rsidRPr="006E6C77" w:rsidRDefault="00922CD7" w:rsidP="00922CD7">
      <w:pPr>
        <w:jc w:val="center"/>
        <w:rPr>
          <w:sz w:val="22"/>
          <w:szCs w:val="22"/>
        </w:rPr>
      </w:pPr>
      <w:r w:rsidRPr="006E6C77">
        <w:rPr>
          <w:sz w:val="22"/>
          <w:szCs w:val="22"/>
        </w:rPr>
        <w:t>O b r a z l o ž e nj e</w:t>
      </w:r>
    </w:p>
    <w:p w14:paraId="0DA2DA3C" w14:textId="77777777" w:rsidR="00922CD7" w:rsidRPr="006E6C77" w:rsidRDefault="00922CD7" w:rsidP="00922CD7">
      <w:pPr>
        <w:rPr>
          <w:sz w:val="22"/>
          <w:szCs w:val="22"/>
        </w:rPr>
      </w:pPr>
    </w:p>
    <w:p w14:paraId="3B9AEFE6" w14:textId="42356891" w:rsidR="00922CD7" w:rsidRPr="004B1E42" w:rsidRDefault="00922CD7" w:rsidP="00922CD7">
      <w:pPr>
        <w:rPr>
          <w:sz w:val="22"/>
          <w:szCs w:val="22"/>
          <w:lang w:val="hr-BA"/>
        </w:rPr>
      </w:pPr>
      <w:r w:rsidRPr="004B1E42">
        <w:rPr>
          <w:sz w:val="22"/>
          <w:szCs w:val="22"/>
          <w:lang w:val="hr-BA"/>
        </w:rPr>
        <w:t>Tužitelji u tužbi predatoj dana 25.07.2018.godine, ističu da su samostalni i faktični posjednici i izvan knjižni vlasnici dijela nekretnine u površini od 5000 m2, po novom premjeru označene kao kč.broj 2116/1 zvana TKAONICA, u naravi kuća, zgrada i dvorište ukupne površine 51444 m2, upisane u Posjedovni list broj 2152 KO. Lj</w:t>
      </w:r>
      <w:r w:rsidR="00AC0655">
        <w:rPr>
          <w:sz w:val="22"/>
          <w:szCs w:val="22"/>
          <w:lang w:val="hr-BA"/>
        </w:rPr>
        <w:t xml:space="preserve">. </w:t>
      </w:r>
      <w:r w:rsidRPr="004B1E42">
        <w:rPr>
          <w:sz w:val="22"/>
          <w:szCs w:val="22"/>
          <w:lang w:val="hr-BA"/>
        </w:rPr>
        <w:t>a kojoj čestici odgovara kč.broj 2116/1 ukupne površine 51444 m2, upisana u zk.ul.br. 1952 KO. Lj</w:t>
      </w:r>
      <w:r w:rsidR="00AC0655">
        <w:rPr>
          <w:sz w:val="22"/>
          <w:szCs w:val="22"/>
          <w:lang w:val="hr-BA"/>
        </w:rPr>
        <w:t xml:space="preserve">. </w:t>
      </w:r>
      <w:r w:rsidRPr="004B1E42">
        <w:rPr>
          <w:sz w:val="22"/>
          <w:szCs w:val="22"/>
          <w:lang w:val="hr-BA"/>
        </w:rPr>
        <w:t>i i koja prema navodima iz tužbe, nema upisanog vlasnika. Dalje se navodi da su tužitelji u savjesnom i kontinuiranom posjedu dijela predmetne katastarske čestice u površini od 5000 m2, više od 20 godina, da istu koriste , ubiru plodove sa iste, pilaju drva te da su na predmetnoj parceli ( dijelu od 5000 m2 ), predlagatelji izgradili i septičku jamu, kokošinjac te da im nitko ni na kakav način nije osporavao korištenje predmetne nekretnine odnosno dijela iste u površini od 5000 m2. Dalje se navodi da je nad imovinom tuženika pod 2.,  rješenjem ovoga suda u predmetu broj 64 0 St 042974 16 St, otvoren stečajni postupak, da je izvršena promjena posjeda na tuženika pod 2.  te da je isti u cijelosti upisan ( misleći na posjed na predmetnoj parceli ) na tuženika pod 2. Tužitelji su mišljenja da obzirom da su na dijelu nekretnine u površini od 5000 m2 a označene kao kč. broj 2116/1 zv. TKAONICA, kuća i zgrada ( 2 ), dvorište ( 1 ), ukupne površine od 51444 m2 upisane u Posjedovnom listu broj 2152 KO. Lj</w:t>
      </w:r>
      <w:r w:rsidR="00AC0655">
        <w:rPr>
          <w:sz w:val="22"/>
          <w:szCs w:val="22"/>
          <w:lang w:val="hr-BA"/>
        </w:rPr>
        <w:t xml:space="preserve">. </w:t>
      </w:r>
      <w:r w:rsidRPr="004B1E42">
        <w:rPr>
          <w:sz w:val="22"/>
          <w:szCs w:val="22"/>
          <w:lang w:val="hr-BA"/>
        </w:rPr>
        <w:t>, koja po starom premjeru odgovara kč. 353/39, 353/25, dijelu kč. 353/40 i 353/90 sve KO. SP_ H</w:t>
      </w:r>
      <w:r w:rsidR="00AC0655">
        <w:rPr>
          <w:sz w:val="22"/>
          <w:szCs w:val="22"/>
          <w:lang w:val="hr-BA"/>
        </w:rPr>
        <w:t xml:space="preserve">. </w:t>
      </w:r>
      <w:r w:rsidRPr="004B1E42">
        <w:rPr>
          <w:sz w:val="22"/>
          <w:szCs w:val="22"/>
          <w:lang w:val="hr-BA"/>
        </w:rPr>
        <w:t>,  u samostalnom i kontinuiranom posjedu više od 20 godina, imaju pravni interes upisati se u javnim knjigama kao suposjednici te suvlasnici, radi čega i podnose ovu tužbu te predlažu da , nakon provedenog postupka, sud utvrdi da su tužitelji suvlasnici te suposjednici nekretnina označenih kao kč. 353/39 zv. Male torine, oranica površine 658 m2 upisane u zk.ul.br. 5 KO. SP_H</w:t>
      </w:r>
      <w:r w:rsidR="00AC0655">
        <w:rPr>
          <w:sz w:val="22"/>
          <w:szCs w:val="22"/>
          <w:lang w:val="hr-BA"/>
        </w:rPr>
        <w:t xml:space="preserve">. </w:t>
      </w:r>
      <w:r w:rsidRPr="004B1E42">
        <w:rPr>
          <w:sz w:val="22"/>
          <w:szCs w:val="22"/>
          <w:lang w:val="hr-BA"/>
        </w:rPr>
        <w:t>, 353/25, dijelu kč. 353/40 i 353/90 sve KO. SP_ H</w:t>
      </w:r>
      <w:r w:rsidR="00AC0655">
        <w:rPr>
          <w:sz w:val="22"/>
          <w:szCs w:val="22"/>
          <w:lang w:val="hr-BA"/>
        </w:rPr>
        <w:t xml:space="preserve">. </w:t>
      </w:r>
      <w:r w:rsidRPr="004B1E42">
        <w:rPr>
          <w:sz w:val="22"/>
          <w:szCs w:val="22"/>
          <w:lang w:val="hr-BA"/>
        </w:rPr>
        <w:t>, a koje po novom premjeru odgovaraju kč. broj 2116/1 zv. TKAONICA, kuća i zgrada ( 2 ), dvorište ( 1 ), ukupne površine od 51444 m2 upisane u Posjedovnom listu broj 2152 KO. Lj</w:t>
      </w:r>
      <w:r w:rsidR="00AC0655">
        <w:rPr>
          <w:sz w:val="22"/>
          <w:szCs w:val="22"/>
          <w:lang w:val="hr-BA"/>
        </w:rPr>
        <w:t xml:space="preserve">. </w:t>
      </w:r>
      <w:r w:rsidRPr="004B1E42">
        <w:rPr>
          <w:sz w:val="22"/>
          <w:szCs w:val="22"/>
          <w:lang w:val="hr-BA"/>
        </w:rPr>
        <w:t>i i to u površini od 5000 m2.</w:t>
      </w:r>
    </w:p>
    <w:p w14:paraId="41F2204F" w14:textId="77777777" w:rsidR="00922CD7" w:rsidRPr="004B1E42" w:rsidRDefault="00922CD7" w:rsidP="00922CD7">
      <w:pPr>
        <w:rPr>
          <w:sz w:val="22"/>
          <w:szCs w:val="22"/>
          <w:lang w:val="hr-BA"/>
        </w:rPr>
      </w:pPr>
    </w:p>
    <w:p w14:paraId="00CE5F74" w14:textId="601C1A7B" w:rsidR="00922CD7" w:rsidRPr="004B1E42" w:rsidRDefault="00922CD7" w:rsidP="00922CD7">
      <w:pPr>
        <w:rPr>
          <w:sz w:val="22"/>
          <w:szCs w:val="22"/>
          <w:lang w:val="hr-BA"/>
        </w:rPr>
      </w:pPr>
      <w:r w:rsidRPr="004B1E42">
        <w:rPr>
          <w:sz w:val="22"/>
          <w:szCs w:val="22"/>
          <w:lang w:val="hr-BA"/>
        </w:rPr>
        <w:t>Na nastavku  glavne rasprave, održanoj dana 04.03.2021.godine, punomoćnik tužitelja - protutuženika je, a u skladu sa nalazom i mišljenjem vještaka mjernika, urađenim za potrebe spisa, precizirao svoj tužbeni zahtjev a na način da isti glasi : „Utvrđuje se da su tužitelji 1-4 suvlasnici i suposjednici dijela nekretnine označene kao k.č. 2116/1 kao s podacima iz tužbenog zahtjeva upisana u zk. ulošku 1952 K.o. SP_ Lj</w:t>
      </w:r>
      <w:r w:rsidR="00AC0655">
        <w:rPr>
          <w:sz w:val="22"/>
          <w:szCs w:val="22"/>
          <w:lang w:val="hr-BA"/>
        </w:rPr>
        <w:t>.</w:t>
      </w:r>
      <w:r w:rsidRPr="004B1E42">
        <w:rPr>
          <w:sz w:val="22"/>
          <w:szCs w:val="22"/>
          <w:lang w:val="hr-BA"/>
        </w:rPr>
        <w:t xml:space="preserve"> i posjedovnom listu broj: 2152 k.o. Lj</w:t>
      </w:r>
      <w:r w:rsidR="00AC0655">
        <w:rPr>
          <w:sz w:val="22"/>
          <w:szCs w:val="22"/>
          <w:lang w:val="hr-BA"/>
        </w:rPr>
        <w:t>.</w:t>
      </w:r>
      <w:r w:rsidRPr="004B1E42">
        <w:rPr>
          <w:sz w:val="22"/>
          <w:szCs w:val="22"/>
          <w:lang w:val="hr-BA"/>
        </w:rPr>
        <w:t xml:space="preserve"> ukupne površine 51444 m2, i to u dijelu koji je na skici vještaka mjernika Darka Gešvinda od siječnja 2021. godine prikazan u površini od 3550 m2 i označen točkama od P1 do P11, a koja skica sa prijavnim listom „A“ i „B“ čini sastavni dio ove presude pa su tuženici dužni trpjeti da se temeljem ove presude i nalaza vještaka mjernika 14.01.2021. sa skicom lica mjesta i pripadajućim prijavnim listom „A“ i „B“ nakon izvršenog cijepanja tužitelji uknjiže kao suvlasnici i suposjednici na ovom dijelu nekretnine sa dijelom od po 1/4 uz istovremeno brisanje tuženika pod II upisanog kao posjednika i dijela upisa opće narodne imovine upisane na tuženika pod I na ovom dijelu nekretnine.</w:t>
      </w:r>
    </w:p>
    <w:p w14:paraId="08309613" w14:textId="77777777" w:rsidR="00922CD7" w:rsidRPr="004B1E42" w:rsidRDefault="00922CD7" w:rsidP="00922CD7">
      <w:pPr>
        <w:rPr>
          <w:sz w:val="22"/>
          <w:szCs w:val="22"/>
          <w:lang w:val="hr-BA"/>
        </w:rPr>
      </w:pPr>
    </w:p>
    <w:p w14:paraId="4AF9FB78" w14:textId="77777777" w:rsidR="00922CD7" w:rsidRPr="004B1E42" w:rsidRDefault="00922CD7" w:rsidP="00922CD7">
      <w:pPr>
        <w:rPr>
          <w:sz w:val="22"/>
          <w:szCs w:val="22"/>
          <w:lang w:val="hr-BA"/>
        </w:rPr>
      </w:pPr>
      <w:r w:rsidRPr="004B1E42">
        <w:rPr>
          <w:sz w:val="22"/>
          <w:szCs w:val="22"/>
          <w:lang w:val="hr-BA"/>
        </w:rPr>
        <w:lastRenderedPageBreak/>
        <w:t>Dužni su tuženici nadoknaditi tužiteljima troškove parničnog postupka, sve u roku od 30 dana i pod prijetnjom ovrhe.“</w:t>
      </w:r>
    </w:p>
    <w:p w14:paraId="73310225" w14:textId="77777777" w:rsidR="00922CD7" w:rsidRPr="004B1E42" w:rsidRDefault="00922CD7" w:rsidP="00922CD7">
      <w:pPr>
        <w:rPr>
          <w:sz w:val="22"/>
          <w:szCs w:val="22"/>
          <w:lang w:val="hr-BA"/>
        </w:rPr>
      </w:pPr>
    </w:p>
    <w:p w14:paraId="3A2C3BFB" w14:textId="77777777" w:rsidR="00922CD7" w:rsidRPr="004B1E42" w:rsidRDefault="00922CD7" w:rsidP="00922CD7">
      <w:pPr>
        <w:rPr>
          <w:sz w:val="22"/>
          <w:szCs w:val="22"/>
          <w:lang w:val="hr-BA"/>
        </w:rPr>
      </w:pPr>
      <w:r w:rsidRPr="004B1E42">
        <w:rPr>
          <w:sz w:val="22"/>
          <w:szCs w:val="22"/>
          <w:lang w:val="hr-BA"/>
        </w:rPr>
        <w:t>U odgovoru na tužbu, tuženik pod 1. je istakao prigovore stvarne i mjesne nenadležnosti Općinskog suda u Širokom Brijegu, zatim da su tužitelji ti koji su nesavjesni posjednici jer su isti znali kako predmetne nekretnine nisu i ne mogu biti u njihovom posjedu te u skladu sa navedenim niti ne mogu postati vlasnici na istim dosjelošću te se predlaže odbacivanje ili odbijanje tužbenog zahtjeva.</w:t>
      </w:r>
    </w:p>
    <w:p w14:paraId="4E05CD72" w14:textId="77777777" w:rsidR="00922CD7" w:rsidRPr="004B1E42" w:rsidRDefault="00922CD7" w:rsidP="00922CD7">
      <w:pPr>
        <w:rPr>
          <w:sz w:val="22"/>
          <w:szCs w:val="22"/>
          <w:lang w:val="hr-BA"/>
        </w:rPr>
      </w:pPr>
    </w:p>
    <w:p w14:paraId="4FA77045" w14:textId="4261A53B" w:rsidR="00922CD7" w:rsidRPr="006E6C77" w:rsidRDefault="00922CD7" w:rsidP="00922CD7">
      <w:pPr>
        <w:rPr>
          <w:sz w:val="22"/>
          <w:szCs w:val="22"/>
        </w:rPr>
      </w:pPr>
      <w:r w:rsidRPr="004B1E42">
        <w:rPr>
          <w:sz w:val="22"/>
          <w:szCs w:val="22"/>
          <w:lang w:val="hr-BA"/>
        </w:rPr>
        <w:t>U odgovoru na tužbu, tuženik pod 2. je istakao prigovore stvarne i mjesne nenadležnosti Općinskog suda u Širokom Brijegu, zatim da su tužitelji ti koji su nesavjesni posjednici jer</w:t>
      </w:r>
      <w:r w:rsidRPr="006E6C77">
        <w:rPr>
          <w:sz w:val="22"/>
          <w:szCs w:val="22"/>
        </w:rPr>
        <w:t xml:space="preserve"> su isti znali kako predmetne nekretnine nisu i ne mogu biti u njihovom posjedu, da je prednik tužitelja predmetne nekretnine potraživao još od 60-tih godina prošlog stoljeća, da je isti pravomoćno odbijen Rješenjem NO Općine Ljubuški , Srez b</w:t>
      </w:r>
      <w:r w:rsidR="00613D38">
        <w:rPr>
          <w:sz w:val="22"/>
          <w:szCs w:val="22"/>
        </w:rPr>
        <w:t xml:space="preserve"> </w:t>
      </w:r>
      <w:r w:rsidRPr="006E6C77">
        <w:rPr>
          <w:sz w:val="22"/>
          <w:szCs w:val="22"/>
        </w:rPr>
        <w:t>Mostar broj 2027/ Uzrp br. 1420/56 od 16.03.1961.godine a da je predniku tužitelja za predmetne nekretnine određena i isplaćena novčana naknada što je također vidljivo iz pomentug rješenja te da u skladu sa navedenim niti ne mogu postati vlasnici na istim dosjelošću te se predlaže odbacivanje ili odbijanje tužbenog zahtjeva.</w:t>
      </w:r>
    </w:p>
    <w:p w14:paraId="658AE972" w14:textId="77777777" w:rsidR="00922CD7" w:rsidRPr="006E6C77" w:rsidRDefault="00922CD7" w:rsidP="00922CD7">
      <w:pPr>
        <w:rPr>
          <w:sz w:val="22"/>
          <w:szCs w:val="22"/>
        </w:rPr>
      </w:pPr>
    </w:p>
    <w:p w14:paraId="1D2AA736" w14:textId="5163877F" w:rsidR="00922CD7" w:rsidRPr="006E6C77" w:rsidRDefault="00922CD7" w:rsidP="00922CD7">
      <w:pPr>
        <w:ind w:right="-432"/>
        <w:rPr>
          <w:sz w:val="22"/>
          <w:szCs w:val="22"/>
          <w:lang w:val="hr-BA"/>
        </w:rPr>
      </w:pPr>
      <w:r w:rsidRPr="006E6C77">
        <w:rPr>
          <w:sz w:val="22"/>
          <w:szCs w:val="22"/>
        </w:rPr>
        <w:t>Na pripremnom ročištu održanom dana 05.</w:t>
      </w:r>
      <w:proofErr w:type="gramStart"/>
      <w:r w:rsidRPr="006E6C77">
        <w:rPr>
          <w:sz w:val="22"/>
          <w:szCs w:val="22"/>
        </w:rPr>
        <w:t>03.2020.godine</w:t>
      </w:r>
      <w:proofErr w:type="gramEnd"/>
      <w:r w:rsidRPr="006E6C77">
        <w:rPr>
          <w:sz w:val="22"/>
          <w:szCs w:val="22"/>
        </w:rPr>
        <w:t xml:space="preserve">, punomoćnik tuženika pod 2. je podnio protutužbeni zahtjev kojim traži da sud: </w:t>
      </w:r>
      <w:proofErr w:type="gramStart"/>
      <w:r w:rsidRPr="006E6C77">
        <w:rPr>
          <w:sz w:val="22"/>
          <w:szCs w:val="22"/>
        </w:rPr>
        <w:t xml:space="preserve">“ </w:t>
      </w:r>
      <w:r w:rsidRPr="006E6C77">
        <w:rPr>
          <w:sz w:val="22"/>
          <w:szCs w:val="22"/>
          <w:lang w:val="hr-BA"/>
        </w:rPr>
        <w:t>Naloži</w:t>
      </w:r>
      <w:proofErr w:type="gramEnd"/>
      <w:r w:rsidRPr="006E6C77">
        <w:rPr>
          <w:sz w:val="22"/>
          <w:szCs w:val="22"/>
          <w:lang w:val="hr-BA"/>
        </w:rPr>
        <w:t xml:space="preserve"> tužiteljima-protutuženicima I</w:t>
      </w:r>
      <w:r w:rsidR="00613D38">
        <w:rPr>
          <w:sz w:val="22"/>
          <w:szCs w:val="22"/>
          <w:lang w:val="hr-BA"/>
        </w:rPr>
        <w:t>.</w:t>
      </w:r>
      <w:r w:rsidRPr="006E6C77">
        <w:rPr>
          <w:sz w:val="22"/>
          <w:szCs w:val="22"/>
          <w:lang w:val="hr-BA"/>
        </w:rPr>
        <w:t xml:space="preserve"> M</w:t>
      </w:r>
      <w:r w:rsidR="00613D38">
        <w:rPr>
          <w:sz w:val="22"/>
          <w:szCs w:val="22"/>
          <w:lang w:val="hr-BA"/>
        </w:rPr>
        <w:t xml:space="preserve">. </w:t>
      </w:r>
      <w:r w:rsidRPr="006E6C77">
        <w:rPr>
          <w:sz w:val="22"/>
          <w:szCs w:val="22"/>
          <w:lang w:val="hr-BA"/>
        </w:rPr>
        <w:t>, Z</w:t>
      </w:r>
      <w:r w:rsidR="00613D38">
        <w:rPr>
          <w:sz w:val="22"/>
          <w:szCs w:val="22"/>
          <w:lang w:val="hr-BA"/>
        </w:rPr>
        <w:t xml:space="preserve">. </w:t>
      </w:r>
      <w:r w:rsidRPr="006E6C77">
        <w:rPr>
          <w:sz w:val="22"/>
          <w:szCs w:val="22"/>
          <w:lang w:val="hr-BA"/>
        </w:rPr>
        <w:t>R</w:t>
      </w:r>
      <w:r w:rsidR="00613D38">
        <w:rPr>
          <w:sz w:val="22"/>
          <w:szCs w:val="22"/>
          <w:lang w:val="hr-BA"/>
        </w:rPr>
        <w:t xml:space="preserve">. </w:t>
      </w:r>
      <w:r w:rsidRPr="006E6C77">
        <w:rPr>
          <w:sz w:val="22"/>
          <w:szCs w:val="22"/>
          <w:lang w:val="hr-BA"/>
        </w:rPr>
        <w:t>, Lj</w:t>
      </w:r>
      <w:r w:rsidR="00613D38">
        <w:rPr>
          <w:sz w:val="22"/>
          <w:szCs w:val="22"/>
          <w:lang w:val="hr-BA"/>
        </w:rPr>
        <w:t>.</w:t>
      </w:r>
      <w:r w:rsidRPr="006E6C77">
        <w:rPr>
          <w:sz w:val="22"/>
          <w:szCs w:val="22"/>
          <w:lang w:val="hr-BA"/>
        </w:rPr>
        <w:t>Đ</w:t>
      </w:r>
      <w:r w:rsidR="00613D38">
        <w:rPr>
          <w:sz w:val="22"/>
          <w:szCs w:val="22"/>
          <w:lang w:val="hr-BA"/>
        </w:rPr>
        <w:t xml:space="preserve">. </w:t>
      </w:r>
      <w:r w:rsidRPr="006E6C77">
        <w:rPr>
          <w:sz w:val="22"/>
          <w:szCs w:val="22"/>
          <w:lang w:val="hr-BA"/>
        </w:rPr>
        <w:t xml:space="preserve"> i N</w:t>
      </w:r>
      <w:r w:rsidR="00613D38">
        <w:rPr>
          <w:sz w:val="22"/>
          <w:szCs w:val="22"/>
          <w:lang w:val="hr-BA"/>
        </w:rPr>
        <w:t>.</w:t>
      </w:r>
      <w:r w:rsidRPr="006E6C77">
        <w:rPr>
          <w:sz w:val="22"/>
          <w:szCs w:val="22"/>
          <w:lang w:val="hr-BA"/>
        </w:rPr>
        <w:t xml:space="preserve"> B</w:t>
      </w:r>
      <w:r w:rsidR="00613D38">
        <w:rPr>
          <w:sz w:val="22"/>
          <w:szCs w:val="22"/>
          <w:lang w:val="hr-BA"/>
        </w:rPr>
        <w:t>.</w:t>
      </w:r>
      <w:r w:rsidRPr="006E6C77">
        <w:rPr>
          <w:sz w:val="22"/>
          <w:szCs w:val="22"/>
          <w:lang w:val="hr-BA"/>
        </w:rPr>
        <w:t xml:space="preserve"> ,svi djeca pok, D</w:t>
      </w:r>
      <w:r w:rsidR="00613D38">
        <w:rPr>
          <w:sz w:val="22"/>
          <w:szCs w:val="22"/>
          <w:lang w:val="hr-BA"/>
        </w:rPr>
        <w:t>.</w:t>
      </w:r>
      <w:r w:rsidRPr="006E6C77">
        <w:rPr>
          <w:sz w:val="22"/>
          <w:szCs w:val="22"/>
          <w:lang w:val="hr-BA"/>
        </w:rPr>
        <w:t xml:space="preserve"> da tuženiku-protutužitelju, Ljubuška tkaonica d.o.o. Ljubuški u stečaju predaju u posjed i slobodno raspolaganje nekretnine označene kao: k.č. 353/39 „Male torine“ površine 658 m2 upisane u zk.ul,. br. 5 KO. SP Humac, k.č. 353/25, dio k.č. 353/40 i k.č. 353/90, sve KO SP H</w:t>
      </w:r>
      <w:r w:rsidR="00613D38">
        <w:rPr>
          <w:sz w:val="22"/>
          <w:szCs w:val="22"/>
          <w:lang w:val="hr-BA"/>
        </w:rPr>
        <w:t>.</w:t>
      </w:r>
      <w:r w:rsidRPr="006E6C77">
        <w:rPr>
          <w:sz w:val="22"/>
          <w:szCs w:val="22"/>
          <w:lang w:val="hr-BA"/>
        </w:rPr>
        <w:t>, a koje nekretnine po novom premjeru odgovaraju nekretnini označenoj kao k.č. 2116/1 zvana Tkaonica ukupne površine 51444 m2, upisane u PL br. 2152 KO Lj</w:t>
      </w:r>
      <w:r w:rsidR="00613D38">
        <w:rPr>
          <w:sz w:val="22"/>
          <w:szCs w:val="22"/>
          <w:lang w:val="hr-BA"/>
        </w:rPr>
        <w:t>.</w:t>
      </w:r>
      <w:r w:rsidRPr="006E6C77">
        <w:rPr>
          <w:sz w:val="22"/>
          <w:szCs w:val="22"/>
          <w:lang w:val="hr-BA"/>
        </w:rPr>
        <w:t>, i to u površini od 5000 m2 koji dio nekretnine je prikazan na skici i nalazu vještaka mjernika a koji nalaz čini sastavni dio ove presude, a sve ovo u roku od 30 dan  i pod prijetnjm ovrhe.“</w:t>
      </w:r>
    </w:p>
    <w:p w14:paraId="085D9292" w14:textId="77777777" w:rsidR="00922CD7" w:rsidRPr="006E6C77" w:rsidRDefault="00922CD7" w:rsidP="00922CD7">
      <w:pPr>
        <w:ind w:right="-432"/>
        <w:rPr>
          <w:sz w:val="22"/>
          <w:szCs w:val="22"/>
          <w:lang w:val="hr-BA"/>
        </w:rPr>
      </w:pPr>
      <w:r w:rsidRPr="006E6C77">
        <w:rPr>
          <w:sz w:val="22"/>
          <w:szCs w:val="22"/>
          <w:lang w:val="hr-BA"/>
        </w:rPr>
        <w:t>Rješenjem ovoga suda od 22.10.2020.godine, sukladno čk. 74. ZPP-a , odlučeno je da će se o tužbenom i protutužbenom zahtjevu odlučivati skupa.</w:t>
      </w:r>
    </w:p>
    <w:p w14:paraId="08CC9740" w14:textId="77777777" w:rsidR="00922CD7" w:rsidRPr="006E6C77" w:rsidRDefault="00922CD7" w:rsidP="00922CD7">
      <w:pPr>
        <w:ind w:right="-432"/>
        <w:rPr>
          <w:sz w:val="22"/>
          <w:szCs w:val="22"/>
          <w:lang w:val="hr-BA"/>
        </w:rPr>
      </w:pPr>
    </w:p>
    <w:p w14:paraId="2BD32C2C" w14:textId="461F339E" w:rsidR="00922CD7" w:rsidRPr="006E6C77" w:rsidRDefault="00922CD7" w:rsidP="00922CD7">
      <w:pPr>
        <w:ind w:right="-432"/>
        <w:rPr>
          <w:sz w:val="22"/>
          <w:szCs w:val="22"/>
          <w:lang w:val="hr-BA"/>
        </w:rPr>
      </w:pPr>
      <w:r w:rsidRPr="006E6C77">
        <w:rPr>
          <w:sz w:val="22"/>
          <w:szCs w:val="22"/>
          <w:lang w:val="hr-HR"/>
        </w:rPr>
        <w:t xml:space="preserve">Na nastavku  glavne rasprave, održanoj dana 04.03.2021.godine, punomoćnik tuženika pod 2. - protutužitelja je, a u skladu sa nalazom i mišljenjem vještaka mjernika, urađenim za potrebe spisa, precizirao svoj tužbeni zahtjev a na način da isti sada glasi : </w:t>
      </w:r>
      <w:r w:rsidRPr="006E6C77">
        <w:rPr>
          <w:sz w:val="22"/>
          <w:szCs w:val="22"/>
          <w:lang w:val="hr-BA"/>
        </w:rPr>
        <w:t>„Nalaže se tužiteljima-protutuženicima od 1-4 da tuženiku-protutužitelju predaju u posjed i slobodno raspolaganje nekretnine označene kao k.č. 2116/1 ukupne površine 51444 m2 upisane u posjedovni list broj 2152 za K.o. Lj</w:t>
      </w:r>
      <w:r w:rsidR="000855AE">
        <w:rPr>
          <w:sz w:val="22"/>
          <w:szCs w:val="22"/>
          <w:lang w:val="hr-BA"/>
        </w:rPr>
        <w:t>.</w:t>
      </w:r>
      <w:r w:rsidRPr="006E6C77">
        <w:rPr>
          <w:sz w:val="22"/>
          <w:szCs w:val="22"/>
          <w:lang w:val="hr-BA"/>
        </w:rPr>
        <w:t>, i to u površini od 3550 m2 koji dio nekretnine je prikazan na skici i u nalazu  vještaka mjernika Darka Gešvinda iz siječnja 2021 godine i označen brojevima od P1 do P11 odnosno žutom bojom, a koji nalaz čini sastavni dio ove presude, sve u roku od 30 dana i pod prijetnjom ovrhe“.</w:t>
      </w:r>
    </w:p>
    <w:p w14:paraId="5F52571E" w14:textId="77777777" w:rsidR="00922CD7" w:rsidRPr="006E6C77" w:rsidRDefault="00922CD7" w:rsidP="00922CD7">
      <w:pPr>
        <w:rPr>
          <w:sz w:val="22"/>
          <w:szCs w:val="22"/>
        </w:rPr>
      </w:pPr>
    </w:p>
    <w:p w14:paraId="74E51082" w14:textId="77777777" w:rsidR="00922CD7" w:rsidRPr="006E6C77" w:rsidRDefault="00922CD7" w:rsidP="00922CD7">
      <w:pPr>
        <w:rPr>
          <w:sz w:val="22"/>
          <w:szCs w:val="22"/>
        </w:rPr>
      </w:pPr>
      <w:r w:rsidRPr="006E6C77">
        <w:rPr>
          <w:sz w:val="22"/>
          <w:szCs w:val="22"/>
        </w:rPr>
        <w:t>Sukladno rješenju Županijskog suda u Širokom Brijegu broj: 08 0 V 003852 19 V od 05.02.2019. godine, za postupanje u ovoj pravnoj stvari (po tužbi i po prijedlogu za određivanje mjere osiguranja) određen Općinski sud u Širokom Brijegu.</w:t>
      </w:r>
    </w:p>
    <w:p w14:paraId="12B739AD" w14:textId="77777777" w:rsidR="00922CD7" w:rsidRPr="006E6C77" w:rsidRDefault="00922CD7" w:rsidP="00922CD7">
      <w:pPr>
        <w:rPr>
          <w:sz w:val="22"/>
          <w:szCs w:val="22"/>
        </w:rPr>
      </w:pPr>
    </w:p>
    <w:p w14:paraId="1A2C4B6F" w14:textId="0933C617" w:rsidR="00922CD7" w:rsidRPr="006E6C77" w:rsidRDefault="00922CD7" w:rsidP="00922CD7">
      <w:pPr>
        <w:rPr>
          <w:sz w:val="22"/>
          <w:szCs w:val="22"/>
        </w:rPr>
      </w:pPr>
      <w:r w:rsidRPr="006E6C77">
        <w:rPr>
          <w:sz w:val="22"/>
          <w:szCs w:val="22"/>
        </w:rPr>
        <w:t xml:space="preserve">Na glavnoj raspravi provedeni su dokazi uvidom i čitanjem </w:t>
      </w:r>
      <w:proofErr w:type="gramStart"/>
      <w:r w:rsidRPr="006E6C77">
        <w:rPr>
          <w:sz w:val="22"/>
          <w:szCs w:val="22"/>
        </w:rPr>
        <w:t>u :</w:t>
      </w:r>
      <w:proofErr w:type="gramEnd"/>
      <w:r w:rsidRPr="006E6C77">
        <w:rPr>
          <w:sz w:val="22"/>
          <w:szCs w:val="22"/>
        </w:rPr>
        <w:t xml:space="preserve"> </w:t>
      </w:r>
      <w:r w:rsidRPr="006E6C77">
        <w:rPr>
          <w:sz w:val="22"/>
          <w:szCs w:val="22"/>
          <w:lang w:val="hr-HR"/>
        </w:rPr>
        <w:t>Posjedovni list br. 2152 k.o. Lj</w:t>
      </w:r>
      <w:r w:rsidR="00E82745">
        <w:rPr>
          <w:sz w:val="22"/>
          <w:szCs w:val="22"/>
          <w:lang w:val="hr-HR"/>
        </w:rPr>
        <w:t>.</w:t>
      </w:r>
      <w:r w:rsidRPr="006E6C77">
        <w:rPr>
          <w:sz w:val="22"/>
          <w:szCs w:val="22"/>
          <w:lang w:val="hr-HR"/>
        </w:rPr>
        <w:t xml:space="preserve"> od 25.07.2018.godine, zk. izvadak br. 1952 k.o. Lj</w:t>
      </w:r>
      <w:r w:rsidR="00E82745">
        <w:rPr>
          <w:sz w:val="22"/>
          <w:szCs w:val="22"/>
          <w:lang w:val="hr-HR"/>
        </w:rPr>
        <w:t>.</w:t>
      </w:r>
      <w:r w:rsidRPr="006E6C77">
        <w:rPr>
          <w:sz w:val="22"/>
          <w:szCs w:val="22"/>
          <w:lang w:val="hr-HR"/>
        </w:rPr>
        <w:t>, zk. izvadak br. 5 k.o. SP-H</w:t>
      </w:r>
      <w:r w:rsidR="00E82745">
        <w:rPr>
          <w:sz w:val="22"/>
          <w:szCs w:val="22"/>
          <w:lang w:val="hr-HR"/>
        </w:rPr>
        <w:t>.</w:t>
      </w:r>
      <w:r w:rsidRPr="006E6C77">
        <w:rPr>
          <w:sz w:val="22"/>
          <w:szCs w:val="22"/>
          <w:lang w:val="hr-HR"/>
        </w:rPr>
        <w:t>, kopiju kat. plana ur.br. 04/2-30-3-869/2016-2 od 26.04.2016.godine , potvrdu zk. ureda Lj</w:t>
      </w:r>
      <w:r w:rsidR="00E82745">
        <w:rPr>
          <w:sz w:val="22"/>
          <w:szCs w:val="22"/>
          <w:lang w:val="hr-HR"/>
        </w:rPr>
        <w:t>.</w:t>
      </w:r>
      <w:r w:rsidRPr="006E6C77">
        <w:rPr>
          <w:sz w:val="22"/>
          <w:szCs w:val="22"/>
          <w:lang w:val="hr-HR"/>
        </w:rPr>
        <w:t xml:space="preserve"> br. 063-0-NAR-16-000 926 od 07.04.2016.godine, skicu lica mjesta od 21.04.2016.g. s preklopom  skica s.p. 3/61 i s.p. 5/78, rješenje o nasljeđivanju iza pok. D</w:t>
      </w:r>
      <w:r w:rsidR="00E82745">
        <w:rPr>
          <w:sz w:val="22"/>
          <w:szCs w:val="22"/>
          <w:lang w:val="hr-HR"/>
        </w:rPr>
        <w:t>.</w:t>
      </w:r>
      <w:r w:rsidRPr="006E6C77">
        <w:rPr>
          <w:sz w:val="22"/>
          <w:szCs w:val="22"/>
          <w:lang w:val="hr-HR"/>
        </w:rPr>
        <w:t xml:space="preserve"> M</w:t>
      </w:r>
      <w:r w:rsidR="00E82745">
        <w:rPr>
          <w:sz w:val="22"/>
          <w:szCs w:val="22"/>
          <w:lang w:val="hr-HR"/>
        </w:rPr>
        <w:t>.</w:t>
      </w:r>
      <w:r w:rsidRPr="006E6C77">
        <w:rPr>
          <w:sz w:val="22"/>
          <w:szCs w:val="22"/>
          <w:lang w:val="hr-HR"/>
        </w:rPr>
        <w:t xml:space="preserve"> pok. I</w:t>
      </w:r>
      <w:r w:rsidR="00E82745">
        <w:rPr>
          <w:sz w:val="22"/>
          <w:szCs w:val="22"/>
          <w:lang w:val="hr-HR"/>
        </w:rPr>
        <w:t>.</w:t>
      </w:r>
      <w:r w:rsidRPr="006E6C77">
        <w:rPr>
          <w:sz w:val="22"/>
          <w:szCs w:val="22"/>
          <w:lang w:val="hr-HR"/>
        </w:rPr>
        <w:t xml:space="preserve"> od 24.11.1987.godine, rješenje NOO Ljubuški, Srez Mostar broj : 2027/Uzurp.br.1420/56 od 16.03.1961 godine, građevinsku dozvolu NOO Ljubuški, Srez Mostar, Odjeljenje za privredne i komunalne poslove broj: 8113/56 od 20. </w:t>
      </w:r>
      <w:r w:rsidRPr="006E6C77">
        <w:rPr>
          <w:sz w:val="22"/>
          <w:szCs w:val="22"/>
          <w:lang w:val="hr-HR"/>
        </w:rPr>
        <w:lastRenderedPageBreak/>
        <w:t>rujna 1956.godine izdata za k.č. 353/25 H</w:t>
      </w:r>
      <w:r w:rsidR="00E82745">
        <w:rPr>
          <w:sz w:val="22"/>
          <w:szCs w:val="22"/>
          <w:lang w:val="hr-HR"/>
        </w:rPr>
        <w:t>.</w:t>
      </w:r>
      <w:r w:rsidRPr="006E6C77">
        <w:rPr>
          <w:sz w:val="22"/>
          <w:szCs w:val="22"/>
          <w:lang w:val="hr-HR"/>
        </w:rPr>
        <w:t xml:space="preserve"> na ime M</w:t>
      </w:r>
      <w:r w:rsidR="00E82745">
        <w:rPr>
          <w:sz w:val="22"/>
          <w:szCs w:val="22"/>
          <w:lang w:val="hr-HR"/>
        </w:rPr>
        <w:t>.</w:t>
      </w:r>
      <w:r w:rsidRPr="006E6C77">
        <w:rPr>
          <w:sz w:val="22"/>
          <w:szCs w:val="22"/>
          <w:lang w:val="hr-HR"/>
        </w:rPr>
        <w:t xml:space="preserve"> D</w:t>
      </w:r>
      <w:r w:rsidR="00E82745">
        <w:rPr>
          <w:sz w:val="22"/>
          <w:szCs w:val="22"/>
          <w:lang w:val="hr-HR"/>
        </w:rPr>
        <w:t>.</w:t>
      </w:r>
      <w:r w:rsidRPr="006E6C77">
        <w:rPr>
          <w:sz w:val="22"/>
          <w:szCs w:val="22"/>
          <w:lang w:val="hr-HR"/>
        </w:rPr>
        <w:t xml:space="preserve"> pok. I</w:t>
      </w:r>
      <w:r w:rsidR="00E82745">
        <w:rPr>
          <w:sz w:val="22"/>
          <w:szCs w:val="22"/>
          <w:lang w:val="hr-HR"/>
        </w:rPr>
        <w:t>.</w:t>
      </w:r>
      <w:r w:rsidRPr="006E6C77">
        <w:rPr>
          <w:sz w:val="22"/>
          <w:szCs w:val="22"/>
          <w:lang w:val="hr-HR"/>
        </w:rPr>
        <w:t xml:space="preserve"> iz H</w:t>
      </w:r>
      <w:r w:rsidR="00E82745">
        <w:rPr>
          <w:sz w:val="22"/>
          <w:szCs w:val="22"/>
          <w:lang w:val="hr-HR"/>
        </w:rPr>
        <w:t>.</w:t>
      </w:r>
      <w:r w:rsidRPr="006E6C77">
        <w:rPr>
          <w:sz w:val="22"/>
          <w:szCs w:val="22"/>
          <w:lang w:val="hr-HR"/>
        </w:rPr>
        <w:t xml:space="preserve">, </w:t>
      </w:r>
      <w:r w:rsidRPr="006E6C77">
        <w:rPr>
          <w:sz w:val="22"/>
          <w:szCs w:val="22"/>
          <w:lang w:val="hr-BA" w:eastAsia="hr-BA"/>
        </w:rPr>
        <w:t xml:space="preserve">zapisnik od 11.11.1966.godine , zahtjev za uspostavljanje prijašnjeg vlasničko pravnog stanja od 30.07.2003.godine, potvrda ZK ureda od 17.04.2016.godine , popisni list br. 312 , vještačenje geometra od 21.04.2016.godine , vještačenje geometra od 12.07.2016.godine, rješenje Federalne uprave  za geodetske i imovinsko pravne poslove </w:t>
      </w:r>
      <w:r w:rsidRPr="006E6C77">
        <w:rPr>
          <w:sz w:val="22"/>
          <w:szCs w:val="22"/>
        </w:rPr>
        <w:t xml:space="preserve">br. 05-31-2277/16 </w:t>
      </w:r>
      <w:r w:rsidRPr="006E6C77">
        <w:rPr>
          <w:sz w:val="22"/>
          <w:szCs w:val="22"/>
          <w:lang w:val="hr-BA" w:eastAsia="hr-BA"/>
        </w:rPr>
        <w:t>od 31.</w:t>
      </w:r>
      <w:proofErr w:type="gramStart"/>
      <w:r w:rsidRPr="006E6C77">
        <w:rPr>
          <w:sz w:val="22"/>
          <w:szCs w:val="22"/>
          <w:lang w:val="hr-BA" w:eastAsia="hr-BA"/>
        </w:rPr>
        <w:t>01.2017.godine</w:t>
      </w:r>
      <w:proofErr w:type="gramEnd"/>
      <w:r w:rsidRPr="006E6C77">
        <w:rPr>
          <w:sz w:val="22"/>
          <w:szCs w:val="22"/>
          <w:lang w:val="hr-BA" w:eastAsia="hr-BA"/>
        </w:rPr>
        <w:t xml:space="preserve"> , </w:t>
      </w:r>
      <w:r w:rsidRPr="006E6C77">
        <w:rPr>
          <w:i/>
          <w:sz w:val="22"/>
          <w:szCs w:val="22"/>
        </w:rPr>
        <w:t>preslika zaključka</w:t>
      </w:r>
      <w:r w:rsidRPr="006E6C77">
        <w:rPr>
          <w:sz w:val="22"/>
          <w:szCs w:val="22"/>
        </w:rPr>
        <w:t xml:space="preserve"> općine Ljubuški br. 066-31-149/3 od 07.09.2016.godine  , izvod iz registra Višeg suda u Mostaru za poduzeće Ljubuška tkaonica PO od 09.10.1992. godine, rješenje općine Ljubuški br. 04-30-350/18-4 od 24.05.2018.godine , uvjerenje Općinskog suda u Širokom Brijegu od 05.10.2017.godine, dopis Općinskog suda u Širokom Brijegu od 30.10.2017.godine upućen privremenom stečajnom upravitelju, uvjerenje Općinskog suda u Mostaru br. Tt-O-1-952/07 od 29.08.2007.godine , uvjerenje Općinskog suda u Mostaru br. Tt-O-1-2363/17 od 07.12.2017.godine.</w:t>
      </w:r>
    </w:p>
    <w:p w14:paraId="3056B3E5" w14:textId="77777777" w:rsidR="00922CD7" w:rsidRPr="006E6C77" w:rsidRDefault="00922CD7" w:rsidP="00922CD7">
      <w:pPr>
        <w:rPr>
          <w:sz w:val="22"/>
          <w:szCs w:val="22"/>
        </w:rPr>
      </w:pPr>
    </w:p>
    <w:p w14:paraId="0940387A" w14:textId="48245597" w:rsidR="00922CD7" w:rsidRPr="006E6C77" w:rsidRDefault="00922CD7" w:rsidP="00922CD7">
      <w:pPr>
        <w:rPr>
          <w:sz w:val="22"/>
          <w:szCs w:val="22"/>
          <w:lang w:val="hr-HR"/>
        </w:rPr>
      </w:pPr>
      <w:r w:rsidRPr="006E6C77">
        <w:rPr>
          <w:sz w:val="22"/>
          <w:szCs w:val="22"/>
          <w:lang w:val="hr-HR"/>
        </w:rPr>
        <w:t>Na okolnosti da su tužitelji samostalni , savjesni , kontinuirani i faktički posjednici dijela nekretnine označene kao : k.č. 2116/ 1 , i to u pov. od cca 5000 m2 preko 20 godina , da istu koriste , pilaju drva , koriste plodove, da su tu sagradili i septičku jamu , da su tu sagradili kokošinjac , te da ih nitko nije na bilo koji način smetao niti im osporavao korištenje ove nekretnine, na glavnoj raspravi proveden je dokaz saslušanjem svjedoka Z</w:t>
      </w:r>
      <w:r w:rsidR="00E82745">
        <w:rPr>
          <w:sz w:val="22"/>
          <w:szCs w:val="22"/>
          <w:lang w:val="hr-HR"/>
        </w:rPr>
        <w:t xml:space="preserve">. L. </w:t>
      </w:r>
      <w:r w:rsidRPr="006E6C77">
        <w:rPr>
          <w:sz w:val="22"/>
          <w:szCs w:val="22"/>
          <w:lang w:val="hr-HR"/>
        </w:rPr>
        <w:t>i Z</w:t>
      </w:r>
      <w:r w:rsidR="00E82745">
        <w:rPr>
          <w:sz w:val="22"/>
          <w:szCs w:val="22"/>
          <w:lang w:val="hr-HR"/>
        </w:rPr>
        <w:t>.</w:t>
      </w:r>
      <w:r w:rsidRPr="006E6C77">
        <w:rPr>
          <w:sz w:val="22"/>
          <w:szCs w:val="22"/>
          <w:lang w:val="hr-HR"/>
        </w:rPr>
        <w:t>L</w:t>
      </w:r>
      <w:r w:rsidR="00E82745">
        <w:rPr>
          <w:sz w:val="22"/>
          <w:szCs w:val="22"/>
          <w:lang w:val="hr-HR"/>
        </w:rPr>
        <w:t>.1</w:t>
      </w:r>
      <w:r w:rsidRPr="006E6C77">
        <w:rPr>
          <w:sz w:val="22"/>
          <w:szCs w:val="22"/>
          <w:lang w:val="hr-HR"/>
        </w:rPr>
        <w:t xml:space="preserve"> iz Lj</w:t>
      </w:r>
      <w:r w:rsidR="00E82745">
        <w:rPr>
          <w:sz w:val="22"/>
          <w:szCs w:val="22"/>
          <w:lang w:val="hr-HR"/>
        </w:rPr>
        <w:t>.</w:t>
      </w:r>
      <w:r w:rsidRPr="006E6C77">
        <w:rPr>
          <w:sz w:val="22"/>
          <w:szCs w:val="22"/>
          <w:lang w:val="hr-HR"/>
        </w:rPr>
        <w:t xml:space="preserve"> te A</w:t>
      </w:r>
      <w:r w:rsidR="00E82745">
        <w:rPr>
          <w:sz w:val="22"/>
          <w:szCs w:val="22"/>
          <w:lang w:val="hr-HR"/>
        </w:rPr>
        <w:t>.</w:t>
      </w:r>
      <w:r w:rsidRPr="006E6C77">
        <w:rPr>
          <w:sz w:val="22"/>
          <w:szCs w:val="22"/>
          <w:lang w:val="hr-HR"/>
        </w:rPr>
        <w:t xml:space="preserve"> R</w:t>
      </w:r>
      <w:r w:rsidR="00E82745">
        <w:rPr>
          <w:sz w:val="22"/>
          <w:szCs w:val="22"/>
          <w:lang w:val="hr-HR"/>
        </w:rPr>
        <w:t>.</w:t>
      </w:r>
      <w:r w:rsidRPr="006E6C77">
        <w:rPr>
          <w:sz w:val="22"/>
          <w:szCs w:val="22"/>
          <w:lang w:val="hr-HR"/>
        </w:rPr>
        <w:t xml:space="preserve"> iz Lj</w:t>
      </w:r>
      <w:r w:rsidR="00E82745">
        <w:rPr>
          <w:sz w:val="22"/>
          <w:szCs w:val="22"/>
          <w:lang w:val="hr-HR"/>
        </w:rPr>
        <w:t xml:space="preserve">. </w:t>
      </w:r>
      <w:r w:rsidRPr="006E6C77">
        <w:rPr>
          <w:sz w:val="22"/>
          <w:szCs w:val="22"/>
          <w:lang w:val="hr-HR"/>
        </w:rPr>
        <w:t>.</w:t>
      </w:r>
    </w:p>
    <w:p w14:paraId="7FC36374" w14:textId="77777777" w:rsidR="00922CD7" w:rsidRPr="006E6C77" w:rsidRDefault="00922CD7" w:rsidP="00922CD7">
      <w:pPr>
        <w:rPr>
          <w:sz w:val="22"/>
          <w:szCs w:val="22"/>
          <w:lang w:val="hr-HR"/>
        </w:rPr>
      </w:pPr>
    </w:p>
    <w:p w14:paraId="05CB4FC2" w14:textId="2B49FBFB" w:rsidR="00922CD7" w:rsidRPr="006E6C77" w:rsidRDefault="00922CD7" w:rsidP="00922CD7">
      <w:pPr>
        <w:rPr>
          <w:rFonts w:eastAsia="Calibri"/>
          <w:sz w:val="22"/>
          <w:szCs w:val="22"/>
          <w:lang w:val="hr-BA"/>
        </w:rPr>
      </w:pPr>
      <w:r w:rsidRPr="006E6C77">
        <w:rPr>
          <w:sz w:val="22"/>
          <w:szCs w:val="22"/>
          <w:lang w:val="hr-HR"/>
        </w:rPr>
        <w:t xml:space="preserve">Na okolnosti </w:t>
      </w:r>
      <w:r w:rsidRPr="006E6C77">
        <w:rPr>
          <w:sz w:val="22"/>
          <w:szCs w:val="22"/>
          <w:lang w:val="hr-BA"/>
        </w:rPr>
        <w:t>iz tužbe i protutužbenog zahtjeva, na glavnoj raspravi je proveden dokaz saslušanjem svjedoka M</w:t>
      </w:r>
      <w:r w:rsidR="007B4E19">
        <w:rPr>
          <w:sz w:val="22"/>
          <w:szCs w:val="22"/>
          <w:lang w:val="hr-BA"/>
        </w:rPr>
        <w:t>.</w:t>
      </w:r>
      <w:r w:rsidRPr="006E6C77">
        <w:rPr>
          <w:sz w:val="22"/>
          <w:szCs w:val="22"/>
          <w:lang w:val="hr-BA"/>
        </w:rPr>
        <w:t xml:space="preserve"> P</w:t>
      </w:r>
      <w:r w:rsidR="007B4E19">
        <w:rPr>
          <w:sz w:val="22"/>
          <w:szCs w:val="22"/>
          <w:lang w:val="hr-BA"/>
        </w:rPr>
        <w:t>.</w:t>
      </w:r>
      <w:r w:rsidRPr="006E6C77">
        <w:rPr>
          <w:sz w:val="22"/>
          <w:szCs w:val="22"/>
          <w:lang w:val="hr-BA"/>
        </w:rPr>
        <w:t xml:space="preserve"> te D</w:t>
      </w:r>
      <w:r w:rsidR="007B4E19">
        <w:rPr>
          <w:sz w:val="22"/>
          <w:szCs w:val="22"/>
          <w:lang w:val="hr-BA"/>
        </w:rPr>
        <w:t>.</w:t>
      </w:r>
      <w:r w:rsidRPr="006E6C77">
        <w:rPr>
          <w:sz w:val="22"/>
          <w:szCs w:val="22"/>
          <w:lang w:val="hr-BA"/>
        </w:rPr>
        <w:t xml:space="preserve"> Č</w:t>
      </w:r>
      <w:r w:rsidR="007B4E19">
        <w:rPr>
          <w:sz w:val="22"/>
          <w:szCs w:val="22"/>
          <w:lang w:val="hr-BA"/>
        </w:rPr>
        <w:t>.</w:t>
      </w:r>
      <w:r w:rsidRPr="006E6C77">
        <w:rPr>
          <w:sz w:val="22"/>
          <w:szCs w:val="22"/>
          <w:lang w:val="hr-BA"/>
        </w:rPr>
        <w:t>, oba iz Lj</w:t>
      </w:r>
      <w:r w:rsidR="007B4E19">
        <w:rPr>
          <w:sz w:val="22"/>
          <w:szCs w:val="22"/>
          <w:lang w:val="hr-BA"/>
        </w:rPr>
        <w:t xml:space="preserve">. </w:t>
      </w:r>
      <w:r w:rsidRPr="006E6C77">
        <w:rPr>
          <w:sz w:val="22"/>
          <w:szCs w:val="22"/>
          <w:lang w:val="hr-BA"/>
        </w:rPr>
        <w:t xml:space="preserve">. </w:t>
      </w:r>
    </w:p>
    <w:p w14:paraId="63BF6744" w14:textId="77777777" w:rsidR="00922CD7" w:rsidRPr="006E6C77" w:rsidRDefault="00922CD7" w:rsidP="00922CD7">
      <w:pPr>
        <w:rPr>
          <w:sz w:val="22"/>
          <w:szCs w:val="22"/>
          <w:lang w:val="hr-HR"/>
        </w:rPr>
      </w:pPr>
      <w:r w:rsidRPr="006E6C77">
        <w:rPr>
          <w:sz w:val="22"/>
          <w:szCs w:val="22"/>
          <w:lang w:val="hr-HR"/>
        </w:rPr>
        <w:t xml:space="preserve"> </w:t>
      </w:r>
    </w:p>
    <w:p w14:paraId="40E998D5" w14:textId="02F347AD" w:rsidR="00922CD7" w:rsidRPr="006E6C77" w:rsidRDefault="00922CD7" w:rsidP="00922CD7">
      <w:pPr>
        <w:rPr>
          <w:sz w:val="22"/>
          <w:szCs w:val="22"/>
          <w:lang w:val="hr-HR"/>
        </w:rPr>
      </w:pPr>
      <w:r w:rsidRPr="006E6C77">
        <w:rPr>
          <w:sz w:val="22"/>
          <w:szCs w:val="22"/>
          <w:lang w:val="hr-HR"/>
        </w:rPr>
        <w:t>Na okolnosti svih navoda iz tužbe, na glavnoj raspravi proveden je dokaz saslušanjem tužitelja I</w:t>
      </w:r>
      <w:r w:rsidR="007B4E19">
        <w:rPr>
          <w:sz w:val="22"/>
          <w:szCs w:val="22"/>
          <w:lang w:val="hr-HR"/>
        </w:rPr>
        <w:t>.</w:t>
      </w:r>
      <w:r w:rsidRPr="006E6C77">
        <w:rPr>
          <w:sz w:val="22"/>
          <w:szCs w:val="22"/>
          <w:lang w:val="hr-HR"/>
        </w:rPr>
        <w:t xml:space="preserve"> M</w:t>
      </w:r>
      <w:r w:rsidR="007B4E19">
        <w:rPr>
          <w:sz w:val="22"/>
          <w:szCs w:val="22"/>
          <w:lang w:val="hr-HR"/>
        </w:rPr>
        <w:t>.</w:t>
      </w:r>
      <w:r w:rsidRPr="006E6C77">
        <w:rPr>
          <w:sz w:val="22"/>
          <w:szCs w:val="22"/>
          <w:lang w:val="hr-HR"/>
        </w:rPr>
        <w:t xml:space="preserve">, u svojstvu parnične stranke.      </w:t>
      </w:r>
    </w:p>
    <w:p w14:paraId="5C990A41" w14:textId="77777777" w:rsidR="00922CD7" w:rsidRPr="006E6C77" w:rsidRDefault="00922CD7" w:rsidP="00922CD7">
      <w:pPr>
        <w:ind w:firstLine="708"/>
        <w:rPr>
          <w:sz w:val="22"/>
          <w:szCs w:val="22"/>
        </w:rPr>
      </w:pPr>
    </w:p>
    <w:p w14:paraId="762B4883" w14:textId="0CD12999" w:rsidR="00922CD7" w:rsidRPr="006E6C77" w:rsidRDefault="00922CD7" w:rsidP="00922CD7">
      <w:pPr>
        <w:rPr>
          <w:sz w:val="22"/>
          <w:szCs w:val="22"/>
          <w:lang w:val="hr-HR"/>
        </w:rPr>
      </w:pPr>
      <w:r w:rsidRPr="006E6C77">
        <w:rPr>
          <w:sz w:val="22"/>
          <w:szCs w:val="22"/>
          <w:lang w:val="hr-HR"/>
        </w:rPr>
        <w:t>Sud je proveo dokaz očevidom na licu mjesta uz nazočnost parničnih stranaka, svjedoka A</w:t>
      </w:r>
      <w:r w:rsidR="00E3741C">
        <w:rPr>
          <w:sz w:val="22"/>
          <w:szCs w:val="22"/>
          <w:lang w:val="hr-HR"/>
        </w:rPr>
        <w:t>.</w:t>
      </w:r>
      <w:r w:rsidRPr="006E6C77">
        <w:rPr>
          <w:sz w:val="22"/>
          <w:szCs w:val="22"/>
          <w:lang w:val="hr-HR"/>
        </w:rPr>
        <w:t xml:space="preserve"> R</w:t>
      </w:r>
      <w:r w:rsidR="00E3741C">
        <w:rPr>
          <w:sz w:val="22"/>
          <w:szCs w:val="22"/>
          <w:lang w:val="hr-HR"/>
        </w:rPr>
        <w:t>.</w:t>
      </w:r>
      <w:r w:rsidRPr="006E6C77">
        <w:rPr>
          <w:sz w:val="22"/>
          <w:szCs w:val="22"/>
          <w:lang w:val="hr-HR"/>
        </w:rPr>
        <w:t xml:space="preserve"> te vještaka mjernika Darke Gešvinda. Na očevidu je vještak pozvan da izvrši identifikacije predmetne nekretnine , određivanja točne površine koju tužitelji drže u posjedu , cijepanja i izrade prijavnog A i B lista , te detaljnog snimanja predmetnog područja koje tužitelji drže u posjedu, preklopa snimljenog područja sa česticama starog i novog premjera , fotografiranja predmetnog područja kako bi se iz fotodokumentacije utvrdilo da li je predmetno zemljište korišteno za izgradnju tvornice, odnosno privedeno svrsi iz rješenja NOO Ljubuški , Srez Mostar broj : 2027/Uzurp.br.1420/56 od 16.03.1961 god. , te da vještak u svom nalazu prikaže sve komunikacije na predmetnom zemljištu ( puteve , telefone , struju, vodu , pojilišta, javni saobraćaj , saobraćaju u samom naselju i td.) ukoliko postoje na terenu,  kao i da vještak u svom nalazi izradi detaljno kretanje posjeda za parcelu označenu kao : k.č. 353/37 k.o. SP_H</w:t>
      </w:r>
      <w:r w:rsidR="007B7237">
        <w:rPr>
          <w:sz w:val="22"/>
          <w:szCs w:val="22"/>
          <w:lang w:val="hr-HR"/>
        </w:rPr>
        <w:t>.</w:t>
      </w:r>
      <w:r w:rsidRPr="006E6C77">
        <w:rPr>
          <w:sz w:val="22"/>
          <w:szCs w:val="22"/>
          <w:lang w:val="hr-HR"/>
        </w:rPr>
        <w:t>, (od koje su nastale parcele označene kao k.č. 353/25 , k.č. 353/39, dio k.č. 353/40 i k.č. 353/90 k.o. SP_H</w:t>
      </w:r>
      <w:r w:rsidR="007B7237">
        <w:rPr>
          <w:sz w:val="22"/>
          <w:szCs w:val="22"/>
          <w:lang w:val="hr-HR"/>
        </w:rPr>
        <w:t>.</w:t>
      </w:r>
      <w:r w:rsidRPr="006E6C77">
        <w:rPr>
          <w:sz w:val="22"/>
          <w:szCs w:val="22"/>
          <w:lang w:val="hr-HR"/>
        </w:rPr>
        <w:t xml:space="preserve"> kojima odgovara novi broj k.č. 2116/1 dio K.O. Lj</w:t>
      </w:r>
      <w:r w:rsidR="007B7237">
        <w:rPr>
          <w:sz w:val="22"/>
          <w:szCs w:val="22"/>
          <w:lang w:val="hr-HR"/>
        </w:rPr>
        <w:t>.</w:t>
      </w:r>
      <w:r w:rsidRPr="006E6C77">
        <w:rPr>
          <w:sz w:val="22"/>
          <w:szCs w:val="22"/>
          <w:lang w:val="hr-HR"/>
        </w:rPr>
        <w:t xml:space="preserve"> )  počevši od 1948 god. do stupanja na snagu novog operata tj. do 1974.god. kada je bilo Aviosnimanje , kao i da vještak u svom nalazu obrazloži zašto predmetne čestice označene kao : k.č. 353/25 , k.č. 353/40 i k.č. 353/90 nisu upisane  u zemljišnim knjigama,  te da u svom nalazu obrazloži temeljem čega je upisana tužena pod 2. tužbe, odnosno njezin pravni prednik Pamučna industrija Đuro Salaj Mostar na čestici označenoj kao k.č. 2116/1 KO  Lj</w:t>
      </w:r>
      <w:r w:rsidR="007B7237">
        <w:rPr>
          <w:sz w:val="22"/>
          <w:szCs w:val="22"/>
          <w:lang w:val="hr-HR"/>
        </w:rPr>
        <w:t xml:space="preserve">. </w:t>
      </w:r>
      <w:r w:rsidRPr="006E6C77">
        <w:rPr>
          <w:sz w:val="22"/>
          <w:szCs w:val="22"/>
          <w:lang w:val="hr-HR"/>
        </w:rPr>
        <w:t>koja odgovara starim k.č.-ovima 353/25, 353/39 dio k.č. 353/40 i k.č. 353/90 sve KO SP H</w:t>
      </w:r>
      <w:r w:rsidR="007B7237">
        <w:rPr>
          <w:sz w:val="22"/>
          <w:szCs w:val="22"/>
          <w:lang w:val="hr-HR"/>
        </w:rPr>
        <w:t>.</w:t>
      </w:r>
      <w:r w:rsidRPr="006E6C77">
        <w:rPr>
          <w:sz w:val="22"/>
          <w:szCs w:val="22"/>
          <w:lang w:val="hr-HR"/>
        </w:rPr>
        <w:t>, te koji je pravni osnov upisa tužene pod 2, te da vještak mjernik da točan odgovor i provede vještačenje</w:t>
      </w:r>
      <w:r w:rsidRPr="006E6C77">
        <w:rPr>
          <w:sz w:val="22"/>
          <w:szCs w:val="22"/>
          <w:lang w:val="hr-BA"/>
        </w:rPr>
        <w:t xml:space="preserve"> na okolnosti kretanja posjeda predmetnih nekretnina od 1961.godine do danas, njihove identifikacije po starom i novom premjeru  sve uz identifikaciju predmetnih nekretnina te da se na očevidu utvrdi neposrednim opažanjem postojanje ograde odnosno dijelova iste kojom je ograđena nekretnina drugotuženika odnosno linija razgraničenja između parničnih stranaka.</w:t>
      </w:r>
    </w:p>
    <w:p w14:paraId="7589AED1" w14:textId="77777777" w:rsidR="00922CD7" w:rsidRPr="006E6C77" w:rsidRDefault="00922CD7" w:rsidP="00922CD7">
      <w:pPr>
        <w:rPr>
          <w:rFonts w:eastAsia="Calibri"/>
          <w:sz w:val="22"/>
          <w:szCs w:val="22"/>
          <w:lang w:val="hr-HR"/>
        </w:rPr>
      </w:pPr>
    </w:p>
    <w:p w14:paraId="3E04710D" w14:textId="77777777" w:rsidR="00922CD7" w:rsidRPr="006E6C77" w:rsidRDefault="00922CD7" w:rsidP="00922CD7">
      <w:pPr>
        <w:rPr>
          <w:sz w:val="22"/>
          <w:szCs w:val="22"/>
          <w:lang w:val="hr-HR"/>
        </w:rPr>
      </w:pPr>
      <w:r w:rsidRPr="006E6C77">
        <w:rPr>
          <w:sz w:val="22"/>
          <w:szCs w:val="22"/>
          <w:lang w:val="hr-HR"/>
        </w:rPr>
        <w:lastRenderedPageBreak/>
        <w:t xml:space="preserve">Iz Posjedovnog lista broj 2152 od 25.07.2018. godine, br.: 04-30-0-1642/18-1 izdanog od Službe za prostorno uređenje, imovinsko-pravne i katastarske poslove Općine Ljubuški proizlazi da je na parcelama 2116/1 i 2119/2 u naravi kuća i zgrada, dvorište ukupne površine 51 829 </w:t>
      </w:r>
      <w:r w:rsidRPr="006E6C77">
        <w:rPr>
          <w:color w:val="666666"/>
          <w:sz w:val="22"/>
          <w:szCs w:val="22"/>
          <w:shd w:val="clear" w:color="auto" w:fill="FFFFFF"/>
        </w:rPr>
        <w:t> </w:t>
      </w:r>
      <w:r w:rsidRPr="006E6C77">
        <w:rPr>
          <w:color w:val="000000"/>
          <w:sz w:val="22"/>
          <w:szCs w:val="22"/>
          <w:shd w:val="clear" w:color="auto" w:fill="FFFFFF"/>
        </w:rPr>
        <w:t>m²</w:t>
      </w:r>
      <w:r w:rsidRPr="006E6C77">
        <w:rPr>
          <w:color w:val="666666"/>
          <w:sz w:val="22"/>
          <w:szCs w:val="22"/>
          <w:shd w:val="clear" w:color="auto" w:fill="FFFFFF"/>
        </w:rPr>
        <w:t xml:space="preserve"> </w:t>
      </w:r>
      <w:r w:rsidRPr="006E6C77">
        <w:rPr>
          <w:sz w:val="22"/>
          <w:szCs w:val="22"/>
          <w:lang w:val="hr-HR"/>
        </w:rPr>
        <w:t>kao posjednik upisana „Ljubuška tkaonica“ d.o.o. Hrvatskih branitelja bb, Ljubuški.</w:t>
      </w:r>
    </w:p>
    <w:p w14:paraId="4B71D391" w14:textId="77777777" w:rsidR="00922CD7" w:rsidRPr="006E6C77" w:rsidRDefault="00922CD7" w:rsidP="00922CD7">
      <w:pPr>
        <w:rPr>
          <w:sz w:val="22"/>
          <w:szCs w:val="22"/>
          <w:lang w:val="hr-HR"/>
        </w:rPr>
      </w:pPr>
    </w:p>
    <w:p w14:paraId="68CE4554" w14:textId="77777777" w:rsidR="00922CD7" w:rsidRPr="006E6C77" w:rsidRDefault="00922CD7" w:rsidP="00922CD7">
      <w:pPr>
        <w:rPr>
          <w:sz w:val="22"/>
          <w:szCs w:val="22"/>
          <w:lang w:val="hr-HR"/>
        </w:rPr>
      </w:pPr>
      <w:r w:rsidRPr="006E6C77">
        <w:rPr>
          <w:sz w:val="22"/>
          <w:szCs w:val="22"/>
          <w:lang w:val="hr-HR"/>
        </w:rPr>
        <w:t xml:space="preserve">Iz zk izvatka br. 1952 k.o. Ljubuški, br.: 063-0-NAR-21-000 050, parcele br. 2116/1* TKAONICA u naravi kuća i zgrada (9713 </w:t>
      </w:r>
      <w:r w:rsidRPr="006E6C77">
        <w:rPr>
          <w:color w:val="000000"/>
          <w:sz w:val="22"/>
          <w:szCs w:val="22"/>
          <w:shd w:val="clear" w:color="auto" w:fill="FFFFFF"/>
        </w:rPr>
        <w:t>m²</w:t>
      </w:r>
      <w:r w:rsidRPr="006E6C77">
        <w:rPr>
          <w:sz w:val="22"/>
          <w:szCs w:val="22"/>
          <w:lang w:val="hr-HR"/>
        </w:rPr>
        <w:t xml:space="preserve">), dvorište (41 731 </w:t>
      </w:r>
      <w:r w:rsidRPr="006E6C77">
        <w:rPr>
          <w:color w:val="000000"/>
          <w:sz w:val="22"/>
          <w:szCs w:val="22"/>
          <w:shd w:val="clear" w:color="auto" w:fill="FFFFFF"/>
        </w:rPr>
        <w:t>m²</w:t>
      </w:r>
      <w:r w:rsidRPr="006E6C77">
        <w:rPr>
          <w:sz w:val="22"/>
          <w:szCs w:val="22"/>
          <w:lang w:val="hr-HR"/>
        </w:rPr>
        <w:t xml:space="preserve">) i 2119/2* TVORNIČKO PARKIRALIŠ u naravi dvorište (385 </w:t>
      </w:r>
      <w:r w:rsidRPr="006E6C77">
        <w:rPr>
          <w:color w:val="000000"/>
          <w:sz w:val="22"/>
          <w:szCs w:val="22"/>
          <w:shd w:val="clear" w:color="auto" w:fill="FFFFFF"/>
        </w:rPr>
        <w:t>m²</w:t>
      </w:r>
      <w:r w:rsidRPr="006E6C77">
        <w:rPr>
          <w:sz w:val="22"/>
          <w:szCs w:val="22"/>
          <w:lang w:val="hr-HR"/>
        </w:rPr>
        <w:t xml:space="preserve">), vidljivo je da je ukupna površina navedenih parcela 51 829 </w:t>
      </w:r>
      <w:r w:rsidRPr="006E6C77">
        <w:rPr>
          <w:color w:val="000000"/>
          <w:sz w:val="22"/>
          <w:szCs w:val="22"/>
          <w:shd w:val="clear" w:color="auto" w:fill="FFFFFF"/>
        </w:rPr>
        <w:t>m²</w:t>
      </w:r>
      <w:r w:rsidRPr="006E6C77">
        <w:rPr>
          <w:sz w:val="22"/>
          <w:szCs w:val="22"/>
          <w:lang w:val="hr-HR"/>
        </w:rPr>
        <w:t>.</w:t>
      </w:r>
    </w:p>
    <w:p w14:paraId="4C4697AF" w14:textId="77777777" w:rsidR="00922CD7" w:rsidRPr="006E6C77" w:rsidRDefault="00922CD7" w:rsidP="00922CD7">
      <w:pPr>
        <w:rPr>
          <w:sz w:val="22"/>
          <w:szCs w:val="22"/>
          <w:lang w:val="hr-HR"/>
        </w:rPr>
      </w:pPr>
    </w:p>
    <w:p w14:paraId="4B35EB31" w14:textId="00BAA068" w:rsidR="00922CD7" w:rsidRPr="006E6C77" w:rsidRDefault="00922CD7" w:rsidP="00922CD7">
      <w:pPr>
        <w:rPr>
          <w:sz w:val="22"/>
          <w:szCs w:val="22"/>
          <w:lang w:val="hr-HR"/>
        </w:rPr>
      </w:pPr>
      <w:r w:rsidRPr="006E6C77">
        <w:rPr>
          <w:sz w:val="22"/>
          <w:szCs w:val="22"/>
          <w:lang w:val="hr-HR"/>
        </w:rPr>
        <w:t>Iz zk izvatka br. 5 k.o. SP_H</w:t>
      </w:r>
      <w:r w:rsidR="003803A0">
        <w:rPr>
          <w:sz w:val="22"/>
          <w:szCs w:val="22"/>
          <w:lang w:val="hr-HR"/>
        </w:rPr>
        <w:t>.</w:t>
      </w:r>
      <w:r w:rsidRPr="006E6C77">
        <w:rPr>
          <w:sz w:val="22"/>
          <w:szCs w:val="22"/>
          <w:lang w:val="hr-HR"/>
        </w:rPr>
        <w:t xml:space="preserve">, br.: 064-0-NAR-16-000 926 parcela br. 353/39 ukupne površine 658 </w:t>
      </w:r>
      <w:r w:rsidRPr="006E6C77">
        <w:rPr>
          <w:color w:val="000000"/>
          <w:sz w:val="22"/>
          <w:szCs w:val="22"/>
          <w:shd w:val="clear" w:color="auto" w:fill="FFFFFF"/>
        </w:rPr>
        <w:t>m²</w:t>
      </w:r>
      <w:r w:rsidRPr="006E6C77">
        <w:rPr>
          <w:sz w:val="22"/>
          <w:szCs w:val="22"/>
          <w:lang w:val="hr-HR"/>
        </w:rPr>
        <w:t>, vidljivo je da se radi o državnom vlasništvu u Ljubuškom, te je povodom sastavljanja gruntovnice 1887. godine uknjižen kao vlasnik u A I listu označenih nekretnina: Bosansko-hercegovački zemaljski erar, a kasnije zabilježbom promjene imena/naziva ispravlja se uknjižba prava vlasništva uknjiženog pod B.3 tako da se nekretnine u A listu uknjižuju u korist: Opštenarodne imovine FNRJ.</w:t>
      </w:r>
    </w:p>
    <w:p w14:paraId="6E8C8FBD" w14:textId="77777777" w:rsidR="00922CD7" w:rsidRPr="006E6C77" w:rsidRDefault="00922CD7" w:rsidP="00922CD7">
      <w:pPr>
        <w:rPr>
          <w:sz w:val="22"/>
          <w:szCs w:val="22"/>
          <w:lang w:val="hr-HR"/>
        </w:rPr>
      </w:pPr>
    </w:p>
    <w:p w14:paraId="217336CE" w14:textId="77777777" w:rsidR="00922CD7" w:rsidRPr="006E6C77" w:rsidRDefault="00922CD7" w:rsidP="00922CD7">
      <w:pPr>
        <w:rPr>
          <w:sz w:val="22"/>
          <w:szCs w:val="22"/>
          <w:lang w:val="hr-HR"/>
        </w:rPr>
      </w:pPr>
      <w:r w:rsidRPr="006E6C77">
        <w:rPr>
          <w:sz w:val="22"/>
          <w:szCs w:val="22"/>
          <w:lang w:val="hr-HR"/>
        </w:rPr>
        <w:t>Iz kopije katastarskog plana ur. br. 04/2-30-3-869/2016-2 od 26.04.2016. godine izdanog od strane Službe za prostorno uređenje i imovinsko-pravne poslove, Odjel imovinsko-pravnih i katastarskih poslova, Općina Ljubuški vidljivo je da je na parcelama 2116/1 i 2119/2 kao posjednik 1/1 upisan „Đuro Salaj“ PAM. IND. OOUR TKAONICA Ljubuški.</w:t>
      </w:r>
    </w:p>
    <w:p w14:paraId="5C0A3B1A" w14:textId="77777777" w:rsidR="00922CD7" w:rsidRPr="006E6C77" w:rsidRDefault="00922CD7" w:rsidP="00922CD7">
      <w:pPr>
        <w:rPr>
          <w:sz w:val="22"/>
          <w:szCs w:val="22"/>
          <w:lang w:val="hr-HR"/>
        </w:rPr>
      </w:pPr>
    </w:p>
    <w:p w14:paraId="0F8A2C1D" w14:textId="77777777" w:rsidR="00922CD7" w:rsidRPr="006E6C77" w:rsidRDefault="00922CD7" w:rsidP="00922CD7">
      <w:pPr>
        <w:rPr>
          <w:sz w:val="22"/>
          <w:szCs w:val="22"/>
          <w:lang w:val="hr-HR"/>
        </w:rPr>
      </w:pPr>
      <w:r w:rsidRPr="006E6C77">
        <w:rPr>
          <w:sz w:val="22"/>
          <w:szCs w:val="22"/>
          <w:lang w:val="hr-HR"/>
        </w:rPr>
        <w:t>Uvidom u potvrdu Zemljišnoknjižnog ureda Ljubuški br.: 063-0-NAR-16-000 926 od 07.04.2016. godine, vidljivo je da je na zahtjev Službe za prostorno uređenje i imovinsko-pravne poslove, Odjel imovinsko-pravnih i katastarskih poslova br.: 04/2-30-0-1808/13-1-2, ovaj zk. ured izdao potvrdu da k.č. 353/25, k.č. 353/40 i k.č. 353/90 nisu upisane u zemljišnim knjigama za k.o. SP_Humac.</w:t>
      </w:r>
    </w:p>
    <w:p w14:paraId="42CB1BF1" w14:textId="77777777" w:rsidR="00922CD7" w:rsidRPr="006E6C77" w:rsidRDefault="00922CD7" w:rsidP="00922CD7">
      <w:pPr>
        <w:rPr>
          <w:sz w:val="22"/>
          <w:szCs w:val="22"/>
          <w:lang w:val="hr-HR"/>
        </w:rPr>
      </w:pPr>
    </w:p>
    <w:p w14:paraId="04FBCA5D" w14:textId="77777777" w:rsidR="00922CD7" w:rsidRPr="006E6C77" w:rsidRDefault="00922CD7" w:rsidP="00922CD7">
      <w:pPr>
        <w:rPr>
          <w:sz w:val="22"/>
          <w:szCs w:val="22"/>
          <w:lang w:val="hr-HR"/>
        </w:rPr>
      </w:pPr>
      <w:r w:rsidRPr="006E6C77">
        <w:rPr>
          <w:sz w:val="22"/>
          <w:szCs w:val="22"/>
          <w:lang w:val="hr-HR"/>
        </w:rPr>
        <w:t>Iz skice lica mjesta sa preklopom skica S.P. 3/61 i S.P. 5/78, br.: 06/6-31-149/03 od 21.04.2016. godine vidljiv je prostorni položaj nekretnina, te površine i granice predmetnih parcela.</w:t>
      </w:r>
    </w:p>
    <w:p w14:paraId="4A8F1525" w14:textId="77777777" w:rsidR="00922CD7" w:rsidRPr="006E6C77" w:rsidRDefault="00922CD7" w:rsidP="00922CD7">
      <w:pPr>
        <w:rPr>
          <w:sz w:val="22"/>
          <w:szCs w:val="22"/>
          <w:lang w:val="hr-HR"/>
        </w:rPr>
      </w:pPr>
    </w:p>
    <w:p w14:paraId="6E2B1198" w14:textId="5F430E5C" w:rsidR="00922CD7" w:rsidRPr="006E6C77" w:rsidRDefault="00922CD7" w:rsidP="00922CD7">
      <w:pPr>
        <w:rPr>
          <w:sz w:val="22"/>
          <w:szCs w:val="22"/>
          <w:lang w:val="hr-HR"/>
        </w:rPr>
      </w:pPr>
      <w:r w:rsidRPr="006E6C77">
        <w:rPr>
          <w:sz w:val="22"/>
          <w:szCs w:val="22"/>
          <w:lang w:val="hr-HR"/>
        </w:rPr>
        <w:t>Uvidom u rješenje o nasljeđivanju Osnovnog suda u Ljubuškom br.: O.269/85 od 24.11.1987. godine, vidljivo je da je ostavitelj umro bez oporuke, dana 08.10.1985. godine, te je sud u toku postupka utvrdio imovinu i nasljednike. Kćerka ostavitelja Z</w:t>
      </w:r>
      <w:r w:rsidR="003803A0">
        <w:rPr>
          <w:sz w:val="22"/>
          <w:szCs w:val="22"/>
          <w:lang w:val="hr-HR"/>
        </w:rPr>
        <w:t>.</w:t>
      </w:r>
      <w:r w:rsidRPr="006E6C77">
        <w:rPr>
          <w:sz w:val="22"/>
          <w:szCs w:val="22"/>
          <w:lang w:val="hr-HR"/>
        </w:rPr>
        <w:t xml:space="preserve"> u toku postupka je dala nasljedničku izjavu tako što je svoj nasljedni dio ustupila majci N</w:t>
      </w:r>
      <w:r w:rsidR="003803A0">
        <w:rPr>
          <w:sz w:val="22"/>
          <w:szCs w:val="22"/>
          <w:lang w:val="hr-HR"/>
        </w:rPr>
        <w:t>.</w:t>
      </w:r>
      <w:r w:rsidRPr="006E6C77">
        <w:rPr>
          <w:sz w:val="22"/>
          <w:szCs w:val="22"/>
          <w:lang w:val="hr-HR"/>
        </w:rPr>
        <w:t>, N</w:t>
      </w:r>
      <w:r w:rsidR="003803A0">
        <w:rPr>
          <w:sz w:val="22"/>
          <w:szCs w:val="22"/>
          <w:lang w:val="hr-HR"/>
        </w:rPr>
        <w:t>.</w:t>
      </w:r>
      <w:r w:rsidRPr="006E6C77">
        <w:rPr>
          <w:sz w:val="22"/>
          <w:szCs w:val="22"/>
          <w:lang w:val="hr-HR"/>
        </w:rPr>
        <w:t xml:space="preserve"> udova ostavitelja dala je nasljedničku izjavu tako što se prihvatila nasljedstva iza ostavitelja, sin I</w:t>
      </w:r>
      <w:r w:rsidR="003803A0">
        <w:rPr>
          <w:sz w:val="22"/>
          <w:szCs w:val="22"/>
          <w:lang w:val="hr-HR"/>
        </w:rPr>
        <w:t>.</w:t>
      </w:r>
      <w:r w:rsidRPr="006E6C77">
        <w:rPr>
          <w:sz w:val="22"/>
          <w:szCs w:val="22"/>
          <w:lang w:val="hr-HR"/>
        </w:rPr>
        <w:t>, te kćerke Lj</w:t>
      </w:r>
      <w:r w:rsidR="003803A0">
        <w:rPr>
          <w:sz w:val="22"/>
          <w:szCs w:val="22"/>
          <w:lang w:val="hr-HR"/>
        </w:rPr>
        <w:t>.</w:t>
      </w:r>
      <w:r w:rsidRPr="006E6C77">
        <w:rPr>
          <w:sz w:val="22"/>
          <w:szCs w:val="22"/>
          <w:lang w:val="hr-HR"/>
        </w:rPr>
        <w:t xml:space="preserve"> i N</w:t>
      </w:r>
      <w:r w:rsidR="003803A0">
        <w:rPr>
          <w:sz w:val="22"/>
          <w:szCs w:val="22"/>
          <w:lang w:val="hr-HR"/>
        </w:rPr>
        <w:t>.</w:t>
      </w:r>
      <w:r w:rsidRPr="006E6C77">
        <w:rPr>
          <w:sz w:val="22"/>
          <w:szCs w:val="22"/>
          <w:lang w:val="hr-HR"/>
        </w:rPr>
        <w:t xml:space="preserve"> nisu dale nasljedničke izjave, ali su o ostavinskoj raspravi uredno obaviješteni, pa se smatra da prihvaćaju nasljedstvo koje im pripada po zakonu, te im ga je sud stoga i uručio, drugih nasljednika nije bilo, pa je valjalo odlučiti kao u izreci rješenja. Ostavinska imovina iza pok. M</w:t>
      </w:r>
      <w:r w:rsidR="003803A0">
        <w:rPr>
          <w:sz w:val="22"/>
          <w:szCs w:val="22"/>
          <w:lang w:val="hr-HR"/>
        </w:rPr>
        <w:t>.</w:t>
      </w:r>
      <w:r w:rsidRPr="006E6C77">
        <w:rPr>
          <w:sz w:val="22"/>
          <w:szCs w:val="22"/>
          <w:lang w:val="hr-HR"/>
        </w:rPr>
        <w:t xml:space="preserve"> D</w:t>
      </w:r>
      <w:r w:rsidR="003803A0">
        <w:rPr>
          <w:sz w:val="22"/>
          <w:szCs w:val="22"/>
          <w:lang w:val="hr-HR"/>
        </w:rPr>
        <w:t>.</w:t>
      </w:r>
      <w:r w:rsidRPr="006E6C77">
        <w:rPr>
          <w:sz w:val="22"/>
          <w:szCs w:val="22"/>
          <w:lang w:val="hr-HR"/>
        </w:rPr>
        <w:t xml:space="preserve"> sina I</w:t>
      </w:r>
      <w:r w:rsidR="003803A0">
        <w:rPr>
          <w:sz w:val="22"/>
          <w:szCs w:val="22"/>
          <w:lang w:val="hr-HR"/>
        </w:rPr>
        <w:t>.</w:t>
      </w:r>
      <w:r w:rsidRPr="006E6C77">
        <w:rPr>
          <w:sz w:val="22"/>
          <w:szCs w:val="22"/>
          <w:lang w:val="hr-HR"/>
        </w:rPr>
        <w:t xml:space="preserve"> iz H</w:t>
      </w:r>
      <w:r w:rsidR="003803A0">
        <w:rPr>
          <w:sz w:val="22"/>
          <w:szCs w:val="22"/>
          <w:lang w:val="hr-HR"/>
        </w:rPr>
        <w:t>.</w:t>
      </w:r>
      <w:r w:rsidRPr="006E6C77">
        <w:rPr>
          <w:sz w:val="22"/>
          <w:szCs w:val="22"/>
          <w:lang w:val="hr-HR"/>
        </w:rPr>
        <w:t>, a koja se sastoji od nekretnina 1/1 u z.k. ul. br. 566, k.o. H</w:t>
      </w:r>
      <w:r w:rsidR="003803A0">
        <w:rPr>
          <w:sz w:val="22"/>
          <w:szCs w:val="22"/>
          <w:lang w:val="hr-HR"/>
        </w:rPr>
        <w:t>.</w:t>
      </w:r>
      <w:r w:rsidRPr="006E6C77">
        <w:rPr>
          <w:sz w:val="22"/>
          <w:szCs w:val="22"/>
          <w:lang w:val="hr-HR"/>
        </w:rPr>
        <w:t>, uručuje u vlasništvo njegovim zakonskim nasljednicima M</w:t>
      </w:r>
      <w:r w:rsidR="003803A0">
        <w:rPr>
          <w:sz w:val="22"/>
          <w:szCs w:val="22"/>
          <w:lang w:val="hr-HR"/>
        </w:rPr>
        <w:t>.</w:t>
      </w:r>
      <w:r w:rsidRPr="006E6C77">
        <w:rPr>
          <w:sz w:val="22"/>
          <w:szCs w:val="22"/>
          <w:lang w:val="hr-HR"/>
        </w:rPr>
        <w:t xml:space="preserve"> N</w:t>
      </w:r>
      <w:r w:rsidR="003803A0">
        <w:rPr>
          <w:sz w:val="22"/>
          <w:szCs w:val="22"/>
          <w:lang w:val="hr-HR"/>
        </w:rPr>
        <w:t>.</w:t>
      </w:r>
      <w:r w:rsidRPr="006E6C77">
        <w:rPr>
          <w:sz w:val="22"/>
          <w:szCs w:val="22"/>
          <w:lang w:val="hr-HR"/>
        </w:rPr>
        <w:t xml:space="preserve"> ud. ostavitelja iz L</w:t>
      </w:r>
      <w:r w:rsidR="003803A0">
        <w:rPr>
          <w:sz w:val="22"/>
          <w:szCs w:val="22"/>
          <w:lang w:val="hr-HR"/>
        </w:rPr>
        <w:t>j.</w:t>
      </w:r>
      <w:r w:rsidRPr="006E6C77">
        <w:rPr>
          <w:sz w:val="22"/>
          <w:szCs w:val="22"/>
          <w:lang w:val="hr-HR"/>
        </w:rPr>
        <w:t>sa dijelom od 2/5, Đ</w:t>
      </w:r>
      <w:r w:rsidR="003803A0">
        <w:rPr>
          <w:sz w:val="22"/>
          <w:szCs w:val="22"/>
          <w:lang w:val="hr-HR"/>
        </w:rPr>
        <w:t>.</w:t>
      </w:r>
      <w:r w:rsidRPr="006E6C77">
        <w:rPr>
          <w:sz w:val="22"/>
          <w:szCs w:val="22"/>
          <w:lang w:val="hr-HR"/>
        </w:rPr>
        <w:t xml:space="preserve"> Lj</w:t>
      </w:r>
      <w:r w:rsidR="003803A0">
        <w:rPr>
          <w:sz w:val="22"/>
          <w:szCs w:val="22"/>
          <w:lang w:val="hr-HR"/>
        </w:rPr>
        <w:t>.</w:t>
      </w:r>
      <w:r w:rsidRPr="006E6C77">
        <w:rPr>
          <w:sz w:val="22"/>
          <w:szCs w:val="22"/>
          <w:lang w:val="hr-HR"/>
        </w:rPr>
        <w:t xml:space="preserve"> kćerki ostavitelja iz S</w:t>
      </w:r>
      <w:r w:rsidR="003803A0">
        <w:rPr>
          <w:sz w:val="22"/>
          <w:szCs w:val="22"/>
          <w:lang w:val="hr-HR"/>
        </w:rPr>
        <w:t>.</w:t>
      </w:r>
      <w:r w:rsidRPr="006E6C77">
        <w:rPr>
          <w:sz w:val="22"/>
          <w:szCs w:val="22"/>
          <w:lang w:val="hr-HR"/>
        </w:rPr>
        <w:t xml:space="preserve"> sa dijelom od 1/5, M</w:t>
      </w:r>
      <w:r w:rsidR="003803A0">
        <w:rPr>
          <w:sz w:val="22"/>
          <w:szCs w:val="22"/>
          <w:lang w:val="hr-HR"/>
        </w:rPr>
        <w:t>.</w:t>
      </w:r>
      <w:r w:rsidRPr="006E6C77">
        <w:rPr>
          <w:sz w:val="22"/>
          <w:szCs w:val="22"/>
          <w:lang w:val="hr-HR"/>
        </w:rPr>
        <w:t xml:space="preserve"> I</w:t>
      </w:r>
      <w:r w:rsidR="003803A0">
        <w:rPr>
          <w:sz w:val="22"/>
          <w:szCs w:val="22"/>
          <w:lang w:val="hr-HR"/>
        </w:rPr>
        <w:t xml:space="preserve">. </w:t>
      </w:r>
      <w:r w:rsidRPr="006E6C77">
        <w:rPr>
          <w:sz w:val="22"/>
          <w:szCs w:val="22"/>
          <w:lang w:val="hr-HR"/>
        </w:rPr>
        <w:t>sinu ostavitelja iz Lj</w:t>
      </w:r>
      <w:r w:rsidR="003803A0">
        <w:rPr>
          <w:sz w:val="22"/>
          <w:szCs w:val="22"/>
          <w:lang w:val="hr-HR"/>
        </w:rPr>
        <w:t>.</w:t>
      </w:r>
      <w:r w:rsidRPr="006E6C77">
        <w:rPr>
          <w:sz w:val="22"/>
          <w:szCs w:val="22"/>
          <w:lang w:val="hr-HR"/>
        </w:rPr>
        <w:t xml:space="preserve"> sa dijelom od 1/5 i M</w:t>
      </w:r>
      <w:r w:rsidR="003803A0">
        <w:rPr>
          <w:sz w:val="22"/>
          <w:szCs w:val="22"/>
          <w:lang w:val="hr-HR"/>
        </w:rPr>
        <w:t>.</w:t>
      </w:r>
      <w:r w:rsidRPr="006E6C77">
        <w:rPr>
          <w:sz w:val="22"/>
          <w:szCs w:val="22"/>
          <w:lang w:val="hr-HR"/>
        </w:rPr>
        <w:t xml:space="preserve"> N</w:t>
      </w:r>
      <w:r w:rsidR="003803A0">
        <w:rPr>
          <w:sz w:val="22"/>
          <w:szCs w:val="22"/>
          <w:lang w:val="hr-HR"/>
        </w:rPr>
        <w:t>.</w:t>
      </w:r>
      <w:r w:rsidRPr="006E6C77">
        <w:rPr>
          <w:sz w:val="22"/>
          <w:szCs w:val="22"/>
          <w:lang w:val="hr-HR"/>
        </w:rPr>
        <w:t xml:space="preserve"> kćerki ostavitelja iz S</w:t>
      </w:r>
      <w:r w:rsidR="003803A0">
        <w:rPr>
          <w:sz w:val="22"/>
          <w:szCs w:val="22"/>
          <w:lang w:val="hr-HR"/>
        </w:rPr>
        <w:t>.</w:t>
      </w:r>
      <w:r w:rsidRPr="006E6C77">
        <w:rPr>
          <w:sz w:val="22"/>
          <w:szCs w:val="22"/>
          <w:lang w:val="hr-HR"/>
        </w:rPr>
        <w:t xml:space="preserve"> sa dijelom od 1/5. </w:t>
      </w:r>
    </w:p>
    <w:p w14:paraId="054ED64E" w14:textId="77777777" w:rsidR="00922CD7" w:rsidRPr="006E6C77" w:rsidRDefault="00922CD7" w:rsidP="00922CD7">
      <w:pPr>
        <w:rPr>
          <w:sz w:val="22"/>
          <w:szCs w:val="22"/>
          <w:lang w:val="hr-HR"/>
        </w:rPr>
      </w:pPr>
    </w:p>
    <w:p w14:paraId="3C8018F8" w14:textId="59723D76" w:rsidR="00922CD7" w:rsidRPr="006E6C77" w:rsidRDefault="00922CD7" w:rsidP="00922CD7">
      <w:pPr>
        <w:rPr>
          <w:sz w:val="22"/>
          <w:szCs w:val="22"/>
          <w:lang w:val="hr-HR"/>
        </w:rPr>
      </w:pPr>
      <w:r w:rsidRPr="006E6C77">
        <w:rPr>
          <w:sz w:val="22"/>
          <w:szCs w:val="22"/>
          <w:lang w:val="hr-HR"/>
        </w:rPr>
        <w:t>Iz rješenja br. 2027/ Uzrp. br. 1420/56 od 16.03.1961. godine Narodni odbor Općine - odjeljenje za privredu i financije Ljubuški, Srez Mostar vidljivo je da se zahtjevu uzurpanta D</w:t>
      </w:r>
      <w:r w:rsidR="006854A6">
        <w:rPr>
          <w:sz w:val="22"/>
          <w:szCs w:val="22"/>
          <w:lang w:val="hr-HR"/>
        </w:rPr>
        <w:t>.</w:t>
      </w:r>
      <w:r w:rsidRPr="006E6C77">
        <w:rPr>
          <w:sz w:val="22"/>
          <w:szCs w:val="22"/>
          <w:lang w:val="hr-HR"/>
        </w:rPr>
        <w:t>M</w:t>
      </w:r>
      <w:r w:rsidR="006854A6">
        <w:rPr>
          <w:sz w:val="22"/>
          <w:szCs w:val="22"/>
          <w:lang w:val="hr-HR"/>
        </w:rPr>
        <w:t xml:space="preserve">. </w:t>
      </w:r>
      <w:r w:rsidRPr="006E6C77">
        <w:rPr>
          <w:sz w:val="22"/>
          <w:szCs w:val="22"/>
          <w:lang w:val="hr-HR"/>
        </w:rPr>
        <w:t>pok. I</w:t>
      </w:r>
      <w:r w:rsidR="006854A6">
        <w:rPr>
          <w:sz w:val="22"/>
          <w:szCs w:val="22"/>
          <w:lang w:val="hr-HR"/>
        </w:rPr>
        <w:t xml:space="preserve">. </w:t>
      </w:r>
      <w:r w:rsidRPr="006E6C77">
        <w:rPr>
          <w:sz w:val="22"/>
          <w:szCs w:val="22"/>
          <w:lang w:val="hr-HR"/>
        </w:rPr>
        <w:t>iz sela H</w:t>
      </w:r>
      <w:r w:rsidR="006854A6">
        <w:rPr>
          <w:sz w:val="22"/>
          <w:szCs w:val="22"/>
          <w:lang w:val="hr-HR"/>
        </w:rPr>
        <w:t>.</w:t>
      </w:r>
      <w:r w:rsidRPr="006E6C77">
        <w:rPr>
          <w:sz w:val="22"/>
          <w:szCs w:val="22"/>
          <w:lang w:val="hr-HR"/>
        </w:rPr>
        <w:t xml:space="preserve"> djelomično udovoljava, tako što mu se priznaje pravo vlasništva na k. č. br. 353/37 pašnjak u površini od 3885 </w:t>
      </w:r>
      <w:r w:rsidRPr="006E6C77">
        <w:rPr>
          <w:color w:val="000000"/>
          <w:sz w:val="22"/>
          <w:szCs w:val="22"/>
          <w:shd w:val="clear" w:color="auto" w:fill="FFFFFF"/>
        </w:rPr>
        <w:t>m²</w:t>
      </w:r>
      <w:r w:rsidRPr="006E6C77">
        <w:rPr>
          <w:sz w:val="22"/>
          <w:szCs w:val="22"/>
          <w:lang w:val="hr-HR"/>
        </w:rPr>
        <w:t xml:space="preserve"> iz zk ul. br. 294 k.o. H</w:t>
      </w:r>
      <w:r w:rsidR="006854A6">
        <w:rPr>
          <w:sz w:val="22"/>
          <w:szCs w:val="22"/>
          <w:lang w:val="hr-HR"/>
        </w:rPr>
        <w:t xml:space="preserve">. </w:t>
      </w:r>
      <w:r w:rsidRPr="006E6C77">
        <w:rPr>
          <w:sz w:val="22"/>
          <w:szCs w:val="22"/>
          <w:lang w:val="hr-HR"/>
        </w:rPr>
        <w:t>. Nakon pravomoćnosti rješenja određuje se otpis k.č. iz dosadašnjeg zk ul. 294 k.o. H</w:t>
      </w:r>
      <w:r w:rsidR="006854A6">
        <w:rPr>
          <w:sz w:val="22"/>
          <w:szCs w:val="22"/>
          <w:lang w:val="hr-HR"/>
        </w:rPr>
        <w:t>.</w:t>
      </w:r>
      <w:r w:rsidRPr="006E6C77">
        <w:rPr>
          <w:sz w:val="22"/>
          <w:szCs w:val="22"/>
          <w:lang w:val="hr-HR"/>
        </w:rPr>
        <w:t xml:space="preserve"> i istodobni prijenos u novi zk ul. sa pravom vlasništva M</w:t>
      </w:r>
      <w:r w:rsidR="006854A6">
        <w:rPr>
          <w:sz w:val="22"/>
          <w:szCs w:val="22"/>
          <w:lang w:val="hr-HR"/>
        </w:rPr>
        <w:t>.</w:t>
      </w:r>
      <w:r w:rsidRPr="006E6C77">
        <w:rPr>
          <w:sz w:val="22"/>
          <w:szCs w:val="22"/>
          <w:lang w:val="hr-HR"/>
        </w:rPr>
        <w:t xml:space="preserve"> D</w:t>
      </w:r>
      <w:r w:rsidR="006854A6">
        <w:rPr>
          <w:sz w:val="22"/>
          <w:szCs w:val="22"/>
          <w:lang w:val="hr-HR"/>
        </w:rPr>
        <w:t>.</w:t>
      </w:r>
      <w:r w:rsidRPr="006E6C77">
        <w:rPr>
          <w:sz w:val="22"/>
          <w:szCs w:val="22"/>
          <w:lang w:val="hr-HR"/>
        </w:rPr>
        <w:t xml:space="preserve"> sa cjelinom 1/1, dok se zahtjev odbija u odnosu na k. č. 353/25 oranica u površini od 1000 </w:t>
      </w:r>
      <w:r w:rsidRPr="006E6C77">
        <w:rPr>
          <w:color w:val="000000"/>
          <w:sz w:val="22"/>
          <w:szCs w:val="22"/>
          <w:shd w:val="clear" w:color="auto" w:fill="FFFFFF"/>
        </w:rPr>
        <w:t>m²</w:t>
      </w:r>
      <w:r w:rsidRPr="006E6C77">
        <w:rPr>
          <w:sz w:val="22"/>
          <w:szCs w:val="22"/>
          <w:lang w:val="hr-HR"/>
        </w:rPr>
        <w:t xml:space="preserve">, k.č. 353/25 pašnjak u površini 1500 </w:t>
      </w:r>
      <w:r w:rsidRPr="006E6C77">
        <w:rPr>
          <w:color w:val="000000"/>
          <w:sz w:val="22"/>
          <w:szCs w:val="22"/>
          <w:shd w:val="clear" w:color="auto" w:fill="FFFFFF"/>
        </w:rPr>
        <w:t>m²</w:t>
      </w:r>
      <w:r w:rsidRPr="006E6C77">
        <w:rPr>
          <w:sz w:val="22"/>
          <w:szCs w:val="22"/>
          <w:lang w:val="hr-HR"/>
        </w:rPr>
        <w:t xml:space="preserve">, k.č. 353/39 pašnjak od 1237 </w:t>
      </w:r>
      <w:r w:rsidRPr="006E6C77">
        <w:rPr>
          <w:color w:val="000000"/>
          <w:sz w:val="22"/>
          <w:szCs w:val="22"/>
          <w:shd w:val="clear" w:color="auto" w:fill="FFFFFF"/>
        </w:rPr>
        <w:t>m²</w:t>
      </w:r>
      <w:r w:rsidRPr="006E6C77">
        <w:rPr>
          <w:sz w:val="22"/>
          <w:szCs w:val="22"/>
          <w:lang w:val="hr-HR"/>
        </w:rPr>
        <w:t xml:space="preserve"> i </w:t>
      </w:r>
      <w:r w:rsidRPr="006E6C77">
        <w:rPr>
          <w:sz w:val="22"/>
          <w:szCs w:val="22"/>
          <w:lang w:val="hr-HR"/>
        </w:rPr>
        <w:lastRenderedPageBreak/>
        <w:t xml:space="preserve">oranicu od 100 </w:t>
      </w:r>
      <w:r w:rsidRPr="006E6C77">
        <w:rPr>
          <w:color w:val="000000"/>
          <w:sz w:val="22"/>
          <w:szCs w:val="22"/>
          <w:shd w:val="clear" w:color="auto" w:fill="FFFFFF"/>
        </w:rPr>
        <w:t>m²</w:t>
      </w:r>
      <w:r w:rsidRPr="006E6C77">
        <w:rPr>
          <w:sz w:val="22"/>
          <w:szCs w:val="22"/>
          <w:lang w:val="hr-HR"/>
        </w:rPr>
        <w:t xml:space="preserve"> i k.č. 353/40 oranicu u površini od 658 </w:t>
      </w:r>
      <w:r w:rsidRPr="006E6C77">
        <w:rPr>
          <w:color w:val="000000"/>
          <w:sz w:val="22"/>
          <w:szCs w:val="22"/>
          <w:shd w:val="clear" w:color="auto" w:fill="FFFFFF"/>
        </w:rPr>
        <w:t>m²</w:t>
      </w:r>
      <w:r w:rsidRPr="006E6C77">
        <w:rPr>
          <w:sz w:val="22"/>
          <w:szCs w:val="22"/>
          <w:lang w:val="hr-HR"/>
        </w:rPr>
        <w:t>. sve iz z.k. ul. br. 294. k.o. H</w:t>
      </w:r>
      <w:r w:rsidR="006854A6">
        <w:rPr>
          <w:sz w:val="22"/>
          <w:szCs w:val="22"/>
          <w:lang w:val="hr-HR"/>
        </w:rPr>
        <w:t xml:space="preserve">. </w:t>
      </w:r>
      <w:r w:rsidRPr="006E6C77">
        <w:rPr>
          <w:sz w:val="22"/>
          <w:szCs w:val="22"/>
          <w:lang w:val="hr-HR"/>
        </w:rPr>
        <w:t>. Za nepriznato pravo vlasništva određena je naknada te je vidljivo da naknada pada na teret Pamučne industrije „Đuro Salaj“ u Mostaru, koju naknadu je trebalo isplatiti u roku od 15 dana od pravomoćnosti rješenja.</w:t>
      </w:r>
    </w:p>
    <w:p w14:paraId="194AC97F" w14:textId="77777777" w:rsidR="00922CD7" w:rsidRPr="006E6C77" w:rsidRDefault="00922CD7" w:rsidP="00922CD7">
      <w:pPr>
        <w:rPr>
          <w:sz w:val="22"/>
          <w:szCs w:val="22"/>
          <w:lang w:val="hr-HR"/>
        </w:rPr>
      </w:pPr>
    </w:p>
    <w:p w14:paraId="6520DA16" w14:textId="5BF51A86" w:rsidR="00922CD7" w:rsidRPr="006E6C77" w:rsidRDefault="00922CD7" w:rsidP="00922CD7">
      <w:pPr>
        <w:rPr>
          <w:sz w:val="22"/>
          <w:szCs w:val="22"/>
          <w:lang w:val="hr-HR"/>
        </w:rPr>
      </w:pPr>
      <w:r w:rsidRPr="006E6C77">
        <w:rPr>
          <w:sz w:val="22"/>
          <w:szCs w:val="22"/>
          <w:lang w:val="hr-HR"/>
        </w:rPr>
        <w:t>Uvidom u građevinsku dozvolu Narodnog odbora Općine Ljubuški, Srez Mostar, Odjeljenje za privredne i komunalne poslove, br.: 8113/56, izdana 20.09.1956. godine je vidljivo da je po podnesenoj molbi M</w:t>
      </w:r>
      <w:r w:rsidR="006854A6">
        <w:rPr>
          <w:sz w:val="22"/>
          <w:szCs w:val="22"/>
          <w:lang w:val="hr-HR"/>
        </w:rPr>
        <w:t>.</w:t>
      </w:r>
      <w:r w:rsidRPr="006E6C77">
        <w:rPr>
          <w:sz w:val="22"/>
          <w:szCs w:val="22"/>
          <w:lang w:val="hr-HR"/>
        </w:rPr>
        <w:t>D</w:t>
      </w:r>
      <w:r w:rsidR="006854A6">
        <w:rPr>
          <w:sz w:val="22"/>
          <w:szCs w:val="22"/>
          <w:lang w:val="hr-HR"/>
        </w:rPr>
        <w:t>.</w:t>
      </w:r>
      <w:r w:rsidRPr="006E6C77">
        <w:rPr>
          <w:sz w:val="22"/>
          <w:szCs w:val="22"/>
          <w:lang w:val="hr-HR"/>
        </w:rPr>
        <w:t xml:space="preserve"> pok. I</w:t>
      </w:r>
      <w:r w:rsidR="006854A6">
        <w:rPr>
          <w:sz w:val="22"/>
          <w:szCs w:val="22"/>
          <w:lang w:val="hr-HR"/>
        </w:rPr>
        <w:t>.</w:t>
      </w:r>
      <w:r w:rsidRPr="006E6C77">
        <w:rPr>
          <w:sz w:val="22"/>
          <w:szCs w:val="22"/>
          <w:lang w:val="hr-HR"/>
        </w:rPr>
        <w:t>za k.č. 353/25 H</w:t>
      </w:r>
      <w:r w:rsidR="006854A6">
        <w:rPr>
          <w:sz w:val="22"/>
          <w:szCs w:val="22"/>
          <w:lang w:val="hr-HR"/>
        </w:rPr>
        <w:t>.</w:t>
      </w:r>
      <w:r w:rsidRPr="006E6C77">
        <w:rPr>
          <w:sz w:val="22"/>
          <w:szCs w:val="22"/>
          <w:lang w:val="hr-HR"/>
        </w:rPr>
        <w:t xml:space="preserve"> izdana građevinska dozvola na isto ime da može izgraditi stambenu zgradu na svom zemljištu na H</w:t>
      </w:r>
      <w:r w:rsidR="006854A6">
        <w:rPr>
          <w:sz w:val="22"/>
          <w:szCs w:val="22"/>
          <w:lang w:val="hr-HR"/>
        </w:rPr>
        <w:t>.</w:t>
      </w:r>
      <w:r w:rsidRPr="006E6C77">
        <w:rPr>
          <w:sz w:val="22"/>
          <w:szCs w:val="22"/>
          <w:lang w:val="hr-HR"/>
        </w:rPr>
        <w:t>, ista je potpisana i ovjerena.</w:t>
      </w:r>
    </w:p>
    <w:p w14:paraId="385B6CBD" w14:textId="77777777" w:rsidR="00922CD7" w:rsidRPr="006E6C77" w:rsidRDefault="00922CD7" w:rsidP="00922CD7">
      <w:pPr>
        <w:rPr>
          <w:sz w:val="22"/>
          <w:szCs w:val="22"/>
          <w:lang w:val="hr-HR"/>
        </w:rPr>
      </w:pPr>
    </w:p>
    <w:p w14:paraId="266753F9" w14:textId="0087A279" w:rsidR="00922CD7" w:rsidRPr="006E6C77" w:rsidRDefault="00922CD7" w:rsidP="00922CD7">
      <w:pPr>
        <w:rPr>
          <w:sz w:val="22"/>
          <w:szCs w:val="22"/>
          <w:lang w:val="hr-HR"/>
        </w:rPr>
      </w:pPr>
      <w:r w:rsidRPr="006E6C77">
        <w:rPr>
          <w:sz w:val="22"/>
          <w:szCs w:val="22"/>
          <w:lang w:val="hr-HR"/>
        </w:rPr>
        <w:t>Uvidom u zapisnik od 11.11.1966. godine, sastavljen u kancelariji upravnika pogona tkaonice u Ljubuškom, o uviđaju na granici između Pogon tkaonice Ljubuški i M</w:t>
      </w:r>
      <w:r w:rsidR="006854A6">
        <w:rPr>
          <w:sz w:val="22"/>
          <w:szCs w:val="22"/>
          <w:lang w:val="hr-HR"/>
        </w:rPr>
        <w:t>.</w:t>
      </w:r>
      <w:r w:rsidRPr="006E6C77">
        <w:rPr>
          <w:sz w:val="22"/>
          <w:szCs w:val="22"/>
          <w:lang w:val="hr-HR"/>
        </w:rPr>
        <w:t xml:space="preserve"> D</w:t>
      </w:r>
      <w:r w:rsidR="006854A6">
        <w:rPr>
          <w:sz w:val="22"/>
          <w:szCs w:val="22"/>
          <w:lang w:val="hr-HR"/>
        </w:rPr>
        <w:t>.</w:t>
      </w:r>
      <w:r w:rsidRPr="006E6C77">
        <w:rPr>
          <w:sz w:val="22"/>
          <w:szCs w:val="22"/>
          <w:lang w:val="hr-HR"/>
        </w:rPr>
        <w:t xml:space="preserve"> iz Lj</w:t>
      </w:r>
      <w:r w:rsidR="006854A6">
        <w:rPr>
          <w:sz w:val="22"/>
          <w:szCs w:val="22"/>
          <w:lang w:val="hr-HR"/>
        </w:rPr>
        <w:t>.</w:t>
      </w:r>
      <w:r w:rsidRPr="006E6C77">
        <w:rPr>
          <w:sz w:val="22"/>
          <w:szCs w:val="22"/>
          <w:lang w:val="hr-HR"/>
        </w:rPr>
        <w:t>, vlasnika i posjednika k.č. 353/37 k.o. H</w:t>
      </w:r>
      <w:r w:rsidR="006854A6">
        <w:rPr>
          <w:sz w:val="22"/>
          <w:szCs w:val="22"/>
          <w:lang w:val="hr-HR"/>
        </w:rPr>
        <w:t xml:space="preserve">. </w:t>
      </w:r>
      <w:r w:rsidRPr="006E6C77">
        <w:rPr>
          <w:sz w:val="22"/>
          <w:szCs w:val="22"/>
          <w:lang w:val="hr-HR"/>
        </w:rPr>
        <w:t>, vidljivo je uvidom u ranije sačinjen nacrt geometra Smalihodžić Mehe da je sjeverna granica k.č. 353/37 duga 3800 m, a južna 3200 m, na što M</w:t>
      </w:r>
      <w:r w:rsidR="006854A6">
        <w:rPr>
          <w:sz w:val="22"/>
          <w:szCs w:val="22"/>
          <w:lang w:val="hr-HR"/>
        </w:rPr>
        <w:t>.</w:t>
      </w:r>
      <w:r w:rsidRPr="006E6C77">
        <w:rPr>
          <w:sz w:val="22"/>
          <w:szCs w:val="22"/>
          <w:lang w:val="hr-HR"/>
        </w:rPr>
        <w:t xml:space="preserve"> D</w:t>
      </w:r>
      <w:r w:rsidR="006854A6">
        <w:rPr>
          <w:sz w:val="22"/>
          <w:szCs w:val="22"/>
          <w:lang w:val="hr-HR"/>
        </w:rPr>
        <w:t xml:space="preserve">. </w:t>
      </w:r>
      <w:r w:rsidRPr="006E6C77">
        <w:rPr>
          <w:sz w:val="22"/>
          <w:szCs w:val="22"/>
          <w:lang w:val="hr-HR"/>
        </w:rPr>
        <w:t>nema primjedbi, ali uvjetuje postavljanje ograde plaćanjem kamena koje je navodno sa njegove parcele uzelo Građevinsko poduzeće „Graditelj“ iz Mostara i PI „Đuro Salaj“ Mostar pogon Ljubuški. Obzirom na nastali spor uređujući geometar Leko Slavko upućuje stranke na sud.</w:t>
      </w:r>
    </w:p>
    <w:p w14:paraId="650D2B9B" w14:textId="77777777" w:rsidR="00922CD7" w:rsidRPr="006E6C77" w:rsidRDefault="00922CD7" w:rsidP="00922CD7">
      <w:pPr>
        <w:rPr>
          <w:sz w:val="22"/>
          <w:szCs w:val="22"/>
          <w:lang w:val="hr-HR"/>
        </w:rPr>
      </w:pPr>
    </w:p>
    <w:p w14:paraId="454EC355" w14:textId="3361E20C" w:rsidR="00922CD7" w:rsidRPr="006E6C77" w:rsidRDefault="00922CD7" w:rsidP="00922CD7">
      <w:pPr>
        <w:rPr>
          <w:sz w:val="22"/>
          <w:szCs w:val="22"/>
          <w:lang w:val="hr-HR"/>
        </w:rPr>
      </w:pPr>
      <w:r w:rsidRPr="006E6C77">
        <w:rPr>
          <w:sz w:val="22"/>
          <w:szCs w:val="22"/>
          <w:lang w:val="hr-HR"/>
        </w:rPr>
        <w:t>Iz Zahtjeva za uspostavljanje prijašnjeg vlasničko pravnog stanja od 30.07.2003. godine od strane podnositelja zahtjeva-ovlaštenika: N</w:t>
      </w:r>
      <w:r w:rsidR="00380862">
        <w:rPr>
          <w:sz w:val="22"/>
          <w:szCs w:val="22"/>
          <w:lang w:val="hr-HR"/>
        </w:rPr>
        <w:t>.</w:t>
      </w:r>
      <w:r w:rsidRPr="006E6C77">
        <w:rPr>
          <w:sz w:val="22"/>
          <w:szCs w:val="22"/>
          <w:lang w:val="hr-HR"/>
        </w:rPr>
        <w:t xml:space="preserve"> M</w:t>
      </w:r>
      <w:r w:rsidR="00380862">
        <w:rPr>
          <w:sz w:val="22"/>
          <w:szCs w:val="22"/>
          <w:lang w:val="hr-HR"/>
        </w:rPr>
        <w:t>.</w:t>
      </w:r>
      <w:r w:rsidRPr="006E6C77">
        <w:rPr>
          <w:sz w:val="22"/>
          <w:szCs w:val="22"/>
          <w:lang w:val="hr-HR"/>
        </w:rPr>
        <w:t>, I</w:t>
      </w:r>
      <w:r w:rsidR="00380862">
        <w:rPr>
          <w:sz w:val="22"/>
          <w:szCs w:val="22"/>
          <w:lang w:val="hr-HR"/>
        </w:rPr>
        <w:t>.</w:t>
      </w:r>
      <w:r w:rsidRPr="006E6C77">
        <w:rPr>
          <w:sz w:val="22"/>
          <w:szCs w:val="22"/>
          <w:lang w:val="hr-HR"/>
        </w:rPr>
        <w:t xml:space="preserve"> M</w:t>
      </w:r>
      <w:r w:rsidR="00380862">
        <w:rPr>
          <w:sz w:val="22"/>
          <w:szCs w:val="22"/>
          <w:lang w:val="hr-HR"/>
        </w:rPr>
        <w:t>.</w:t>
      </w:r>
      <w:r w:rsidRPr="006E6C77">
        <w:rPr>
          <w:sz w:val="22"/>
          <w:szCs w:val="22"/>
          <w:lang w:val="hr-HR"/>
        </w:rPr>
        <w:t>, Z</w:t>
      </w:r>
      <w:r w:rsidR="00380862">
        <w:rPr>
          <w:sz w:val="22"/>
          <w:szCs w:val="22"/>
          <w:lang w:val="hr-HR"/>
        </w:rPr>
        <w:t>.</w:t>
      </w:r>
      <w:r w:rsidRPr="006E6C77">
        <w:rPr>
          <w:sz w:val="22"/>
          <w:szCs w:val="22"/>
          <w:lang w:val="hr-HR"/>
        </w:rPr>
        <w:t xml:space="preserve"> R</w:t>
      </w:r>
      <w:r w:rsidR="00380862">
        <w:rPr>
          <w:sz w:val="22"/>
          <w:szCs w:val="22"/>
          <w:lang w:val="hr-HR"/>
        </w:rPr>
        <w:t>.</w:t>
      </w:r>
      <w:r w:rsidRPr="006E6C77">
        <w:rPr>
          <w:sz w:val="22"/>
          <w:szCs w:val="22"/>
          <w:lang w:val="hr-HR"/>
        </w:rPr>
        <w:t>, Lj</w:t>
      </w:r>
      <w:r w:rsidR="00380862">
        <w:rPr>
          <w:sz w:val="22"/>
          <w:szCs w:val="22"/>
          <w:lang w:val="hr-HR"/>
        </w:rPr>
        <w:t>.</w:t>
      </w:r>
      <w:r w:rsidRPr="006E6C77">
        <w:rPr>
          <w:sz w:val="22"/>
          <w:szCs w:val="22"/>
          <w:lang w:val="hr-HR"/>
        </w:rPr>
        <w:t xml:space="preserve"> Đ</w:t>
      </w:r>
      <w:r w:rsidR="00380862">
        <w:rPr>
          <w:sz w:val="22"/>
          <w:szCs w:val="22"/>
          <w:lang w:val="hr-HR"/>
        </w:rPr>
        <w:t>.</w:t>
      </w:r>
      <w:r w:rsidRPr="006E6C77">
        <w:rPr>
          <w:sz w:val="22"/>
          <w:szCs w:val="22"/>
          <w:lang w:val="hr-HR"/>
        </w:rPr>
        <w:t xml:space="preserve"> i N</w:t>
      </w:r>
      <w:r w:rsidR="00380862">
        <w:rPr>
          <w:sz w:val="22"/>
          <w:szCs w:val="22"/>
          <w:lang w:val="hr-HR"/>
        </w:rPr>
        <w:t>.</w:t>
      </w:r>
      <w:r w:rsidRPr="006E6C77">
        <w:rPr>
          <w:sz w:val="22"/>
          <w:szCs w:val="22"/>
          <w:lang w:val="hr-HR"/>
        </w:rPr>
        <w:t>B</w:t>
      </w:r>
      <w:r w:rsidR="00380862">
        <w:rPr>
          <w:sz w:val="22"/>
          <w:szCs w:val="22"/>
          <w:lang w:val="hr-HR"/>
        </w:rPr>
        <w:t>.</w:t>
      </w:r>
      <w:r w:rsidRPr="006E6C77">
        <w:rPr>
          <w:sz w:val="22"/>
          <w:szCs w:val="22"/>
          <w:lang w:val="hr-HR"/>
        </w:rPr>
        <w:t>, svi zakonski nasljednici pok. D</w:t>
      </w:r>
      <w:r w:rsidR="00380862">
        <w:rPr>
          <w:sz w:val="22"/>
          <w:szCs w:val="22"/>
          <w:lang w:val="hr-HR"/>
        </w:rPr>
        <w:t>.</w:t>
      </w:r>
      <w:r w:rsidRPr="006E6C77">
        <w:rPr>
          <w:sz w:val="22"/>
          <w:szCs w:val="22"/>
          <w:lang w:val="hr-HR"/>
        </w:rPr>
        <w:t xml:space="preserve"> M</w:t>
      </w:r>
      <w:r w:rsidR="00380862">
        <w:rPr>
          <w:sz w:val="22"/>
          <w:szCs w:val="22"/>
          <w:lang w:val="hr-HR"/>
        </w:rPr>
        <w:t>.</w:t>
      </w:r>
      <w:r w:rsidRPr="006E6C77">
        <w:rPr>
          <w:sz w:val="22"/>
          <w:szCs w:val="22"/>
          <w:lang w:val="hr-HR"/>
        </w:rPr>
        <w:t xml:space="preserve"> sina I</w:t>
      </w:r>
      <w:r w:rsidR="00380862">
        <w:rPr>
          <w:sz w:val="22"/>
          <w:szCs w:val="22"/>
          <w:lang w:val="hr-HR"/>
        </w:rPr>
        <w:t>.</w:t>
      </w:r>
      <w:r w:rsidRPr="006E6C77">
        <w:rPr>
          <w:sz w:val="22"/>
          <w:szCs w:val="22"/>
          <w:lang w:val="hr-HR"/>
        </w:rPr>
        <w:t xml:space="preserve"> iz Lj</w:t>
      </w:r>
      <w:r w:rsidR="00380862">
        <w:rPr>
          <w:sz w:val="22"/>
          <w:szCs w:val="22"/>
          <w:lang w:val="hr-HR"/>
        </w:rPr>
        <w:t>.</w:t>
      </w:r>
      <w:r w:rsidRPr="006E6C77">
        <w:rPr>
          <w:sz w:val="22"/>
          <w:szCs w:val="22"/>
          <w:lang w:val="hr-HR"/>
        </w:rPr>
        <w:t xml:space="preserve">, zastupani po Tomislavu Zeliću, odvjetniku iz Ljubuškog. Prednik ovlaštenika je sve do 03.07.1961. godine držao u posjedu nekretnine označene kao k.č. br. 353/25, oranica pov. 1000 </w:t>
      </w:r>
      <w:r w:rsidRPr="006E6C77">
        <w:rPr>
          <w:color w:val="000000"/>
          <w:sz w:val="22"/>
          <w:szCs w:val="22"/>
          <w:shd w:val="clear" w:color="auto" w:fill="FFFFFF"/>
        </w:rPr>
        <w:t>m²</w:t>
      </w:r>
      <w:r w:rsidRPr="006E6C77">
        <w:rPr>
          <w:sz w:val="22"/>
          <w:szCs w:val="22"/>
          <w:lang w:val="hr-HR"/>
        </w:rPr>
        <w:t xml:space="preserve"> i pašnjak pov. 1500 </w:t>
      </w:r>
      <w:r w:rsidRPr="006E6C77">
        <w:rPr>
          <w:color w:val="000000"/>
          <w:sz w:val="22"/>
          <w:szCs w:val="22"/>
          <w:shd w:val="clear" w:color="auto" w:fill="FFFFFF"/>
        </w:rPr>
        <w:t>m²</w:t>
      </w:r>
      <w:r w:rsidRPr="006E6C77">
        <w:rPr>
          <w:sz w:val="22"/>
          <w:szCs w:val="22"/>
          <w:lang w:val="hr-HR"/>
        </w:rPr>
        <w:t xml:space="preserve">, k.č. br. 353/39, pašnjak pov.1377 </w:t>
      </w:r>
      <w:r w:rsidRPr="006E6C77">
        <w:rPr>
          <w:color w:val="000000"/>
          <w:sz w:val="22"/>
          <w:szCs w:val="22"/>
          <w:shd w:val="clear" w:color="auto" w:fill="FFFFFF"/>
        </w:rPr>
        <w:t>m²</w:t>
      </w:r>
      <w:r w:rsidRPr="006E6C77">
        <w:rPr>
          <w:sz w:val="22"/>
          <w:szCs w:val="22"/>
          <w:lang w:val="hr-HR"/>
        </w:rPr>
        <w:t xml:space="preserve">, k.č. br. 353/40, oranica pov. 658 </w:t>
      </w:r>
      <w:r w:rsidRPr="006E6C77">
        <w:rPr>
          <w:color w:val="000000"/>
          <w:sz w:val="22"/>
          <w:szCs w:val="22"/>
          <w:shd w:val="clear" w:color="auto" w:fill="FFFFFF"/>
        </w:rPr>
        <w:t>m²</w:t>
      </w:r>
      <w:r w:rsidRPr="006E6C77">
        <w:rPr>
          <w:sz w:val="22"/>
          <w:szCs w:val="22"/>
          <w:lang w:val="hr-HR"/>
        </w:rPr>
        <w:t xml:space="preserve"> i br. 353/90, pašnjak pov. 1859 </w:t>
      </w:r>
      <w:r w:rsidRPr="006E6C77">
        <w:rPr>
          <w:color w:val="000000"/>
          <w:sz w:val="22"/>
          <w:szCs w:val="22"/>
          <w:shd w:val="clear" w:color="auto" w:fill="FFFFFF"/>
        </w:rPr>
        <w:t>m²</w:t>
      </w:r>
      <w:r w:rsidRPr="006E6C77">
        <w:rPr>
          <w:sz w:val="22"/>
          <w:szCs w:val="22"/>
          <w:lang w:val="hr-HR"/>
        </w:rPr>
        <w:t>, sve upisane u zk. ul. br. 294 u k.o. H</w:t>
      </w:r>
      <w:r w:rsidR="00380862">
        <w:rPr>
          <w:sz w:val="22"/>
          <w:szCs w:val="22"/>
          <w:lang w:val="hr-HR"/>
        </w:rPr>
        <w:t>.</w:t>
      </w:r>
      <w:r w:rsidRPr="006E6C77">
        <w:rPr>
          <w:sz w:val="22"/>
          <w:szCs w:val="22"/>
          <w:lang w:val="hr-HR"/>
        </w:rPr>
        <w:t>, te nekretnine je njihov prednik stekao putem stare uzurpacije, izvršene prije 1941. godine, točnije 1925. godine, što je razvidno iz rješenje NO Općine Ljubuški, br. 2027 od 16.03.1961. godine. Dotične nekretnine su temeljem navedenog rješenja u stvarnosti izvlaštene u korist PI „Đuro Salaj“ Mostar, a budućem korisniku je određena obveza plaćanja novčane naknade, jer je dotadašnjem korisniku D</w:t>
      </w:r>
      <w:r w:rsidR="00380862">
        <w:rPr>
          <w:sz w:val="22"/>
          <w:szCs w:val="22"/>
          <w:lang w:val="hr-HR"/>
        </w:rPr>
        <w:t>.</w:t>
      </w:r>
      <w:r w:rsidRPr="006E6C77">
        <w:rPr>
          <w:sz w:val="22"/>
          <w:szCs w:val="22"/>
          <w:lang w:val="hr-HR"/>
        </w:rPr>
        <w:t>M</w:t>
      </w:r>
      <w:r w:rsidR="00380862">
        <w:rPr>
          <w:sz w:val="22"/>
          <w:szCs w:val="22"/>
          <w:lang w:val="hr-HR"/>
        </w:rPr>
        <w:t xml:space="preserve">. </w:t>
      </w:r>
      <w:r w:rsidRPr="006E6C77">
        <w:rPr>
          <w:sz w:val="22"/>
          <w:szCs w:val="22"/>
          <w:lang w:val="hr-HR"/>
        </w:rPr>
        <w:t>-</w:t>
      </w:r>
      <w:r w:rsidR="00380862">
        <w:rPr>
          <w:sz w:val="22"/>
          <w:szCs w:val="22"/>
          <w:lang w:val="hr-HR"/>
        </w:rPr>
        <w:t xml:space="preserve"> </w:t>
      </w:r>
      <w:r w:rsidRPr="006E6C77">
        <w:rPr>
          <w:sz w:val="22"/>
          <w:szCs w:val="22"/>
          <w:lang w:val="hr-HR"/>
        </w:rPr>
        <w:t>predniku ovlaštenika trebalo priznati na predmetnim nekretninama vlasništvo stečeno uzurpacijom. Predmetne nekretnine nisu privedene namjeni, te s obzirom na izloženo ovlaštenici traže da se na predmetnim nekretninama uspostavi ranije vlasničko pravno stanje i to tako da se nasljednici pok. D</w:t>
      </w:r>
      <w:r w:rsidR="00380862">
        <w:rPr>
          <w:sz w:val="22"/>
          <w:szCs w:val="22"/>
          <w:lang w:val="hr-HR"/>
        </w:rPr>
        <w:t>.</w:t>
      </w:r>
      <w:r w:rsidRPr="006E6C77">
        <w:rPr>
          <w:sz w:val="22"/>
          <w:szCs w:val="22"/>
          <w:lang w:val="hr-HR"/>
        </w:rPr>
        <w:t xml:space="preserve"> M</w:t>
      </w:r>
      <w:r w:rsidR="00380862">
        <w:rPr>
          <w:sz w:val="22"/>
          <w:szCs w:val="22"/>
          <w:lang w:val="hr-HR"/>
        </w:rPr>
        <w:t>.</w:t>
      </w:r>
      <w:r w:rsidRPr="006E6C77">
        <w:rPr>
          <w:sz w:val="22"/>
          <w:szCs w:val="22"/>
          <w:lang w:val="hr-HR"/>
        </w:rPr>
        <w:t xml:space="preserve"> upišu kao vlasnici i posjednici s odgovarajućim dijelom, te da se donese rješenje kojim će se brisati oznaka državnog vlasništva.</w:t>
      </w:r>
    </w:p>
    <w:p w14:paraId="79A86E8A" w14:textId="77777777" w:rsidR="00922CD7" w:rsidRPr="006E6C77" w:rsidRDefault="00922CD7" w:rsidP="00922CD7">
      <w:pPr>
        <w:rPr>
          <w:sz w:val="22"/>
          <w:szCs w:val="22"/>
          <w:lang w:val="hr-HR"/>
        </w:rPr>
      </w:pPr>
    </w:p>
    <w:p w14:paraId="4DA59C18" w14:textId="27073558" w:rsidR="00922CD7" w:rsidRPr="006E6C77" w:rsidRDefault="00922CD7" w:rsidP="00922CD7">
      <w:pPr>
        <w:rPr>
          <w:sz w:val="22"/>
          <w:szCs w:val="22"/>
          <w:lang w:val="hr-HR"/>
        </w:rPr>
      </w:pPr>
      <w:r w:rsidRPr="006E6C77">
        <w:rPr>
          <w:sz w:val="22"/>
          <w:szCs w:val="22"/>
          <w:lang w:val="hr-HR"/>
        </w:rPr>
        <w:t>Uvidom u potvrdu Zemljišnoknjižnog ureda Ljubuški br.: 063-0-NAR-16-000 926 od 07.04.2016. godine, vidljivo je da je na zahtjev Službe za prostorno uređenje i imovinsko-pravne poslove, Odjel imovinsko-pravnih i katastarskih poslova br.: 04/2-30-0-1808/13-1-2, ovaj zk. ured izdao potvrdu da k.č. 353/25, k.č. 353/40 i k.č. 353/90 nisu upisane u zemljišnim knjigama za k.o. SP_H</w:t>
      </w:r>
      <w:r w:rsidR="00411C9A">
        <w:rPr>
          <w:sz w:val="22"/>
          <w:szCs w:val="22"/>
          <w:lang w:val="hr-HR"/>
        </w:rPr>
        <w:t>.</w:t>
      </w:r>
      <w:r w:rsidRPr="006E6C77">
        <w:rPr>
          <w:sz w:val="22"/>
          <w:szCs w:val="22"/>
          <w:lang w:val="hr-HR"/>
        </w:rPr>
        <w:t>.</w:t>
      </w:r>
    </w:p>
    <w:p w14:paraId="65621736" w14:textId="77777777" w:rsidR="00922CD7" w:rsidRPr="006E6C77" w:rsidRDefault="00922CD7" w:rsidP="00922CD7">
      <w:pPr>
        <w:rPr>
          <w:sz w:val="22"/>
          <w:szCs w:val="22"/>
          <w:lang w:val="hr-HR"/>
        </w:rPr>
      </w:pPr>
    </w:p>
    <w:p w14:paraId="7F21724B" w14:textId="3ED763EA" w:rsidR="00922CD7" w:rsidRPr="006E6C77" w:rsidRDefault="00922CD7" w:rsidP="00922CD7">
      <w:pPr>
        <w:rPr>
          <w:sz w:val="22"/>
          <w:szCs w:val="22"/>
          <w:lang w:val="hr-HR"/>
        </w:rPr>
      </w:pPr>
      <w:r w:rsidRPr="006E6C77">
        <w:rPr>
          <w:sz w:val="22"/>
          <w:szCs w:val="22"/>
          <w:lang w:val="hr-HR"/>
        </w:rPr>
        <w:t>Iz Popisnog lista br. 312 od 21.08.1976. godine izdanog od strane katastarske općine Lj</w:t>
      </w:r>
      <w:r w:rsidR="00D73AC2">
        <w:rPr>
          <w:sz w:val="22"/>
          <w:szCs w:val="22"/>
          <w:lang w:val="hr-HR"/>
        </w:rPr>
        <w:t>.</w:t>
      </w:r>
      <w:r w:rsidRPr="006E6C77">
        <w:rPr>
          <w:sz w:val="22"/>
          <w:szCs w:val="22"/>
          <w:lang w:val="hr-HR"/>
        </w:rPr>
        <w:t xml:space="preserve">, vidljivo je da se radi o organizaciji „Đuro Salaj“ PAM. IND. OOUR TKAONICA Ljubuški, sa parcelom br. 2116 pod nazivom „tkaonica“ ukupne površine 57 346 </w:t>
      </w:r>
      <w:r w:rsidRPr="006E6C77">
        <w:rPr>
          <w:color w:val="000000"/>
          <w:sz w:val="22"/>
          <w:szCs w:val="22"/>
          <w:shd w:val="clear" w:color="auto" w:fill="FFFFFF"/>
        </w:rPr>
        <w:t>m².</w:t>
      </w:r>
    </w:p>
    <w:p w14:paraId="412A94DE" w14:textId="77777777" w:rsidR="00922CD7" w:rsidRPr="006E6C77" w:rsidRDefault="00922CD7" w:rsidP="00922CD7">
      <w:pPr>
        <w:rPr>
          <w:sz w:val="22"/>
          <w:szCs w:val="22"/>
          <w:lang w:val="hr-HR"/>
        </w:rPr>
      </w:pPr>
    </w:p>
    <w:p w14:paraId="199DD899" w14:textId="06450059" w:rsidR="00922CD7" w:rsidRPr="006E6C77" w:rsidRDefault="00922CD7" w:rsidP="00922CD7">
      <w:pPr>
        <w:rPr>
          <w:sz w:val="22"/>
          <w:szCs w:val="22"/>
          <w:lang w:val="hr-HR"/>
        </w:rPr>
      </w:pPr>
      <w:r w:rsidRPr="006E6C77">
        <w:rPr>
          <w:sz w:val="22"/>
          <w:szCs w:val="22"/>
          <w:lang w:val="hr-HR"/>
        </w:rPr>
        <w:t>Uvidom u vještačenje Službe za prostorno uređenje i imovinsko-pravne poslove, Odjel imovinsko-pravnih i katastarskih poslova br.: 06-6-31-149/03 od 21.04.2016. godine, izrađeno po vještaku mjerniku Ž</w:t>
      </w:r>
      <w:r w:rsidR="00B45E85">
        <w:rPr>
          <w:sz w:val="22"/>
          <w:szCs w:val="22"/>
          <w:lang w:val="hr-HR"/>
        </w:rPr>
        <w:t>eljku</w:t>
      </w:r>
      <w:r w:rsidRPr="006E6C77">
        <w:rPr>
          <w:sz w:val="22"/>
          <w:szCs w:val="22"/>
          <w:lang w:val="hr-HR"/>
        </w:rPr>
        <w:t xml:space="preserve"> G</w:t>
      </w:r>
      <w:r w:rsidR="00B45E85">
        <w:rPr>
          <w:sz w:val="22"/>
          <w:szCs w:val="22"/>
          <w:lang w:val="hr-HR"/>
        </w:rPr>
        <w:t>rbavcu</w:t>
      </w:r>
      <w:r w:rsidRPr="006E6C77">
        <w:rPr>
          <w:sz w:val="22"/>
          <w:szCs w:val="22"/>
          <w:lang w:val="hr-HR"/>
        </w:rPr>
        <w:t>, vidljivo je da za k.č. 353/25, 353/39, 353/40, 353/90 Z.K. UL. 294 K.O. H</w:t>
      </w:r>
      <w:r w:rsidR="00D73AC2">
        <w:rPr>
          <w:sz w:val="22"/>
          <w:szCs w:val="22"/>
          <w:lang w:val="hr-HR"/>
        </w:rPr>
        <w:t xml:space="preserve">. </w:t>
      </w:r>
      <w:r w:rsidRPr="006E6C77">
        <w:rPr>
          <w:sz w:val="22"/>
          <w:szCs w:val="22"/>
          <w:lang w:val="hr-HR"/>
        </w:rPr>
        <w:t>odgovara novi broj k.č. 2116/1 dio K.O. LJ</w:t>
      </w:r>
      <w:r w:rsidR="00D73AC2">
        <w:rPr>
          <w:sz w:val="22"/>
          <w:szCs w:val="22"/>
          <w:lang w:val="hr-HR"/>
        </w:rPr>
        <w:t xml:space="preserve">. </w:t>
      </w:r>
      <w:r w:rsidRPr="006E6C77">
        <w:rPr>
          <w:sz w:val="22"/>
          <w:szCs w:val="22"/>
          <w:lang w:val="hr-HR"/>
        </w:rPr>
        <w:t>, da k.č. 353/25, 353/40, 353/90 nisu upisane u zemljišne knjige, uvidom u P.L. 146 k.č. 353/37 K.O. H</w:t>
      </w:r>
      <w:r w:rsidR="00D73AC2">
        <w:rPr>
          <w:sz w:val="22"/>
          <w:szCs w:val="22"/>
          <w:lang w:val="hr-HR"/>
        </w:rPr>
        <w:t xml:space="preserve">. </w:t>
      </w:r>
      <w:r w:rsidRPr="006E6C77">
        <w:rPr>
          <w:sz w:val="22"/>
          <w:szCs w:val="22"/>
          <w:lang w:val="hr-HR"/>
        </w:rPr>
        <w:t>vidljivo je da je 1948. godine upisana M</w:t>
      </w:r>
      <w:r w:rsidR="00D73AC2">
        <w:rPr>
          <w:sz w:val="22"/>
          <w:szCs w:val="22"/>
          <w:lang w:val="hr-HR"/>
        </w:rPr>
        <w:t>.</w:t>
      </w:r>
      <w:r w:rsidRPr="006E6C77">
        <w:rPr>
          <w:sz w:val="22"/>
          <w:szCs w:val="22"/>
          <w:lang w:val="hr-HR"/>
        </w:rPr>
        <w:t xml:space="preserve"> I</w:t>
      </w:r>
      <w:r w:rsidR="00D73AC2">
        <w:rPr>
          <w:sz w:val="22"/>
          <w:szCs w:val="22"/>
          <w:lang w:val="hr-HR"/>
        </w:rPr>
        <w:t>.</w:t>
      </w:r>
      <w:r w:rsidRPr="006E6C77">
        <w:rPr>
          <w:sz w:val="22"/>
          <w:szCs w:val="22"/>
          <w:lang w:val="hr-HR"/>
        </w:rPr>
        <w:t xml:space="preserve"> ud. I</w:t>
      </w:r>
      <w:r w:rsidR="00D73AC2">
        <w:rPr>
          <w:sz w:val="22"/>
          <w:szCs w:val="22"/>
          <w:lang w:val="hr-HR"/>
        </w:rPr>
        <w:t>.</w:t>
      </w:r>
      <w:r w:rsidRPr="006E6C77">
        <w:rPr>
          <w:sz w:val="22"/>
          <w:szCs w:val="22"/>
          <w:lang w:val="hr-HR"/>
        </w:rPr>
        <w:t>, S.P. 2/79 se cijepa k.č. 353/37 K.O. H</w:t>
      </w:r>
      <w:r w:rsidR="00D73AC2">
        <w:rPr>
          <w:sz w:val="22"/>
          <w:szCs w:val="22"/>
          <w:lang w:val="hr-HR"/>
        </w:rPr>
        <w:t>.</w:t>
      </w:r>
      <w:r w:rsidRPr="006E6C77">
        <w:rPr>
          <w:sz w:val="22"/>
          <w:szCs w:val="22"/>
          <w:lang w:val="hr-HR"/>
        </w:rPr>
        <w:t xml:space="preserve"> na 353/37 i 353/78, 353/79, S.P. 5/78 k.č. 353/37 se cijepa na 353/37, 353/90, k.č. 353/25 se cijepa na k.č. 353/25, 353/90, 1974. </w:t>
      </w:r>
      <w:r w:rsidRPr="006E6C77">
        <w:rPr>
          <w:sz w:val="22"/>
          <w:szCs w:val="22"/>
          <w:lang w:val="hr-HR"/>
        </w:rPr>
        <w:lastRenderedPageBreak/>
        <w:t>godine za aviofotogrametrisko snimanje na k.č. 2116 P.L. 312 K.O. LJ</w:t>
      </w:r>
      <w:r w:rsidR="00D73AC2">
        <w:rPr>
          <w:sz w:val="22"/>
          <w:szCs w:val="22"/>
          <w:lang w:val="hr-HR"/>
        </w:rPr>
        <w:t xml:space="preserve">. </w:t>
      </w:r>
      <w:r w:rsidRPr="006E6C77">
        <w:rPr>
          <w:sz w:val="22"/>
          <w:szCs w:val="22"/>
          <w:lang w:val="hr-HR"/>
        </w:rPr>
        <w:t>upisan Đuro Salaj PAM. INDUSTRIJA OOUR TKAONICA, te S.P. 5/87 k.č. 2116 K.O. LJ</w:t>
      </w:r>
      <w:r w:rsidR="00D73AC2">
        <w:rPr>
          <w:sz w:val="22"/>
          <w:szCs w:val="22"/>
          <w:lang w:val="hr-HR"/>
        </w:rPr>
        <w:t>.</w:t>
      </w:r>
      <w:r w:rsidRPr="006E6C77">
        <w:rPr>
          <w:sz w:val="22"/>
          <w:szCs w:val="22"/>
          <w:lang w:val="hr-HR"/>
        </w:rPr>
        <w:t xml:space="preserve"> se cijepa na 2116/1 i 2116/2.</w:t>
      </w:r>
    </w:p>
    <w:p w14:paraId="578B3827" w14:textId="77777777" w:rsidR="00922CD7" w:rsidRPr="006E6C77" w:rsidRDefault="00922CD7" w:rsidP="00922CD7">
      <w:pPr>
        <w:rPr>
          <w:sz w:val="22"/>
          <w:szCs w:val="22"/>
          <w:lang w:val="hr-HR"/>
        </w:rPr>
      </w:pPr>
    </w:p>
    <w:p w14:paraId="12F61074" w14:textId="19CF85CF" w:rsidR="00922CD7" w:rsidRPr="006E6C77" w:rsidRDefault="00922CD7" w:rsidP="00922CD7">
      <w:pPr>
        <w:rPr>
          <w:sz w:val="22"/>
          <w:szCs w:val="22"/>
          <w:lang w:val="hr-HR"/>
        </w:rPr>
      </w:pPr>
      <w:r w:rsidRPr="006E6C77">
        <w:rPr>
          <w:sz w:val="22"/>
          <w:szCs w:val="22"/>
          <w:lang w:val="hr-HR"/>
        </w:rPr>
        <w:t>Uvidom u dopunu vještačenja Službe za prostorno uređenje i imovinsko-pravne poslove, Odjel imovinsko-pravnih i katastarskih poslova br. 06/6-31-149/03 od 12.07.2016. godine, izrađeno po vještaku mjerniku Željku Grbavcu, vidljivo je da z ak.č. 353/25, 353/39, 353/40, 353/90 Z.K. UL. 294 K.O. H</w:t>
      </w:r>
      <w:r w:rsidR="00AD70C7">
        <w:rPr>
          <w:sz w:val="22"/>
          <w:szCs w:val="22"/>
          <w:lang w:val="hr-HR"/>
        </w:rPr>
        <w:t>.</w:t>
      </w:r>
      <w:r w:rsidRPr="006E6C77">
        <w:rPr>
          <w:sz w:val="22"/>
          <w:szCs w:val="22"/>
          <w:lang w:val="hr-HR"/>
        </w:rPr>
        <w:t xml:space="preserve"> odgovara novi broj k.č. 2116/1 dio K.O. LJ</w:t>
      </w:r>
      <w:r w:rsidR="00AD70C7">
        <w:rPr>
          <w:sz w:val="22"/>
          <w:szCs w:val="22"/>
          <w:lang w:val="hr-HR"/>
        </w:rPr>
        <w:t>.</w:t>
      </w:r>
      <w:r w:rsidRPr="006E6C77">
        <w:rPr>
          <w:sz w:val="22"/>
          <w:szCs w:val="22"/>
          <w:lang w:val="hr-HR"/>
        </w:rPr>
        <w:t>, da k.č. 353/25, 353/40, 353/90 nisu upisane u zemljišne knjige, uvidom u P.L. 146 k.č. 353/37 K.O. H</w:t>
      </w:r>
      <w:r w:rsidR="00AD70C7">
        <w:rPr>
          <w:sz w:val="22"/>
          <w:szCs w:val="22"/>
          <w:lang w:val="hr-HR"/>
        </w:rPr>
        <w:t>.</w:t>
      </w:r>
      <w:r w:rsidRPr="006E6C77">
        <w:rPr>
          <w:sz w:val="22"/>
          <w:szCs w:val="22"/>
          <w:lang w:val="hr-HR"/>
        </w:rPr>
        <w:t xml:space="preserve"> vidljivo je da je 1948. godine upisana M</w:t>
      </w:r>
      <w:r w:rsidR="00AD70C7">
        <w:rPr>
          <w:sz w:val="22"/>
          <w:szCs w:val="22"/>
          <w:lang w:val="hr-HR"/>
        </w:rPr>
        <w:t>.</w:t>
      </w:r>
      <w:r w:rsidRPr="006E6C77">
        <w:rPr>
          <w:sz w:val="22"/>
          <w:szCs w:val="22"/>
          <w:lang w:val="hr-HR"/>
        </w:rPr>
        <w:t xml:space="preserve"> I</w:t>
      </w:r>
      <w:r w:rsidR="00AD70C7">
        <w:rPr>
          <w:sz w:val="22"/>
          <w:szCs w:val="22"/>
          <w:lang w:val="hr-HR"/>
        </w:rPr>
        <w:t>.</w:t>
      </w:r>
      <w:r w:rsidRPr="006E6C77">
        <w:rPr>
          <w:sz w:val="22"/>
          <w:szCs w:val="22"/>
          <w:lang w:val="hr-HR"/>
        </w:rPr>
        <w:t>ud. I</w:t>
      </w:r>
      <w:r w:rsidR="00AD70C7">
        <w:rPr>
          <w:sz w:val="22"/>
          <w:szCs w:val="22"/>
          <w:lang w:val="hr-HR"/>
        </w:rPr>
        <w:t>.</w:t>
      </w:r>
      <w:r w:rsidRPr="006E6C77">
        <w:rPr>
          <w:sz w:val="22"/>
          <w:szCs w:val="22"/>
          <w:lang w:val="hr-HR"/>
        </w:rPr>
        <w:t>, S.P. 14/60 se cijepa na k.č. 353/4 na k.č. 353/4, 353/34, 353/35, 353/36, 353/37 K.O. H</w:t>
      </w:r>
      <w:r w:rsidR="00AD70C7">
        <w:rPr>
          <w:sz w:val="22"/>
          <w:szCs w:val="22"/>
          <w:lang w:val="hr-HR"/>
        </w:rPr>
        <w:t>.</w:t>
      </w:r>
      <w:r w:rsidRPr="006E6C77">
        <w:rPr>
          <w:sz w:val="22"/>
          <w:szCs w:val="22"/>
          <w:lang w:val="hr-HR"/>
        </w:rPr>
        <w:t>, S.P. 3/61 k.č. 353/37 se cijepa na k.č. 353/37 i 353/39, 353/40 na koje se upisuje Općenarodna Imovina, S.P. 2/79 se cijepa k.č. 353/37 K.O. H</w:t>
      </w:r>
      <w:r w:rsidR="00AD70C7">
        <w:rPr>
          <w:sz w:val="22"/>
          <w:szCs w:val="22"/>
          <w:lang w:val="hr-HR"/>
        </w:rPr>
        <w:t>.</w:t>
      </w:r>
      <w:r w:rsidRPr="006E6C77">
        <w:rPr>
          <w:sz w:val="22"/>
          <w:szCs w:val="22"/>
          <w:lang w:val="hr-HR"/>
        </w:rPr>
        <w:t xml:space="preserve"> na 353/37 i 353/78, 353/79, S.P. 5/78 k.č. 353/37 se cijepa na 353/37 i 353/89, k.č. 353/25 se cijepa na k.č. 353/25, 353/90, 1974. godine za aviofotogrametrisko snimanje na k.č. 2116 P.L. 312 K.O. LJ</w:t>
      </w:r>
      <w:r w:rsidR="00AD70C7">
        <w:rPr>
          <w:sz w:val="22"/>
          <w:szCs w:val="22"/>
          <w:lang w:val="hr-HR"/>
        </w:rPr>
        <w:t>.</w:t>
      </w:r>
      <w:r w:rsidRPr="006E6C77">
        <w:rPr>
          <w:sz w:val="22"/>
          <w:szCs w:val="22"/>
          <w:lang w:val="hr-HR"/>
        </w:rPr>
        <w:t>upisan Đuro Salaj PAM. INDUSTRIJA OOUR TKAONICA, te S.P. 5/78 k.č. 2116 K.O. LJ</w:t>
      </w:r>
      <w:r w:rsidR="00AD70C7">
        <w:rPr>
          <w:sz w:val="22"/>
          <w:szCs w:val="22"/>
          <w:lang w:val="hr-HR"/>
        </w:rPr>
        <w:t>.</w:t>
      </w:r>
      <w:r w:rsidRPr="006E6C77">
        <w:rPr>
          <w:sz w:val="22"/>
          <w:szCs w:val="22"/>
          <w:lang w:val="hr-HR"/>
        </w:rPr>
        <w:t xml:space="preserve"> se cijepa na 2116/1 i 2116/2.</w:t>
      </w:r>
    </w:p>
    <w:p w14:paraId="04E1F548" w14:textId="77777777" w:rsidR="00922CD7" w:rsidRPr="006E6C77" w:rsidRDefault="00922CD7" w:rsidP="00922CD7">
      <w:pPr>
        <w:rPr>
          <w:sz w:val="22"/>
          <w:szCs w:val="22"/>
          <w:lang w:val="hr-HR"/>
        </w:rPr>
      </w:pPr>
    </w:p>
    <w:p w14:paraId="6B8B750A" w14:textId="77777777" w:rsidR="00922CD7" w:rsidRPr="006E6C77" w:rsidRDefault="00922CD7" w:rsidP="00922CD7">
      <w:pPr>
        <w:rPr>
          <w:sz w:val="22"/>
          <w:szCs w:val="22"/>
          <w:lang w:val="hr-HR"/>
        </w:rPr>
      </w:pPr>
      <w:r w:rsidRPr="006E6C77">
        <w:rPr>
          <w:sz w:val="22"/>
          <w:szCs w:val="22"/>
          <w:lang w:val="hr-HR"/>
        </w:rPr>
        <w:t>Iz uvida i čitanje u Rješenje Federalne uprave za geodetske i imovinsko pravne poslove od 31.01.2017. godine, je vidljivo da se istim poništava zaključak Službe za prostorno uređenje i imovinsko-pravne poslove, Odjela imovinsko-pravnih i katastarskih poslova, Općine Ljubuški broj: 06/6-31-149/03 od 07.09.2016.godine.</w:t>
      </w:r>
    </w:p>
    <w:p w14:paraId="6015EF13" w14:textId="77777777" w:rsidR="00922CD7" w:rsidRPr="006E6C77" w:rsidRDefault="00922CD7" w:rsidP="00922CD7">
      <w:pPr>
        <w:rPr>
          <w:sz w:val="22"/>
          <w:szCs w:val="22"/>
          <w:lang w:val="hr-HR"/>
        </w:rPr>
      </w:pPr>
    </w:p>
    <w:p w14:paraId="4481A237" w14:textId="667F0BD6" w:rsidR="00922CD7" w:rsidRPr="006E6C77" w:rsidRDefault="00922CD7" w:rsidP="00922CD7">
      <w:pPr>
        <w:rPr>
          <w:sz w:val="22"/>
          <w:szCs w:val="22"/>
          <w:lang w:val="hr-HR"/>
        </w:rPr>
      </w:pPr>
      <w:r w:rsidRPr="006E6C77">
        <w:rPr>
          <w:sz w:val="22"/>
          <w:szCs w:val="22"/>
          <w:lang w:val="hr-HR"/>
        </w:rPr>
        <w:t>Iz Zaključka Službe za prostorno uređenje i imovinsko imovinsko-pravne poslove Općine Ljubuški br.: 06-6-31-149/03 od 07.09.2016. godine vidljivo je da se odbacuje zahtjev I</w:t>
      </w:r>
      <w:r w:rsidR="00AD70C7">
        <w:rPr>
          <w:sz w:val="22"/>
          <w:szCs w:val="22"/>
          <w:lang w:val="hr-HR"/>
        </w:rPr>
        <w:t>.</w:t>
      </w:r>
      <w:r w:rsidRPr="006E6C77">
        <w:rPr>
          <w:sz w:val="22"/>
          <w:szCs w:val="22"/>
          <w:lang w:val="hr-HR"/>
        </w:rPr>
        <w:t xml:space="preserve"> M</w:t>
      </w:r>
      <w:r w:rsidR="00AD70C7">
        <w:rPr>
          <w:sz w:val="22"/>
          <w:szCs w:val="22"/>
          <w:lang w:val="hr-HR"/>
        </w:rPr>
        <w:t>.</w:t>
      </w:r>
      <w:r w:rsidRPr="006E6C77">
        <w:rPr>
          <w:sz w:val="22"/>
          <w:szCs w:val="22"/>
          <w:lang w:val="hr-HR"/>
        </w:rPr>
        <w:t xml:space="preserve"> pok. D</w:t>
      </w:r>
      <w:r w:rsidR="00AD70C7">
        <w:rPr>
          <w:sz w:val="22"/>
          <w:szCs w:val="22"/>
          <w:lang w:val="hr-HR"/>
        </w:rPr>
        <w:t>.</w:t>
      </w:r>
      <w:r w:rsidRPr="006E6C77">
        <w:rPr>
          <w:sz w:val="22"/>
          <w:szCs w:val="22"/>
          <w:lang w:val="hr-HR"/>
        </w:rPr>
        <w:t>, Z</w:t>
      </w:r>
      <w:r w:rsidR="00AD70C7">
        <w:rPr>
          <w:sz w:val="22"/>
          <w:szCs w:val="22"/>
          <w:lang w:val="hr-HR"/>
        </w:rPr>
        <w:t>.</w:t>
      </w:r>
      <w:r w:rsidRPr="006E6C77">
        <w:rPr>
          <w:sz w:val="22"/>
          <w:szCs w:val="22"/>
          <w:lang w:val="hr-HR"/>
        </w:rPr>
        <w:t>R</w:t>
      </w:r>
      <w:r w:rsidR="00AD70C7">
        <w:rPr>
          <w:sz w:val="22"/>
          <w:szCs w:val="22"/>
          <w:lang w:val="hr-HR"/>
        </w:rPr>
        <w:t>.</w:t>
      </w:r>
      <w:r w:rsidRPr="006E6C77">
        <w:rPr>
          <w:sz w:val="22"/>
          <w:szCs w:val="22"/>
          <w:lang w:val="hr-HR"/>
        </w:rPr>
        <w:t xml:space="preserve"> pok. D</w:t>
      </w:r>
      <w:r w:rsidR="00AD70C7">
        <w:rPr>
          <w:sz w:val="22"/>
          <w:szCs w:val="22"/>
          <w:lang w:val="hr-HR"/>
        </w:rPr>
        <w:t>.</w:t>
      </w:r>
      <w:r w:rsidRPr="006E6C77">
        <w:rPr>
          <w:sz w:val="22"/>
          <w:szCs w:val="22"/>
          <w:lang w:val="hr-HR"/>
        </w:rPr>
        <w:t xml:space="preserve"> iz R</w:t>
      </w:r>
      <w:r w:rsidR="00AD70C7">
        <w:rPr>
          <w:sz w:val="22"/>
          <w:szCs w:val="22"/>
          <w:lang w:val="hr-HR"/>
        </w:rPr>
        <w:t>.</w:t>
      </w:r>
      <w:r w:rsidRPr="006E6C77">
        <w:rPr>
          <w:sz w:val="22"/>
          <w:szCs w:val="22"/>
          <w:lang w:val="hr-HR"/>
        </w:rPr>
        <w:t>, Lj</w:t>
      </w:r>
      <w:r w:rsidR="00AD70C7">
        <w:rPr>
          <w:sz w:val="22"/>
          <w:szCs w:val="22"/>
          <w:lang w:val="hr-HR"/>
        </w:rPr>
        <w:t>.</w:t>
      </w:r>
      <w:r w:rsidRPr="006E6C77">
        <w:rPr>
          <w:sz w:val="22"/>
          <w:szCs w:val="22"/>
          <w:lang w:val="hr-HR"/>
        </w:rPr>
        <w:t>Đ</w:t>
      </w:r>
      <w:r w:rsidR="00AD70C7">
        <w:rPr>
          <w:sz w:val="22"/>
          <w:szCs w:val="22"/>
          <w:lang w:val="hr-HR"/>
        </w:rPr>
        <w:t>.</w:t>
      </w:r>
      <w:r w:rsidRPr="006E6C77">
        <w:rPr>
          <w:sz w:val="22"/>
          <w:szCs w:val="22"/>
          <w:lang w:val="hr-HR"/>
        </w:rPr>
        <w:t xml:space="preserve"> rođ. M</w:t>
      </w:r>
      <w:r w:rsidR="00AD70C7">
        <w:rPr>
          <w:sz w:val="22"/>
          <w:szCs w:val="22"/>
          <w:lang w:val="hr-HR"/>
        </w:rPr>
        <w:t>.</w:t>
      </w:r>
      <w:r w:rsidRPr="006E6C77">
        <w:rPr>
          <w:sz w:val="22"/>
          <w:szCs w:val="22"/>
          <w:lang w:val="hr-HR"/>
        </w:rPr>
        <w:t>, pok. D</w:t>
      </w:r>
      <w:r w:rsidR="00AD70C7">
        <w:rPr>
          <w:sz w:val="22"/>
          <w:szCs w:val="22"/>
          <w:lang w:val="hr-HR"/>
        </w:rPr>
        <w:t>.</w:t>
      </w:r>
      <w:r w:rsidRPr="006E6C77">
        <w:rPr>
          <w:sz w:val="22"/>
          <w:szCs w:val="22"/>
          <w:lang w:val="hr-HR"/>
        </w:rPr>
        <w:t xml:space="preserve"> iz Z</w:t>
      </w:r>
      <w:r w:rsidR="00AD70C7">
        <w:rPr>
          <w:sz w:val="22"/>
          <w:szCs w:val="22"/>
          <w:lang w:val="hr-HR"/>
        </w:rPr>
        <w:t>.</w:t>
      </w:r>
      <w:r w:rsidRPr="006E6C77">
        <w:rPr>
          <w:sz w:val="22"/>
          <w:szCs w:val="22"/>
          <w:lang w:val="hr-HR"/>
        </w:rPr>
        <w:t xml:space="preserve"> i N</w:t>
      </w:r>
      <w:r w:rsidR="00AD70C7">
        <w:rPr>
          <w:sz w:val="22"/>
          <w:szCs w:val="22"/>
          <w:lang w:val="hr-HR"/>
        </w:rPr>
        <w:t>.</w:t>
      </w:r>
      <w:r w:rsidRPr="006E6C77">
        <w:rPr>
          <w:sz w:val="22"/>
          <w:szCs w:val="22"/>
          <w:lang w:val="hr-HR"/>
        </w:rPr>
        <w:t xml:space="preserve"> B</w:t>
      </w:r>
      <w:r w:rsidR="00AD70C7">
        <w:rPr>
          <w:sz w:val="22"/>
          <w:szCs w:val="22"/>
          <w:lang w:val="hr-HR"/>
        </w:rPr>
        <w:t>.</w:t>
      </w:r>
      <w:r w:rsidRPr="006E6C77">
        <w:rPr>
          <w:sz w:val="22"/>
          <w:szCs w:val="22"/>
          <w:lang w:val="hr-HR"/>
        </w:rPr>
        <w:t xml:space="preserve"> pok. D</w:t>
      </w:r>
      <w:r w:rsidR="00AD70C7">
        <w:rPr>
          <w:sz w:val="22"/>
          <w:szCs w:val="22"/>
          <w:lang w:val="hr-HR"/>
        </w:rPr>
        <w:t>.</w:t>
      </w:r>
      <w:r w:rsidRPr="006E6C77">
        <w:rPr>
          <w:sz w:val="22"/>
          <w:szCs w:val="22"/>
          <w:lang w:val="hr-HR"/>
        </w:rPr>
        <w:t>iz v</w:t>
      </w:r>
      <w:r w:rsidR="00AD70C7">
        <w:rPr>
          <w:sz w:val="22"/>
          <w:szCs w:val="22"/>
          <w:lang w:val="hr-HR"/>
        </w:rPr>
        <w:t>.</w:t>
      </w:r>
      <w:r w:rsidRPr="006E6C77">
        <w:rPr>
          <w:sz w:val="22"/>
          <w:szCs w:val="22"/>
          <w:lang w:val="hr-HR"/>
        </w:rPr>
        <w:t xml:space="preserve"> G</w:t>
      </w:r>
      <w:r w:rsidR="00AD70C7">
        <w:rPr>
          <w:sz w:val="22"/>
          <w:szCs w:val="22"/>
          <w:lang w:val="hr-HR"/>
        </w:rPr>
        <w:t>.</w:t>
      </w:r>
      <w:r w:rsidRPr="006E6C77">
        <w:rPr>
          <w:sz w:val="22"/>
          <w:szCs w:val="22"/>
          <w:lang w:val="hr-HR"/>
        </w:rPr>
        <w:t xml:space="preserve"> za uspostavljanje prijašnjeg vlasničko pravnog stanja na k.č. br. 353/25, k.č. br. 353/39, k.č. br. 353/40 i k.č. br. 353/90 iz zk. ul. br. 294 u k.o. H</w:t>
      </w:r>
      <w:r w:rsidR="00AD70C7">
        <w:rPr>
          <w:sz w:val="22"/>
          <w:szCs w:val="22"/>
          <w:lang w:val="hr-HR"/>
        </w:rPr>
        <w:t>.</w:t>
      </w:r>
      <w:r w:rsidRPr="006E6C77">
        <w:rPr>
          <w:sz w:val="22"/>
          <w:szCs w:val="22"/>
          <w:lang w:val="hr-HR"/>
        </w:rPr>
        <w:t xml:space="preserve"> zbog nepostojanja uvjeta za vođenje postupka.</w:t>
      </w:r>
    </w:p>
    <w:p w14:paraId="3C38EA8D" w14:textId="77777777" w:rsidR="00922CD7" w:rsidRPr="006E6C77" w:rsidRDefault="00922CD7" w:rsidP="00922CD7">
      <w:pPr>
        <w:rPr>
          <w:sz w:val="22"/>
          <w:szCs w:val="22"/>
          <w:lang w:val="hr-HR"/>
        </w:rPr>
      </w:pPr>
    </w:p>
    <w:p w14:paraId="6E8B0381" w14:textId="77777777" w:rsidR="00922CD7" w:rsidRPr="006E6C77" w:rsidRDefault="00922CD7" w:rsidP="00922CD7">
      <w:pPr>
        <w:rPr>
          <w:sz w:val="22"/>
          <w:szCs w:val="22"/>
          <w:lang w:val="hr-HR"/>
        </w:rPr>
      </w:pPr>
      <w:r w:rsidRPr="006E6C77">
        <w:rPr>
          <w:sz w:val="22"/>
          <w:szCs w:val="22"/>
          <w:lang w:val="hr-HR"/>
        </w:rPr>
        <w:t>Uvidom u izvod iz registra Višeg suda u Mostaru za poduzeće Ljubuška tkaonica p.o. Ljubuški, U/I-922/92 od 09.10.1992. godine iz kojeg je vidljivo da je na temelju rješenja registarskog suda obavljen upis u sudski registar osnivanja poduzeća nastalom podjelom društva sa sjedištem u Ljubuškom. Ovo poduzeće je nastalo podjelom Društvenog poduzeća „Hert“ proizvodnja tkanina, konfekcija i promet d.o.o. Mostar, upisano kod ovog Suda u reg. ul. br. 1-995 na tri nova poduzeća i to: Poduzeće Mostarska tkaonica p.o. Mostar u čijem nastavku su pogoni Tkaonice u Mostaru, Poduzeće Ljubuška tkaonica p.o. Ljubuški u čijem sastavu je pogon tkaonice u Ljubuškom i Poduzeće konfekcija Vitina p.o. Ljubuški u čijem sastavu  je pogon konfekcije u Vitini na osnovu Odluke Radničkog savjeta D.P. „HERT“ i Odluke Povjereništva HVO za tekstilnu industriju Mostar od 01.10.1992. godine. Prema trećim osobama za poduzete obaveze iz zajedničkog poslovanja novonastala poduzeća odgovaraju solidarno sredstvima kojim raspolažu.</w:t>
      </w:r>
    </w:p>
    <w:p w14:paraId="6612555C" w14:textId="77777777" w:rsidR="00922CD7" w:rsidRPr="006E6C77" w:rsidRDefault="00922CD7" w:rsidP="00922CD7">
      <w:pPr>
        <w:rPr>
          <w:sz w:val="22"/>
          <w:szCs w:val="22"/>
          <w:lang w:val="hr-HR"/>
        </w:rPr>
      </w:pPr>
    </w:p>
    <w:p w14:paraId="6861A108" w14:textId="77777777" w:rsidR="00922CD7" w:rsidRPr="006E6C77" w:rsidRDefault="00922CD7" w:rsidP="00922CD7">
      <w:pPr>
        <w:rPr>
          <w:sz w:val="22"/>
          <w:szCs w:val="22"/>
          <w:lang w:val="hr-HR"/>
        </w:rPr>
      </w:pPr>
      <w:r w:rsidRPr="006E6C77">
        <w:rPr>
          <w:sz w:val="22"/>
          <w:szCs w:val="22"/>
          <w:lang w:val="hr-HR"/>
        </w:rPr>
        <w:t xml:space="preserve">Uvidom u Rješenje Službe za prostorno uređenje, imovinsko-pravne i katastarske poslove Općine Ljubuški br.: 04-30-350/18-4 od 24.05.2018. godine vidljivo je da je načelnik općine Ljubuški putem navedene službe u predmetu upis promjena u katastarskom operatu, po zahtjevu zajedničkog odvjetničkog ured D. Kovač &amp; L. Herceg donosi rješenje kojim se u katastarskom operatu koje se vodi kod ovog organa mijenja upisano stanje na način da je prije promjene stanja kao posjednik bio upisan „ĐURO SALAJ“ PAM. INS. OOUR Tkaonica Ljubuški u naravi kuća i zgrada, dvorište ukupne površine 51 829 </w:t>
      </w:r>
      <w:r w:rsidRPr="006E6C77">
        <w:rPr>
          <w:color w:val="000000"/>
          <w:sz w:val="22"/>
          <w:szCs w:val="22"/>
          <w:shd w:val="clear" w:color="auto" w:fill="FFFFFF"/>
        </w:rPr>
        <w:t>m²</w:t>
      </w:r>
      <w:r w:rsidRPr="006E6C77">
        <w:rPr>
          <w:sz w:val="22"/>
          <w:szCs w:val="22"/>
          <w:lang w:val="hr-HR"/>
        </w:rPr>
        <w:t>, a poslije promjene stanja kao posjednik upisana „LJUBUŠKA TKAONICA“ D.O.O. LJUBUŠKI, HRVATSKIH BRANITELJA BB u naravi i površine kao i prije promjene. Navedene promjene utvrđene su i provedene u katastarskom operatu na osnovu primljenog zahtjeva za promjenu imena korisnika i priložene dokumentacije: Uvjerenje br. T1-O-1-952/07 od 07.08.2007. godine, Uvjerenje br. Tt-O-1-2363/17 od 07.12.2017. Općinskog suda Mostar, te Uvjerenje Općinskog suda Široki Brijeg br. 064-0-Reg-07-000 996 od 05.10.2007. godine.</w:t>
      </w:r>
    </w:p>
    <w:p w14:paraId="046B9E5B" w14:textId="77777777" w:rsidR="00922CD7" w:rsidRPr="006E6C77" w:rsidRDefault="00922CD7" w:rsidP="00922CD7">
      <w:pPr>
        <w:rPr>
          <w:sz w:val="22"/>
          <w:szCs w:val="22"/>
          <w:lang w:val="hr-HR"/>
        </w:rPr>
      </w:pPr>
    </w:p>
    <w:p w14:paraId="2FA6B27F" w14:textId="4BB7AB6E" w:rsidR="00922CD7" w:rsidRPr="006E6C77" w:rsidRDefault="00922CD7" w:rsidP="00922CD7">
      <w:pPr>
        <w:rPr>
          <w:sz w:val="22"/>
          <w:szCs w:val="22"/>
          <w:lang w:val="hr-HR"/>
        </w:rPr>
      </w:pPr>
      <w:r w:rsidRPr="006E6C77">
        <w:rPr>
          <w:sz w:val="22"/>
          <w:szCs w:val="22"/>
          <w:lang w:val="hr-HR"/>
        </w:rPr>
        <w:t>Uvidom u Uvjerenje Općinskog suda u Širokom Brijegu br.: 064-0-Reg-07-000 996 od 05.10.2007. godine, vidljivo je da je ovaj sud rješavajući po zahtjevu Agencije za privatizaciju ŽZH zastupane po ravnatelju S</w:t>
      </w:r>
      <w:r w:rsidR="00B64957">
        <w:rPr>
          <w:sz w:val="22"/>
          <w:szCs w:val="22"/>
          <w:lang w:val="hr-HR"/>
        </w:rPr>
        <w:t>.</w:t>
      </w:r>
      <w:r w:rsidRPr="006E6C77">
        <w:rPr>
          <w:sz w:val="22"/>
          <w:szCs w:val="22"/>
          <w:lang w:val="hr-HR"/>
        </w:rPr>
        <w:t xml:space="preserve"> Lj</w:t>
      </w:r>
      <w:r w:rsidR="00B64957">
        <w:rPr>
          <w:sz w:val="22"/>
          <w:szCs w:val="22"/>
          <w:lang w:val="hr-HR"/>
        </w:rPr>
        <w:t>.</w:t>
      </w:r>
      <w:r w:rsidRPr="006E6C77">
        <w:rPr>
          <w:sz w:val="22"/>
          <w:szCs w:val="22"/>
          <w:lang w:val="hr-HR"/>
        </w:rPr>
        <w:t xml:space="preserve"> broj: 01-378/07 od 12.07.2007. godine, izdao uvjerenje kojim se potvrđuje da su u registru društava ovog suda kod subjekta upisa „Ljubuška Tkaonica“ d.o.o. za proizvodnju i trgovinu Ljubuški, Stjepana Radića b.b., pod matičnim registarskim brojem </w:t>
      </w:r>
      <w:r w:rsidR="00B64957">
        <w:rPr>
          <w:sz w:val="22"/>
          <w:szCs w:val="22"/>
          <w:lang w:val="hr-HR"/>
        </w:rPr>
        <w:t>…</w:t>
      </w:r>
      <w:r w:rsidRPr="006E6C77">
        <w:rPr>
          <w:sz w:val="22"/>
          <w:szCs w:val="22"/>
          <w:lang w:val="hr-HR"/>
        </w:rPr>
        <w:t xml:space="preserve"> upisani podaci koji su prestali važiti, a radi se o Rješenju Višeg suda Mostar br.: U/I-922/92 od 09.02.1992. godine kojim je upisano osnivanje poduzeća nastalog podjelom društvenog poduzeća pod nazivom Poduzeće Ljubuška tkaonica sa sjedištem u Ljubuškom pod brojem registarskog uloška 1-3007 Mostar. Ovo poduzeće je nastalo podjelom društvenog poduzeća pod firmom: DP „Hert“ proizvodnja tkanina, konfekcija i promet po Mostar na tri nova poduzeća, kao osoba ovlaštena za zastupanje upisana je D</w:t>
      </w:r>
      <w:r w:rsidR="00B64957">
        <w:rPr>
          <w:sz w:val="22"/>
          <w:szCs w:val="22"/>
          <w:lang w:val="hr-HR"/>
        </w:rPr>
        <w:t>.</w:t>
      </w:r>
      <w:r w:rsidRPr="006E6C77">
        <w:rPr>
          <w:sz w:val="22"/>
          <w:szCs w:val="22"/>
          <w:lang w:val="hr-HR"/>
        </w:rPr>
        <w:t>P</w:t>
      </w:r>
      <w:r w:rsidR="00B64957">
        <w:rPr>
          <w:sz w:val="22"/>
          <w:szCs w:val="22"/>
          <w:lang w:val="hr-HR"/>
        </w:rPr>
        <w:t>.</w:t>
      </w:r>
      <w:r w:rsidRPr="006E6C77">
        <w:rPr>
          <w:sz w:val="22"/>
          <w:szCs w:val="22"/>
          <w:lang w:val="hr-HR"/>
        </w:rPr>
        <w:t xml:space="preserve"> v.d. ravnatelja, sa ovlastima da zastupa i predstavlja poduzeće bez ograničenja u okviru unutrašnjeg i vanjskog trgovinskog prometa. Poduzeće za preuzete obveze u pravnom prometu odgovara cjelokupnom imovinom kojom raspolaže-potpuna odgovornost. Također Rješenjem Županijskog suda Široki Brijeg br.: U/I-23/99 od 23.06.1999. godine pod registarskim uloškom br.: 1-532 Široki Brijeg, izvršen je upis usuglašavanja s Federalnim zakonom o poduzećima, promjena osobe ovlaštene za zastupanje (iz sudskog registra je brisana D</w:t>
      </w:r>
      <w:r w:rsidR="00B64957">
        <w:rPr>
          <w:sz w:val="22"/>
          <w:szCs w:val="22"/>
          <w:lang w:val="hr-HR"/>
        </w:rPr>
        <w:t>.</w:t>
      </w:r>
      <w:r w:rsidRPr="006E6C77">
        <w:rPr>
          <w:sz w:val="22"/>
          <w:szCs w:val="22"/>
          <w:lang w:val="hr-HR"/>
        </w:rPr>
        <w:t xml:space="preserve"> P</w:t>
      </w:r>
      <w:r w:rsidR="00B64957">
        <w:rPr>
          <w:sz w:val="22"/>
          <w:szCs w:val="22"/>
          <w:lang w:val="hr-HR"/>
        </w:rPr>
        <w:t>.</w:t>
      </w:r>
      <w:r w:rsidRPr="006E6C77">
        <w:rPr>
          <w:sz w:val="22"/>
          <w:szCs w:val="22"/>
          <w:lang w:val="hr-HR"/>
        </w:rPr>
        <w:t>, a upisan R</w:t>
      </w:r>
      <w:r w:rsidR="00B64957">
        <w:rPr>
          <w:sz w:val="22"/>
          <w:szCs w:val="22"/>
          <w:lang w:val="hr-HR"/>
        </w:rPr>
        <w:t>.</w:t>
      </w:r>
      <w:r w:rsidRPr="006E6C77">
        <w:rPr>
          <w:sz w:val="22"/>
          <w:szCs w:val="22"/>
          <w:lang w:val="hr-HR"/>
        </w:rPr>
        <w:t xml:space="preserve"> B</w:t>
      </w:r>
      <w:r w:rsidR="00B64957">
        <w:rPr>
          <w:sz w:val="22"/>
          <w:szCs w:val="22"/>
          <w:lang w:val="hr-HR"/>
        </w:rPr>
        <w:t>.</w:t>
      </w:r>
      <w:r w:rsidRPr="006E6C77">
        <w:rPr>
          <w:sz w:val="22"/>
          <w:szCs w:val="22"/>
          <w:lang w:val="hr-HR"/>
        </w:rPr>
        <w:t xml:space="preserve">JMBG: </w:t>
      </w:r>
      <w:r w:rsidR="00B64957">
        <w:rPr>
          <w:sz w:val="22"/>
          <w:szCs w:val="22"/>
          <w:lang w:val="hr-HR"/>
        </w:rPr>
        <w:t>…</w:t>
      </w:r>
      <w:r w:rsidRPr="006E6C77">
        <w:rPr>
          <w:sz w:val="22"/>
          <w:szCs w:val="22"/>
          <w:lang w:val="hr-HR"/>
        </w:rPr>
        <w:t>) i usuglašavanje sa standardnom klasifikacijom djelatnosti. Poduzeće od dana 23.06.1999. godine posluje pod tvrtkom „Ljubuška Tkaonica“ d.o.o. za proizvodnju i trgovinu Ljubuški, sa sjedištem Stjepana Radića b.b.</w:t>
      </w:r>
    </w:p>
    <w:p w14:paraId="291A76C6" w14:textId="77777777" w:rsidR="00922CD7" w:rsidRPr="006E6C77" w:rsidRDefault="00922CD7" w:rsidP="00922CD7">
      <w:pPr>
        <w:rPr>
          <w:sz w:val="22"/>
          <w:szCs w:val="22"/>
          <w:lang w:val="hr-HR"/>
        </w:rPr>
      </w:pPr>
    </w:p>
    <w:p w14:paraId="774B4C17" w14:textId="76B0A720" w:rsidR="00922CD7" w:rsidRPr="006E6C77" w:rsidRDefault="00922CD7" w:rsidP="00922CD7">
      <w:pPr>
        <w:rPr>
          <w:sz w:val="22"/>
          <w:szCs w:val="22"/>
          <w:lang w:val="hr-HR"/>
        </w:rPr>
      </w:pPr>
      <w:r w:rsidRPr="006E6C77">
        <w:rPr>
          <w:sz w:val="22"/>
          <w:szCs w:val="22"/>
          <w:lang w:val="hr-HR"/>
        </w:rPr>
        <w:t>Uvidom u Dopis Općinskog suda u Širokom Brijegu, odjel registra br.: 064-0-RegZ-17-001077 od 30.10.2017. godine upućen privremenom stečajnom upravitelju M</w:t>
      </w:r>
      <w:r w:rsidR="006E34E9">
        <w:rPr>
          <w:sz w:val="22"/>
          <w:szCs w:val="22"/>
          <w:lang w:val="hr-HR"/>
        </w:rPr>
        <w:t>.</w:t>
      </w:r>
      <w:r w:rsidRPr="006E6C77">
        <w:rPr>
          <w:sz w:val="22"/>
          <w:szCs w:val="22"/>
          <w:lang w:val="hr-HR"/>
        </w:rPr>
        <w:t xml:space="preserve"> M</w:t>
      </w:r>
      <w:r w:rsidR="006E34E9">
        <w:rPr>
          <w:sz w:val="22"/>
          <w:szCs w:val="22"/>
          <w:lang w:val="hr-HR"/>
        </w:rPr>
        <w:t>.</w:t>
      </w:r>
      <w:r w:rsidRPr="006E6C77">
        <w:rPr>
          <w:sz w:val="22"/>
          <w:szCs w:val="22"/>
          <w:lang w:val="hr-HR"/>
        </w:rPr>
        <w:t>. U vezi zahtjeva od 24.10.2017. godine dostavljaju se slijedeći podaci za društvo pod nazivom: Ljubuška tkaonica d.o.o. za proizvodnju i trgovinu Ljubuški, Stjepana Radića bb, matični reg.broj subjekta upisa: 64-01-0099-10 (stari broj 1-532). Rješenjem Višeg suda Mostar broj U/I-922/92 od 09.10.1992. godine, izvršen je upis osnivanja poduzeća pod nazivom: Poduzeće Ljubuška tkaonica p.o. Ljubuški, sjedište poduzeća je u Ljubuškom. Ovo poduzeće je nastalo podjelom Društvenog poduzeća „Hert“ proizvodnja tkanina, konfekcija i promet d.o.o. Mostar, upisano kod ovog Suda u reg. ul. br. 1-995 na tri nova poduzeća i to: Poduzeće Mostarska tkaonica p.o. Mostar u čijem nastavku su pogoni Tkaonice u Mostaru, Poduzeće Ljubuška tkaonica p.o. Ljubuški u čijem sastavu je pogon tkaonice u Ljubuškom i Poduzeće konfekcija Vitina p.o. Ljubuški u čijem sastavu  je pogon konfekcije u Vitini na osnovu Odluke Radničkog savjeta D.P. „HERT“ i Odluke Povjereništva HVO za tekstilnu industriju Mostar od 01.10.1992. godine. Prema trećim osobama za poduzete obaveze iz zajedničkog poslovanja novonastala poduzeća odgovaraju solidarno sredstvima kojim raspolažu. Osoba ovlaštena za zastupanje poduzeća u unutarnjem i vanjskotrgovinskom prometu je D</w:t>
      </w:r>
      <w:r w:rsidR="006E34E9">
        <w:rPr>
          <w:sz w:val="22"/>
          <w:szCs w:val="22"/>
          <w:lang w:val="hr-HR"/>
        </w:rPr>
        <w:t>.</w:t>
      </w:r>
      <w:r w:rsidRPr="006E6C77">
        <w:rPr>
          <w:sz w:val="22"/>
          <w:szCs w:val="22"/>
          <w:lang w:val="hr-HR"/>
        </w:rPr>
        <w:t xml:space="preserve"> P</w:t>
      </w:r>
      <w:r w:rsidR="006E34E9">
        <w:rPr>
          <w:sz w:val="22"/>
          <w:szCs w:val="22"/>
          <w:lang w:val="hr-HR"/>
        </w:rPr>
        <w:t>.</w:t>
      </w:r>
      <w:r w:rsidRPr="006E6C77">
        <w:rPr>
          <w:sz w:val="22"/>
          <w:szCs w:val="22"/>
          <w:lang w:val="hr-HR"/>
        </w:rPr>
        <w:t>, v.d. ravnatelj, zastupa i predstavlja poduzeće bez ograničenja. a Rješenjem Županijskog suda Široki Brijeg broj U/I-23/99 od 23.06.1999. godine upisani su podaci o usuglašavanju s Federalnim Zakonom o poduzećima, promjeni naziva i oblika društva, upisu skraćenog naziva društva, sjedišta društva, usklađivanju djelatnosti i promjeni osobe ovlaštene za zastupanje društva. Puni naziv društva je: „LJUBUŠKA TKAONICA“ d.o.o. za proizvodnju i trgovinu Ljubuški. Skraćeni naziv društva je: „LJUBUŠKA TKAONICA“ d.o.o. Ljubuški. Sjedište društva je: Stjepana Radića b.b., Ljubuški. Navedenim rješenjem se briše osoba ovlaštena za zastupanje društva D</w:t>
      </w:r>
      <w:r w:rsidR="006E34E9">
        <w:rPr>
          <w:sz w:val="22"/>
          <w:szCs w:val="22"/>
          <w:lang w:val="hr-HR"/>
        </w:rPr>
        <w:t>.</w:t>
      </w:r>
      <w:r w:rsidRPr="006E6C77">
        <w:rPr>
          <w:sz w:val="22"/>
          <w:szCs w:val="22"/>
          <w:lang w:val="hr-HR"/>
        </w:rPr>
        <w:t xml:space="preserve"> P</w:t>
      </w:r>
      <w:r w:rsidR="006E34E9">
        <w:rPr>
          <w:sz w:val="22"/>
          <w:szCs w:val="22"/>
          <w:lang w:val="hr-HR"/>
        </w:rPr>
        <w:t>.</w:t>
      </w:r>
      <w:r w:rsidRPr="006E6C77">
        <w:rPr>
          <w:sz w:val="22"/>
          <w:szCs w:val="22"/>
          <w:lang w:val="hr-HR"/>
        </w:rPr>
        <w:t>, a upisuje se R</w:t>
      </w:r>
      <w:r w:rsidR="006E34E9">
        <w:rPr>
          <w:sz w:val="22"/>
          <w:szCs w:val="22"/>
          <w:lang w:val="hr-HR"/>
        </w:rPr>
        <w:t>.</w:t>
      </w:r>
      <w:r w:rsidRPr="006E6C77">
        <w:rPr>
          <w:sz w:val="22"/>
          <w:szCs w:val="22"/>
          <w:lang w:val="hr-HR"/>
        </w:rPr>
        <w:t xml:space="preserve"> B</w:t>
      </w:r>
      <w:r w:rsidR="006E34E9">
        <w:rPr>
          <w:sz w:val="22"/>
          <w:szCs w:val="22"/>
          <w:lang w:val="hr-HR"/>
        </w:rPr>
        <w:t>.</w:t>
      </w:r>
      <w:r w:rsidRPr="006E6C77">
        <w:rPr>
          <w:sz w:val="22"/>
          <w:szCs w:val="22"/>
          <w:lang w:val="hr-HR"/>
        </w:rPr>
        <w:t>, direktor.</w:t>
      </w:r>
    </w:p>
    <w:p w14:paraId="1EB2F71C" w14:textId="77777777" w:rsidR="00922CD7" w:rsidRPr="006E6C77" w:rsidRDefault="00922CD7" w:rsidP="00922CD7">
      <w:pPr>
        <w:rPr>
          <w:sz w:val="22"/>
          <w:szCs w:val="22"/>
          <w:lang w:val="hr-HR"/>
        </w:rPr>
      </w:pPr>
    </w:p>
    <w:p w14:paraId="52BE9E40" w14:textId="77777777" w:rsidR="00922CD7" w:rsidRPr="006E6C77" w:rsidRDefault="00922CD7" w:rsidP="00922CD7">
      <w:pPr>
        <w:rPr>
          <w:sz w:val="22"/>
          <w:szCs w:val="22"/>
          <w:lang w:val="hr-HR"/>
        </w:rPr>
      </w:pPr>
      <w:r w:rsidRPr="006E6C77">
        <w:rPr>
          <w:sz w:val="22"/>
          <w:szCs w:val="22"/>
          <w:lang w:val="hr-HR"/>
        </w:rPr>
        <w:t xml:space="preserve">Iz uvjerenja Općinskog suda u Mostaru br. Tt-O-1-952/07 od 29.08.2007. godine, a na zahtjev Agencije za privatizaciju ŽZH br.: 01-415/07 od 07.08.2007. godine, vidljivo je da u pasivni dio registarskog uloška br. 1-3331-00 na registarskom listu br. 1. redni broj upisa 1., 2., 3., 4. i 5. upisana Radna organizacija pod tvrtkom: PAMUČNA INDUSTRIJA „ĐURO SALAJ“ MOSTAR, n.sol.o., te se ona sastoji od više OOUR-a čiji upisi su izvršeni Rješenjima Okružnog privrednog suda br. Fi: 566/73, br. U/I-304/75, br. U/I-334/78, te Rješenjima Osnovnog suda </w:t>
      </w:r>
      <w:r w:rsidRPr="006E6C77">
        <w:rPr>
          <w:sz w:val="22"/>
          <w:szCs w:val="22"/>
          <w:lang w:val="hr-HR"/>
        </w:rPr>
        <w:lastRenderedPageBreak/>
        <w:t>udruženog rada br. U/I-329/83 i br. U/I-252/84. U registarskom ulošku 1-331 Rješenjem Osnovnog suda udruženog rada br. U/I-275/90 od 24.04.1990. godine iz sudskog registra se briše RO Pamučna industrija „ĐURO SALAJ“, a OOUR-i iz njenog sastava se organiziraju u poduzeća. Rješenjem Višeg suda u Mostaru br. U/I-1460/92 od 15.01.1993. godine organizira se novo poduzeće pod tvrtkom: PODUZEĆE TEKSTILNA INDUSTRIJA p.o. Mostar sa sjedištem u Vrapčićima b.b., Mostar, upisano u registarskom ulošku 1-3554,a nastalo je spajanjem dosadašnjih društvenih poduzeća. Rješenjem Višeg suda Mostar-zapad br. U/I-35/99 od 22.02.1999. godine upisano je usklađivanje poduzeća sa Federalnim zakonom o poduzećima, tako da je poduzeće izmijenilo oblik organiziranja, te tvrtka sada glasi: PODUZEĆE TEKSTILNA INDUSTRIJA d.o.o. Mostar, Vukovarska br. 1. Još je Rješenjem Županijskog suda Mostar br. Tt-57/02 od 25.02.2002. godine upisano usklađivanje sa Zakonom o gospodarskim društvima, upis izvršene privatizacije državnog kapitala, izmjena oblika društva iz d.o.o. u dioničko društvo, upis temeljnog kapitala, izmjena tvrtke, izmjena djelatnosti i upis uprave društva, nakon prednjeg upisa društva tvrtka posluje pod tvrtkom: TEKSTILNA INDUSTRIJA d.d. Mostar, Vukovarska br. 1.</w:t>
      </w:r>
    </w:p>
    <w:p w14:paraId="75C9D61D" w14:textId="77777777" w:rsidR="00922CD7" w:rsidRPr="006E6C77" w:rsidRDefault="00922CD7" w:rsidP="00922CD7">
      <w:pPr>
        <w:rPr>
          <w:sz w:val="22"/>
          <w:szCs w:val="22"/>
          <w:lang w:val="hr-HR"/>
        </w:rPr>
      </w:pPr>
    </w:p>
    <w:p w14:paraId="5B2800B5" w14:textId="581BCB97" w:rsidR="00922CD7" w:rsidRPr="006E6C77" w:rsidRDefault="00922CD7" w:rsidP="00922CD7">
      <w:pPr>
        <w:rPr>
          <w:sz w:val="22"/>
          <w:szCs w:val="22"/>
          <w:lang w:val="hr-HR"/>
        </w:rPr>
      </w:pPr>
      <w:r w:rsidRPr="006E6C77">
        <w:rPr>
          <w:sz w:val="22"/>
          <w:szCs w:val="22"/>
          <w:lang w:val="hr-HR"/>
        </w:rPr>
        <w:t>Iz uvjerenja Općinskog suda u Mostaru br. Tt-O-1-2363/17 od 07.12.2017. godine, a na zahtjev stečajnog upravitelja M</w:t>
      </w:r>
      <w:r w:rsidR="006A2170">
        <w:rPr>
          <w:sz w:val="22"/>
          <w:szCs w:val="22"/>
          <w:lang w:val="hr-HR"/>
        </w:rPr>
        <w:t>.</w:t>
      </w:r>
      <w:r w:rsidRPr="006E6C77">
        <w:rPr>
          <w:sz w:val="22"/>
          <w:szCs w:val="22"/>
          <w:lang w:val="hr-HR"/>
        </w:rPr>
        <w:t xml:space="preserve"> M</w:t>
      </w:r>
      <w:r w:rsidR="006A2170">
        <w:rPr>
          <w:sz w:val="22"/>
          <w:szCs w:val="22"/>
          <w:lang w:val="hr-HR"/>
        </w:rPr>
        <w:t>.</w:t>
      </w:r>
      <w:r w:rsidRPr="006E6C77">
        <w:rPr>
          <w:sz w:val="22"/>
          <w:szCs w:val="22"/>
          <w:lang w:val="hr-HR"/>
        </w:rPr>
        <w:t xml:space="preserve"> od 04.12.2017. godine, odjel Registra izdaje uvjerenje za DP „HERT“ PROIZVODNJU TKANINA, KONFEKCIJU I PROMET p.o. Mostar iz kojeg je vidljivo da je u pasivni dio registarskog uloška br. 1-331 na registarskom listu br. 1. redni broj upisa 1., 2., 3., 4., i 5. upisana Radna organizacija pod tvrtkom: PAMUČNA INDUSTRIJA „ĐURO SALAJ“ MOSTAR, n.sol.o., te se ona sastoji od više OOUR-a čiji upisi su izvršeni Rješenjima Okružnog privrednog suda br. Fi: 566/73, br. U/I-304/75, br. U/I-334/78 i Rješenjima Osnovnog suda udruženog rada br. U/I-329/83 i br. U/I-252/84. Rješenjem Osnovnog suda udruženog rada u Mostaru br. U/I-275/90 od 24.04.1990. godine briše se iz sudskog registra RO Pamučna industrija „ĐURO SALAJ“, a OOUR-i iz njenog sastava se organiziraju u poduzeća. Rješenjem Osnovnog suda udruženog rada Mostar 1992. godine, a temeljem Odluke Radničkog savjeta ovog Društvenog poduzeća br. 355/92 od 01.10.1992. godine briše se iz sudskog registra DP „HERT“ PROIZVODNJA TKANINA; KONFEKCIJA I PROMET p.o. Mostar, jer je izvršena podjela na tri nova subjekta, a to su: Poduzeće Mostarska tkaonica p.o. Mostar, reg. ul. 1-3006, Poduzeće Ljubuška tkaonica p.o. Ljubuški, reg. ul. 1-3007 i Poduzeće Konfekcija Vitina p.o. Ljubuški, reg. ul. 1-3005.</w:t>
      </w:r>
    </w:p>
    <w:p w14:paraId="28B0086E" w14:textId="77777777" w:rsidR="00922CD7" w:rsidRPr="006E6C77" w:rsidRDefault="00922CD7" w:rsidP="00922CD7">
      <w:pPr>
        <w:rPr>
          <w:sz w:val="22"/>
          <w:szCs w:val="22"/>
          <w:lang w:val="hr-HR"/>
        </w:rPr>
      </w:pPr>
    </w:p>
    <w:p w14:paraId="0440344A" w14:textId="084C63D9" w:rsidR="00922CD7" w:rsidRPr="006E6C77" w:rsidRDefault="00922CD7" w:rsidP="00922CD7">
      <w:pPr>
        <w:rPr>
          <w:sz w:val="22"/>
          <w:szCs w:val="22"/>
          <w:lang w:val="hr-HR"/>
        </w:rPr>
      </w:pPr>
      <w:r w:rsidRPr="006E6C77">
        <w:rPr>
          <w:sz w:val="22"/>
          <w:szCs w:val="22"/>
          <w:lang w:val="hr-HR"/>
        </w:rPr>
        <w:t>Tužitelj I</w:t>
      </w:r>
      <w:r w:rsidR="006A2170">
        <w:rPr>
          <w:sz w:val="22"/>
          <w:szCs w:val="22"/>
          <w:lang w:val="hr-HR"/>
        </w:rPr>
        <w:t>.</w:t>
      </w:r>
      <w:r w:rsidRPr="006E6C77">
        <w:rPr>
          <w:sz w:val="22"/>
          <w:szCs w:val="22"/>
          <w:lang w:val="hr-HR"/>
        </w:rPr>
        <w:t>M</w:t>
      </w:r>
      <w:r w:rsidR="006A2170">
        <w:rPr>
          <w:sz w:val="22"/>
          <w:szCs w:val="22"/>
          <w:lang w:val="hr-HR"/>
        </w:rPr>
        <w:t>.</w:t>
      </w:r>
      <w:r w:rsidRPr="006E6C77">
        <w:rPr>
          <w:sz w:val="22"/>
          <w:szCs w:val="22"/>
          <w:lang w:val="hr-HR"/>
        </w:rPr>
        <w:t>, saslušan u svojstvu parnične stranke na glavnoj raspravi, iskazuje da je njegov djed I</w:t>
      </w:r>
      <w:r w:rsidR="006A2170">
        <w:rPr>
          <w:sz w:val="22"/>
          <w:szCs w:val="22"/>
          <w:lang w:val="hr-HR"/>
        </w:rPr>
        <w:t>.</w:t>
      </w:r>
      <w:r w:rsidRPr="006E6C77">
        <w:rPr>
          <w:sz w:val="22"/>
          <w:szCs w:val="22"/>
          <w:lang w:val="hr-HR"/>
        </w:rPr>
        <w:t xml:space="preserve"> dobio od glavara sela tada izvršene vlasti dozvolu odnosno zemljište u posjed, na istoj je napravio kuću, posadio voće i vinograd. Nakon njegove smrti 1944. godine posjed predmetnog zemljišta je prešao na njegovu baku I</w:t>
      </w:r>
      <w:r w:rsidR="006A2170">
        <w:rPr>
          <w:sz w:val="22"/>
          <w:szCs w:val="22"/>
          <w:lang w:val="hr-HR"/>
        </w:rPr>
        <w:t>.</w:t>
      </w:r>
      <w:r w:rsidRPr="006E6C77">
        <w:rPr>
          <w:sz w:val="22"/>
          <w:szCs w:val="22"/>
          <w:lang w:val="hr-HR"/>
        </w:rPr>
        <w:t xml:space="preserve"> M</w:t>
      </w:r>
      <w:r w:rsidR="006A2170">
        <w:rPr>
          <w:sz w:val="22"/>
          <w:szCs w:val="22"/>
          <w:lang w:val="hr-HR"/>
        </w:rPr>
        <w:t>.</w:t>
      </w:r>
      <w:r w:rsidRPr="006E6C77">
        <w:rPr>
          <w:sz w:val="22"/>
          <w:szCs w:val="22"/>
          <w:lang w:val="hr-HR"/>
        </w:rPr>
        <w:t>. Nakon njene smrti predmetno zemljište prelazi u vlasništvo njegovog oca D</w:t>
      </w:r>
      <w:r w:rsidR="006A2170">
        <w:rPr>
          <w:sz w:val="22"/>
          <w:szCs w:val="22"/>
          <w:lang w:val="hr-HR"/>
        </w:rPr>
        <w:t>.</w:t>
      </w:r>
      <w:r w:rsidRPr="006E6C77">
        <w:rPr>
          <w:sz w:val="22"/>
          <w:szCs w:val="22"/>
          <w:lang w:val="hr-HR"/>
        </w:rPr>
        <w:t>, to je u vlasništvu posjed preko 100 godina. Njegov otac D</w:t>
      </w:r>
      <w:r w:rsidR="006A2170">
        <w:rPr>
          <w:sz w:val="22"/>
          <w:szCs w:val="22"/>
          <w:lang w:val="hr-HR"/>
        </w:rPr>
        <w:t>.</w:t>
      </w:r>
      <w:r w:rsidRPr="006E6C77">
        <w:rPr>
          <w:sz w:val="22"/>
          <w:szCs w:val="22"/>
          <w:lang w:val="hr-HR"/>
        </w:rPr>
        <w:t xml:space="preserve"> je umro 1985. godine i nakon njegove smrti je išao i vadio papire u sudu i općini da bi utvrdio vlasništvo. U sudu mu je jedna žena po imenu M</w:t>
      </w:r>
      <w:r w:rsidR="006A2170">
        <w:rPr>
          <w:sz w:val="22"/>
          <w:szCs w:val="22"/>
          <w:lang w:val="hr-HR"/>
        </w:rPr>
        <w:t xml:space="preserve">. </w:t>
      </w:r>
      <w:r w:rsidRPr="006E6C77">
        <w:rPr>
          <w:sz w:val="22"/>
          <w:szCs w:val="22"/>
          <w:lang w:val="hr-HR"/>
        </w:rPr>
        <w:t>koja je radila u gruntovnici rekla da postoje nezakonite radnje, što se tiče zemljišta iza kuće. Pregledom knjiga je utvrdio da je zemljište upisano kao posjed firme Đuro Salaj, a u gruntovnici nije ništa provedeno. Tako da je on negdje 2000. godine pokrenuo tužbu radi vraćanja u posjed pred Općinskim sudom u Ljubuškom. S obzirom na utvrđeno stanje iz gruntovnice i katastra, navodi da su svi bili iznenađeni jer su oduvijek smatrali da je to njihovo zemljište koje su kontinuirano i koristili. Na predmetnom zemljištu je njegova majka sagradila kokošinjac, posadila voćke, a oni su prije nekih 20 godina sagradili septičku jamu. Jedan dio tog zemljišta su koristili, a koriste i sada, sijeku drva za ogrjev. Navodi da mu nitko nikada nije smetao u korištenju i posjedu nekretnine, niti osporavao posjed, niti da je itko drugi bio u posjedu tog zemljišta. Ističe da on ima dvojno državljanstvo, živi u Nj</w:t>
      </w:r>
      <w:r w:rsidR="00784233">
        <w:rPr>
          <w:sz w:val="22"/>
          <w:szCs w:val="22"/>
          <w:lang w:val="hr-HR"/>
        </w:rPr>
        <w:t>.</w:t>
      </w:r>
      <w:r w:rsidRPr="006E6C77">
        <w:rPr>
          <w:sz w:val="22"/>
          <w:szCs w:val="22"/>
          <w:lang w:val="hr-HR"/>
        </w:rPr>
        <w:t xml:space="preserve"> i H</w:t>
      </w:r>
      <w:r w:rsidR="00784233">
        <w:rPr>
          <w:sz w:val="22"/>
          <w:szCs w:val="22"/>
          <w:lang w:val="hr-HR"/>
        </w:rPr>
        <w:t>.</w:t>
      </w:r>
      <w:r w:rsidRPr="006E6C77">
        <w:rPr>
          <w:sz w:val="22"/>
          <w:szCs w:val="22"/>
          <w:lang w:val="hr-HR"/>
        </w:rPr>
        <w:t>, i u rodnoj kući u Lj</w:t>
      </w:r>
      <w:r w:rsidR="00784233">
        <w:rPr>
          <w:sz w:val="22"/>
          <w:szCs w:val="22"/>
          <w:lang w:val="hr-HR"/>
        </w:rPr>
        <w:t>.</w:t>
      </w:r>
      <w:r w:rsidRPr="006E6C77">
        <w:rPr>
          <w:sz w:val="22"/>
          <w:szCs w:val="22"/>
          <w:lang w:val="hr-HR"/>
        </w:rPr>
        <w:t>, u Lj</w:t>
      </w:r>
      <w:r w:rsidR="00784233">
        <w:rPr>
          <w:sz w:val="22"/>
          <w:szCs w:val="22"/>
          <w:lang w:val="hr-HR"/>
        </w:rPr>
        <w:t>.</w:t>
      </w:r>
      <w:r w:rsidRPr="006E6C77">
        <w:rPr>
          <w:sz w:val="22"/>
          <w:szCs w:val="22"/>
          <w:lang w:val="hr-HR"/>
        </w:rPr>
        <w:t xml:space="preserve"> je zadnji put došao 03.06.2020. godine, nazad 25 godina je u obiteljsku kuću dolazio svake godine i bio u istoj u periodima ne kraćim od 3 mjeseca. Njegova najstarija sestra </w:t>
      </w:r>
      <w:r w:rsidRPr="006E6C77">
        <w:rPr>
          <w:sz w:val="22"/>
          <w:szCs w:val="22"/>
          <w:lang w:val="hr-HR"/>
        </w:rPr>
        <w:lastRenderedPageBreak/>
        <w:t>Zd</w:t>
      </w:r>
      <w:r w:rsidR="00C34407">
        <w:rPr>
          <w:sz w:val="22"/>
          <w:szCs w:val="22"/>
          <w:lang w:val="hr-HR"/>
        </w:rPr>
        <w:t>.</w:t>
      </w:r>
      <w:r w:rsidRPr="006E6C77">
        <w:rPr>
          <w:sz w:val="22"/>
          <w:szCs w:val="22"/>
          <w:lang w:val="hr-HR"/>
        </w:rPr>
        <w:t xml:space="preserve"> živi u R</w:t>
      </w:r>
      <w:r w:rsidR="00C34407">
        <w:rPr>
          <w:sz w:val="22"/>
          <w:szCs w:val="22"/>
          <w:lang w:val="hr-HR"/>
        </w:rPr>
        <w:t>.</w:t>
      </w:r>
      <w:r w:rsidRPr="006E6C77">
        <w:rPr>
          <w:sz w:val="22"/>
          <w:szCs w:val="22"/>
          <w:lang w:val="hr-HR"/>
        </w:rPr>
        <w:t>, a druge dvije sestre u Z</w:t>
      </w:r>
      <w:r w:rsidR="00C34407">
        <w:rPr>
          <w:sz w:val="22"/>
          <w:szCs w:val="22"/>
          <w:lang w:val="hr-HR"/>
        </w:rPr>
        <w:t>.</w:t>
      </w:r>
      <w:r w:rsidRPr="006E6C77">
        <w:rPr>
          <w:sz w:val="22"/>
          <w:szCs w:val="22"/>
          <w:lang w:val="hr-HR"/>
        </w:rPr>
        <w:t>, pa ističe da je normalno očekivati da su Z</w:t>
      </w:r>
      <w:r w:rsidR="00C34407">
        <w:rPr>
          <w:sz w:val="22"/>
          <w:szCs w:val="22"/>
          <w:lang w:val="hr-HR"/>
        </w:rPr>
        <w:t>.</w:t>
      </w:r>
      <w:r w:rsidRPr="006E6C77">
        <w:rPr>
          <w:sz w:val="22"/>
          <w:szCs w:val="22"/>
          <w:lang w:val="hr-HR"/>
        </w:rPr>
        <w:t xml:space="preserve"> i njeni sinovi puno češće tu nego Lj</w:t>
      </w:r>
      <w:r w:rsidR="00C34407">
        <w:rPr>
          <w:sz w:val="22"/>
          <w:szCs w:val="22"/>
          <w:lang w:val="hr-HR"/>
        </w:rPr>
        <w:t>.</w:t>
      </w:r>
      <w:r w:rsidRPr="006E6C77">
        <w:rPr>
          <w:sz w:val="22"/>
          <w:szCs w:val="22"/>
          <w:lang w:val="hr-HR"/>
        </w:rPr>
        <w:t xml:space="preserve"> i N</w:t>
      </w:r>
      <w:r w:rsidR="00C34407">
        <w:rPr>
          <w:sz w:val="22"/>
          <w:szCs w:val="22"/>
          <w:lang w:val="hr-HR"/>
        </w:rPr>
        <w:t>.</w:t>
      </w:r>
      <w:r w:rsidRPr="006E6C77">
        <w:rPr>
          <w:sz w:val="22"/>
          <w:szCs w:val="22"/>
          <w:lang w:val="hr-HR"/>
        </w:rPr>
        <w:t xml:space="preserve">. Što se tiče postojanja puteva, stupova, kanala, dalekovoda ili bilo čega drugog što bi bilo na smetnji telekomunikacijama, navodi da tu nikada nije ništa rađeno i da osim njih nitko nije ušao na predmetno zemljište. Krajem 80-ih godina je provjeravao predmetnu parcelu u katastru gdje je kao posjednik upisan Đuro Salaj, a u gruntovnici kao vlasnik upisana Općenarodna imovina. Nakon smrti oca i provedene ostavinske rasprave je provjeravao koje nekretnine su naslijedili, te mu nije poznato da je njegov otac sačinjavao bilo kakav sporazum sa Đurom Salajem o omeđivanju-ograđivanju nekretnina. Također mu nije poznat podatak je li njegovom ocu isplaćena naknada za neke voćke koje su se nalazile na nekretnini koji je predmet ovog spora. </w:t>
      </w:r>
    </w:p>
    <w:p w14:paraId="2E22A392" w14:textId="77777777" w:rsidR="00922CD7" w:rsidRPr="006E6C77" w:rsidRDefault="00922CD7" w:rsidP="00922CD7">
      <w:pPr>
        <w:rPr>
          <w:sz w:val="22"/>
          <w:szCs w:val="22"/>
          <w:lang w:val="hr-HR"/>
        </w:rPr>
      </w:pPr>
    </w:p>
    <w:p w14:paraId="01E9E3B9" w14:textId="3942E3F1" w:rsidR="00922CD7" w:rsidRPr="006E6C77" w:rsidRDefault="00922CD7" w:rsidP="00922CD7">
      <w:pPr>
        <w:rPr>
          <w:sz w:val="22"/>
          <w:szCs w:val="22"/>
          <w:lang w:val="hr-HR"/>
        </w:rPr>
      </w:pPr>
      <w:r w:rsidRPr="006E6C77">
        <w:rPr>
          <w:sz w:val="22"/>
          <w:szCs w:val="22"/>
          <w:lang w:val="hr-HR"/>
        </w:rPr>
        <w:t xml:space="preserve">Vještak mjernik dip.ing.geod. Darka Gešvinda , u svom nalazu navodi da je nakon snimljenog i definiranog obuhvata s površinom od P=3.550 </w:t>
      </w:r>
      <w:r w:rsidRPr="006E6C77">
        <w:rPr>
          <w:color w:val="000000"/>
          <w:sz w:val="22"/>
          <w:szCs w:val="22"/>
          <w:shd w:val="clear" w:color="auto" w:fill="FFFFFF"/>
        </w:rPr>
        <w:t>m²</w:t>
      </w:r>
      <w:r w:rsidRPr="006E6C77">
        <w:rPr>
          <w:sz w:val="22"/>
          <w:szCs w:val="22"/>
          <w:lang w:val="hr-HR"/>
        </w:rPr>
        <w:t xml:space="preserve"> prema nalogu suda isti preklopljen sa starim katastarskim planom iz 1880-ih godina na kojemu su kasnije ručno unošene promjene na planovima. Preklopom na stari plan izvršena je identifikacija starog i novog premjera gdje je na skici definirano da dijelu čestice k.č. 2116/1 površine 3.550 </w:t>
      </w:r>
      <w:r w:rsidRPr="006E6C77">
        <w:rPr>
          <w:color w:val="000000"/>
          <w:sz w:val="22"/>
          <w:szCs w:val="22"/>
          <w:shd w:val="clear" w:color="auto" w:fill="FFFFFF"/>
        </w:rPr>
        <w:t>m²</w:t>
      </w:r>
      <w:r w:rsidRPr="006E6C77">
        <w:rPr>
          <w:sz w:val="22"/>
          <w:szCs w:val="22"/>
          <w:lang w:val="hr-HR"/>
        </w:rPr>
        <w:t xml:space="preserve"> kao traženom obuhvatu odgovaraju čestice starog premjera br. 353/39, što je u gruntovnici upisano kao 353/38-A, površine 1.337 </w:t>
      </w:r>
      <w:r w:rsidRPr="006E6C77">
        <w:rPr>
          <w:color w:val="000000"/>
          <w:sz w:val="22"/>
          <w:szCs w:val="22"/>
          <w:shd w:val="clear" w:color="auto" w:fill="FFFFFF"/>
        </w:rPr>
        <w:t>m²</w:t>
      </w:r>
      <w:r w:rsidRPr="006E6C77">
        <w:rPr>
          <w:sz w:val="22"/>
          <w:szCs w:val="22"/>
          <w:lang w:val="hr-HR"/>
        </w:rPr>
        <w:t xml:space="preserve">, zatim 353/25, površine 641 </w:t>
      </w:r>
      <w:r w:rsidRPr="006E6C77">
        <w:rPr>
          <w:color w:val="000000"/>
          <w:sz w:val="22"/>
          <w:szCs w:val="22"/>
          <w:shd w:val="clear" w:color="auto" w:fill="FFFFFF"/>
        </w:rPr>
        <w:t>m²</w:t>
      </w:r>
      <w:r w:rsidRPr="006E6C77">
        <w:rPr>
          <w:sz w:val="22"/>
          <w:szCs w:val="22"/>
          <w:lang w:val="hr-HR"/>
        </w:rPr>
        <w:t xml:space="preserve"> i 353/90, površine 1.859 </w:t>
      </w:r>
      <w:r w:rsidRPr="006E6C77">
        <w:rPr>
          <w:color w:val="000000"/>
          <w:sz w:val="22"/>
          <w:szCs w:val="22"/>
          <w:shd w:val="clear" w:color="auto" w:fill="FFFFFF"/>
        </w:rPr>
        <w:t>m²</w:t>
      </w:r>
      <w:r w:rsidRPr="006E6C77">
        <w:rPr>
          <w:sz w:val="22"/>
          <w:szCs w:val="22"/>
          <w:lang w:val="hr-HR"/>
        </w:rPr>
        <w:t>, a sve k.o. SP_H</w:t>
      </w:r>
      <w:r w:rsidR="00F02012">
        <w:rPr>
          <w:sz w:val="22"/>
          <w:szCs w:val="22"/>
          <w:lang w:val="hr-HR"/>
        </w:rPr>
        <w:t>.</w:t>
      </w:r>
      <w:r w:rsidRPr="006E6C77">
        <w:rPr>
          <w:sz w:val="22"/>
          <w:szCs w:val="22"/>
          <w:lang w:val="hr-HR"/>
        </w:rPr>
        <w:t>. Ističe da je uvidom u analogne i digitalne zemljišne knjige, te stare gruntovne registre koji su dostupni Sudu u Ljubuškom utvrđeno je da čestica 353/25 k.o. SP_H</w:t>
      </w:r>
      <w:r w:rsidR="00F02012">
        <w:rPr>
          <w:sz w:val="22"/>
          <w:szCs w:val="22"/>
          <w:lang w:val="hr-HR"/>
        </w:rPr>
        <w:t xml:space="preserve">. </w:t>
      </w:r>
      <w:r w:rsidRPr="006E6C77">
        <w:rPr>
          <w:sz w:val="22"/>
          <w:szCs w:val="22"/>
          <w:lang w:val="hr-HR"/>
        </w:rPr>
        <w:t>nikad nije postojala u njihovoj evidenciji, a kada je o tome riječ nije u evidenciji ni čestica 353/90 k.o. SP_H</w:t>
      </w:r>
      <w:r w:rsidR="00F02012">
        <w:rPr>
          <w:sz w:val="22"/>
          <w:szCs w:val="22"/>
          <w:lang w:val="hr-HR"/>
        </w:rPr>
        <w:t xml:space="preserve">. </w:t>
      </w:r>
      <w:r w:rsidRPr="006E6C77">
        <w:rPr>
          <w:sz w:val="22"/>
          <w:szCs w:val="22"/>
          <w:lang w:val="hr-HR"/>
        </w:rPr>
        <w:t>. U prijavnom listu br. 5 od 1978. godine, k.o. H</w:t>
      </w:r>
      <w:r w:rsidR="00F02012">
        <w:rPr>
          <w:sz w:val="22"/>
          <w:szCs w:val="22"/>
          <w:lang w:val="hr-HR"/>
        </w:rPr>
        <w:t>.</w:t>
      </w:r>
      <w:r w:rsidRPr="006E6C77">
        <w:rPr>
          <w:sz w:val="22"/>
          <w:szCs w:val="22"/>
          <w:lang w:val="hr-HR"/>
        </w:rPr>
        <w:t xml:space="preserve">  na zadnjoj stranici je konstatirano još 1978. godine da k.č. 353/25 k.o. SP_H</w:t>
      </w:r>
      <w:r w:rsidR="00F02012">
        <w:rPr>
          <w:sz w:val="22"/>
          <w:szCs w:val="22"/>
          <w:lang w:val="hr-HR"/>
        </w:rPr>
        <w:t>.</w:t>
      </w:r>
      <w:r w:rsidRPr="006E6C77">
        <w:rPr>
          <w:sz w:val="22"/>
          <w:szCs w:val="22"/>
          <w:lang w:val="hr-HR"/>
        </w:rPr>
        <w:t xml:space="preserve"> ne postoji u evidenciji gruntovnice, te da se djelomično odbija provedba ovog prijavnog lista. U katastarskom operatu starog premjera (stari posjedovni list br. 146) vidljivo je da se k.č. br. 353/25 k.o. SP_H</w:t>
      </w:r>
      <w:r w:rsidR="00F02012">
        <w:rPr>
          <w:sz w:val="22"/>
          <w:szCs w:val="22"/>
          <w:lang w:val="hr-HR"/>
        </w:rPr>
        <w:t>.</w:t>
      </w:r>
      <w:r w:rsidRPr="006E6C77">
        <w:rPr>
          <w:sz w:val="22"/>
          <w:szCs w:val="22"/>
          <w:lang w:val="hr-HR"/>
        </w:rPr>
        <w:t>od 1948.-1959. godine nalazi u posjedu M</w:t>
      </w:r>
      <w:r w:rsidR="00F02012">
        <w:rPr>
          <w:sz w:val="22"/>
          <w:szCs w:val="22"/>
          <w:lang w:val="hr-HR"/>
        </w:rPr>
        <w:t>.</w:t>
      </w:r>
      <w:r w:rsidRPr="006E6C77">
        <w:rPr>
          <w:sz w:val="22"/>
          <w:szCs w:val="22"/>
          <w:lang w:val="hr-HR"/>
        </w:rPr>
        <w:t xml:space="preserve"> I</w:t>
      </w:r>
      <w:r w:rsidR="00F02012">
        <w:rPr>
          <w:sz w:val="22"/>
          <w:szCs w:val="22"/>
          <w:lang w:val="hr-HR"/>
        </w:rPr>
        <w:t>.</w:t>
      </w:r>
      <w:r w:rsidRPr="006E6C77">
        <w:rPr>
          <w:sz w:val="22"/>
          <w:szCs w:val="22"/>
          <w:lang w:val="hr-HR"/>
        </w:rPr>
        <w:t xml:space="preserve"> žene pok. I</w:t>
      </w:r>
      <w:r w:rsidR="00F02012">
        <w:rPr>
          <w:sz w:val="22"/>
          <w:szCs w:val="22"/>
          <w:lang w:val="hr-HR"/>
        </w:rPr>
        <w:t>.</w:t>
      </w:r>
      <w:r w:rsidRPr="006E6C77">
        <w:rPr>
          <w:sz w:val="22"/>
          <w:szCs w:val="22"/>
          <w:lang w:val="hr-HR"/>
        </w:rPr>
        <w:t xml:space="preserve">, iz istog posjednovnog lista vidljivo moguće je iščitati da su promjene izvršene 1961. godine, te da se k.č. br. 353/15 prebacuje iz PL br. 146 u PL. br. 224 (Opštenarodna imovina). Što se tiče upisa Pamučne industrije Tkaonica, ističe da je pravni oosnov za upis Pamučne industriije OOUR Tkaonica bilo avionsko snimanje, te davanje podataka k.o. Humac na javni uvid 1976. godine kojem se svatko trebao odazvati na javno izlaganje za svoje nekretnine. U popisnom listu je jasno vidljivo da se 24.08.1976. godine na k.č. 2116 u površini zgrada 9.004 </w:t>
      </w:r>
      <w:r w:rsidRPr="006E6C77">
        <w:rPr>
          <w:color w:val="000000"/>
          <w:sz w:val="22"/>
          <w:szCs w:val="22"/>
          <w:shd w:val="clear" w:color="auto" w:fill="FFFFFF"/>
        </w:rPr>
        <w:t>m²</w:t>
      </w:r>
      <w:r w:rsidRPr="006E6C77">
        <w:rPr>
          <w:sz w:val="22"/>
          <w:szCs w:val="22"/>
          <w:lang w:val="hr-HR"/>
        </w:rPr>
        <w:t xml:space="preserve"> i dvorište 48.342 </w:t>
      </w:r>
      <w:r w:rsidRPr="006E6C77">
        <w:rPr>
          <w:color w:val="000000"/>
          <w:sz w:val="22"/>
          <w:szCs w:val="22"/>
          <w:shd w:val="clear" w:color="auto" w:fill="FFFFFF"/>
        </w:rPr>
        <w:t>m²</w:t>
      </w:r>
      <w:r w:rsidRPr="006E6C77">
        <w:rPr>
          <w:sz w:val="22"/>
          <w:szCs w:val="22"/>
          <w:lang w:val="hr-HR"/>
        </w:rPr>
        <w:t xml:space="preserve"> upisuje korisnik Pam. Ind. OOUR Tkaonica s 1/1 uz pečat Tkaonice i potpis direktora. Operat je stupio na snagu 1980. godine kada je čestica 2116 bila u svojim međama na planu i sa određenom površinom u knjigovodstvenom dijelu katastarskog operata za područje k.o. H</w:t>
      </w:r>
      <w:r w:rsidR="00F02012">
        <w:rPr>
          <w:sz w:val="22"/>
          <w:szCs w:val="22"/>
          <w:lang w:val="hr-HR"/>
        </w:rPr>
        <w:t xml:space="preserve">. </w:t>
      </w:r>
      <w:r w:rsidRPr="006E6C77">
        <w:rPr>
          <w:sz w:val="22"/>
          <w:szCs w:val="22"/>
          <w:lang w:val="hr-HR"/>
        </w:rPr>
        <w:t>.</w:t>
      </w:r>
    </w:p>
    <w:p w14:paraId="04D1CEDB" w14:textId="77777777" w:rsidR="00922CD7" w:rsidRPr="006E6C77" w:rsidRDefault="00922CD7" w:rsidP="00922CD7">
      <w:pPr>
        <w:rPr>
          <w:sz w:val="22"/>
          <w:szCs w:val="22"/>
          <w:lang w:val="hr-HR"/>
        </w:rPr>
      </w:pPr>
    </w:p>
    <w:p w14:paraId="7FF96633" w14:textId="450E0714" w:rsidR="00922CD7" w:rsidRPr="006E6C77" w:rsidRDefault="00922CD7" w:rsidP="00922CD7">
      <w:pPr>
        <w:rPr>
          <w:sz w:val="22"/>
          <w:szCs w:val="22"/>
          <w:lang w:val="hr-BA"/>
        </w:rPr>
      </w:pPr>
      <w:r w:rsidRPr="006E6C77">
        <w:rPr>
          <w:sz w:val="22"/>
          <w:szCs w:val="22"/>
          <w:lang w:val="hr-HR"/>
        </w:rPr>
        <w:t>Na glavnoj raspravi a odgovarajući na pitanja punomoćnika parničnih stranaka, vještak mjernik je izjavio da je vidljivo iz posjedovnog lista starog premjera br. 146 da je krajem 1959. godine parcela br. 353/25 bila u posjedu M</w:t>
      </w:r>
      <w:r w:rsidR="0034640B">
        <w:rPr>
          <w:sz w:val="22"/>
          <w:szCs w:val="22"/>
          <w:lang w:val="hr-HR"/>
        </w:rPr>
        <w:t>.</w:t>
      </w:r>
      <w:r w:rsidRPr="006E6C77">
        <w:rPr>
          <w:sz w:val="22"/>
          <w:szCs w:val="22"/>
          <w:lang w:val="hr-HR"/>
        </w:rPr>
        <w:t xml:space="preserve"> I</w:t>
      </w:r>
      <w:r w:rsidR="0034640B">
        <w:rPr>
          <w:sz w:val="22"/>
          <w:szCs w:val="22"/>
          <w:lang w:val="hr-HR"/>
        </w:rPr>
        <w:t>.</w:t>
      </w:r>
      <w:r w:rsidRPr="006E6C77">
        <w:rPr>
          <w:sz w:val="22"/>
          <w:szCs w:val="22"/>
          <w:lang w:val="hr-HR"/>
        </w:rPr>
        <w:t xml:space="preserve"> žene pok. I</w:t>
      </w:r>
      <w:r w:rsidR="0034640B">
        <w:rPr>
          <w:sz w:val="22"/>
          <w:szCs w:val="22"/>
          <w:lang w:val="hr-HR"/>
        </w:rPr>
        <w:t>.</w:t>
      </w:r>
      <w:r w:rsidRPr="006E6C77">
        <w:rPr>
          <w:sz w:val="22"/>
          <w:szCs w:val="22"/>
          <w:lang w:val="hr-HR"/>
        </w:rPr>
        <w:t>, a krajem 1960. godine čestica br. 353/37 je također bila u posjedu M</w:t>
      </w:r>
      <w:r w:rsidR="0034640B">
        <w:rPr>
          <w:sz w:val="22"/>
          <w:szCs w:val="22"/>
          <w:lang w:val="hr-HR"/>
        </w:rPr>
        <w:t>.</w:t>
      </w:r>
      <w:r w:rsidRPr="006E6C77">
        <w:rPr>
          <w:sz w:val="22"/>
          <w:szCs w:val="22"/>
          <w:lang w:val="hr-HR"/>
        </w:rPr>
        <w:t xml:space="preserve"> I</w:t>
      </w:r>
      <w:r w:rsidR="0034640B">
        <w:rPr>
          <w:sz w:val="22"/>
          <w:szCs w:val="22"/>
          <w:lang w:val="hr-HR"/>
        </w:rPr>
        <w:t>.</w:t>
      </w:r>
      <w:r w:rsidRPr="006E6C77">
        <w:rPr>
          <w:sz w:val="22"/>
          <w:szCs w:val="22"/>
          <w:lang w:val="hr-HR"/>
        </w:rPr>
        <w:t>, radi se o česticama starog katastarskog premjera koje odgovaraju predmetnom zemljištu. Zatim da je uvidom u zemljišne knjige za k.o. SP_H</w:t>
      </w:r>
      <w:r w:rsidR="0034640B">
        <w:rPr>
          <w:sz w:val="22"/>
          <w:szCs w:val="22"/>
          <w:lang w:val="hr-HR"/>
        </w:rPr>
        <w:t>.</w:t>
      </w:r>
      <w:r w:rsidRPr="006E6C77">
        <w:rPr>
          <w:sz w:val="22"/>
          <w:szCs w:val="22"/>
          <w:lang w:val="hr-HR"/>
        </w:rPr>
        <w:t xml:space="preserve"> utvrđeno da čestice 353/25 i 353/90 ne postoje, odnosno da nisu evidentirane u zemljišnoj knjizi te da je uvidom u registar zemljišne knjige za k.o. SP_H</w:t>
      </w:r>
      <w:r w:rsidR="0034640B">
        <w:rPr>
          <w:sz w:val="22"/>
          <w:szCs w:val="22"/>
          <w:lang w:val="hr-HR"/>
        </w:rPr>
        <w:t>.</w:t>
      </w:r>
      <w:r w:rsidRPr="006E6C77">
        <w:rPr>
          <w:sz w:val="22"/>
          <w:szCs w:val="22"/>
          <w:lang w:val="hr-HR"/>
        </w:rPr>
        <w:t xml:space="preserve">  uočena je greška prilikom provedbe prijavnog lista iz 1961. godine, gdje su čestice br. 353/39 i br.353/40 koje se cijepaju u gruntovnici knjižile pod različitim brojem, što znači da je čestica kroz 39 knjižena kao čestica br. 353/38-a, a čestica 353/40 kao 353/39. Vještak dalje ističe da p</w:t>
      </w:r>
      <w:r w:rsidRPr="006E6C77">
        <w:rPr>
          <w:sz w:val="22"/>
          <w:szCs w:val="22"/>
          <w:lang w:val="hr-BA"/>
        </w:rPr>
        <w:t>rema podacima katastarskog ureda u Lj</w:t>
      </w:r>
      <w:r w:rsidR="0034640B">
        <w:rPr>
          <w:sz w:val="22"/>
          <w:szCs w:val="22"/>
          <w:lang w:val="hr-BA"/>
        </w:rPr>
        <w:t>.</w:t>
      </w:r>
      <w:r w:rsidRPr="006E6C77">
        <w:rPr>
          <w:sz w:val="22"/>
          <w:szCs w:val="22"/>
          <w:lang w:val="hr-BA"/>
        </w:rPr>
        <w:t xml:space="preserve">, koje podatke bi stranka dobila, da provjeri stanje vlasništva u zemljišno knjižnom uredu za česticu 353/39 koja je tek sad utvrđena da je krivo upisana u zemljišnu knjigu, te za čestice 353/25 i 353/90 za koje je utvrđeno da ne postoje u zemljišnoj knjizi stranka, nitko ne bi mogao napraviti uvid u vlasništvo u gruntovnici, da se o prethodno stanju na terenu ne može izjasniti jer je na predmetnom zemljištu prvi put u svom životu pristupio prilikom očevida 18.12.2020. godine, a o tada zatečenim objektima, vegetaciji odnosno stanju lica mjesta se očitovao na samoj skici lica mjesta i detaljnije </w:t>
      </w:r>
      <w:r w:rsidRPr="007E685E">
        <w:rPr>
          <w:sz w:val="22"/>
          <w:szCs w:val="22"/>
          <w:lang w:val="hr-BA"/>
        </w:rPr>
        <w:lastRenderedPageBreak/>
        <w:t>objasnio u svom nalazu. Vještak dalje ističe mu nije poznat termin</w:t>
      </w:r>
      <w:r w:rsidRPr="006E6C77">
        <w:rPr>
          <w:sz w:val="22"/>
          <w:szCs w:val="22"/>
          <w:lang w:val="hr-BA"/>
        </w:rPr>
        <w:t xml:space="preserve"> „stvarni faktički posjednik zemljišta „ , ali ono što može reći je da se pamučna industrija Đuro Salaj u katastarski operat novog premjera za katastarsku općinu Ljubuški upisala popisnim listom broj 312 koji datira od 24.08.1976. godine što je ujedno i datum izlaganja podataka na javni uvid za predmetnu česticu 2116 K.o. Lj</w:t>
      </w:r>
      <w:r w:rsidR="007E685E">
        <w:rPr>
          <w:sz w:val="22"/>
          <w:szCs w:val="22"/>
          <w:lang w:val="hr-BA"/>
        </w:rPr>
        <w:t>.</w:t>
      </w:r>
      <w:r w:rsidRPr="006E6C77">
        <w:rPr>
          <w:sz w:val="22"/>
          <w:szCs w:val="22"/>
          <w:lang w:val="hr-BA"/>
        </w:rPr>
        <w:t>, gdje je vidljivo iz popisnog lista stranka potpisala popisni list i otisnula pečat tkaonice te da njemu nije poznato da li postoji bilo kakvo rješenje o dodjeli ovog zemljišta pamučnoj industriji Đulo Salaj odnosno Ljubuškoj tkaonici sada. Odgovarajući na daljnje pitanja vještak je istakao da je iz posjedovnog lista broj 146 vidljivo da se čestica broj 353/25 do 1961 godine, pojavljuje kod M</w:t>
      </w:r>
      <w:r w:rsidR="007E685E">
        <w:rPr>
          <w:sz w:val="22"/>
          <w:szCs w:val="22"/>
          <w:lang w:val="hr-BA"/>
        </w:rPr>
        <w:t>.</w:t>
      </w:r>
      <w:r w:rsidRPr="006E6C77">
        <w:rPr>
          <w:sz w:val="22"/>
          <w:szCs w:val="22"/>
          <w:lang w:val="hr-BA"/>
        </w:rPr>
        <w:t xml:space="preserve"> I</w:t>
      </w:r>
      <w:r w:rsidR="007E685E">
        <w:rPr>
          <w:sz w:val="22"/>
          <w:szCs w:val="22"/>
          <w:lang w:val="hr-BA"/>
        </w:rPr>
        <w:t>.</w:t>
      </w:r>
      <w:r w:rsidRPr="006E6C77">
        <w:rPr>
          <w:sz w:val="22"/>
          <w:szCs w:val="22"/>
          <w:lang w:val="hr-BA"/>
        </w:rPr>
        <w:t xml:space="preserve"> žena pok. I</w:t>
      </w:r>
      <w:r w:rsidR="007E685E">
        <w:rPr>
          <w:sz w:val="22"/>
          <w:szCs w:val="22"/>
          <w:lang w:val="hr-BA"/>
        </w:rPr>
        <w:t>.</w:t>
      </w:r>
      <w:r w:rsidRPr="006E6C77">
        <w:rPr>
          <w:sz w:val="22"/>
          <w:szCs w:val="22"/>
          <w:lang w:val="hr-BA"/>
        </w:rPr>
        <w:t>, a iz predmeta koji je ujedno i prilog nalaza broj 5/78 u kojem je prijavni list od 05.01.1978. godine, je vidljiva zamjena nekretnina među zainteresiranim strankama gdje je s jedne strane M</w:t>
      </w:r>
      <w:r w:rsidR="007E685E">
        <w:rPr>
          <w:sz w:val="22"/>
          <w:szCs w:val="22"/>
          <w:lang w:val="hr-BA"/>
        </w:rPr>
        <w:t>.</w:t>
      </w:r>
      <w:r w:rsidRPr="006E6C77">
        <w:rPr>
          <w:sz w:val="22"/>
          <w:szCs w:val="22"/>
          <w:lang w:val="hr-BA"/>
        </w:rPr>
        <w:t xml:space="preserve"> D</w:t>
      </w:r>
      <w:r w:rsidR="007E685E">
        <w:rPr>
          <w:sz w:val="22"/>
          <w:szCs w:val="22"/>
          <w:lang w:val="hr-BA"/>
        </w:rPr>
        <w:t>.</w:t>
      </w:r>
      <w:r w:rsidRPr="006E6C77">
        <w:rPr>
          <w:sz w:val="22"/>
          <w:szCs w:val="22"/>
          <w:lang w:val="hr-BA"/>
        </w:rPr>
        <w:t>, nasljednik iza I</w:t>
      </w:r>
      <w:r w:rsidR="007E685E">
        <w:rPr>
          <w:sz w:val="22"/>
          <w:szCs w:val="22"/>
          <w:lang w:val="hr-BA"/>
        </w:rPr>
        <w:t>.</w:t>
      </w:r>
      <w:r w:rsidRPr="006E6C77">
        <w:rPr>
          <w:sz w:val="22"/>
          <w:szCs w:val="22"/>
          <w:lang w:val="hr-BA"/>
        </w:rPr>
        <w:t>M</w:t>
      </w:r>
      <w:r w:rsidR="007E685E">
        <w:rPr>
          <w:sz w:val="22"/>
          <w:szCs w:val="22"/>
          <w:lang w:val="hr-BA"/>
        </w:rPr>
        <w:t>.</w:t>
      </w:r>
      <w:r w:rsidRPr="006E6C77">
        <w:rPr>
          <w:sz w:val="22"/>
          <w:szCs w:val="22"/>
          <w:lang w:val="hr-BA"/>
        </w:rPr>
        <w:t>, a s druge strane Opće narodna imovina. Nadalje vještak ističe da je iz rješenja o uzurpaciji iz 1961.godine , kada je raspravljano po zahtjevu D</w:t>
      </w:r>
      <w:r w:rsidR="007E685E">
        <w:rPr>
          <w:sz w:val="22"/>
          <w:szCs w:val="22"/>
          <w:lang w:val="hr-BA"/>
        </w:rPr>
        <w:t>.</w:t>
      </w:r>
      <w:r w:rsidRPr="006E6C77">
        <w:rPr>
          <w:sz w:val="22"/>
          <w:szCs w:val="22"/>
          <w:lang w:val="hr-BA"/>
        </w:rPr>
        <w:t>M</w:t>
      </w:r>
      <w:r w:rsidR="007E685E">
        <w:rPr>
          <w:sz w:val="22"/>
          <w:szCs w:val="22"/>
          <w:lang w:val="hr-BA"/>
        </w:rPr>
        <w:t>.</w:t>
      </w:r>
      <w:r w:rsidRPr="006E6C77">
        <w:rPr>
          <w:sz w:val="22"/>
          <w:szCs w:val="22"/>
          <w:lang w:val="hr-BA"/>
        </w:rPr>
        <w:t>, vidljivo da se imenovanom priznaje zahtjev za kč broj 353/37 dok se zahtjev uzurpanta odbija  na česticama 353/25,  353/39 i 353/40 , a što je popraćeno prijavnim listom 3/61 i u kom se obrazlaže da se čestica 353/37 ovim prijavnim listom cijepa na česticu 353/37, 353/39 i 353/40 gdje se čestice kroz 39 i kroz 49 pripisuju u posjedovni list 224 Opće narodna imovina dok u odjeljku rezultat uviđanja katastarskog organa mjernik Smailhodžić navodi „u prisutnosti zainteresiranih stranaka i predstavnika NO općine izvršeno je cijepanje“ što pokazuje da su stranke bile upoznate sa cijepanjem i pripisom parcela. Vještak dalje ističe da je predmet 5/78 definiran iz naslova samog predmeta odnosno Pamučna industrija Đuro Salaj Ljubuški, da su poslovi u predmetu navedeni kao mjerenje i prijenos zemljišta i cijepanje parcela. Kako u predmetu nema prijave o promjeni odnosno istu mjernik nisam zatekao ne može definirati tko je tu točno podnosio zahtjev, a iz skice snimanja može definirati da je izvršeno mjerenje u predmetu, a temeljem prijavnog lista 5/78 može konstatirati da su se cijepale parcele 353/37 i 353/25 od kojih su nastale 353/37 i 353/89, te 353/25 i 353/90 te da ništa dodatno nema u predmetu te da je kč. broj 353/90 predmet dijela tužbenog zahtjeva. Na kraju vještak je ističe da geodetske oznake na granicama parcela ( koje su u obliku malog slova „v“ ), a koje su na skici snimanja uz prijavni list „B“ 5/78 , predstavljaju oznaku žičane ograde s napomenom da je to žičana ograda jednog posjednika.</w:t>
      </w:r>
    </w:p>
    <w:p w14:paraId="1DD29DAB" w14:textId="77777777" w:rsidR="00922CD7" w:rsidRPr="006E6C77" w:rsidRDefault="00922CD7" w:rsidP="00922CD7">
      <w:pPr>
        <w:rPr>
          <w:rFonts w:eastAsia="Calibri"/>
          <w:sz w:val="22"/>
          <w:szCs w:val="22"/>
          <w:lang w:val="hr-HR"/>
        </w:rPr>
      </w:pPr>
    </w:p>
    <w:p w14:paraId="33F76A16" w14:textId="766ABE99" w:rsidR="00922CD7" w:rsidRPr="006E6C77" w:rsidRDefault="00922CD7" w:rsidP="00922CD7">
      <w:pPr>
        <w:rPr>
          <w:sz w:val="22"/>
          <w:szCs w:val="22"/>
          <w:lang w:val="hr-HR"/>
        </w:rPr>
      </w:pPr>
      <w:r w:rsidRPr="006E6C77">
        <w:rPr>
          <w:sz w:val="22"/>
          <w:szCs w:val="22"/>
          <w:lang w:val="hr-HR"/>
        </w:rPr>
        <w:t>Svjedok Z</w:t>
      </w:r>
      <w:r w:rsidR="007E685E">
        <w:rPr>
          <w:sz w:val="22"/>
          <w:szCs w:val="22"/>
          <w:lang w:val="hr-HR"/>
        </w:rPr>
        <w:t>.</w:t>
      </w:r>
      <w:r w:rsidRPr="006E6C77">
        <w:rPr>
          <w:sz w:val="22"/>
          <w:szCs w:val="22"/>
          <w:lang w:val="hr-HR"/>
        </w:rPr>
        <w:t xml:space="preserve"> L</w:t>
      </w:r>
      <w:r w:rsidR="007E685E">
        <w:rPr>
          <w:sz w:val="22"/>
          <w:szCs w:val="22"/>
          <w:lang w:val="hr-HR"/>
        </w:rPr>
        <w:t xml:space="preserve">.1 </w:t>
      </w:r>
      <w:r w:rsidRPr="006E6C77">
        <w:rPr>
          <w:sz w:val="22"/>
          <w:szCs w:val="22"/>
          <w:lang w:val="hr-HR"/>
        </w:rPr>
        <w:t xml:space="preserve">navodi da živi u ulici </w:t>
      </w:r>
      <w:r w:rsidR="007E685E">
        <w:rPr>
          <w:sz w:val="22"/>
          <w:szCs w:val="22"/>
          <w:lang w:val="hr-HR"/>
        </w:rPr>
        <w:t xml:space="preserve">… </w:t>
      </w:r>
      <w:r w:rsidRPr="006E6C77">
        <w:rPr>
          <w:sz w:val="22"/>
          <w:szCs w:val="22"/>
          <w:lang w:val="hr-HR"/>
        </w:rPr>
        <w:t>, Lj</w:t>
      </w:r>
      <w:r w:rsidR="007E685E">
        <w:rPr>
          <w:sz w:val="22"/>
          <w:szCs w:val="22"/>
          <w:lang w:val="hr-HR"/>
        </w:rPr>
        <w:t>.</w:t>
      </w:r>
      <w:r w:rsidRPr="006E6C77">
        <w:rPr>
          <w:sz w:val="22"/>
          <w:szCs w:val="22"/>
          <w:lang w:val="hr-HR"/>
        </w:rPr>
        <w:t xml:space="preserve"> u blizini tužitelja I</w:t>
      </w:r>
      <w:r w:rsidR="007E685E">
        <w:rPr>
          <w:sz w:val="22"/>
          <w:szCs w:val="22"/>
          <w:lang w:val="hr-HR"/>
        </w:rPr>
        <w:t>.</w:t>
      </w:r>
      <w:r w:rsidRPr="006E6C77">
        <w:rPr>
          <w:sz w:val="22"/>
          <w:szCs w:val="22"/>
          <w:lang w:val="hr-HR"/>
        </w:rPr>
        <w:t xml:space="preserve"> M</w:t>
      </w:r>
      <w:r w:rsidR="007E685E">
        <w:rPr>
          <w:sz w:val="22"/>
          <w:szCs w:val="22"/>
          <w:lang w:val="hr-HR"/>
        </w:rPr>
        <w:t>.</w:t>
      </w:r>
      <w:r w:rsidRPr="006E6C77">
        <w:rPr>
          <w:sz w:val="22"/>
          <w:szCs w:val="22"/>
          <w:lang w:val="hr-HR"/>
        </w:rPr>
        <w:t>, da je 1975. godine kupio lokaciju od D</w:t>
      </w:r>
      <w:r w:rsidR="007E685E">
        <w:rPr>
          <w:sz w:val="22"/>
          <w:szCs w:val="22"/>
          <w:lang w:val="hr-HR"/>
        </w:rPr>
        <w:t>.</w:t>
      </w:r>
      <w:r w:rsidRPr="006E6C77">
        <w:rPr>
          <w:sz w:val="22"/>
          <w:szCs w:val="22"/>
          <w:lang w:val="hr-HR"/>
        </w:rPr>
        <w:t xml:space="preserve"> M</w:t>
      </w:r>
      <w:r w:rsidR="007E685E">
        <w:rPr>
          <w:sz w:val="22"/>
          <w:szCs w:val="22"/>
          <w:lang w:val="hr-HR"/>
        </w:rPr>
        <w:t>.</w:t>
      </w:r>
      <w:r w:rsidRPr="006E6C77">
        <w:rPr>
          <w:sz w:val="22"/>
          <w:szCs w:val="22"/>
          <w:lang w:val="hr-HR"/>
        </w:rPr>
        <w:t>, napravili su ugovor, uplanili ga u katastru, geometri su izlazili na lice mjesta i označili granice, 1979. godine se uselio u kuću, od 1982. godine je imao bravarsku radionicu u svojoj kući, a 1993. godine se s radionicom preselio na novu lokaciju. Otkad se uselio u svoju kuću 1979. godine na predmetnoj lokaciji se nije ništa mijenjalo, na istoj nije ništa građeno, samo je vidio roditelje I</w:t>
      </w:r>
      <w:r w:rsidR="007E685E">
        <w:rPr>
          <w:sz w:val="22"/>
          <w:szCs w:val="22"/>
          <w:lang w:val="hr-HR"/>
        </w:rPr>
        <w:t>.</w:t>
      </w:r>
      <w:r w:rsidRPr="006E6C77">
        <w:rPr>
          <w:sz w:val="22"/>
          <w:szCs w:val="22"/>
          <w:lang w:val="hr-HR"/>
        </w:rPr>
        <w:t xml:space="preserve"> M</w:t>
      </w:r>
      <w:r w:rsidR="007E685E">
        <w:rPr>
          <w:sz w:val="22"/>
          <w:szCs w:val="22"/>
          <w:lang w:val="hr-HR"/>
        </w:rPr>
        <w:t>.</w:t>
      </w:r>
      <w:r w:rsidRPr="006E6C77">
        <w:rPr>
          <w:sz w:val="22"/>
          <w:szCs w:val="22"/>
          <w:lang w:val="hr-HR"/>
        </w:rPr>
        <w:t xml:space="preserve"> da su nekad sjekli šumu tamo, vjerojatno za svoje potrebe, tu šumu su koristili za pravljenje konstrukcije da mogu sušiti duhan. Obitelj I</w:t>
      </w:r>
      <w:r w:rsidR="007E685E">
        <w:rPr>
          <w:sz w:val="22"/>
          <w:szCs w:val="22"/>
          <w:lang w:val="hr-HR"/>
        </w:rPr>
        <w:t>.</w:t>
      </w:r>
      <w:r w:rsidRPr="006E6C77">
        <w:rPr>
          <w:sz w:val="22"/>
          <w:szCs w:val="22"/>
          <w:lang w:val="hr-HR"/>
        </w:rPr>
        <w:t xml:space="preserve"> M</w:t>
      </w:r>
      <w:r w:rsidR="007E685E">
        <w:rPr>
          <w:sz w:val="22"/>
          <w:szCs w:val="22"/>
          <w:lang w:val="hr-HR"/>
        </w:rPr>
        <w:t>.</w:t>
      </w:r>
      <w:r w:rsidRPr="006E6C77">
        <w:rPr>
          <w:sz w:val="22"/>
          <w:szCs w:val="22"/>
          <w:lang w:val="hr-HR"/>
        </w:rPr>
        <w:t>je na navedenom zemljištu sebi sagradila kokošinjac. Ističe da nikada nije čuo da im je itko sporio ili smetao za korištenje predmetnog zemljišta. Stanje sa zemljištem je i danas isto, koliko zna na tom zemljištu nisu postojali putevi, kanali, cesta, dalekovod, komunikacije, stupovi, zid ili ograda. Nije mu poznato da je itko drugi osim tužitelja i njegove obitelji koristio taj dio zemljišta. Od kada živi u Lj</w:t>
      </w:r>
      <w:r w:rsidR="007E685E">
        <w:rPr>
          <w:sz w:val="22"/>
          <w:szCs w:val="22"/>
          <w:lang w:val="hr-HR"/>
        </w:rPr>
        <w:t>.</w:t>
      </w:r>
      <w:r w:rsidRPr="006E6C77">
        <w:rPr>
          <w:sz w:val="22"/>
          <w:szCs w:val="22"/>
          <w:lang w:val="hr-HR"/>
        </w:rPr>
        <w:t xml:space="preserve"> na predmetnoj nekretnini ograda nikad nije bila, ne zna da su ikad postojali međašni znaci. Nitko danas ništa na istoj nije radio, održavao je, niti pravio građevinu. Prema njegovim saznanjima što se tiče boravka I</w:t>
      </w:r>
      <w:r w:rsidR="007E685E">
        <w:rPr>
          <w:sz w:val="22"/>
          <w:szCs w:val="22"/>
          <w:lang w:val="hr-HR"/>
        </w:rPr>
        <w:t>.</w:t>
      </w:r>
      <w:r w:rsidRPr="006E6C77">
        <w:rPr>
          <w:sz w:val="22"/>
          <w:szCs w:val="22"/>
          <w:lang w:val="hr-HR"/>
        </w:rPr>
        <w:t xml:space="preserve"> M</w:t>
      </w:r>
      <w:r w:rsidR="007E685E">
        <w:rPr>
          <w:sz w:val="22"/>
          <w:szCs w:val="22"/>
          <w:lang w:val="hr-HR"/>
        </w:rPr>
        <w:t>.</w:t>
      </w:r>
      <w:r w:rsidRPr="006E6C77">
        <w:rPr>
          <w:sz w:val="22"/>
          <w:szCs w:val="22"/>
          <w:lang w:val="hr-HR"/>
        </w:rPr>
        <w:t xml:space="preserve"> u zadnjih 20 godina u inozemstvu i u susjedstvu, zna da je koristio godišnje odmore, 20 dana godišnje. Poznaje I</w:t>
      </w:r>
      <w:r w:rsidR="007E685E">
        <w:rPr>
          <w:sz w:val="22"/>
          <w:szCs w:val="22"/>
          <w:lang w:val="hr-HR"/>
        </w:rPr>
        <w:t>.</w:t>
      </w:r>
      <w:r w:rsidRPr="006E6C77">
        <w:rPr>
          <w:sz w:val="22"/>
          <w:szCs w:val="22"/>
          <w:lang w:val="hr-HR"/>
        </w:rPr>
        <w:t xml:space="preserve"> sestre, Z</w:t>
      </w:r>
      <w:r w:rsidR="007E685E">
        <w:rPr>
          <w:sz w:val="22"/>
          <w:szCs w:val="22"/>
          <w:lang w:val="hr-HR"/>
        </w:rPr>
        <w:t>.</w:t>
      </w:r>
      <w:r w:rsidRPr="006E6C77">
        <w:rPr>
          <w:sz w:val="22"/>
          <w:szCs w:val="22"/>
          <w:lang w:val="hr-HR"/>
        </w:rPr>
        <w:t>živi u R</w:t>
      </w:r>
      <w:r w:rsidR="007E685E">
        <w:rPr>
          <w:sz w:val="22"/>
          <w:szCs w:val="22"/>
          <w:lang w:val="hr-HR"/>
        </w:rPr>
        <w:t>.</w:t>
      </w:r>
      <w:r w:rsidRPr="006E6C77">
        <w:rPr>
          <w:sz w:val="22"/>
          <w:szCs w:val="22"/>
          <w:lang w:val="hr-HR"/>
        </w:rPr>
        <w:t>, Lj</w:t>
      </w:r>
      <w:r w:rsidR="007E685E">
        <w:rPr>
          <w:sz w:val="22"/>
          <w:szCs w:val="22"/>
          <w:lang w:val="hr-HR"/>
        </w:rPr>
        <w:t>.</w:t>
      </w:r>
      <w:r w:rsidRPr="006E6C77">
        <w:rPr>
          <w:sz w:val="22"/>
          <w:szCs w:val="22"/>
          <w:lang w:val="hr-HR"/>
        </w:rPr>
        <w:t xml:space="preserve"> i N</w:t>
      </w:r>
      <w:r w:rsidR="007E685E">
        <w:rPr>
          <w:sz w:val="22"/>
          <w:szCs w:val="22"/>
          <w:lang w:val="hr-HR"/>
        </w:rPr>
        <w:t>.</w:t>
      </w:r>
      <w:r w:rsidRPr="006E6C77">
        <w:rPr>
          <w:sz w:val="22"/>
          <w:szCs w:val="22"/>
          <w:lang w:val="hr-HR"/>
        </w:rPr>
        <w:t xml:space="preserve"> u Z</w:t>
      </w:r>
      <w:r w:rsidR="007E685E">
        <w:rPr>
          <w:sz w:val="22"/>
          <w:szCs w:val="22"/>
          <w:lang w:val="hr-HR"/>
        </w:rPr>
        <w:t>.</w:t>
      </w:r>
      <w:r w:rsidRPr="006E6C77">
        <w:rPr>
          <w:sz w:val="22"/>
          <w:szCs w:val="22"/>
          <w:lang w:val="hr-HR"/>
        </w:rPr>
        <w:t>, kada bi došli na zimski godišnji odmor isti su sjekli šumu i koristili je sebi za grijanje. Unazad preko 20 godina Z</w:t>
      </w:r>
      <w:r w:rsidR="007E685E">
        <w:rPr>
          <w:sz w:val="22"/>
          <w:szCs w:val="22"/>
          <w:lang w:val="hr-HR"/>
        </w:rPr>
        <w:t>.</w:t>
      </w:r>
      <w:r w:rsidRPr="006E6C77">
        <w:rPr>
          <w:sz w:val="22"/>
          <w:szCs w:val="22"/>
          <w:lang w:val="hr-HR"/>
        </w:rPr>
        <w:t xml:space="preserve"> R</w:t>
      </w:r>
      <w:r w:rsidR="007E685E">
        <w:rPr>
          <w:sz w:val="22"/>
          <w:szCs w:val="22"/>
          <w:lang w:val="hr-HR"/>
        </w:rPr>
        <w:t>.</w:t>
      </w:r>
      <w:r w:rsidRPr="006E6C77">
        <w:rPr>
          <w:sz w:val="22"/>
          <w:szCs w:val="22"/>
          <w:lang w:val="hr-HR"/>
        </w:rPr>
        <w:t>je dolazila, čistila, također zna da na zemljištu iza kuće M</w:t>
      </w:r>
      <w:r w:rsidR="007E685E">
        <w:rPr>
          <w:sz w:val="22"/>
          <w:szCs w:val="22"/>
          <w:lang w:val="hr-HR"/>
        </w:rPr>
        <w:t>.</w:t>
      </w:r>
      <w:r w:rsidRPr="006E6C77">
        <w:rPr>
          <w:sz w:val="22"/>
          <w:szCs w:val="22"/>
          <w:lang w:val="hr-HR"/>
        </w:rPr>
        <w:t xml:space="preserve"> postoji septička jama koju ne zna tko je pravio, postoje i voćke, ali ne zna tko ih je sadio.</w:t>
      </w:r>
    </w:p>
    <w:p w14:paraId="35AD93FA" w14:textId="77777777" w:rsidR="00922CD7" w:rsidRPr="006E6C77" w:rsidRDefault="00922CD7" w:rsidP="00922CD7">
      <w:pPr>
        <w:rPr>
          <w:sz w:val="22"/>
          <w:szCs w:val="22"/>
          <w:lang w:val="hr-HR"/>
        </w:rPr>
      </w:pPr>
    </w:p>
    <w:p w14:paraId="5F12AA52" w14:textId="686AC8FF" w:rsidR="00922CD7" w:rsidRPr="006E6C77" w:rsidRDefault="00922CD7" w:rsidP="00922CD7">
      <w:pPr>
        <w:rPr>
          <w:sz w:val="22"/>
          <w:szCs w:val="22"/>
          <w:lang w:val="hr-HR"/>
        </w:rPr>
      </w:pPr>
      <w:r w:rsidRPr="006E6C77">
        <w:rPr>
          <w:sz w:val="22"/>
          <w:szCs w:val="22"/>
          <w:lang w:val="hr-HR"/>
        </w:rPr>
        <w:t>Svjedok Z</w:t>
      </w:r>
      <w:r w:rsidR="00AC5207">
        <w:rPr>
          <w:sz w:val="22"/>
          <w:szCs w:val="22"/>
          <w:lang w:val="hr-HR"/>
        </w:rPr>
        <w:t>.</w:t>
      </w:r>
      <w:r w:rsidRPr="006E6C77">
        <w:rPr>
          <w:sz w:val="22"/>
          <w:szCs w:val="22"/>
          <w:lang w:val="hr-HR"/>
        </w:rPr>
        <w:t>L</w:t>
      </w:r>
      <w:r w:rsidR="00AC5207">
        <w:rPr>
          <w:sz w:val="22"/>
          <w:szCs w:val="22"/>
          <w:lang w:val="hr-HR"/>
        </w:rPr>
        <w:t>.</w:t>
      </w:r>
      <w:r w:rsidRPr="006E6C77">
        <w:rPr>
          <w:sz w:val="22"/>
          <w:szCs w:val="22"/>
          <w:lang w:val="hr-HR"/>
        </w:rPr>
        <w:t xml:space="preserve"> navodi da od 1979. godine živi stalno  u susjedstvu I</w:t>
      </w:r>
      <w:r w:rsidR="00AC5207">
        <w:rPr>
          <w:sz w:val="22"/>
          <w:szCs w:val="22"/>
          <w:lang w:val="hr-HR"/>
        </w:rPr>
        <w:t>.</w:t>
      </w:r>
      <w:r w:rsidRPr="006E6C77">
        <w:rPr>
          <w:sz w:val="22"/>
          <w:szCs w:val="22"/>
          <w:lang w:val="hr-HR"/>
        </w:rPr>
        <w:t xml:space="preserve"> M</w:t>
      </w:r>
      <w:r w:rsidR="00AC5207">
        <w:rPr>
          <w:sz w:val="22"/>
          <w:szCs w:val="22"/>
          <w:lang w:val="hr-HR"/>
        </w:rPr>
        <w:t>.</w:t>
      </w:r>
      <w:r w:rsidRPr="006E6C77">
        <w:rPr>
          <w:sz w:val="22"/>
          <w:szCs w:val="22"/>
          <w:lang w:val="hr-HR"/>
        </w:rPr>
        <w:t xml:space="preserve"> i ostale njegove obitelji, a kuću su počeli graditi prije dvije godine. Što se tiče zemljišta iza obiteljske kuće tužitelja, a </w:t>
      </w:r>
      <w:r w:rsidRPr="006E6C77">
        <w:rPr>
          <w:sz w:val="22"/>
          <w:szCs w:val="22"/>
          <w:lang w:val="hr-HR"/>
        </w:rPr>
        <w:lastRenderedPageBreak/>
        <w:t>djelomično i njihove obrađivali su malo bašče, šetali i djeca su se igrala. Od vremena od kada su kupili kuću-plac poznate su joj Z</w:t>
      </w:r>
      <w:r w:rsidR="00AC5207">
        <w:rPr>
          <w:sz w:val="22"/>
          <w:szCs w:val="22"/>
          <w:lang w:val="hr-HR"/>
        </w:rPr>
        <w:t>.</w:t>
      </w:r>
      <w:r w:rsidRPr="006E6C77">
        <w:rPr>
          <w:sz w:val="22"/>
          <w:szCs w:val="22"/>
          <w:lang w:val="hr-HR"/>
        </w:rPr>
        <w:t xml:space="preserve"> R</w:t>
      </w:r>
      <w:r w:rsidR="00AC5207">
        <w:rPr>
          <w:sz w:val="22"/>
          <w:szCs w:val="22"/>
          <w:lang w:val="hr-HR"/>
        </w:rPr>
        <w:t>.</w:t>
      </w:r>
      <w:r w:rsidRPr="006E6C77">
        <w:rPr>
          <w:sz w:val="22"/>
          <w:szCs w:val="22"/>
          <w:lang w:val="hr-HR"/>
        </w:rPr>
        <w:t>, Lj</w:t>
      </w:r>
      <w:r w:rsidR="00AC5207">
        <w:rPr>
          <w:sz w:val="22"/>
          <w:szCs w:val="22"/>
          <w:lang w:val="hr-HR"/>
        </w:rPr>
        <w:t>.</w:t>
      </w:r>
      <w:r w:rsidRPr="006E6C77">
        <w:rPr>
          <w:sz w:val="22"/>
          <w:szCs w:val="22"/>
          <w:lang w:val="hr-HR"/>
        </w:rPr>
        <w:t xml:space="preserve"> Đ</w:t>
      </w:r>
      <w:r w:rsidR="00AC5207">
        <w:rPr>
          <w:sz w:val="22"/>
          <w:szCs w:val="22"/>
          <w:lang w:val="hr-HR"/>
        </w:rPr>
        <w:t>.</w:t>
      </w:r>
      <w:r w:rsidRPr="006E6C77">
        <w:rPr>
          <w:sz w:val="22"/>
          <w:szCs w:val="22"/>
          <w:lang w:val="hr-HR"/>
        </w:rPr>
        <w:t xml:space="preserve"> i N</w:t>
      </w:r>
      <w:r w:rsidR="00AC5207">
        <w:rPr>
          <w:sz w:val="22"/>
          <w:szCs w:val="22"/>
          <w:lang w:val="hr-HR"/>
        </w:rPr>
        <w:t>.</w:t>
      </w:r>
      <w:r w:rsidRPr="006E6C77">
        <w:rPr>
          <w:sz w:val="22"/>
          <w:szCs w:val="22"/>
          <w:lang w:val="hr-HR"/>
        </w:rPr>
        <w:t xml:space="preserve"> B</w:t>
      </w:r>
      <w:r w:rsidR="00AC5207">
        <w:rPr>
          <w:sz w:val="22"/>
          <w:szCs w:val="22"/>
          <w:lang w:val="hr-HR"/>
        </w:rPr>
        <w:t>.</w:t>
      </w:r>
      <w:r w:rsidRPr="006E6C77">
        <w:rPr>
          <w:sz w:val="22"/>
          <w:szCs w:val="22"/>
          <w:lang w:val="hr-HR"/>
        </w:rPr>
        <w:t>. I</w:t>
      </w:r>
      <w:r w:rsidR="00AC5207">
        <w:rPr>
          <w:sz w:val="22"/>
          <w:szCs w:val="22"/>
          <w:lang w:val="hr-HR"/>
        </w:rPr>
        <w:t>.</w:t>
      </w:r>
      <w:r w:rsidRPr="006E6C77">
        <w:rPr>
          <w:sz w:val="22"/>
          <w:szCs w:val="22"/>
          <w:lang w:val="hr-HR"/>
        </w:rPr>
        <w:t xml:space="preserve"> M</w:t>
      </w:r>
      <w:r w:rsidR="00AC5207">
        <w:rPr>
          <w:sz w:val="22"/>
          <w:szCs w:val="22"/>
          <w:lang w:val="hr-HR"/>
        </w:rPr>
        <w:t>.</w:t>
      </w:r>
      <w:r w:rsidRPr="006E6C77">
        <w:rPr>
          <w:sz w:val="22"/>
          <w:szCs w:val="22"/>
          <w:lang w:val="hr-HR"/>
        </w:rPr>
        <w:t xml:space="preserve"> i njegove sestre prema njenim saznanjima na nekretnini koja se nalazi iza njihove kuće su čistili, sjekli šumu i držali kokošinjac. Ističe da je vidjela kad su renovirali kuću da su radili i septičku, a to je bilo prije 20 godina. Koliko zna tužitelja i njegovu obitelj nije nitko smetao u korištenju tog zemljišta, navodi da zemljište je potpuno isto i kada je došla i danas, te da nekretnina koja je predmet spora nije bila nikad ograđena. Zemljište na kojem su sagradili kuću kupljeno je od oca tužitelja I</w:t>
      </w:r>
      <w:r w:rsidR="00AC5207">
        <w:rPr>
          <w:sz w:val="22"/>
          <w:szCs w:val="22"/>
          <w:lang w:val="hr-HR"/>
        </w:rPr>
        <w:t>.</w:t>
      </w:r>
      <w:r w:rsidRPr="006E6C77">
        <w:rPr>
          <w:sz w:val="22"/>
          <w:szCs w:val="22"/>
          <w:lang w:val="hr-HR"/>
        </w:rPr>
        <w:t xml:space="preserve"> M</w:t>
      </w:r>
      <w:r w:rsidR="00AC5207">
        <w:rPr>
          <w:sz w:val="22"/>
          <w:szCs w:val="22"/>
          <w:lang w:val="hr-HR"/>
        </w:rPr>
        <w:t>.</w:t>
      </w:r>
      <w:r w:rsidRPr="006E6C77">
        <w:rPr>
          <w:sz w:val="22"/>
          <w:szCs w:val="22"/>
          <w:lang w:val="hr-HR"/>
        </w:rPr>
        <w:t>, napravili su ugovor i proveli ga u katastru, što se tiče označavanja granica njihove nekretnine to ne zna, jer je bilo prije nego što se udala za Z</w:t>
      </w:r>
      <w:r w:rsidR="00AC5207">
        <w:rPr>
          <w:sz w:val="22"/>
          <w:szCs w:val="22"/>
          <w:lang w:val="hr-HR"/>
        </w:rPr>
        <w:t>.</w:t>
      </w:r>
      <w:r w:rsidRPr="006E6C77">
        <w:rPr>
          <w:sz w:val="22"/>
          <w:szCs w:val="22"/>
          <w:lang w:val="hr-HR"/>
        </w:rPr>
        <w:t>. Ističe I</w:t>
      </w:r>
      <w:r w:rsidR="00AC5207">
        <w:rPr>
          <w:sz w:val="22"/>
          <w:szCs w:val="22"/>
          <w:lang w:val="hr-HR"/>
        </w:rPr>
        <w:t>.</w:t>
      </w:r>
      <w:r w:rsidRPr="006E6C77">
        <w:rPr>
          <w:sz w:val="22"/>
          <w:szCs w:val="22"/>
          <w:lang w:val="hr-HR"/>
        </w:rPr>
        <w:t>je trenutno tu, a živi u Nj</w:t>
      </w:r>
      <w:r w:rsidR="00AC5207">
        <w:rPr>
          <w:sz w:val="22"/>
          <w:szCs w:val="22"/>
          <w:lang w:val="hr-HR"/>
        </w:rPr>
        <w:t>.</w:t>
      </w:r>
      <w:r w:rsidRPr="006E6C77">
        <w:rPr>
          <w:sz w:val="22"/>
          <w:szCs w:val="22"/>
          <w:lang w:val="hr-HR"/>
        </w:rPr>
        <w:t>, Z</w:t>
      </w:r>
      <w:r w:rsidR="00AC5207">
        <w:rPr>
          <w:sz w:val="22"/>
          <w:szCs w:val="22"/>
          <w:lang w:val="hr-HR"/>
        </w:rPr>
        <w:t>.</w:t>
      </w:r>
      <w:r w:rsidRPr="006E6C77">
        <w:rPr>
          <w:sz w:val="22"/>
          <w:szCs w:val="22"/>
          <w:lang w:val="hr-HR"/>
        </w:rPr>
        <w:t xml:space="preserve"> R</w:t>
      </w:r>
      <w:r w:rsidR="00AC5207">
        <w:rPr>
          <w:sz w:val="22"/>
          <w:szCs w:val="22"/>
          <w:lang w:val="hr-HR"/>
        </w:rPr>
        <w:t>.</w:t>
      </w:r>
      <w:r w:rsidRPr="006E6C77">
        <w:rPr>
          <w:sz w:val="22"/>
          <w:szCs w:val="22"/>
          <w:lang w:val="hr-HR"/>
        </w:rPr>
        <w:t xml:space="preserve"> je u R</w:t>
      </w:r>
      <w:r w:rsidR="00AC5207">
        <w:rPr>
          <w:sz w:val="22"/>
          <w:szCs w:val="22"/>
          <w:lang w:val="hr-HR"/>
        </w:rPr>
        <w:t>.</w:t>
      </w:r>
      <w:r w:rsidRPr="006E6C77">
        <w:rPr>
          <w:sz w:val="22"/>
          <w:szCs w:val="22"/>
          <w:lang w:val="hr-HR"/>
        </w:rPr>
        <w:t>, N</w:t>
      </w:r>
      <w:r w:rsidR="00AC5207">
        <w:rPr>
          <w:sz w:val="22"/>
          <w:szCs w:val="22"/>
          <w:lang w:val="hr-HR"/>
        </w:rPr>
        <w:t>.</w:t>
      </w:r>
      <w:r w:rsidRPr="006E6C77">
        <w:rPr>
          <w:sz w:val="22"/>
          <w:szCs w:val="22"/>
          <w:lang w:val="hr-HR"/>
        </w:rPr>
        <w:t xml:space="preserve"> B</w:t>
      </w:r>
      <w:r w:rsidR="00AC5207">
        <w:rPr>
          <w:sz w:val="22"/>
          <w:szCs w:val="22"/>
          <w:lang w:val="hr-HR"/>
        </w:rPr>
        <w:t>.</w:t>
      </w:r>
      <w:r w:rsidRPr="006E6C77">
        <w:rPr>
          <w:sz w:val="22"/>
          <w:szCs w:val="22"/>
          <w:lang w:val="hr-HR"/>
        </w:rPr>
        <w:t xml:space="preserve"> i Lj</w:t>
      </w:r>
      <w:r w:rsidR="00AC5207">
        <w:rPr>
          <w:sz w:val="22"/>
          <w:szCs w:val="22"/>
          <w:lang w:val="hr-HR"/>
        </w:rPr>
        <w:t>.</w:t>
      </w:r>
      <w:r w:rsidRPr="006E6C77">
        <w:rPr>
          <w:sz w:val="22"/>
          <w:szCs w:val="22"/>
          <w:lang w:val="hr-HR"/>
        </w:rPr>
        <w:t xml:space="preserve"> Đ</w:t>
      </w:r>
      <w:r w:rsidR="00AC5207">
        <w:rPr>
          <w:sz w:val="22"/>
          <w:szCs w:val="22"/>
          <w:lang w:val="hr-HR"/>
        </w:rPr>
        <w:t>.</w:t>
      </w:r>
      <w:r w:rsidRPr="006E6C77">
        <w:rPr>
          <w:sz w:val="22"/>
          <w:szCs w:val="22"/>
          <w:lang w:val="hr-HR"/>
        </w:rPr>
        <w:t xml:space="preserve"> žive u Z</w:t>
      </w:r>
      <w:r w:rsidR="00AC5207">
        <w:rPr>
          <w:sz w:val="22"/>
          <w:szCs w:val="22"/>
          <w:lang w:val="hr-HR"/>
        </w:rPr>
        <w:t xml:space="preserve">. </w:t>
      </w:r>
      <w:r w:rsidRPr="006E6C77">
        <w:rPr>
          <w:sz w:val="22"/>
          <w:szCs w:val="22"/>
          <w:lang w:val="hr-HR"/>
        </w:rPr>
        <w:t>.</w:t>
      </w:r>
    </w:p>
    <w:p w14:paraId="6A1CF716" w14:textId="77777777" w:rsidR="00922CD7" w:rsidRPr="006E6C77" w:rsidRDefault="00922CD7" w:rsidP="00922CD7">
      <w:pPr>
        <w:rPr>
          <w:sz w:val="22"/>
          <w:szCs w:val="22"/>
          <w:lang w:val="hr-HR"/>
        </w:rPr>
      </w:pPr>
    </w:p>
    <w:p w14:paraId="743FE506" w14:textId="0FD5C020" w:rsidR="00922CD7" w:rsidRPr="006E6C77" w:rsidRDefault="00922CD7" w:rsidP="00922CD7">
      <w:pPr>
        <w:rPr>
          <w:sz w:val="22"/>
          <w:szCs w:val="22"/>
          <w:lang w:val="hr-BA"/>
        </w:rPr>
      </w:pPr>
      <w:r w:rsidRPr="006E6C77">
        <w:rPr>
          <w:sz w:val="22"/>
          <w:szCs w:val="22"/>
          <w:lang w:val="hr-BA"/>
        </w:rPr>
        <w:t>Svjedok A</w:t>
      </w:r>
      <w:r w:rsidR="00F72E72">
        <w:rPr>
          <w:sz w:val="22"/>
          <w:szCs w:val="22"/>
          <w:lang w:val="hr-BA"/>
        </w:rPr>
        <w:t>.</w:t>
      </w:r>
      <w:r w:rsidRPr="006E6C77">
        <w:rPr>
          <w:sz w:val="22"/>
          <w:szCs w:val="22"/>
          <w:lang w:val="hr-BA"/>
        </w:rPr>
        <w:t xml:space="preserve"> R</w:t>
      </w:r>
      <w:r w:rsidR="00F72E72">
        <w:rPr>
          <w:sz w:val="22"/>
          <w:szCs w:val="22"/>
          <w:lang w:val="hr-BA"/>
        </w:rPr>
        <w:t>.</w:t>
      </w:r>
      <w:r w:rsidRPr="006E6C77">
        <w:rPr>
          <w:sz w:val="22"/>
          <w:szCs w:val="22"/>
          <w:lang w:val="hr-BA"/>
        </w:rPr>
        <w:t xml:space="preserve"> navodi da se predmetne nekretnine nalaze ispred njihove kuće, koje on i njegova uža i šira obitelj koriste i održavaju, tu boravi svakodnevno, zadnjih 30 godina otkad za sebe zna, baka mu je govorila da je to njihovo. Ističe da u posjedu drže predmetne nekretnine na način da njima pilaju drva za ogrjev, čiste, kose,  tu imaju  kokošinjac i septičku jamu više od 20 godina, te da su sadili i voćke. Svakodnevno boravi tu i za njegovih 30 godina nitko nije bio u posjedu predmetne nekretnine niti stupio na zemljište osim njega i njegove uže i šire obitelji, nitko im nije smetao niti išta gradio na predmetnim nekretninama. Ističe da su u više navrata pokušavali sporazumno riješiti spor, odnosno pokušali su sporazumno pričati s predstavnicima Tkaonice, nakon očevida su pokušavali isto, kontaktirali su i stečajnog upravitelja više puta i njegove punomoćnike i usmeno i pismeno, ali navodi da sa njihove strane nije postojala nikakva želja da o tome pričaju, samo im je ponuđeno da to mogu kupiti po tržišnim cijenama, iako njima nije jasno što bi kupili ako oni nisu bili vlasnici tih parcela i nisu bili ni za kakvu suradnju. Zaključili su da se tu radi o igrama i radnjama kojima se pokušava prodati njihova djedovina koju koriste više od 100 godina, te da će o tome obavijestiti medije i nadležne organe koji će ispitati postupak i interese. Nije mu poznato da je njegov djed jedan dio nekretnine koju sada traže zamijenio sa Tkaonicom d.o.o. Ljubuški odnosno sadašnjim drugotuženikom 1978. godine, te da su njegova majka, njena sestra i brat 2003. godine pokrenuli upravni postupak pred organima Općine Ljubuški radi uspostavljanja prijašnjeg vlasničko pravnog stanja, kao ni da je 2016. godine nije proveden nikakav očevid na licu mjesta, a vezano za naprijed navedeni upravni postupak. Ističe da nije postojala ograda između njihove nekretnine i nekretnine koju sada traže kao ni nikakva smetnja za korištenje i održavanje navedenog zemljišta, stanje je onakvo kakvo su utvrdili nakon očevida. Iz ovog parničnog postupka mu je poznato da Ljubuška tkaonica nije vlasnik spornih parcela. </w:t>
      </w:r>
    </w:p>
    <w:p w14:paraId="524215CF" w14:textId="77777777" w:rsidR="00922CD7" w:rsidRPr="006E6C77" w:rsidRDefault="00922CD7" w:rsidP="00922CD7">
      <w:pPr>
        <w:rPr>
          <w:sz w:val="22"/>
          <w:szCs w:val="22"/>
          <w:lang w:val="hr-BA"/>
        </w:rPr>
      </w:pPr>
    </w:p>
    <w:p w14:paraId="4C4B7F24" w14:textId="273C7355" w:rsidR="00922CD7" w:rsidRPr="006E6C77" w:rsidRDefault="00922CD7" w:rsidP="00922CD7">
      <w:pPr>
        <w:rPr>
          <w:sz w:val="22"/>
          <w:szCs w:val="22"/>
          <w:lang w:val="hr-BA"/>
        </w:rPr>
      </w:pPr>
      <w:r w:rsidRPr="006E6C77">
        <w:rPr>
          <w:sz w:val="22"/>
          <w:szCs w:val="22"/>
          <w:lang w:val="hr-BA"/>
        </w:rPr>
        <w:t>Svjedok D</w:t>
      </w:r>
      <w:r w:rsidR="00311FF8">
        <w:rPr>
          <w:sz w:val="22"/>
          <w:szCs w:val="22"/>
          <w:lang w:val="hr-BA"/>
        </w:rPr>
        <w:t>.</w:t>
      </w:r>
      <w:r w:rsidRPr="006E6C77">
        <w:rPr>
          <w:sz w:val="22"/>
          <w:szCs w:val="22"/>
          <w:lang w:val="hr-BA"/>
        </w:rPr>
        <w:t xml:space="preserve"> Č</w:t>
      </w:r>
      <w:r w:rsidR="00311FF8">
        <w:rPr>
          <w:sz w:val="22"/>
          <w:szCs w:val="22"/>
          <w:lang w:val="hr-BA"/>
        </w:rPr>
        <w:t>.</w:t>
      </w:r>
      <w:r w:rsidRPr="006E6C77">
        <w:rPr>
          <w:sz w:val="22"/>
          <w:szCs w:val="22"/>
          <w:lang w:val="hr-BA"/>
        </w:rPr>
        <w:t xml:space="preserve"> navodi da se zaposlio u Ljubuškoj Tkaonici 20.01.1982. godine, bio je rukovoditelj održavanja, radio je do 2017. godine kada je došlo do stečaja. Oko cijele firme je postojala ograda, postojala je između Majstorovića i Tkaonice, sigurno od 1982. godine od kada je počeo raditi u Tkaonici, pa do 2017. godine kada je u istoj prestao raditi radi stečaja. Koliko zna M</w:t>
      </w:r>
      <w:r w:rsidR="00311FF8">
        <w:rPr>
          <w:sz w:val="22"/>
          <w:szCs w:val="22"/>
          <w:lang w:val="hr-BA"/>
        </w:rPr>
        <w:t>.</w:t>
      </w:r>
      <w:r w:rsidRPr="006E6C77">
        <w:rPr>
          <w:sz w:val="22"/>
          <w:szCs w:val="22"/>
          <w:lang w:val="hr-BA"/>
        </w:rPr>
        <w:t xml:space="preserve"> nisu ništa radili na nekretnini iza ograde koja je pripadala Tkaonici, zna da su napravili septičku, ali da je ona bila njihovom posjedu, pri čemu su sklonili dio ograde, a zemlju od kopanja septičke su bacili na nekretninu Ljubuške Tkaonice. Što se tiče smetanja tužitelja u posjedu na nekretninama koje su predmet tužbenog zahtjeva, navodi da istima ništa nije smetao, ali da je protiv M</w:t>
      </w:r>
      <w:r w:rsidR="00311FF8">
        <w:rPr>
          <w:sz w:val="22"/>
          <w:szCs w:val="22"/>
          <w:lang w:val="hr-BA"/>
        </w:rPr>
        <w:t>.</w:t>
      </w:r>
      <w:r w:rsidRPr="006E6C77">
        <w:rPr>
          <w:sz w:val="22"/>
          <w:szCs w:val="22"/>
          <w:lang w:val="hr-BA"/>
        </w:rPr>
        <w:t>trebalo podići kaznenu prijavu kada su skinuli ogradu koja je dijelila njihovu nekretninu od nekretnine Tkaonice, ali da osobno nije vidio da je netko od njih skidao predmetnu ogradu jer tamo nije bio stražar. Navodi da je prvo bio rukovoditelj održavanja, a kasnije tehnički  direktor u privatizaciji, kao rukovoditelj radio je na održavanju firme, a samim tim i kruga firme, brinuo se i elektro strojevima. Prvi ured mu je bio u upravnoj zgradi, a kasnije cijeli radni vijek je proveo u kancelariji u pogonu, a u firmu je ulazio kroz kapiju na kojoj se nalazio stražar, te kroz još troja vrata, nije imao pogled na nekretninu M</w:t>
      </w:r>
      <w:r w:rsidR="00311FF8">
        <w:rPr>
          <w:sz w:val="22"/>
          <w:szCs w:val="22"/>
          <w:lang w:val="hr-BA"/>
        </w:rPr>
        <w:t>.</w:t>
      </w:r>
      <w:r w:rsidRPr="006E6C77">
        <w:rPr>
          <w:sz w:val="22"/>
          <w:szCs w:val="22"/>
          <w:lang w:val="hr-BA"/>
        </w:rPr>
        <w:t xml:space="preserve">. Tkaonica je zvanično prestala s radom u 12 mjesecu 2017. godine kada je otvoren stečajni postupak. Ističe da je radio u navedenom periodu od </w:t>
      </w:r>
      <w:r w:rsidRPr="006E6C77">
        <w:rPr>
          <w:sz w:val="22"/>
          <w:szCs w:val="22"/>
          <w:lang w:val="hr-BA"/>
        </w:rPr>
        <w:lastRenderedPageBreak/>
        <w:t xml:space="preserve">12.04.2004. godine pa do 31.12.2013. godine, te da je Tkaonica funkcionirala kao firma odnosno radila u tom periodu. </w:t>
      </w:r>
    </w:p>
    <w:p w14:paraId="075952DC" w14:textId="77777777" w:rsidR="00922CD7" w:rsidRPr="006E6C77" w:rsidRDefault="00922CD7" w:rsidP="00922CD7">
      <w:pPr>
        <w:rPr>
          <w:sz w:val="22"/>
          <w:szCs w:val="22"/>
          <w:lang w:val="hr-BA"/>
        </w:rPr>
      </w:pPr>
    </w:p>
    <w:p w14:paraId="08CC800B" w14:textId="1F26CCF0" w:rsidR="00922CD7" w:rsidRPr="006E6C77" w:rsidRDefault="00922CD7" w:rsidP="00922CD7">
      <w:pPr>
        <w:rPr>
          <w:sz w:val="22"/>
          <w:szCs w:val="22"/>
          <w:lang w:val="hr-BA"/>
        </w:rPr>
      </w:pPr>
      <w:r w:rsidRPr="006E6C77">
        <w:rPr>
          <w:sz w:val="22"/>
          <w:szCs w:val="22"/>
          <w:lang w:val="hr-BA"/>
        </w:rPr>
        <w:t>Svjedok M</w:t>
      </w:r>
      <w:r w:rsidR="0004463E">
        <w:rPr>
          <w:sz w:val="22"/>
          <w:szCs w:val="22"/>
          <w:lang w:val="hr-BA"/>
        </w:rPr>
        <w:t>.</w:t>
      </w:r>
      <w:r w:rsidRPr="006E6C77">
        <w:rPr>
          <w:sz w:val="22"/>
          <w:szCs w:val="22"/>
          <w:lang w:val="hr-BA"/>
        </w:rPr>
        <w:t>P</w:t>
      </w:r>
      <w:r w:rsidR="0004463E">
        <w:rPr>
          <w:sz w:val="22"/>
          <w:szCs w:val="22"/>
          <w:lang w:val="hr-BA"/>
        </w:rPr>
        <w:t>.</w:t>
      </w:r>
      <w:r w:rsidRPr="006E6C77">
        <w:rPr>
          <w:sz w:val="22"/>
          <w:szCs w:val="22"/>
          <w:lang w:val="hr-BA"/>
        </w:rPr>
        <w:t xml:space="preserve"> izjavljuje da je bio radnik Ljubuške tkaonice od 1981. godine kao stražar, radno mjesto mu je bilo na ulazu u firmu, obilazio je krug Tkaonice koji je bio omeđen betonskim stupovima i bodljikavom žicom, te da se nalazila ograda između M</w:t>
      </w:r>
      <w:r w:rsidR="0004463E">
        <w:rPr>
          <w:sz w:val="22"/>
          <w:szCs w:val="22"/>
          <w:lang w:val="hr-BA"/>
        </w:rPr>
        <w:t>.</w:t>
      </w:r>
      <w:r w:rsidRPr="006E6C77">
        <w:rPr>
          <w:sz w:val="22"/>
          <w:szCs w:val="22"/>
          <w:lang w:val="hr-BA"/>
        </w:rPr>
        <w:t xml:space="preserve"> i Tkaonice koja sada ne postoji. Ističe da u firmi ne radi ima 3 godine, možda i više, dok je bio tu ograda je bila na mjestu, sada zna da je nema jer tuda prolazi svaki dan, navodi da ima 10-12 godina da su M</w:t>
      </w:r>
      <w:r w:rsidR="0004463E">
        <w:rPr>
          <w:sz w:val="22"/>
          <w:szCs w:val="22"/>
          <w:lang w:val="hr-BA"/>
        </w:rPr>
        <w:t>.</w:t>
      </w:r>
      <w:r w:rsidRPr="006E6C77">
        <w:rPr>
          <w:sz w:val="22"/>
          <w:szCs w:val="22"/>
          <w:lang w:val="hr-BA"/>
        </w:rPr>
        <w:t>gradili septičku, te ušli su sa malim bagerom iza žice, ali su pitali to tadašnjeg stražara pok. Nešu. Koliko zna M</w:t>
      </w:r>
      <w:r w:rsidR="0004463E">
        <w:rPr>
          <w:sz w:val="22"/>
          <w:szCs w:val="22"/>
          <w:lang w:val="hr-BA"/>
        </w:rPr>
        <w:t>.</w:t>
      </w:r>
      <w:r w:rsidRPr="006E6C77">
        <w:rPr>
          <w:sz w:val="22"/>
          <w:szCs w:val="22"/>
          <w:lang w:val="hr-BA"/>
        </w:rPr>
        <w:t xml:space="preserve"> nitko nije mogao smetati u posjedu dijela nekretnine iza njihove kuće gdje su napravili septičku jamu jer su oni prilikom izgradnje te jame pitali stražara mogu li se bagerom okrenuti kako bi mogli lakše iskopati, a na navedenom dijelu iza obiteljske kuće M</w:t>
      </w:r>
      <w:r w:rsidR="0004463E">
        <w:rPr>
          <w:sz w:val="22"/>
          <w:szCs w:val="22"/>
          <w:lang w:val="hr-BA"/>
        </w:rPr>
        <w:t>.</w:t>
      </w:r>
      <w:r w:rsidRPr="006E6C77">
        <w:rPr>
          <w:sz w:val="22"/>
          <w:szCs w:val="22"/>
          <w:lang w:val="hr-BA"/>
        </w:rPr>
        <w:t xml:space="preserve"> Tkaonica nije ništa radila. Koliko zna nitko nije održavao predmetnu nekretninu za vrijeme dok je on radio u Tkaonici, te navodi da M</w:t>
      </w:r>
      <w:r w:rsidR="0004463E">
        <w:rPr>
          <w:sz w:val="22"/>
          <w:szCs w:val="22"/>
          <w:lang w:val="hr-BA"/>
        </w:rPr>
        <w:t>.</w:t>
      </w:r>
      <w:r w:rsidRPr="006E6C77">
        <w:rPr>
          <w:sz w:val="22"/>
          <w:szCs w:val="22"/>
          <w:lang w:val="hr-BA"/>
        </w:rPr>
        <w:t xml:space="preserve"> osim gradnje navedene septičke jame nisu nikad prije ulazili na predmetnu nekretninu. U navedenom razdoblju od 12.04.2004. godine do 31.12.2013. godine je dolazio na posao, a Ljubuška tkaonica je u tom razdoblju funkcionirala kao firma. </w:t>
      </w:r>
    </w:p>
    <w:p w14:paraId="2858C95D" w14:textId="77777777" w:rsidR="00922CD7" w:rsidRPr="006E6C77" w:rsidRDefault="00922CD7" w:rsidP="00922CD7">
      <w:pPr>
        <w:rPr>
          <w:sz w:val="22"/>
          <w:szCs w:val="22"/>
          <w:lang w:val="hr-BA"/>
        </w:rPr>
      </w:pPr>
    </w:p>
    <w:p w14:paraId="7131C46E" w14:textId="77777777" w:rsidR="00922CD7" w:rsidRPr="006E6C77" w:rsidRDefault="00922CD7" w:rsidP="00922CD7">
      <w:pPr>
        <w:rPr>
          <w:sz w:val="22"/>
          <w:szCs w:val="22"/>
          <w:lang w:val="hr-BA"/>
        </w:rPr>
      </w:pPr>
      <w:r w:rsidRPr="006E6C77">
        <w:rPr>
          <w:sz w:val="22"/>
          <w:szCs w:val="22"/>
          <w:lang w:val="hr-BA"/>
        </w:rPr>
        <w:t>Iz svih izvedenih dokaza cijeneći iste sukladno odredbama čl. 8. Zakona o parničnom postupku („Sl. novine F BiH“ broj:53/03, 73/05  19/06 ,98/15) kako pojedinačno tako i u međusobnoj povezanosti sud je odlučio kao u izreci iz sljedećih razloga.</w:t>
      </w:r>
    </w:p>
    <w:p w14:paraId="1D49B363" w14:textId="77777777" w:rsidR="00922CD7" w:rsidRPr="006E6C77" w:rsidRDefault="00922CD7" w:rsidP="00922CD7">
      <w:pPr>
        <w:rPr>
          <w:rFonts w:eastAsia="Calibri"/>
          <w:sz w:val="22"/>
          <w:szCs w:val="22"/>
          <w:lang w:val="hr-BA"/>
        </w:rPr>
      </w:pPr>
    </w:p>
    <w:p w14:paraId="2F73A785" w14:textId="346D18EC" w:rsidR="00922CD7" w:rsidRPr="006E6C77" w:rsidRDefault="00922CD7" w:rsidP="00922CD7">
      <w:pPr>
        <w:ind w:right="-432"/>
        <w:rPr>
          <w:sz w:val="22"/>
          <w:szCs w:val="22"/>
          <w:lang w:val="hr-BA"/>
        </w:rPr>
      </w:pPr>
      <w:r w:rsidRPr="006E6C77">
        <w:rPr>
          <w:sz w:val="22"/>
          <w:szCs w:val="22"/>
          <w:lang w:val="bs-Latn-BA"/>
        </w:rPr>
        <w:t>Predmet spora su tužbeni zahtjev kojim tužitelji od 1-4 traže utvrđenje da su</w:t>
      </w:r>
      <w:r w:rsidRPr="006E6C77">
        <w:rPr>
          <w:sz w:val="22"/>
          <w:szCs w:val="22"/>
          <w:lang w:val="hr-BA"/>
        </w:rPr>
        <w:t xml:space="preserve"> suvlasnici i suposjednici dijela nekretnine označene kao k.č. 2116/1 kao s podacima iz tužbenog zahtjeva upisana u zk. ulošku 1952 K.o. SP_ Lj</w:t>
      </w:r>
      <w:r w:rsidR="00E60618">
        <w:rPr>
          <w:sz w:val="22"/>
          <w:szCs w:val="22"/>
          <w:lang w:val="hr-BA"/>
        </w:rPr>
        <w:t>.</w:t>
      </w:r>
      <w:r w:rsidRPr="006E6C77">
        <w:rPr>
          <w:sz w:val="22"/>
          <w:szCs w:val="22"/>
          <w:lang w:val="hr-BA"/>
        </w:rPr>
        <w:t xml:space="preserve"> i posjedovnom listu broj: 2152 k.o. Lj</w:t>
      </w:r>
      <w:r w:rsidR="00E60618">
        <w:rPr>
          <w:sz w:val="22"/>
          <w:szCs w:val="22"/>
          <w:lang w:val="hr-BA"/>
        </w:rPr>
        <w:t>.</w:t>
      </w:r>
      <w:r w:rsidRPr="006E6C77">
        <w:rPr>
          <w:sz w:val="22"/>
          <w:szCs w:val="22"/>
          <w:lang w:val="hr-BA"/>
        </w:rPr>
        <w:t xml:space="preserve"> ukupne površine 51444 m2, i to u dijelu koji je na skici vještaka mjernika Darka Gešvinda od siječnja 2021. godine prikazan u površini od 3550 m2 i označen točkama od P1 do P11, a koja skica sa prijavnim listom „A“ i „B“ čini sastavni dio ove presude pa su tuženici dužni trpjeti da se temeljem ove presude i nalaza vještaka mjernika 14.01.2021. sa skicom lica mjesta i pripadajućim prijavnim listom „A“ i „B“ nakon izvršenog cijepanja tužitelji uknjiže kao suvlasnici i suposjednici na ovom dijelu nekretnine sa dijelom od po 1/4 uz istovremeno brisanje tuženika pod II upisanog kao posjednika i dijela upisa opće narodne imovine upisane na tuženika pod I na ovom dijelu nekretnine, te protutužbeni zahtjev kojim tuženik pod 2 – protutužitelj traži,   </w:t>
      </w:r>
      <w:r w:rsidRPr="006E6C77">
        <w:rPr>
          <w:sz w:val="22"/>
          <w:szCs w:val="22"/>
          <w:lang w:val="hr-HR"/>
        </w:rPr>
        <w:t>a u skladu sa nalazom i mišljenjem vještaka mjernika, da sud naloži</w:t>
      </w:r>
      <w:r w:rsidRPr="006E6C77">
        <w:rPr>
          <w:sz w:val="22"/>
          <w:szCs w:val="22"/>
          <w:lang w:val="hr-BA"/>
        </w:rPr>
        <w:t xml:space="preserve"> tužiteljima-protutuženicima od 1-4 da tuženiku-protutužitelju predaju u posjed i slobodno raspolaganje nekretnine označene kao k.č. 2116/1 ukupne površine 51444 m2 upisane u posjedovni list broj 2152 za K.o. Lj</w:t>
      </w:r>
      <w:r w:rsidR="00E60618">
        <w:rPr>
          <w:sz w:val="22"/>
          <w:szCs w:val="22"/>
          <w:lang w:val="hr-BA"/>
        </w:rPr>
        <w:t>.</w:t>
      </w:r>
      <w:r w:rsidRPr="006E6C77">
        <w:rPr>
          <w:sz w:val="22"/>
          <w:szCs w:val="22"/>
          <w:lang w:val="hr-BA"/>
        </w:rPr>
        <w:t>, i to u površini od 3550 m2 koji dio nekretnine je prikazan na skici i u nalazu  vještaka mjernika Darka Gešvinda iz siječnja 2021 godine i označen brojevima od P1 do P11 odnosno žutom bojom, a koji nalaz čini sastavni dio ove presude, sve u roku od 30 dana i pod prijetnjom ovrhe.</w:t>
      </w:r>
    </w:p>
    <w:p w14:paraId="02EE68E5" w14:textId="77777777" w:rsidR="00922CD7" w:rsidRPr="006E6C77" w:rsidRDefault="00922CD7" w:rsidP="00922CD7">
      <w:pPr>
        <w:rPr>
          <w:sz w:val="22"/>
          <w:szCs w:val="22"/>
        </w:rPr>
      </w:pPr>
    </w:p>
    <w:p w14:paraId="0F3AC8ED" w14:textId="77777777" w:rsidR="00922CD7" w:rsidRPr="006E6C77" w:rsidRDefault="00922CD7" w:rsidP="00922CD7">
      <w:pPr>
        <w:rPr>
          <w:sz w:val="22"/>
          <w:szCs w:val="22"/>
          <w:lang w:val="bs-Latn-BA"/>
        </w:rPr>
      </w:pPr>
      <w:r w:rsidRPr="006E6C77">
        <w:rPr>
          <w:sz w:val="22"/>
          <w:szCs w:val="22"/>
          <w:lang w:val="bs-Latn-BA"/>
        </w:rPr>
        <w:t xml:space="preserve">Tužbeni zahtjev tužitelji od 1-4 zasnivaju na pravnom osnovu stjecanja prava vlasništva dosjelošću pozivom na odredbu člana 58. Zakona o stvarnim pravima FBiH dok se prutužbeni zahtjev tuženika pod 2 – protutužitelja zasniva na pravnom osnovu iz čl. 17., 126. i 127. Zakona o stvarnim pravima FBiH.  </w:t>
      </w:r>
    </w:p>
    <w:p w14:paraId="5D3AD443" w14:textId="77777777" w:rsidR="00922CD7" w:rsidRPr="006E6C77" w:rsidRDefault="00922CD7" w:rsidP="00922CD7">
      <w:pPr>
        <w:rPr>
          <w:rFonts w:eastAsia="Calibri"/>
          <w:sz w:val="22"/>
          <w:szCs w:val="22"/>
        </w:rPr>
      </w:pPr>
    </w:p>
    <w:p w14:paraId="34EDE69B" w14:textId="77777777" w:rsidR="00922CD7" w:rsidRPr="006E6C77" w:rsidRDefault="00922CD7" w:rsidP="00922CD7">
      <w:pPr>
        <w:ind w:right="-143"/>
        <w:rPr>
          <w:sz w:val="22"/>
          <w:szCs w:val="22"/>
          <w:lang w:val="bs-Latn-BA"/>
        </w:rPr>
      </w:pPr>
      <w:r w:rsidRPr="006E6C77">
        <w:rPr>
          <w:sz w:val="22"/>
          <w:szCs w:val="22"/>
          <w:lang w:val="bs-Latn-BA"/>
        </w:rPr>
        <w:t xml:space="preserve">Da bi mogao meritorno odlučiti, sud mora biti siguran u postojanje ili nepostojanje odlučnih činjenica, pri čemu i tužitelji od 1-4 i tuženik pod 2. – protutužitelj, trebaju dokazivati činjenice koje predstavljaju stvarnu osnovu njihovih tužbi. </w:t>
      </w:r>
    </w:p>
    <w:p w14:paraId="25B4A11A" w14:textId="77777777" w:rsidR="00922CD7" w:rsidRPr="006E6C77" w:rsidRDefault="00922CD7" w:rsidP="00922CD7">
      <w:pPr>
        <w:ind w:right="-143"/>
        <w:rPr>
          <w:sz w:val="22"/>
          <w:szCs w:val="22"/>
          <w:lang w:val="bs-Latn-BA"/>
        </w:rPr>
      </w:pPr>
    </w:p>
    <w:p w14:paraId="1D951F4A" w14:textId="77777777" w:rsidR="00922CD7" w:rsidRPr="006E6C77" w:rsidRDefault="00922CD7" w:rsidP="00922CD7">
      <w:pPr>
        <w:rPr>
          <w:rFonts w:eastAsia="Calibri"/>
          <w:sz w:val="22"/>
          <w:szCs w:val="22"/>
          <w:lang w:val="hr-HR"/>
        </w:rPr>
      </w:pPr>
      <w:r w:rsidRPr="006E6C77">
        <w:rPr>
          <w:rFonts w:eastAsia="Calibri"/>
          <w:sz w:val="22"/>
          <w:szCs w:val="22"/>
          <w:lang w:val="hr-HR"/>
        </w:rPr>
        <w:t>Za pravilno presuđenje o tužbenom zahtjevu tužitelja od 1-4, u ovoj pravnoj stvari , su od utjecaja činjenice da li su tužitelji od 1-4 odnosno njihov prednik u mirnom, zakonitom, samostalnom i savjesnom posjedu predmetnih nekretnina .</w:t>
      </w:r>
    </w:p>
    <w:p w14:paraId="7CDE203D" w14:textId="77777777" w:rsidR="00922CD7" w:rsidRPr="006E6C77" w:rsidRDefault="00922CD7" w:rsidP="00922CD7">
      <w:pPr>
        <w:rPr>
          <w:rFonts w:eastAsia="Calibri"/>
          <w:sz w:val="22"/>
          <w:szCs w:val="22"/>
          <w:lang w:val="hr-HR"/>
        </w:rPr>
      </w:pPr>
    </w:p>
    <w:p w14:paraId="7087B380" w14:textId="77777777" w:rsidR="00922CD7" w:rsidRPr="006E6C77" w:rsidRDefault="00922CD7" w:rsidP="00922CD7">
      <w:pPr>
        <w:rPr>
          <w:rFonts w:eastAsia="Calibri"/>
          <w:sz w:val="22"/>
          <w:szCs w:val="22"/>
        </w:rPr>
      </w:pPr>
      <w:r w:rsidRPr="006E6C77">
        <w:rPr>
          <w:sz w:val="22"/>
          <w:szCs w:val="22"/>
        </w:rPr>
        <w:lastRenderedPageBreak/>
        <w:t xml:space="preserve">Članom 58. stav 1. Zakona o stvarnim pravima FBiH </w:t>
      </w:r>
      <w:proofErr w:type="gramStart"/>
      <w:r w:rsidRPr="006E6C77">
        <w:rPr>
          <w:sz w:val="22"/>
          <w:szCs w:val="22"/>
        </w:rPr>
        <w:t>( Sl.</w:t>
      </w:r>
      <w:proofErr w:type="gramEnd"/>
      <w:r w:rsidRPr="006E6C77">
        <w:rPr>
          <w:sz w:val="22"/>
          <w:szCs w:val="22"/>
        </w:rPr>
        <w:t xml:space="preserve"> novine FBiH, broj 66/13 te 100/13 – u daljnjem tekstu ZSP ) , propisano je da samostalni posjednik stiče dosjelošću pravo vlasništva na nekretnini, ako mu je posjed zakonit i savjestan, a nije pribavljen silom, prijetnjom ili zloupotrebom povjerenja, protekom deset godina neprekidnoga posjedovanja.  Samostalni posjednik nekretnine, čiji je posjed savjestan, stiče dosjelošću vlasništvo na nekretnini protekom dvadeset godina neprekidnog posjedovanja </w:t>
      </w:r>
      <w:proofErr w:type="gramStart"/>
      <w:r w:rsidRPr="006E6C77">
        <w:rPr>
          <w:sz w:val="22"/>
          <w:szCs w:val="22"/>
        </w:rPr>
        <w:t>( čl</w:t>
      </w:r>
      <w:proofErr w:type="gramEnd"/>
      <w:r w:rsidRPr="006E6C77">
        <w:rPr>
          <w:sz w:val="22"/>
          <w:szCs w:val="22"/>
        </w:rPr>
        <w:t xml:space="preserve">. 58. st. 2. </w:t>
      </w:r>
      <w:proofErr w:type="gramStart"/>
      <w:r w:rsidRPr="006E6C77">
        <w:rPr>
          <w:sz w:val="22"/>
          <w:szCs w:val="22"/>
        </w:rPr>
        <w:t>ZSP )</w:t>
      </w:r>
      <w:proofErr w:type="gramEnd"/>
      <w:r w:rsidRPr="006E6C77">
        <w:rPr>
          <w:sz w:val="22"/>
          <w:szCs w:val="22"/>
        </w:rPr>
        <w:t xml:space="preserve">. </w:t>
      </w:r>
    </w:p>
    <w:p w14:paraId="20FE32B5" w14:textId="77777777" w:rsidR="00922CD7" w:rsidRPr="006E6C77" w:rsidRDefault="00922CD7" w:rsidP="00922CD7">
      <w:pPr>
        <w:rPr>
          <w:sz w:val="22"/>
          <w:szCs w:val="22"/>
        </w:rPr>
      </w:pPr>
      <w:r w:rsidRPr="006E6C77">
        <w:rPr>
          <w:sz w:val="22"/>
          <w:szCs w:val="22"/>
        </w:rPr>
        <w:t xml:space="preserve">Vrijeme potrebno za dosjelost počinje teći onoga dana kad je posjednik stupio u samostalni posjed stvari, a završava se istekom posljednjeg dana vremena potrebnog za dosjelost </w:t>
      </w:r>
      <w:proofErr w:type="gramStart"/>
      <w:r w:rsidRPr="006E6C77">
        <w:rPr>
          <w:sz w:val="22"/>
          <w:szCs w:val="22"/>
        </w:rPr>
        <w:t>( čl</w:t>
      </w:r>
      <w:proofErr w:type="gramEnd"/>
      <w:r w:rsidRPr="006E6C77">
        <w:rPr>
          <w:sz w:val="22"/>
          <w:szCs w:val="22"/>
        </w:rPr>
        <w:t xml:space="preserve">. 58. st. 3. </w:t>
      </w:r>
      <w:proofErr w:type="gramStart"/>
      <w:r w:rsidRPr="006E6C77">
        <w:rPr>
          <w:sz w:val="22"/>
          <w:szCs w:val="22"/>
        </w:rPr>
        <w:t>ZSP )</w:t>
      </w:r>
      <w:proofErr w:type="gramEnd"/>
      <w:r w:rsidRPr="006E6C77">
        <w:rPr>
          <w:sz w:val="22"/>
          <w:szCs w:val="22"/>
        </w:rPr>
        <w:t>.</w:t>
      </w:r>
    </w:p>
    <w:p w14:paraId="52EC114F" w14:textId="77777777" w:rsidR="00922CD7" w:rsidRPr="006E6C77" w:rsidRDefault="00922CD7" w:rsidP="00922CD7">
      <w:pPr>
        <w:rPr>
          <w:sz w:val="22"/>
          <w:szCs w:val="22"/>
        </w:rPr>
      </w:pPr>
      <w:r w:rsidRPr="006E6C77">
        <w:rPr>
          <w:sz w:val="22"/>
          <w:szCs w:val="22"/>
        </w:rPr>
        <w:t xml:space="preserve">U vrijeme posjeda uračunava se i vrijeme, za koje su prethodnici sadašnjega posjednika neprekidno posjedovali stvar kao zakoniti i savjesni samostalni posjednici, odnosno kao savjesni samostalni posjednici </w:t>
      </w:r>
      <w:proofErr w:type="gramStart"/>
      <w:r w:rsidRPr="006E6C77">
        <w:rPr>
          <w:sz w:val="22"/>
          <w:szCs w:val="22"/>
        </w:rPr>
        <w:t>( čl</w:t>
      </w:r>
      <w:proofErr w:type="gramEnd"/>
      <w:r w:rsidRPr="006E6C77">
        <w:rPr>
          <w:sz w:val="22"/>
          <w:szCs w:val="22"/>
        </w:rPr>
        <w:t xml:space="preserve">.58. st. 4. </w:t>
      </w:r>
      <w:proofErr w:type="gramStart"/>
      <w:r w:rsidRPr="006E6C77">
        <w:rPr>
          <w:sz w:val="22"/>
          <w:szCs w:val="22"/>
        </w:rPr>
        <w:t>ZSP )</w:t>
      </w:r>
      <w:proofErr w:type="gramEnd"/>
      <w:r w:rsidRPr="006E6C77">
        <w:rPr>
          <w:sz w:val="22"/>
          <w:szCs w:val="22"/>
        </w:rPr>
        <w:t xml:space="preserve">. </w:t>
      </w:r>
    </w:p>
    <w:p w14:paraId="4560EF72" w14:textId="77777777" w:rsidR="00922CD7" w:rsidRPr="006E6C77" w:rsidRDefault="00922CD7" w:rsidP="00922CD7">
      <w:pPr>
        <w:rPr>
          <w:sz w:val="22"/>
          <w:szCs w:val="22"/>
        </w:rPr>
      </w:pPr>
      <w:r w:rsidRPr="006E6C77">
        <w:rPr>
          <w:sz w:val="22"/>
          <w:szCs w:val="22"/>
        </w:rPr>
        <w:t xml:space="preserve">Uračunavanje vremena je moguće i ukoliko su posjednici različitog kvaliteta, pri čemu se vrijeme za koje su posjedovali prethodnici sadašnjeg posjednika preračunava u vrijeme potrebno za dosjelost </w:t>
      </w:r>
      <w:proofErr w:type="gramStart"/>
      <w:r w:rsidRPr="006E6C77">
        <w:rPr>
          <w:sz w:val="22"/>
          <w:szCs w:val="22"/>
        </w:rPr>
        <w:t>( čl</w:t>
      </w:r>
      <w:proofErr w:type="gramEnd"/>
      <w:r w:rsidRPr="006E6C77">
        <w:rPr>
          <w:sz w:val="22"/>
          <w:szCs w:val="22"/>
        </w:rPr>
        <w:t xml:space="preserve">. 58. st. 5. </w:t>
      </w:r>
      <w:proofErr w:type="gramStart"/>
      <w:r w:rsidRPr="006E6C77">
        <w:rPr>
          <w:sz w:val="22"/>
          <w:szCs w:val="22"/>
        </w:rPr>
        <w:t>ZSP )</w:t>
      </w:r>
      <w:proofErr w:type="gramEnd"/>
      <w:r w:rsidRPr="006E6C77">
        <w:rPr>
          <w:sz w:val="22"/>
          <w:szCs w:val="22"/>
        </w:rPr>
        <w:t xml:space="preserve">, dok je stavom 6. istog člana propisano da se smatra da je nasljednik savjesni posjednik od trenutka otvaranja nasljedstva i u slučaju kad je ostavilac bio nesavjestan posjednik, ako se ne dokaže da je znao ili morao znati da mu ne pripada pravo na posjed. </w:t>
      </w:r>
    </w:p>
    <w:p w14:paraId="32CEC9E6" w14:textId="77777777" w:rsidR="00922CD7" w:rsidRPr="006E6C77" w:rsidRDefault="00922CD7" w:rsidP="00922CD7">
      <w:pPr>
        <w:ind w:right="-143"/>
        <w:rPr>
          <w:sz w:val="22"/>
          <w:szCs w:val="22"/>
          <w:lang w:val="bs-Latn-BA"/>
        </w:rPr>
      </w:pPr>
    </w:p>
    <w:p w14:paraId="42243C18" w14:textId="2822EC7D" w:rsidR="00922CD7" w:rsidRPr="006E6C77" w:rsidRDefault="00922CD7" w:rsidP="00922CD7">
      <w:pPr>
        <w:rPr>
          <w:rFonts w:eastAsia="Calibri"/>
          <w:sz w:val="22"/>
          <w:szCs w:val="22"/>
          <w:lang w:val="hr-HR"/>
        </w:rPr>
      </w:pPr>
      <w:r w:rsidRPr="006E6C77">
        <w:rPr>
          <w:rFonts w:eastAsia="Calibri"/>
          <w:sz w:val="22"/>
          <w:szCs w:val="22"/>
          <w:lang w:val="hr-HR"/>
        </w:rPr>
        <w:t xml:space="preserve">Iz same tužbe kao i iz iskaza tužitelja pod 1.  </w:t>
      </w:r>
      <w:r w:rsidRPr="006E6C77">
        <w:rPr>
          <w:sz w:val="22"/>
          <w:szCs w:val="22"/>
          <w:lang w:val="hr-HR"/>
        </w:rPr>
        <w:t>I</w:t>
      </w:r>
      <w:r w:rsidR="002740D4">
        <w:rPr>
          <w:sz w:val="22"/>
          <w:szCs w:val="22"/>
          <w:lang w:val="hr-HR"/>
        </w:rPr>
        <w:t>.</w:t>
      </w:r>
      <w:r w:rsidRPr="006E6C77">
        <w:rPr>
          <w:sz w:val="22"/>
          <w:szCs w:val="22"/>
          <w:lang w:val="hr-HR"/>
        </w:rPr>
        <w:t xml:space="preserve"> M</w:t>
      </w:r>
      <w:r w:rsidR="002740D4">
        <w:rPr>
          <w:sz w:val="22"/>
          <w:szCs w:val="22"/>
          <w:lang w:val="hr-HR"/>
        </w:rPr>
        <w:t>.</w:t>
      </w:r>
      <w:r w:rsidRPr="006E6C77">
        <w:rPr>
          <w:sz w:val="22"/>
          <w:szCs w:val="22"/>
          <w:lang w:val="hr-HR"/>
        </w:rPr>
        <w:t>, nedvojbeno proizilazi da imenovani ima dvojno državljanstvo, odnosno da živi u Nj</w:t>
      </w:r>
      <w:r w:rsidR="002740D4">
        <w:rPr>
          <w:sz w:val="22"/>
          <w:szCs w:val="22"/>
          <w:lang w:val="hr-HR"/>
        </w:rPr>
        <w:t>.</w:t>
      </w:r>
      <w:r w:rsidRPr="006E6C77">
        <w:rPr>
          <w:sz w:val="22"/>
          <w:szCs w:val="22"/>
          <w:lang w:val="hr-HR"/>
        </w:rPr>
        <w:t xml:space="preserve"> i H</w:t>
      </w:r>
      <w:r w:rsidR="002740D4">
        <w:rPr>
          <w:sz w:val="22"/>
          <w:szCs w:val="22"/>
          <w:lang w:val="hr-HR"/>
        </w:rPr>
        <w:t>.</w:t>
      </w:r>
      <w:r w:rsidRPr="006E6C77">
        <w:rPr>
          <w:sz w:val="22"/>
          <w:szCs w:val="22"/>
          <w:lang w:val="hr-HR"/>
        </w:rPr>
        <w:t>, te u rodnoj kući u Lj</w:t>
      </w:r>
      <w:r w:rsidR="002740D4">
        <w:rPr>
          <w:sz w:val="22"/>
          <w:szCs w:val="22"/>
          <w:lang w:val="hr-HR"/>
        </w:rPr>
        <w:t>.</w:t>
      </w:r>
      <w:r w:rsidRPr="006E6C77">
        <w:rPr>
          <w:sz w:val="22"/>
          <w:szCs w:val="22"/>
          <w:lang w:val="hr-HR"/>
        </w:rPr>
        <w:t>, u koji je zadnji put došao 03.06.2020. godine, a da je nazad 25 godina u obiteljsku kuću dolazio svake godine i bio u istoj u periodima ne kraćim od 3 mjeseca , da je njegov djed I</w:t>
      </w:r>
      <w:r w:rsidR="002740D4">
        <w:rPr>
          <w:sz w:val="22"/>
          <w:szCs w:val="22"/>
          <w:lang w:val="hr-HR"/>
        </w:rPr>
        <w:t>.</w:t>
      </w:r>
      <w:r w:rsidRPr="006E6C77">
        <w:rPr>
          <w:sz w:val="22"/>
          <w:szCs w:val="22"/>
          <w:lang w:val="hr-HR"/>
        </w:rPr>
        <w:t xml:space="preserve"> dobio od glavara sela tada izvršene vlasti dozvolu odnosno zemljište u posjed na kojoj istoj je napravio kuću, posadio voće i vinograd. Da je nakon njegove smrti 1944. godine,  posjed predmetnog zemljišta prešao na njegovu baku I</w:t>
      </w:r>
      <w:r w:rsidR="002740D4">
        <w:rPr>
          <w:sz w:val="22"/>
          <w:szCs w:val="22"/>
          <w:lang w:val="hr-HR"/>
        </w:rPr>
        <w:t>.</w:t>
      </w:r>
      <w:r w:rsidRPr="006E6C77">
        <w:rPr>
          <w:sz w:val="22"/>
          <w:szCs w:val="22"/>
          <w:lang w:val="hr-HR"/>
        </w:rPr>
        <w:t xml:space="preserve"> M</w:t>
      </w:r>
      <w:r w:rsidR="002740D4">
        <w:rPr>
          <w:sz w:val="22"/>
          <w:szCs w:val="22"/>
          <w:lang w:val="hr-HR"/>
        </w:rPr>
        <w:t>.</w:t>
      </w:r>
      <w:r w:rsidRPr="006E6C77">
        <w:rPr>
          <w:sz w:val="22"/>
          <w:szCs w:val="22"/>
          <w:lang w:val="hr-HR"/>
        </w:rPr>
        <w:t xml:space="preserve"> a da nakon smrti njegove bake predmetno zemljište prelazi u vlasništvo njegovog oca D</w:t>
      </w:r>
      <w:r w:rsidR="002740D4">
        <w:rPr>
          <w:sz w:val="22"/>
          <w:szCs w:val="22"/>
          <w:lang w:val="hr-HR"/>
        </w:rPr>
        <w:t>.</w:t>
      </w:r>
      <w:r w:rsidRPr="006E6C77">
        <w:rPr>
          <w:sz w:val="22"/>
          <w:szCs w:val="22"/>
          <w:lang w:val="hr-HR"/>
        </w:rPr>
        <w:t>, što znači da je predmetno zemljište u posjedu njegove obitelji preko 100 godina. Da je nakon smrti svoga oca D</w:t>
      </w:r>
      <w:r w:rsidR="002740D4">
        <w:rPr>
          <w:sz w:val="22"/>
          <w:szCs w:val="22"/>
          <w:lang w:val="hr-HR"/>
        </w:rPr>
        <w:t>.</w:t>
      </w:r>
      <w:r w:rsidRPr="006E6C77">
        <w:rPr>
          <w:sz w:val="22"/>
          <w:szCs w:val="22"/>
          <w:lang w:val="hr-HR"/>
        </w:rPr>
        <w:t xml:space="preserve"> ( umro 1985. godine ) išao i vadio papire u sudu i općini da bi utvrdio vlasništvo,  gdje je ( u sudu mu je jedna žena po imenu M</w:t>
      </w:r>
      <w:r w:rsidR="002740D4">
        <w:rPr>
          <w:sz w:val="22"/>
          <w:szCs w:val="22"/>
          <w:lang w:val="hr-HR"/>
        </w:rPr>
        <w:t xml:space="preserve">. </w:t>
      </w:r>
      <w:r w:rsidRPr="006E6C77">
        <w:rPr>
          <w:sz w:val="22"/>
          <w:szCs w:val="22"/>
          <w:lang w:val="hr-HR"/>
        </w:rPr>
        <w:t xml:space="preserve">koja je radila u gruntovnici rekla da postoje nezakonite radnje, što se tiče zemljišta iza kuće ) pregledom knjiga utvrdio da je zemljište upisano kao posjed firme Đuro Salaj, a u gruntovnici nije ništa provedeno, radi čega je on negdje 2000. godine pokrenuo tužbu radi vraćanja u posjed pred Općinskim sudom u Ljubuškom. S obzirom na utvrđeno stanje iz gruntovnice i katastra, navodi da su svi bili iznenađeni jer su oduvijek smatrali da je to njihovo zemljište koje su kontinuirano i koristili tim više što je na predmetnom zemljištu njegova majka sagradila kokošinjac, posadila voćke, a oni su prije nekih 20 godina sagradili septičku jamu. Predmetne nekretnine su koristili, a koriste i sada, sijeku drva za ogrjev a da ih pri tome nitko nikada nije smetao u korištenju i posjedu nekretnine, niti osporavao posjed, niti da je itko drugi bio u posjedu tog zemljišta. </w:t>
      </w:r>
    </w:p>
    <w:p w14:paraId="03223FC3" w14:textId="18D4FFA3" w:rsidR="00922CD7" w:rsidRPr="006E6C77" w:rsidRDefault="00922CD7" w:rsidP="00922CD7">
      <w:pPr>
        <w:rPr>
          <w:sz w:val="22"/>
          <w:szCs w:val="22"/>
          <w:lang w:val="hr-HR"/>
        </w:rPr>
      </w:pPr>
      <w:r w:rsidRPr="006E6C77">
        <w:rPr>
          <w:sz w:val="22"/>
          <w:szCs w:val="22"/>
          <w:lang w:val="hr-HR"/>
        </w:rPr>
        <w:t>Nadalje, nedvojbeno je utvrđeno i da tužiteljica pod 2. Z</w:t>
      </w:r>
      <w:r w:rsidR="002740D4">
        <w:rPr>
          <w:sz w:val="22"/>
          <w:szCs w:val="22"/>
          <w:lang w:val="hr-HR"/>
        </w:rPr>
        <w:t>.</w:t>
      </w:r>
      <w:r w:rsidRPr="006E6C77">
        <w:rPr>
          <w:sz w:val="22"/>
          <w:szCs w:val="22"/>
          <w:lang w:val="hr-HR"/>
        </w:rPr>
        <w:t xml:space="preserve"> R</w:t>
      </w:r>
      <w:r w:rsidR="002740D4">
        <w:rPr>
          <w:sz w:val="22"/>
          <w:szCs w:val="22"/>
          <w:lang w:val="hr-HR"/>
        </w:rPr>
        <w:t>.</w:t>
      </w:r>
      <w:r w:rsidRPr="006E6C77">
        <w:rPr>
          <w:sz w:val="22"/>
          <w:szCs w:val="22"/>
          <w:lang w:val="hr-HR"/>
        </w:rPr>
        <w:t>, sestra tužitelja pod 1., živi u R</w:t>
      </w:r>
      <w:r w:rsidR="002740D4">
        <w:rPr>
          <w:sz w:val="22"/>
          <w:szCs w:val="22"/>
          <w:lang w:val="hr-HR"/>
        </w:rPr>
        <w:t xml:space="preserve">. </w:t>
      </w:r>
      <w:r w:rsidRPr="006E6C77">
        <w:rPr>
          <w:sz w:val="22"/>
          <w:szCs w:val="22"/>
          <w:lang w:val="hr-HR"/>
        </w:rPr>
        <w:t>, a da tužiteljice pod 3 i pod 4. , žive u Zagrebu, a radi čega je i normalno očekivati da su Z</w:t>
      </w:r>
      <w:r w:rsidR="002740D4">
        <w:rPr>
          <w:sz w:val="22"/>
          <w:szCs w:val="22"/>
          <w:lang w:val="hr-HR"/>
        </w:rPr>
        <w:t>.</w:t>
      </w:r>
      <w:r w:rsidRPr="006E6C77">
        <w:rPr>
          <w:sz w:val="22"/>
          <w:szCs w:val="22"/>
          <w:lang w:val="hr-HR"/>
        </w:rPr>
        <w:t xml:space="preserve"> i njeni sinovi puno češće tu nego Lj</w:t>
      </w:r>
      <w:r w:rsidR="002740D4">
        <w:rPr>
          <w:sz w:val="22"/>
          <w:szCs w:val="22"/>
          <w:lang w:val="hr-HR"/>
        </w:rPr>
        <w:t>.</w:t>
      </w:r>
      <w:r w:rsidRPr="006E6C77">
        <w:rPr>
          <w:sz w:val="22"/>
          <w:szCs w:val="22"/>
          <w:lang w:val="hr-HR"/>
        </w:rPr>
        <w:t xml:space="preserve"> i N</w:t>
      </w:r>
      <w:r w:rsidR="002740D4">
        <w:rPr>
          <w:sz w:val="22"/>
          <w:szCs w:val="22"/>
          <w:lang w:val="hr-HR"/>
        </w:rPr>
        <w:t>.</w:t>
      </w:r>
      <w:r w:rsidRPr="006E6C77">
        <w:rPr>
          <w:sz w:val="22"/>
          <w:szCs w:val="22"/>
          <w:lang w:val="hr-HR"/>
        </w:rPr>
        <w:t xml:space="preserve">, da nikada ( vezano za postojanje puteva, stupova, kanala, dalekovoda ili bilo čega drugog što bi bilo na smetnji telekomunikacijama ), nije ništa rađeno i da osim njih nitko nije ušao na predmetno zemljište, zatim da je krajem 80-ih godina provjeravao predmetnu parcelu u katastru gdje je kao posjednik upisan Đuro Salaj, a u gruntovnici kao vlasnik upisana Općenarodna imovina, da je isto provjeravao i nakon smrti oca i provedene ostavinske rasprave ( koje nekretnine su naslijedili ), ali da mu nije poznato da je njegov otac sačinjavao bilo kakav sporazum sa Đurom Salajem o omeđivanju-ograđivanju nekretnina niti mu je poznato da li njegovom ocu isplaćena naknada za neke voćke koje su se nalazile na nekretnini koji je predmet ovog spora. </w:t>
      </w:r>
    </w:p>
    <w:p w14:paraId="53F4C38D" w14:textId="77777777" w:rsidR="00922CD7" w:rsidRPr="006E6C77" w:rsidRDefault="00922CD7" w:rsidP="00922CD7">
      <w:pPr>
        <w:rPr>
          <w:sz w:val="22"/>
          <w:szCs w:val="22"/>
          <w:lang w:val="hr-HR"/>
        </w:rPr>
      </w:pPr>
    </w:p>
    <w:p w14:paraId="6FFEDC67" w14:textId="77777777" w:rsidR="00922CD7" w:rsidRPr="006E6C77" w:rsidRDefault="00922CD7" w:rsidP="00922CD7">
      <w:pPr>
        <w:rPr>
          <w:sz w:val="22"/>
          <w:szCs w:val="22"/>
        </w:rPr>
      </w:pPr>
      <w:r w:rsidRPr="006E6C77">
        <w:rPr>
          <w:sz w:val="22"/>
          <w:szCs w:val="22"/>
        </w:rPr>
        <w:t xml:space="preserve">Član 324. ZSP, propisano je da je posjed zakonit ako se zasniva na valjanom pravnom osnovu toga </w:t>
      </w:r>
      <w:proofErr w:type="gramStart"/>
      <w:r w:rsidRPr="006E6C77">
        <w:rPr>
          <w:sz w:val="22"/>
          <w:szCs w:val="22"/>
        </w:rPr>
        <w:t>posjedovanja .</w:t>
      </w:r>
      <w:proofErr w:type="gramEnd"/>
    </w:p>
    <w:p w14:paraId="1F5A46A5" w14:textId="77777777" w:rsidR="00922CD7" w:rsidRPr="006E6C77" w:rsidRDefault="00922CD7" w:rsidP="00922CD7">
      <w:pPr>
        <w:rPr>
          <w:sz w:val="22"/>
          <w:szCs w:val="22"/>
        </w:rPr>
      </w:pPr>
    </w:p>
    <w:p w14:paraId="6554D8B8" w14:textId="77777777" w:rsidR="00922CD7" w:rsidRPr="006E6C77" w:rsidRDefault="00922CD7" w:rsidP="00922CD7">
      <w:pPr>
        <w:rPr>
          <w:sz w:val="22"/>
          <w:szCs w:val="22"/>
        </w:rPr>
      </w:pPr>
      <w:r w:rsidRPr="006E6C77">
        <w:rPr>
          <w:sz w:val="22"/>
          <w:szCs w:val="22"/>
        </w:rPr>
        <w:t xml:space="preserve">Članom 326. stav 1. ZSP, propisano je da je posjed savjestan ako posjednik ne zna ili ne može znati da nema pravo na posjed. Savjesnost prestaje saznanjem posjednika da mu ne pripada pravo na posjed. </w:t>
      </w:r>
    </w:p>
    <w:p w14:paraId="030AEE34" w14:textId="77777777" w:rsidR="00922CD7" w:rsidRPr="006E6C77" w:rsidRDefault="00922CD7" w:rsidP="00922CD7">
      <w:pPr>
        <w:rPr>
          <w:sz w:val="22"/>
          <w:szCs w:val="22"/>
        </w:rPr>
      </w:pPr>
      <w:r w:rsidRPr="006E6C77">
        <w:rPr>
          <w:sz w:val="22"/>
          <w:szCs w:val="22"/>
        </w:rPr>
        <w:t xml:space="preserve">Ako je u sporu o pravu na posjed pravosnažno odlučeno da pravo na posjed ne pripada posjedniku, njegov je posjed nesavjestan od časa kad mu je tužba dostavljena; to na odgovarajući način važi i kad je o pravu na posjed konačno odlučilo drugo nadležno tijelo ili sud u nekom drugom postupku </w:t>
      </w:r>
      <w:proofErr w:type="gramStart"/>
      <w:r w:rsidRPr="006E6C77">
        <w:rPr>
          <w:sz w:val="22"/>
          <w:szCs w:val="22"/>
        </w:rPr>
        <w:t>( čl</w:t>
      </w:r>
      <w:proofErr w:type="gramEnd"/>
      <w:r w:rsidRPr="006E6C77">
        <w:rPr>
          <w:sz w:val="22"/>
          <w:szCs w:val="22"/>
        </w:rPr>
        <w:t xml:space="preserve">. 326. st. 5. </w:t>
      </w:r>
      <w:proofErr w:type="gramStart"/>
      <w:r w:rsidRPr="006E6C77">
        <w:rPr>
          <w:sz w:val="22"/>
          <w:szCs w:val="22"/>
        </w:rPr>
        <w:t>ZSP )</w:t>
      </w:r>
      <w:proofErr w:type="gramEnd"/>
      <w:r w:rsidRPr="006E6C77">
        <w:rPr>
          <w:sz w:val="22"/>
          <w:szCs w:val="22"/>
        </w:rPr>
        <w:t>.</w:t>
      </w:r>
    </w:p>
    <w:p w14:paraId="5560EED2" w14:textId="77777777" w:rsidR="00922CD7" w:rsidRPr="006E6C77" w:rsidRDefault="00922CD7" w:rsidP="00922CD7">
      <w:pPr>
        <w:rPr>
          <w:sz w:val="22"/>
          <w:szCs w:val="22"/>
          <w:lang w:val="hr-HR"/>
        </w:rPr>
      </w:pPr>
    </w:p>
    <w:p w14:paraId="02B6D566" w14:textId="3D273DEE" w:rsidR="00922CD7" w:rsidRPr="006E6C77" w:rsidRDefault="00922CD7" w:rsidP="00922CD7">
      <w:pPr>
        <w:rPr>
          <w:sz w:val="22"/>
          <w:szCs w:val="22"/>
          <w:lang w:val="hr-HR"/>
        </w:rPr>
      </w:pPr>
      <w:r w:rsidRPr="006E6C77">
        <w:rPr>
          <w:sz w:val="22"/>
          <w:szCs w:val="22"/>
          <w:lang w:val="hr-HR"/>
        </w:rPr>
        <w:t>Što se tiče kontinuiranosti u vršenju posjeda na predmetnim nekretninama iskaz tužitelja pod 1. te svjedoka Z</w:t>
      </w:r>
      <w:r w:rsidR="007F3424">
        <w:rPr>
          <w:sz w:val="22"/>
          <w:szCs w:val="22"/>
          <w:lang w:val="hr-HR"/>
        </w:rPr>
        <w:t>. L.</w:t>
      </w:r>
      <w:r w:rsidRPr="006E6C77">
        <w:rPr>
          <w:sz w:val="22"/>
          <w:szCs w:val="22"/>
          <w:lang w:val="hr-HR"/>
        </w:rPr>
        <w:t xml:space="preserve"> i Z</w:t>
      </w:r>
      <w:r w:rsidR="007F3424">
        <w:rPr>
          <w:sz w:val="22"/>
          <w:szCs w:val="22"/>
          <w:lang w:val="hr-HR"/>
        </w:rPr>
        <w:t>.</w:t>
      </w:r>
      <w:r w:rsidRPr="006E6C77">
        <w:rPr>
          <w:sz w:val="22"/>
          <w:szCs w:val="22"/>
          <w:lang w:val="hr-HR"/>
        </w:rPr>
        <w:t xml:space="preserve"> L</w:t>
      </w:r>
      <w:r w:rsidR="007F3424">
        <w:rPr>
          <w:sz w:val="22"/>
          <w:szCs w:val="22"/>
          <w:lang w:val="hr-HR"/>
        </w:rPr>
        <w:t>.1</w:t>
      </w:r>
      <w:r w:rsidRPr="006E6C77">
        <w:rPr>
          <w:sz w:val="22"/>
          <w:szCs w:val="22"/>
          <w:lang w:val="hr-HR"/>
        </w:rPr>
        <w:t xml:space="preserve"> su suglasni te je sud istima, u ovom dijelu poklonio punu vjeru. Naime iz iskaza tužitelja pod 1. te naprijed navedenih svjedoka, nesporno proizilazi činjenica da tužitelji od 1-4, ne žive odnosno nemaju prebivalište na naprijed navedenoj adresi, da u obiteljsku kuću dolaze kada su na godišnjim odmorima ili eventualno za blagdane, a radi koje činjenice niti ne mogu vršiti neprestan i kontinuiran posjed na predmetnim nekretninama. Nadalje ,a što opet suglasno proizilazi kako iz iskaza tužitelja pod 1 tako i svjedoka Z</w:t>
      </w:r>
      <w:r w:rsidR="007F3424">
        <w:rPr>
          <w:sz w:val="22"/>
          <w:szCs w:val="22"/>
          <w:lang w:val="hr-HR"/>
        </w:rPr>
        <w:t>.</w:t>
      </w:r>
      <w:r w:rsidRPr="006E6C77">
        <w:rPr>
          <w:sz w:val="22"/>
          <w:szCs w:val="22"/>
          <w:lang w:val="hr-HR"/>
        </w:rPr>
        <w:t xml:space="preserve"> i Z</w:t>
      </w:r>
      <w:r w:rsidR="007F3424">
        <w:rPr>
          <w:sz w:val="22"/>
          <w:szCs w:val="22"/>
          <w:lang w:val="hr-HR"/>
        </w:rPr>
        <w:t>.</w:t>
      </w:r>
      <w:r w:rsidRPr="006E6C77">
        <w:rPr>
          <w:sz w:val="22"/>
          <w:szCs w:val="22"/>
          <w:lang w:val="hr-HR"/>
        </w:rPr>
        <w:t>L</w:t>
      </w:r>
      <w:r w:rsidR="007F3424">
        <w:rPr>
          <w:sz w:val="22"/>
          <w:szCs w:val="22"/>
          <w:lang w:val="hr-HR"/>
        </w:rPr>
        <w:t xml:space="preserve">. </w:t>
      </w:r>
      <w:r w:rsidRPr="006E6C77">
        <w:rPr>
          <w:sz w:val="22"/>
          <w:szCs w:val="22"/>
          <w:lang w:val="hr-HR"/>
        </w:rPr>
        <w:t>te svjedoka A</w:t>
      </w:r>
      <w:r w:rsidR="007F3424">
        <w:rPr>
          <w:sz w:val="22"/>
          <w:szCs w:val="22"/>
          <w:lang w:val="hr-HR"/>
        </w:rPr>
        <w:t>.</w:t>
      </w:r>
      <w:r w:rsidRPr="006E6C77">
        <w:rPr>
          <w:sz w:val="22"/>
          <w:szCs w:val="22"/>
          <w:lang w:val="hr-HR"/>
        </w:rPr>
        <w:t xml:space="preserve"> R</w:t>
      </w:r>
      <w:r w:rsidR="007F3424">
        <w:rPr>
          <w:sz w:val="22"/>
          <w:szCs w:val="22"/>
          <w:lang w:val="hr-HR"/>
        </w:rPr>
        <w:t>.</w:t>
      </w:r>
      <w:r w:rsidRPr="006E6C77">
        <w:rPr>
          <w:sz w:val="22"/>
          <w:szCs w:val="22"/>
          <w:lang w:val="hr-HR"/>
        </w:rPr>
        <w:t>, činjenica da tužitelji, kada su na licu mjesta odnosno u predmetnoj kući, cijepaju drva za potpalu ili ( ranije za sušenje duhana ) ne čini tužitelje „ kvalifikovanim posjednicima predmetnih nekretnina „ kao što ih posjednicima ne čini niti kokošinjac niti septička jama ( urađena za potrebe obiteljske kuće ). Naime, a što i svjedoci Z</w:t>
      </w:r>
      <w:r w:rsidR="007F3424">
        <w:rPr>
          <w:sz w:val="22"/>
          <w:szCs w:val="22"/>
          <w:lang w:val="hr-HR"/>
        </w:rPr>
        <w:t>.</w:t>
      </w:r>
      <w:r w:rsidRPr="006E6C77">
        <w:rPr>
          <w:sz w:val="22"/>
          <w:szCs w:val="22"/>
          <w:lang w:val="hr-HR"/>
        </w:rPr>
        <w:t xml:space="preserve"> i Z</w:t>
      </w:r>
      <w:r w:rsidR="007F3424">
        <w:rPr>
          <w:sz w:val="22"/>
          <w:szCs w:val="22"/>
          <w:lang w:val="hr-HR"/>
        </w:rPr>
        <w:t>.</w:t>
      </w:r>
      <w:r w:rsidRPr="006E6C77">
        <w:rPr>
          <w:sz w:val="22"/>
          <w:szCs w:val="22"/>
          <w:lang w:val="hr-HR"/>
        </w:rPr>
        <w:t xml:space="preserve"> L</w:t>
      </w:r>
      <w:r w:rsidR="007F3424">
        <w:rPr>
          <w:sz w:val="22"/>
          <w:szCs w:val="22"/>
          <w:lang w:val="hr-HR"/>
        </w:rPr>
        <w:t>.</w:t>
      </w:r>
      <w:r w:rsidRPr="006E6C77">
        <w:rPr>
          <w:sz w:val="22"/>
          <w:szCs w:val="22"/>
          <w:lang w:val="hr-HR"/>
        </w:rPr>
        <w:t xml:space="preserve"> iskazuju da od 1979.godine ( kada su isti uselili u svoju kuću koja je neposredno do kuće tužitelja ) , ne predmetnoj nekretnini nije ništa građeno , da su viđali roditelje tužitelja da su nekad sjekli šumu za svoje potrebe odnosno za pravljenje konstrukcije za sušenje duhana a da kokoši hrane Z</w:t>
      </w:r>
      <w:r w:rsidR="007F3424">
        <w:rPr>
          <w:sz w:val="22"/>
          <w:szCs w:val="22"/>
          <w:lang w:val="hr-HR"/>
        </w:rPr>
        <w:t>.</w:t>
      </w:r>
      <w:r w:rsidRPr="006E6C77">
        <w:rPr>
          <w:sz w:val="22"/>
          <w:szCs w:val="22"/>
          <w:lang w:val="hr-HR"/>
        </w:rPr>
        <w:t xml:space="preserve"> L</w:t>
      </w:r>
      <w:r w:rsidR="007F3424">
        <w:rPr>
          <w:sz w:val="22"/>
          <w:szCs w:val="22"/>
          <w:lang w:val="hr-HR"/>
        </w:rPr>
        <w:t>.</w:t>
      </w:r>
      <w:r w:rsidRPr="006E6C77">
        <w:rPr>
          <w:sz w:val="22"/>
          <w:szCs w:val="22"/>
          <w:lang w:val="hr-HR"/>
        </w:rPr>
        <w:t xml:space="preserve">i tužitelji kada su tu. </w:t>
      </w:r>
    </w:p>
    <w:p w14:paraId="3B254BC6" w14:textId="59BF59C9" w:rsidR="00922CD7" w:rsidRPr="006E6C77" w:rsidRDefault="00922CD7" w:rsidP="00922CD7">
      <w:pPr>
        <w:rPr>
          <w:sz w:val="22"/>
          <w:szCs w:val="22"/>
          <w:lang w:val="hr-BA"/>
        </w:rPr>
      </w:pPr>
      <w:r w:rsidRPr="006E6C77">
        <w:rPr>
          <w:sz w:val="22"/>
          <w:szCs w:val="22"/>
          <w:lang w:val="hr-HR"/>
        </w:rPr>
        <w:t xml:space="preserve">Nadalje, a što je razvidno i iz nalaza i mišljenja vještaka mjernika temeljenog na iscrpnoj materijalnoj dokumentaciji koja je u prilogu nalaza i mišljenja, nesporno prozilazi </w:t>
      </w:r>
      <w:r w:rsidRPr="006E6C77">
        <w:rPr>
          <w:sz w:val="22"/>
          <w:szCs w:val="22"/>
          <w:lang w:val="hr-BA"/>
        </w:rPr>
        <w:t>da se Pamučna industrija Đuro Salaj u katastarski operat novog premjera za katastarsku općinu Ljubuški upisala popisnim listom broj 312 koji datira od 24.08.1976. godine a što je ujedno i datum izlaganja podataka na javni uvid za predmetnu česticu 2116 K.o. Lj</w:t>
      </w:r>
      <w:r w:rsidR="007F3424">
        <w:rPr>
          <w:sz w:val="22"/>
          <w:szCs w:val="22"/>
          <w:lang w:val="hr-BA"/>
        </w:rPr>
        <w:t>.</w:t>
      </w:r>
      <w:r w:rsidRPr="006E6C77">
        <w:rPr>
          <w:sz w:val="22"/>
          <w:szCs w:val="22"/>
          <w:lang w:val="hr-BA"/>
        </w:rPr>
        <w:t>, gdje je vidljivo iz popisnog lista stranka potpisala popisni list i otisnula pečat tkaonice ali da vještaku nije poznato da li postoji bilo kakvo rješenje o dodjeli ovog zemljišta pamučnoj industriji Đuro Salaj odnosno Ljubuškoj tkaonici sada, kao što je nesporno i da je iz posjedovnog lista broj 146 vidljivo da se čestica broj 353/25 do 1961 godine, pojavljuje kod M</w:t>
      </w:r>
      <w:r w:rsidR="007F3424">
        <w:rPr>
          <w:sz w:val="22"/>
          <w:szCs w:val="22"/>
          <w:lang w:val="hr-BA"/>
        </w:rPr>
        <w:t>.</w:t>
      </w:r>
      <w:r w:rsidRPr="006E6C77">
        <w:rPr>
          <w:sz w:val="22"/>
          <w:szCs w:val="22"/>
          <w:lang w:val="hr-BA"/>
        </w:rPr>
        <w:t xml:space="preserve"> I</w:t>
      </w:r>
      <w:r w:rsidR="007F3424">
        <w:rPr>
          <w:sz w:val="22"/>
          <w:szCs w:val="22"/>
          <w:lang w:val="hr-BA"/>
        </w:rPr>
        <w:t>.</w:t>
      </w:r>
      <w:r w:rsidRPr="006E6C77">
        <w:rPr>
          <w:sz w:val="22"/>
          <w:szCs w:val="22"/>
          <w:lang w:val="hr-BA"/>
        </w:rPr>
        <w:t xml:space="preserve"> žena pok. I</w:t>
      </w:r>
      <w:r w:rsidR="007F3424">
        <w:rPr>
          <w:sz w:val="22"/>
          <w:szCs w:val="22"/>
          <w:lang w:val="hr-BA"/>
        </w:rPr>
        <w:t>.</w:t>
      </w:r>
      <w:r w:rsidRPr="006E6C77">
        <w:rPr>
          <w:sz w:val="22"/>
          <w:szCs w:val="22"/>
          <w:lang w:val="hr-BA"/>
        </w:rPr>
        <w:t>, a iz predmeta koji je ujedno i prilog nalaza broj 5/78 u kojem je prijavni list od 05.01.1978. godine, je vidljiva zamjena nekretnina među zainteresiranim strankama gdje je s jedne strane M</w:t>
      </w:r>
      <w:r w:rsidR="007F3424">
        <w:rPr>
          <w:sz w:val="22"/>
          <w:szCs w:val="22"/>
          <w:lang w:val="hr-BA"/>
        </w:rPr>
        <w:t>.</w:t>
      </w:r>
      <w:r w:rsidRPr="006E6C77">
        <w:rPr>
          <w:sz w:val="22"/>
          <w:szCs w:val="22"/>
          <w:lang w:val="hr-BA"/>
        </w:rPr>
        <w:t xml:space="preserve"> D</w:t>
      </w:r>
      <w:r w:rsidR="007F3424">
        <w:rPr>
          <w:sz w:val="22"/>
          <w:szCs w:val="22"/>
          <w:lang w:val="hr-BA"/>
        </w:rPr>
        <w:t>.</w:t>
      </w:r>
      <w:r w:rsidRPr="006E6C77">
        <w:rPr>
          <w:sz w:val="22"/>
          <w:szCs w:val="22"/>
          <w:lang w:val="hr-BA"/>
        </w:rPr>
        <w:t>, nasljednik iza I</w:t>
      </w:r>
      <w:r w:rsidR="007F3424">
        <w:rPr>
          <w:sz w:val="22"/>
          <w:szCs w:val="22"/>
          <w:lang w:val="hr-BA"/>
        </w:rPr>
        <w:t>.</w:t>
      </w:r>
      <w:r w:rsidRPr="006E6C77">
        <w:rPr>
          <w:sz w:val="22"/>
          <w:szCs w:val="22"/>
          <w:lang w:val="hr-BA"/>
        </w:rPr>
        <w:t xml:space="preserve"> M</w:t>
      </w:r>
      <w:r w:rsidR="007F3424">
        <w:rPr>
          <w:sz w:val="22"/>
          <w:szCs w:val="22"/>
          <w:lang w:val="hr-BA"/>
        </w:rPr>
        <w:t>.</w:t>
      </w:r>
      <w:r w:rsidRPr="006E6C77">
        <w:rPr>
          <w:sz w:val="22"/>
          <w:szCs w:val="22"/>
          <w:lang w:val="hr-BA"/>
        </w:rPr>
        <w:t>, a s druge strane Opće narodna imovina. Nadalje vještak ističe da je iz rješenja o uzurpaciji iz 1961.godine , kada je raspravljano po zahtjevu D</w:t>
      </w:r>
      <w:r w:rsidR="007F3424">
        <w:rPr>
          <w:sz w:val="22"/>
          <w:szCs w:val="22"/>
          <w:lang w:val="hr-BA"/>
        </w:rPr>
        <w:t>.</w:t>
      </w:r>
      <w:r w:rsidRPr="006E6C77">
        <w:rPr>
          <w:sz w:val="22"/>
          <w:szCs w:val="22"/>
          <w:lang w:val="hr-BA"/>
        </w:rPr>
        <w:t xml:space="preserve"> M</w:t>
      </w:r>
      <w:r w:rsidR="007F3424">
        <w:rPr>
          <w:sz w:val="22"/>
          <w:szCs w:val="22"/>
          <w:lang w:val="hr-BA"/>
        </w:rPr>
        <w:t>.</w:t>
      </w:r>
      <w:r w:rsidRPr="006E6C77">
        <w:rPr>
          <w:sz w:val="22"/>
          <w:szCs w:val="22"/>
          <w:lang w:val="hr-BA"/>
        </w:rPr>
        <w:t xml:space="preserve">, vidljivo da se imenovanom priznaje zahtjev za kč broj 353/37 dok se zahtjev uzurpanta odbija  na česticama 353/25,  353/39 i 353/40 , a što je popraćeno prijavnim listom 3/61 i u kom se obrazlaže da se čestica 353/37 ovim prijavnim listom cijepa na česticu 353/37, 353/39 i 353/40 gdje se čestice kroz 39 i kroz 49 pripisuju u posjedovni list 224 Opće narodna imovina dok u odjeljku rezultat uviđanja katastarskog organa mjernik Smailhodžić navodi „u prisutnosti zainteresiranih stranaka i predstavnika NO općine izvršeno je cijepanje“ što pokazuje da su stranke bile upoznate sa cijepanjem i pripisom parcela. </w:t>
      </w:r>
    </w:p>
    <w:p w14:paraId="20D8BABC" w14:textId="77777777" w:rsidR="00922CD7" w:rsidRPr="006E6C77" w:rsidRDefault="00922CD7" w:rsidP="00922CD7">
      <w:pPr>
        <w:rPr>
          <w:rFonts w:eastAsia="Calibri"/>
          <w:sz w:val="22"/>
          <w:szCs w:val="22"/>
          <w:lang w:val="hr-HR"/>
        </w:rPr>
      </w:pPr>
      <w:r w:rsidRPr="006E6C77">
        <w:rPr>
          <w:rFonts w:eastAsia="Calibri"/>
          <w:sz w:val="22"/>
          <w:szCs w:val="22"/>
          <w:lang w:val="hr-HR"/>
        </w:rPr>
        <w:t xml:space="preserve">Nadalje, što se tiče savjesnosti tužitelja od 1-4, ovim putem se ističe sljedeće. </w:t>
      </w:r>
    </w:p>
    <w:p w14:paraId="35807392" w14:textId="7F318972" w:rsidR="00922CD7" w:rsidRPr="006E6C77" w:rsidRDefault="00922CD7" w:rsidP="00922CD7">
      <w:pPr>
        <w:rPr>
          <w:rFonts w:eastAsia="Calibri"/>
          <w:sz w:val="22"/>
          <w:szCs w:val="22"/>
          <w:lang w:val="hr-HR"/>
        </w:rPr>
      </w:pPr>
      <w:r w:rsidRPr="006E6C77">
        <w:rPr>
          <w:rFonts w:eastAsia="Calibri"/>
          <w:sz w:val="22"/>
          <w:szCs w:val="22"/>
          <w:lang w:val="hr-HR"/>
        </w:rPr>
        <w:t>Prije svega se mora istaknuti nesporna činjenica da je R</w:t>
      </w:r>
      <w:r w:rsidRPr="006E6C77">
        <w:rPr>
          <w:sz w:val="22"/>
          <w:szCs w:val="22"/>
          <w:lang w:val="hr-HR"/>
        </w:rPr>
        <w:t xml:space="preserve">ješenjem br. 2027/ Uzrp. br. 1420/56 od 16.03.1961. godine Narodni odbor Općine - odjeljenje za privredu i financije Ljubuški, Srez Mostar , predniku tužitelja Dragi Marijanoviću pok. Ivana, tada u svojstvu uzurpanta, priznato pravo vlasništva na k. č. br. 353/37 pašnjak u površini od 3885 </w:t>
      </w:r>
      <w:r w:rsidRPr="006E6C77">
        <w:rPr>
          <w:color w:val="000000"/>
          <w:sz w:val="22"/>
          <w:szCs w:val="22"/>
          <w:shd w:val="clear" w:color="auto" w:fill="FFFFFF"/>
        </w:rPr>
        <w:t>m²</w:t>
      </w:r>
      <w:r w:rsidRPr="006E6C77">
        <w:rPr>
          <w:sz w:val="22"/>
          <w:szCs w:val="22"/>
          <w:lang w:val="hr-HR"/>
        </w:rPr>
        <w:t xml:space="preserve"> iz zk ul. br. 294 k.o. H</w:t>
      </w:r>
      <w:r w:rsidR="00327CDC">
        <w:rPr>
          <w:sz w:val="22"/>
          <w:szCs w:val="22"/>
          <w:lang w:val="hr-HR"/>
        </w:rPr>
        <w:t>.</w:t>
      </w:r>
      <w:r w:rsidRPr="006E6C77">
        <w:rPr>
          <w:sz w:val="22"/>
          <w:szCs w:val="22"/>
          <w:lang w:val="hr-HR"/>
        </w:rPr>
        <w:t xml:space="preserve"> te da se nakon pravomoćnosti rješenja određuje otpis k.č. iz dosadašnjeg zk ul. 294 k.o. H</w:t>
      </w:r>
      <w:r w:rsidR="00327CDC">
        <w:rPr>
          <w:sz w:val="22"/>
          <w:szCs w:val="22"/>
          <w:lang w:val="hr-HR"/>
        </w:rPr>
        <w:t>.</w:t>
      </w:r>
      <w:r w:rsidRPr="006E6C77">
        <w:rPr>
          <w:sz w:val="22"/>
          <w:szCs w:val="22"/>
          <w:lang w:val="hr-HR"/>
        </w:rPr>
        <w:t xml:space="preserve"> i istodobni prijenos u novi zk ul. sa pravom vlasništva M</w:t>
      </w:r>
      <w:r w:rsidR="00327CDC">
        <w:rPr>
          <w:sz w:val="22"/>
          <w:szCs w:val="22"/>
          <w:lang w:val="hr-HR"/>
        </w:rPr>
        <w:t>.</w:t>
      </w:r>
      <w:r w:rsidRPr="006E6C77">
        <w:rPr>
          <w:sz w:val="22"/>
          <w:szCs w:val="22"/>
          <w:lang w:val="hr-HR"/>
        </w:rPr>
        <w:t>D</w:t>
      </w:r>
      <w:r w:rsidR="00327CDC">
        <w:rPr>
          <w:sz w:val="22"/>
          <w:szCs w:val="22"/>
          <w:lang w:val="hr-HR"/>
        </w:rPr>
        <w:t>.</w:t>
      </w:r>
      <w:r w:rsidRPr="006E6C77">
        <w:rPr>
          <w:sz w:val="22"/>
          <w:szCs w:val="22"/>
          <w:lang w:val="hr-HR"/>
        </w:rPr>
        <w:t xml:space="preserve"> sa cjelinom 1/1, dok se zahtjev imenovanog, u odnosu na k. č. 353/25 oranica u površini od 1000 </w:t>
      </w:r>
      <w:r w:rsidRPr="006E6C77">
        <w:rPr>
          <w:color w:val="000000"/>
          <w:sz w:val="22"/>
          <w:szCs w:val="22"/>
          <w:shd w:val="clear" w:color="auto" w:fill="FFFFFF"/>
        </w:rPr>
        <w:t>m²</w:t>
      </w:r>
      <w:r w:rsidRPr="006E6C77">
        <w:rPr>
          <w:sz w:val="22"/>
          <w:szCs w:val="22"/>
          <w:lang w:val="hr-HR"/>
        </w:rPr>
        <w:t xml:space="preserve">, k.č. 353/25 pašnjak u površini 1500 </w:t>
      </w:r>
      <w:r w:rsidRPr="006E6C77">
        <w:rPr>
          <w:color w:val="000000"/>
          <w:sz w:val="22"/>
          <w:szCs w:val="22"/>
          <w:shd w:val="clear" w:color="auto" w:fill="FFFFFF"/>
        </w:rPr>
        <w:t>m²</w:t>
      </w:r>
      <w:r w:rsidRPr="006E6C77">
        <w:rPr>
          <w:sz w:val="22"/>
          <w:szCs w:val="22"/>
          <w:lang w:val="hr-HR"/>
        </w:rPr>
        <w:t xml:space="preserve">, k.č. 353/39 pašnjak od 1237 </w:t>
      </w:r>
      <w:r w:rsidRPr="006E6C77">
        <w:rPr>
          <w:color w:val="000000"/>
          <w:sz w:val="22"/>
          <w:szCs w:val="22"/>
          <w:shd w:val="clear" w:color="auto" w:fill="FFFFFF"/>
        </w:rPr>
        <w:t>m²</w:t>
      </w:r>
      <w:r w:rsidRPr="006E6C77">
        <w:rPr>
          <w:sz w:val="22"/>
          <w:szCs w:val="22"/>
          <w:lang w:val="hr-HR"/>
        </w:rPr>
        <w:t xml:space="preserve"> i oranicu od 100 </w:t>
      </w:r>
      <w:r w:rsidRPr="006E6C77">
        <w:rPr>
          <w:color w:val="000000"/>
          <w:sz w:val="22"/>
          <w:szCs w:val="22"/>
          <w:shd w:val="clear" w:color="auto" w:fill="FFFFFF"/>
        </w:rPr>
        <w:t>m²</w:t>
      </w:r>
      <w:r w:rsidRPr="006E6C77">
        <w:rPr>
          <w:sz w:val="22"/>
          <w:szCs w:val="22"/>
          <w:lang w:val="hr-HR"/>
        </w:rPr>
        <w:t xml:space="preserve"> i k.č. 353/40 oranicu u površini od 658 </w:t>
      </w:r>
      <w:r w:rsidRPr="006E6C77">
        <w:rPr>
          <w:color w:val="000000"/>
          <w:sz w:val="22"/>
          <w:szCs w:val="22"/>
          <w:shd w:val="clear" w:color="auto" w:fill="FFFFFF"/>
        </w:rPr>
        <w:t>m²,</w:t>
      </w:r>
      <w:r w:rsidRPr="006E6C77">
        <w:rPr>
          <w:sz w:val="22"/>
          <w:szCs w:val="22"/>
          <w:lang w:val="hr-HR"/>
        </w:rPr>
        <w:t xml:space="preserve"> </w:t>
      </w:r>
      <w:r w:rsidRPr="006E6C77">
        <w:rPr>
          <w:sz w:val="22"/>
          <w:szCs w:val="22"/>
          <w:lang w:val="hr-HR"/>
        </w:rPr>
        <w:lastRenderedPageBreak/>
        <w:t>sve iz z.k. ul. br. 294. k.o. H</w:t>
      </w:r>
      <w:r w:rsidR="00327CDC">
        <w:rPr>
          <w:sz w:val="22"/>
          <w:szCs w:val="22"/>
          <w:lang w:val="hr-HR"/>
        </w:rPr>
        <w:t>.</w:t>
      </w:r>
      <w:r w:rsidRPr="006E6C77">
        <w:rPr>
          <w:sz w:val="22"/>
          <w:szCs w:val="22"/>
          <w:lang w:val="hr-HR"/>
        </w:rPr>
        <w:t>, odbija . Također je iz predmetnog rješenja razvidno da je  nepriznato pravo vlasništva određena novčana naknada te je vidljivo da naknada pada na teret Pamučne industrije „Đuro Salaj“ u Mostaru, koju naknadu je trebalo isplatiti u roku od 15 dana od pravomoćnosti rješenja.</w:t>
      </w:r>
    </w:p>
    <w:p w14:paraId="1BDE8780" w14:textId="17258D44" w:rsidR="00922CD7" w:rsidRPr="006E6C77" w:rsidRDefault="00922CD7" w:rsidP="00922CD7">
      <w:pPr>
        <w:rPr>
          <w:sz w:val="22"/>
          <w:szCs w:val="22"/>
          <w:lang w:val="hr-BA"/>
        </w:rPr>
      </w:pPr>
      <w:r w:rsidRPr="006E6C77">
        <w:rPr>
          <w:sz w:val="22"/>
          <w:szCs w:val="22"/>
          <w:lang w:val="hr-BA"/>
        </w:rPr>
        <w:t>Dakle , prednici tužitelja, a sukladno materijalnoj dokumentaciji iz spisa, već od 1961. godine, znaju ili bar moraju znati da nisu niti vlasnici niti posjednici na parcelama označenim kao 353/25,  353/39 i 353/40, a navedena činjenica je morala biti poznata predniku tužitelja D</w:t>
      </w:r>
      <w:r w:rsidR="008E74F6">
        <w:rPr>
          <w:sz w:val="22"/>
          <w:szCs w:val="22"/>
          <w:lang w:val="hr-BA"/>
        </w:rPr>
        <w:t>.</w:t>
      </w:r>
      <w:r w:rsidRPr="006E6C77">
        <w:rPr>
          <w:sz w:val="22"/>
          <w:szCs w:val="22"/>
          <w:lang w:val="hr-BA"/>
        </w:rPr>
        <w:t xml:space="preserve"> M</w:t>
      </w:r>
      <w:r w:rsidR="008E74F6">
        <w:rPr>
          <w:sz w:val="22"/>
          <w:szCs w:val="22"/>
          <w:lang w:val="hr-BA"/>
        </w:rPr>
        <w:t>.</w:t>
      </w:r>
      <w:r w:rsidRPr="006E6C77">
        <w:rPr>
          <w:sz w:val="22"/>
          <w:szCs w:val="22"/>
          <w:lang w:val="hr-BA"/>
        </w:rPr>
        <w:t>barem od dana 05.01.1978.godine ( kada je sačinjen spisak promjena broj 5/78, iz kojeg nedvojbeno proizilazi da je D</w:t>
      </w:r>
      <w:r w:rsidR="008E74F6">
        <w:rPr>
          <w:sz w:val="22"/>
          <w:szCs w:val="22"/>
          <w:lang w:val="hr-BA"/>
        </w:rPr>
        <w:t>.</w:t>
      </w:r>
      <w:r w:rsidRPr="006E6C77">
        <w:rPr>
          <w:sz w:val="22"/>
          <w:szCs w:val="22"/>
          <w:lang w:val="hr-BA"/>
        </w:rPr>
        <w:t xml:space="preserve"> M</w:t>
      </w:r>
      <w:r w:rsidR="008E74F6">
        <w:rPr>
          <w:sz w:val="22"/>
          <w:szCs w:val="22"/>
          <w:lang w:val="hr-BA"/>
        </w:rPr>
        <w:t>.</w:t>
      </w:r>
      <w:r w:rsidRPr="006E6C77">
        <w:rPr>
          <w:sz w:val="22"/>
          <w:szCs w:val="22"/>
          <w:lang w:val="hr-BA"/>
        </w:rPr>
        <w:t xml:space="preserve"> , barem od toga datuma imao saznanje da kč. broj 353/37 – cijepa na kč. 353/37 i 353/89 te da je posjednik navedenih parcela D</w:t>
      </w:r>
      <w:r w:rsidR="008E74F6">
        <w:rPr>
          <w:sz w:val="22"/>
          <w:szCs w:val="22"/>
          <w:lang w:val="hr-BA"/>
        </w:rPr>
        <w:t>.</w:t>
      </w:r>
      <w:r w:rsidRPr="006E6C77">
        <w:rPr>
          <w:sz w:val="22"/>
          <w:szCs w:val="22"/>
          <w:lang w:val="hr-BA"/>
        </w:rPr>
        <w:t xml:space="preserve"> M</w:t>
      </w:r>
      <w:r w:rsidR="008E74F6">
        <w:rPr>
          <w:sz w:val="22"/>
          <w:szCs w:val="22"/>
          <w:lang w:val="hr-BA"/>
        </w:rPr>
        <w:t>.</w:t>
      </w:r>
      <w:r w:rsidRPr="006E6C77">
        <w:rPr>
          <w:sz w:val="22"/>
          <w:szCs w:val="22"/>
          <w:lang w:val="hr-BA"/>
        </w:rPr>
        <w:t>, da se kč. 353/25 cijepa na kč. 353/25 i 353/90 te da je posjednik istih Opće narodna imovina, da je predmetno cijepanje parcela urađeno na zahtjev stranaka a u svrhu zamjene nekretnina a čemu u prilog ide i Skica snimanja sačinjana za tu priliku i iz koje je razvidno čija je čija nekretnina na terenu. U prilog navedenom ide i objašnjenje vještaka mjernika dato na glavnoj raspravi u kojem se ističe geodetske oznake na granicama parcela ( koje su u obliku malog slova „v“ ), a koje su na skici snimanja uz prijavni list „B“ 5/78 , predstavljaju oznaku žičane ograde  ( s napomenom da je to žičana ograda jednog posjednika ) a iz uvida u predmetnu skicu snimanja je jasno da se „ unutar ograde „ nalaze parcele broj 353/40, 353/39, 353/25 te 353/90 a koje su parcele upisane ili na tuženika pod 2. – protutužitelja ili su upisane kao vlasništvo i posjed Opće Narodne imovine, kao što je iz skice lica mjesta urađene u siječnju 2021.godine, nesporno utvrđeno da se sporni dio kč. 2116/1 u površini od 3550 m2, nalazi omeđen točkama od P1 do P11 odnosno nalazi omeđen betonskim stubovima, koji su evidentno nekada u međuvremenu srušeni, kao takvi, ali su ostali svi tragovi gdje su isti nekad bili.</w:t>
      </w:r>
    </w:p>
    <w:p w14:paraId="4300FCB6" w14:textId="15ECA9AB" w:rsidR="00922CD7" w:rsidRPr="006E6C77" w:rsidRDefault="00922CD7" w:rsidP="00922CD7">
      <w:pPr>
        <w:rPr>
          <w:sz w:val="22"/>
          <w:szCs w:val="22"/>
          <w:lang w:val="hr-BA"/>
        </w:rPr>
      </w:pPr>
      <w:r w:rsidRPr="006E6C77">
        <w:rPr>
          <w:sz w:val="22"/>
          <w:szCs w:val="22"/>
          <w:lang w:val="hr-BA"/>
        </w:rPr>
        <w:t>Nadalje, niti iz jednog materijalnog dokaza koji se nalazi u spisu, poslije 1961.godine, se ne može vidjeti da tužitelji od 1-4 ili njihovi prednici, imaju upisano pravo vlasništva ili posjeda na predmetnim parcelama, već naprotiv proizilazi da je tuženik pod 2. – protutužitelj, upisan kao posjednik ( Posjedovni list broj 2152 KO. Lj</w:t>
      </w:r>
      <w:r w:rsidR="00301301">
        <w:rPr>
          <w:sz w:val="22"/>
          <w:szCs w:val="22"/>
          <w:lang w:val="hr-BA"/>
        </w:rPr>
        <w:t>.</w:t>
      </w:r>
      <w:r w:rsidRPr="006E6C77">
        <w:rPr>
          <w:sz w:val="22"/>
          <w:szCs w:val="22"/>
          <w:lang w:val="hr-BA"/>
        </w:rPr>
        <w:t xml:space="preserve"> - priložen uz tužbu uz kopiju katastarskog plana broj 312 ) a da je kao vlasnik na kč. 353/39 upisano Državno vlasništvo sa dijelom od 1/1. </w:t>
      </w:r>
    </w:p>
    <w:p w14:paraId="17EBA956" w14:textId="5C887E7F" w:rsidR="00922CD7" w:rsidRPr="006E6C77" w:rsidRDefault="00922CD7" w:rsidP="00922CD7">
      <w:pPr>
        <w:rPr>
          <w:sz w:val="22"/>
          <w:szCs w:val="22"/>
          <w:lang w:val="hr-BA"/>
        </w:rPr>
      </w:pPr>
      <w:r w:rsidRPr="006E6C77">
        <w:rPr>
          <w:sz w:val="22"/>
          <w:szCs w:val="22"/>
          <w:lang w:val="hr-BA"/>
        </w:rPr>
        <w:t>Nadalje, i iz zapisnika sačinjenog dana 11.11.1966.godine ( a kojem su prisustvovali predstavnik Odsjeka za katastar, upravnik Pogona tkaonice Ljubuški te D</w:t>
      </w:r>
      <w:r w:rsidR="00301301">
        <w:rPr>
          <w:sz w:val="22"/>
          <w:szCs w:val="22"/>
          <w:lang w:val="hr-BA"/>
        </w:rPr>
        <w:t>.</w:t>
      </w:r>
      <w:r w:rsidRPr="006E6C77">
        <w:rPr>
          <w:sz w:val="22"/>
          <w:szCs w:val="22"/>
          <w:lang w:val="hr-BA"/>
        </w:rPr>
        <w:t>M</w:t>
      </w:r>
      <w:r w:rsidR="00301301">
        <w:rPr>
          <w:sz w:val="22"/>
          <w:szCs w:val="22"/>
          <w:lang w:val="hr-BA"/>
        </w:rPr>
        <w:t>.</w:t>
      </w:r>
      <w:r w:rsidRPr="006E6C77">
        <w:rPr>
          <w:sz w:val="22"/>
          <w:szCs w:val="22"/>
          <w:lang w:val="hr-BA"/>
        </w:rPr>
        <w:t xml:space="preserve"> ), nesporno proizilazi da prednik tužitelja D</w:t>
      </w:r>
      <w:r w:rsidR="00301301">
        <w:rPr>
          <w:sz w:val="22"/>
          <w:szCs w:val="22"/>
          <w:lang w:val="hr-BA"/>
        </w:rPr>
        <w:t>.</w:t>
      </w:r>
      <w:r w:rsidRPr="006E6C77">
        <w:rPr>
          <w:sz w:val="22"/>
          <w:szCs w:val="22"/>
          <w:lang w:val="hr-BA"/>
        </w:rPr>
        <w:t xml:space="preserve"> M</w:t>
      </w:r>
      <w:r w:rsidR="00301301">
        <w:rPr>
          <w:sz w:val="22"/>
          <w:szCs w:val="22"/>
          <w:lang w:val="hr-BA"/>
        </w:rPr>
        <w:t>.</w:t>
      </w:r>
      <w:r w:rsidRPr="006E6C77">
        <w:rPr>
          <w:sz w:val="22"/>
          <w:szCs w:val="22"/>
          <w:lang w:val="hr-BA"/>
        </w:rPr>
        <w:t>, nema primjedbi na pokazane granice parcele 353/37 ( sjeverna i južna granica parcele ) , koja je  i tada označena kao vlasništvo D</w:t>
      </w:r>
      <w:r w:rsidR="00301301">
        <w:rPr>
          <w:sz w:val="22"/>
          <w:szCs w:val="22"/>
          <w:lang w:val="hr-BA"/>
        </w:rPr>
        <w:t>.</w:t>
      </w:r>
      <w:r w:rsidRPr="006E6C77">
        <w:rPr>
          <w:sz w:val="22"/>
          <w:szCs w:val="22"/>
          <w:lang w:val="hr-BA"/>
        </w:rPr>
        <w:t xml:space="preserve"> M</w:t>
      </w:r>
      <w:r w:rsidR="00301301">
        <w:rPr>
          <w:sz w:val="22"/>
          <w:szCs w:val="22"/>
          <w:lang w:val="hr-BA"/>
        </w:rPr>
        <w:t>.</w:t>
      </w:r>
      <w:r w:rsidRPr="006E6C77">
        <w:rPr>
          <w:sz w:val="22"/>
          <w:szCs w:val="22"/>
          <w:lang w:val="hr-BA"/>
        </w:rPr>
        <w:t>, ali imenovani postavljanje ograde uslovljava plaćanjem kamena koji je navodno sa njegove parcele uzelo građevinko poduzeće „ Graditelj „ iz Mostara.</w:t>
      </w:r>
    </w:p>
    <w:p w14:paraId="46CC0C34" w14:textId="77777777" w:rsidR="00922CD7" w:rsidRPr="006E6C77" w:rsidRDefault="00922CD7" w:rsidP="00922CD7">
      <w:pPr>
        <w:rPr>
          <w:rFonts w:eastAsia="Calibri"/>
          <w:sz w:val="22"/>
          <w:szCs w:val="22"/>
          <w:lang w:val="hr-HR"/>
        </w:rPr>
      </w:pPr>
    </w:p>
    <w:p w14:paraId="1CFCF711" w14:textId="02394960" w:rsidR="00922CD7" w:rsidRPr="006E6C77" w:rsidRDefault="00922CD7" w:rsidP="00922CD7">
      <w:pPr>
        <w:rPr>
          <w:rFonts w:eastAsia="Calibri"/>
          <w:sz w:val="22"/>
          <w:szCs w:val="22"/>
          <w:lang w:val="hr-HR"/>
        </w:rPr>
      </w:pPr>
      <w:r w:rsidRPr="006E6C77">
        <w:rPr>
          <w:sz w:val="22"/>
          <w:szCs w:val="22"/>
          <w:lang w:val="hr-HR"/>
        </w:rPr>
        <w:t>Dakle, analizom svih provedenih dokaza a posebno iz uvida i čitanje u materijalnu dokumentaciju ( Posjedovni list br. 2152 k.o. Lj</w:t>
      </w:r>
      <w:r w:rsidR="00B356D2">
        <w:rPr>
          <w:sz w:val="22"/>
          <w:szCs w:val="22"/>
          <w:lang w:val="hr-HR"/>
        </w:rPr>
        <w:t>.</w:t>
      </w:r>
      <w:r w:rsidRPr="006E6C77">
        <w:rPr>
          <w:sz w:val="22"/>
          <w:szCs w:val="22"/>
          <w:lang w:val="hr-HR"/>
        </w:rPr>
        <w:t xml:space="preserve"> od 25.07.2018.godine, zk. izvadak br. 1952 k.o. Lj</w:t>
      </w:r>
      <w:r w:rsidR="00B356D2">
        <w:rPr>
          <w:sz w:val="22"/>
          <w:szCs w:val="22"/>
          <w:lang w:val="hr-HR"/>
        </w:rPr>
        <w:t>.</w:t>
      </w:r>
      <w:r w:rsidRPr="006E6C77">
        <w:rPr>
          <w:sz w:val="22"/>
          <w:szCs w:val="22"/>
          <w:lang w:val="hr-HR"/>
        </w:rPr>
        <w:t>, zk. izvadak br. 5 k.o. SP-H</w:t>
      </w:r>
      <w:r w:rsidR="00B356D2">
        <w:rPr>
          <w:sz w:val="22"/>
          <w:szCs w:val="22"/>
          <w:lang w:val="hr-HR"/>
        </w:rPr>
        <w:t>.</w:t>
      </w:r>
      <w:r w:rsidRPr="006E6C77">
        <w:rPr>
          <w:sz w:val="22"/>
          <w:szCs w:val="22"/>
          <w:lang w:val="hr-HR"/>
        </w:rPr>
        <w:t>, kopiju kat. plana ur.br. 04/2-30-3-869/2016-2 od 26.04.2016.godine , skicu lica mjesta od 21.04.2016.g. s preklopom  skica s.p. 3/61 i s.p. 5/78, rješenje o nasljeđivanju iza pok. D</w:t>
      </w:r>
      <w:r w:rsidR="00B356D2">
        <w:rPr>
          <w:sz w:val="22"/>
          <w:szCs w:val="22"/>
          <w:lang w:val="hr-HR"/>
        </w:rPr>
        <w:t>.</w:t>
      </w:r>
      <w:r w:rsidRPr="006E6C77">
        <w:rPr>
          <w:sz w:val="22"/>
          <w:szCs w:val="22"/>
          <w:lang w:val="hr-HR"/>
        </w:rPr>
        <w:t xml:space="preserve"> M</w:t>
      </w:r>
      <w:r w:rsidR="00B356D2">
        <w:rPr>
          <w:sz w:val="22"/>
          <w:szCs w:val="22"/>
          <w:lang w:val="hr-HR"/>
        </w:rPr>
        <w:t>.</w:t>
      </w:r>
      <w:r w:rsidRPr="006E6C77">
        <w:rPr>
          <w:sz w:val="22"/>
          <w:szCs w:val="22"/>
          <w:lang w:val="hr-HR"/>
        </w:rPr>
        <w:t xml:space="preserve"> pok. I</w:t>
      </w:r>
      <w:r w:rsidR="00B356D2">
        <w:rPr>
          <w:sz w:val="22"/>
          <w:szCs w:val="22"/>
          <w:lang w:val="hr-HR"/>
        </w:rPr>
        <w:t>.</w:t>
      </w:r>
      <w:r w:rsidRPr="006E6C77">
        <w:rPr>
          <w:sz w:val="22"/>
          <w:szCs w:val="22"/>
          <w:lang w:val="hr-HR"/>
        </w:rPr>
        <w:t xml:space="preserve"> od 24.11.1987.godine, rješenje NOO Ljubuški, Srez Mostar broj : 2027/Uzurp.br.1420/56 od 16.03.1961 godine, </w:t>
      </w:r>
      <w:r w:rsidRPr="006E6C77">
        <w:rPr>
          <w:sz w:val="22"/>
          <w:szCs w:val="22"/>
          <w:lang w:val="hr-BA" w:eastAsia="hr-BA"/>
        </w:rPr>
        <w:t>zapisnik od 11.11.1966.godine , popisni list br. 312 ) a dovodeći iste u vezu sa iskazima saslušanih svjedoka, nalazom i mišljenjem kao i iskazom vještaka mjernika kao i iskazom tužitelja pod 1. , ovaj sud nije mogao izvesti zaključak da su tužitelji od 1-4, savjesni, samostalni i zakoniti posjednici nekretnina obuhvaćenih tužbenim zahtjevom.</w:t>
      </w:r>
    </w:p>
    <w:p w14:paraId="2F9F084A" w14:textId="77777777" w:rsidR="00922CD7" w:rsidRPr="006E6C77" w:rsidRDefault="00922CD7" w:rsidP="00922CD7">
      <w:pPr>
        <w:rPr>
          <w:rFonts w:eastAsia="Calibri"/>
          <w:sz w:val="22"/>
          <w:szCs w:val="22"/>
          <w:lang w:val="hr-HR"/>
        </w:rPr>
      </w:pPr>
    </w:p>
    <w:p w14:paraId="030DD2CE" w14:textId="77777777" w:rsidR="00922CD7" w:rsidRPr="006E6C77" w:rsidRDefault="00922CD7" w:rsidP="00922CD7">
      <w:pPr>
        <w:rPr>
          <w:bCs/>
          <w:sz w:val="22"/>
          <w:szCs w:val="22"/>
          <w:lang w:val="bs-Latn-BA"/>
        </w:rPr>
      </w:pPr>
      <w:r w:rsidRPr="006E6C77">
        <w:rPr>
          <w:bCs/>
          <w:sz w:val="22"/>
          <w:szCs w:val="22"/>
          <w:lang w:val="bs-Latn-BA"/>
        </w:rPr>
        <w:t xml:space="preserve">Iz sadržaja odredbi članova 7. stav 1., 102. stav 1. i 123. stav 1. ZPP proizilazi dužnost stranaka da iznesu činjenice i izvedu dokaze prikladne za sticanje uvjerenja suda u istinitost tvrdnji od kojih zavisi osnovanost zahtjeva stranke, odnosno istinitost tvrdnji na kojima stranke zasnivaju svoje dokaze. Međutim, ukoliko stranka u tome ne uspije, sud će izvesti zaključak o nedokazanosti odnosno o neistinitosti njene tvrdnje, pa će njen zahtjev odbiti kao neosnovan. </w:t>
      </w:r>
      <w:r w:rsidRPr="006E6C77">
        <w:rPr>
          <w:bCs/>
          <w:sz w:val="22"/>
          <w:szCs w:val="22"/>
          <w:lang w:val="bs-Latn-BA"/>
        </w:rPr>
        <w:lastRenderedPageBreak/>
        <w:t>Naime, kad sud ne uspije formirati određeno uvjerenje oslanjajući se na slobodnu ocjenu dokaza (član 8. ZPP), tada je dužan primijeniti pravila o teretu dokazivanja iz člana 126. ZPP. Ta pravila obavezuju sud da uzme za nedokazanu onu tvrdnju za čiju istinitost stranka koja se na određenu činjenicu poziva u svoju korist nije bila u stanju pružiti dovoljno odgovarajućih dokaznih sredstava.</w:t>
      </w:r>
    </w:p>
    <w:p w14:paraId="445CED18" w14:textId="77777777" w:rsidR="00922CD7" w:rsidRPr="006E6C77" w:rsidRDefault="00922CD7" w:rsidP="00922CD7">
      <w:pPr>
        <w:rPr>
          <w:bCs/>
          <w:sz w:val="22"/>
          <w:szCs w:val="22"/>
          <w:lang w:val="bs-Latn-BA"/>
        </w:rPr>
      </w:pPr>
    </w:p>
    <w:p w14:paraId="3C009DC5" w14:textId="77777777" w:rsidR="00922CD7" w:rsidRPr="006E6C77" w:rsidRDefault="00922CD7" w:rsidP="00922CD7">
      <w:pPr>
        <w:rPr>
          <w:bCs/>
          <w:sz w:val="22"/>
          <w:szCs w:val="22"/>
          <w:lang w:val="bs-Latn-BA"/>
        </w:rPr>
      </w:pPr>
      <w:r w:rsidRPr="006E6C77">
        <w:rPr>
          <w:bCs/>
          <w:sz w:val="22"/>
          <w:szCs w:val="22"/>
          <w:lang w:val="bs-Latn-BA"/>
        </w:rPr>
        <w:t xml:space="preserve">Imajući u vidu prednje navedeno , prema mišljenju ovoga suda tužitelji od 1-4, nisu uspjeli dokazati da su sukladno čl. 58. ZSP, dosjelošću stekli </w:t>
      </w:r>
      <w:r w:rsidRPr="006E6C77">
        <w:rPr>
          <w:sz w:val="22"/>
          <w:szCs w:val="22"/>
        </w:rPr>
        <w:t xml:space="preserve">pravo vlasništva na predmetnim nekretninama, nisu uspjeli dokazati da im je posjed zakonit i savjestan sukladno čl. 324. i 326. </w:t>
      </w:r>
      <w:proofErr w:type="gramStart"/>
      <w:r w:rsidRPr="006E6C77">
        <w:rPr>
          <w:sz w:val="22"/>
          <w:szCs w:val="22"/>
        </w:rPr>
        <w:t xml:space="preserve">ZSP, </w:t>
      </w:r>
      <w:r w:rsidRPr="006E6C77">
        <w:rPr>
          <w:bCs/>
          <w:sz w:val="22"/>
          <w:szCs w:val="22"/>
          <w:lang w:val="bs-Latn-BA"/>
        </w:rPr>
        <w:t xml:space="preserve"> tim</w:t>
      </w:r>
      <w:proofErr w:type="gramEnd"/>
      <w:r w:rsidRPr="006E6C77">
        <w:rPr>
          <w:bCs/>
          <w:sz w:val="22"/>
          <w:szCs w:val="22"/>
          <w:lang w:val="bs-Latn-BA"/>
        </w:rPr>
        <w:t xml:space="preserve"> više što je prednik tužitelja pa samim tim i njegovi nasljednici  a sada tužitelji, barem 05.01.1978.godine, znao ili morao znati da nije niti vlasnik niti posjednik predmetnih nekretnina niti se iz iskaza svjedoka i saslušanja tužitelja pod 1. u pogledu hranjenja koka, kopanja septičke jame za potrebe obiteljske kuće ili povremenog cijepanja drva za ogrijev ili sušenje može izvući zaključak da su tužitelji kontinuirano vršili faktičku vlast na predmetnim nekretninama, pa je sud odlučio kao u izreci presude pod I., te je odbio tužbeni zahtjev tužitelja od 1-4.  </w:t>
      </w:r>
    </w:p>
    <w:p w14:paraId="7EB15632" w14:textId="5CCE26DA" w:rsidR="00922CD7" w:rsidRPr="006E6C77" w:rsidRDefault="00922CD7" w:rsidP="00922CD7">
      <w:pPr>
        <w:rPr>
          <w:rFonts w:eastAsia="Calibri"/>
          <w:sz w:val="22"/>
          <w:szCs w:val="22"/>
        </w:rPr>
      </w:pPr>
      <w:r w:rsidRPr="006E6C77">
        <w:rPr>
          <w:bCs/>
          <w:sz w:val="22"/>
          <w:szCs w:val="22"/>
          <w:lang w:val="bs-Latn-BA"/>
        </w:rPr>
        <w:t>Eventualna činjenica da nasljednici D</w:t>
      </w:r>
      <w:r w:rsidR="00240707">
        <w:rPr>
          <w:bCs/>
          <w:sz w:val="22"/>
          <w:szCs w:val="22"/>
          <w:lang w:val="bs-Latn-BA"/>
        </w:rPr>
        <w:t>.</w:t>
      </w:r>
      <w:r w:rsidRPr="006E6C77">
        <w:rPr>
          <w:bCs/>
          <w:sz w:val="22"/>
          <w:szCs w:val="22"/>
          <w:lang w:val="bs-Latn-BA"/>
        </w:rPr>
        <w:t xml:space="preserve"> M</w:t>
      </w:r>
      <w:r w:rsidR="00240707">
        <w:rPr>
          <w:bCs/>
          <w:sz w:val="22"/>
          <w:szCs w:val="22"/>
          <w:lang w:val="bs-Latn-BA"/>
        </w:rPr>
        <w:t>.</w:t>
      </w:r>
      <w:r w:rsidRPr="006E6C77">
        <w:rPr>
          <w:bCs/>
          <w:sz w:val="22"/>
          <w:szCs w:val="22"/>
          <w:lang w:val="bs-Latn-BA"/>
        </w:rPr>
        <w:t xml:space="preserve">, sada tužitelji od 1-4, nisu znali niti su bili upoznati sa </w:t>
      </w:r>
      <w:r w:rsidRPr="006E6C77">
        <w:rPr>
          <w:rFonts w:eastAsia="Calibri"/>
          <w:sz w:val="22"/>
          <w:szCs w:val="22"/>
          <w:lang w:val="hr-HR"/>
        </w:rPr>
        <w:t>R</w:t>
      </w:r>
      <w:r w:rsidRPr="006E6C77">
        <w:rPr>
          <w:sz w:val="22"/>
          <w:szCs w:val="22"/>
          <w:lang w:val="hr-HR"/>
        </w:rPr>
        <w:t>ješenjem br. 2027/ Uzrp. br. 1420/56 od 16.03.1961. godine Narodni odbor Općine - odjeljenje za privredu i financije Ljubuški, Srez Mostar niti sa Prijavnim listom</w:t>
      </w:r>
      <w:r w:rsidRPr="006E6C77">
        <w:rPr>
          <w:sz w:val="22"/>
          <w:szCs w:val="22"/>
          <w:lang w:val="hr-BA"/>
        </w:rPr>
        <w:t xml:space="preserve"> broj 5/78  od 05.01.1978. godine ( iz kojeg je vidljiva zamjena nekretnina među zainteresiranim strankama ), ne čini niti može učiniti tužitelje od 1-4, zakonitim i savjesnim posjednicima predmetnih nekretnina u smislu odredbi čl. 58. ZSP, jer je nedvojbeno dokazano da je prednik tužitelja </w:t>
      </w:r>
      <w:r w:rsidRPr="006E6C77">
        <w:rPr>
          <w:sz w:val="22"/>
          <w:szCs w:val="22"/>
        </w:rPr>
        <w:t xml:space="preserve">znao ili morao znati da mu ne pripada pravo na posjed. </w:t>
      </w:r>
    </w:p>
    <w:p w14:paraId="7444AEE0" w14:textId="77777777" w:rsidR="00922CD7" w:rsidRPr="006E6C77" w:rsidRDefault="00922CD7" w:rsidP="00922CD7">
      <w:pPr>
        <w:rPr>
          <w:rFonts w:eastAsia="Calibri"/>
          <w:sz w:val="22"/>
          <w:szCs w:val="22"/>
          <w:lang w:val="hr-HR"/>
        </w:rPr>
      </w:pPr>
    </w:p>
    <w:p w14:paraId="09F5CB2D" w14:textId="77777777" w:rsidR="00922CD7" w:rsidRPr="006E6C77" w:rsidRDefault="00922CD7" w:rsidP="00922CD7">
      <w:pPr>
        <w:rPr>
          <w:rFonts w:eastAsia="Calibri"/>
          <w:sz w:val="22"/>
          <w:szCs w:val="22"/>
        </w:rPr>
      </w:pPr>
      <w:r w:rsidRPr="006E6C77">
        <w:rPr>
          <w:sz w:val="22"/>
          <w:szCs w:val="22"/>
        </w:rPr>
        <w:t>Članom 17. st. 1. ZSP propisano je da je vlasništvo stvarno pravo, koje vlasniku daje ovlaštenje da slobodno i po svojoj volji stvar posjeduje, koristi i da s njome raspolaže, a svakoga od toga prava isključi u granicama određenim zakonom, doj je stavom 2. istog člana propisano da je svako dužan da se uzdržava od povrede prava vlasništva druge osobe.</w:t>
      </w:r>
    </w:p>
    <w:p w14:paraId="3580444E" w14:textId="77777777" w:rsidR="00922CD7" w:rsidRPr="006E6C77" w:rsidRDefault="00922CD7" w:rsidP="00922CD7">
      <w:pPr>
        <w:rPr>
          <w:sz w:val="22"/>
          <w:szCs w:val="22"/>
        </w:rPr>
      </w:pPr>
      <w:r w:rsidRPr="006E6C77">
        <w:rPr>
          <w:sz w:val="22"/>
          <w:szCs w:val="22"/>
        </w:rPr>
        <w:t xml:space="preserve">Član 126. st. 1. ZSP, propisano je da vlasnik ima pravo da zahtjeva povrat stvari od osobe koja je u njenom posjedu, a od osobe koja ga protupravno uznemirava da prestane sa uznemiravanjem. </w:t>
      </w:r>
    </w:p>
    <w:p w14:paraId="14C93EB4" w14:textId="77777777" w:rsidR="00922CD7" w:rsidRPr="006E6C77" w:rsidRDefault="00922CD7" w:rsidP="00922CD7">
      <w:pPr>
        <w:rPr>
          <w:sz w:val="22"/>
          <w:szCs w:val="22"/>
        </w:rPr>
      </w:pPr>
      <w:r w:rsidRPr="006E6C77">
        <w:rPr>
          <w:sz w:val="22"/>
          <w:szCs w:val="22"/>
        </w:rPr>
        <w:t xml:space="preserve">Pravo na povrat stvari i na prestanak uznemiravanja ne zastarijevaju </w:t>
      </w:r>
      <w:proofErr w:type="gramStart"/>
      <w:r w:rsidRPr="006E6C77">
        <w:rPr>
          <w:sz w:val="22"/>
          <w:szCs w:val="22"/>
        </w:rPr>
        <w:t>( čl</w:t>
      </w:r>
      <w:proofErr w:type="gramEnd"/>
      <w:r w:rsidRPr="006E6C77">
        <w:rPr>
          <w:sz w:val="22"/>
          <w:szCs w:val="22"/>
        </w:rPr>
        <w:t>. 126. st. 2. ZSP).</w:t>
      </w:r>
    </w:p>
    <w:p w14:paraId="0777351E" w14:textId="77777777" w:rsidR="00922CD7" w:rsidRPr="006E6C77" w:rsidRDefault="00922CD7" w:rsidP="00922CD7">
      <w:pPr>
        <w:rPr>
          <w:sz w:val="22"/>
          <w:szCs w:val="22"/>
        </w:rPr>
      </w:pPr>
    </w:p>
    <w:p w14:paraId="033D7C72" w14:textId="7BE1286B" w:rsidR="00922CD7" w:rsidRPr="006E6C77" w:rsidRDefault="00922CD7" w:rsidP="00922CD7">
      <w:pPr>
        <w:rPr>
          <w:sz w:val="22"/>
          <w:szCs w:val="22"/>
          <w:lang w:val="hr-BA" w:eastAsia="hr-BA"/>
        </w:rPr>
      </w:pPr>
      <w:r w:rsidRPr="006E6C77">
        <w:rPr>
          <w:rFonts w:eastAsia="Calibri"/>
          <w:sz w:val="22"/>
          <w:szCs w:val="22"/>
          <w:lang w:val="hr-HR"/>
        </w:rPr>
        <w:t xml:space="preserve">Odlučujući o protutužbenom zahtjevu tuženika pod 2. – protutužitelja , a opet imajući u vidu , prije svega materijalnu dokumentaciju iz spisa </w:t>
      </w:r>
      <w:r w:rsidRPr="006E6C77">
        <w:rPr>
          <w:sz w:val="22"/>
          <w:szCs w:val="22"/>
          <w:lang w:val="hr-HR"/>
        </w:rPr>
        <w:t>( Posjedovni list br. 2152 k.o. Lj</w:t>
      </w:r>
      <w:r w:rsidR="001D68D5">
        <w:rPr>
          <w:sz w:val="22"/>
          <w:szCs w:val="22"/>
          <w:lang w:val="hr-HR"/>
        </w:rPr>
        <w:t>.</w:t>
      </w:r>
      <w:r w:rsidRPr="006E6C77">
        <w:rPr>
          <w:sz w:val="22"/>
          <w:szCs w:val="22"/>
          <w:lang w:val="hr-HR"/>
        </w:rPr>
        <w:t xml:space="preserve"> od 25.07.2018.godine, zk. izvadak br. 1952 k.o. Lj</w:t>
      </w:r>
      <w:r w:rsidR="001D68D5">
        <w:rPr>
          <w:sz w:val="22"/>
          <w:szCs w:val="22"/>
          <w:lang w:val="hr-HR"/>
        </w:rPr>
        <w:t>.</w:t>
      </w:r>
      <w:r w:rsidRPr="006E6C77">
        <w:rPr>
          <w:sz w:val="22"/>
          <w:szCs w:val="22"/>
          <w:lang w:val="hr-HR"/>
        </w:rPr>
        <w:t>, zk. izvadak br. 5 k.o. SP-H</w:t>
      </w:r>
      <w:r w:rsidR="001D68D5">
        <w:rPr>
          <w:sz w:val="22"/>
          <w:szCs w:val="22"/>
          <w:lang w:val="hr-HR"/>
        </w:rPr>
        <w:t>.</w:t>
      </w:r>
      <w:r w:rsidRPr="006E6C77">
        <w:rPr>
          <w:sz w:val="22"/>
          <w:szCs w:val="22"/>
          <w:lang w:val="hr-HR"/>
        </w:rPr>
        <w:t>, kopiju kat. plana ur.br. 04/2-30-3-869/2016-2 od 26.04.2016.godine , skicu lica mjesta od 21.04.2016.g. s preklopom  skica s.p. 3/61 i s.p. 5/78, rješenje o nasljeđivanju iza pok. D</w:t>
      </w:r>
      <w:r w:rsidR="001D68D5">
        <w:rPr>
          <w:sz w:val="22"/>
          <w:szCs w:val="22"/>
          <w:lang w:val="hr-HR"/>
        </w:rPr>
        <w:t>.</w:t>
      </w:r>
      <w:r w:rsidRPr="006E6C77">
        <w:rPr>
          <w:sz w:val="22"/>
          <w:szCs w:val="22"/>
          <w:lang w:val="hr-HR"/>
        </w:rPr>
        <w:t xml:space="preserve"> M</w:t>
      </w:r>
      <w:r w:rsidR="001D68D5">
        <w:rPr>
          <w:sz w:val="22"/>
          <w:szCs w:val="22"/>
          <w:lang w:val="hr-HR"/>
        </w:rPr>
        <w:t>.</w:t>
      </w:r>
      <w:r w:rsidRPr="006E6C77">
        <w:rPr>
          <w:sz w:val="22"/>
          <w:szCs w:val="22"/>
          <w:lang w:val="hr-HR"/>
        </w:rPr>
        <w:t xml:space="preserve"> pok. I</w:t>
      </w:r>
      <w:r w:rsidR="001D68D5">
        <w:rPr>
          <w:sz w:val="22"/>
          <w:szCs w:val="22"/>
          <w:lang w:val="hr-HR"/>
        </w:rPr>
        <w:t>.</w:t>
      </w:r>
      <w:r w:rsidRPr="006E6C77">
        <w:rPr>
          <w:sz w:val="22"/>
          <w:szCs w:val="22"/>
          <w:lang w:val="hr-HR"/>
        </w:rPr>
        <w:t xml:space="preserve">od 24.11.1987.godine, rješenje NOO Ljubuški, Srez Mostar broj : 2027/Uzurp.br.1420/56 od 16.03.1961 godine, </w:t>
      </w:r>
      <w:r w:rsidRPr="006E6C77">
        <w:rPr>
          <w:sz w:val="22"/>
          <w:szCs w:val="22"/>
          <w:lang w:val="hr-BA" w:eastAsia="hr-BA"/>
        </w:rPr>
        <w:t>zapisnik od 11.11.1966.godine , popisni list br. 312 ), prema mišljenju ovoga suda a da se posebno ne obrazlažu svi pojedinačni dokazi jer su isti obrazloženi prilikom odluke o tužbenom zahtjevu, tuženik pod 2. – protutužitelj je uspio dokazati svoje navode iz uređenog protutužbenog zahtjeva a radi čega je i usvojen uređeni protužbeni zahtjev tuženika pod. 2- protutužitelja</w:t>
      </w:r>
      <w:r>
        <w:rPr>
          <w:sz w:val="22"/>
          <w:szCs w:val="22"/>
          <w:lang w:val="hr-BA" w:eastAsia="hr-BA"/>
        </w:rPr>
        <w:t xml:space="preserve"> sukladno čl. 17. i 126. ZSP.</w:t>
      </w:r>
      <w:r w:rsidRPr="006E6C77">
        <w:rPr>
          <w:sz w:val="22"/>
          <w:szCs w:val="22"/>
          <w:lang w:val="hr-BA" w:eastAsia="hr-BA"/>
        </w:rPr>
        <w:t>.</w:t>
      </w:r>
    </w:p>
    <w:p w14:paraId="68DBCBE5" w14:textId="77777777" w:rsidR="00922CD7" w:rsidRPr="006E6C77" w:rsidRDefault="00922CD7" w:rsidP="00922CD7">
      <w:pPr>
        <w:rPr>
          <w:sz w:val="22"/>
          <w:szCs w:val="22"/>
          <w:lang w:val="hr-BA" w:eastAsia="hr-BA"/>
        </w:rPr>
      </w:pPr>
    </w:p>
    <w:p w14:paraId="532A1005" w14:textId="14B0F2D9" w:rsidR="00922CD7" w:rsidRPr="006E6C77" w:rsidRDefault="00922CD7" w:rsidP="00922CD7">
      <w:pPr>
        <w:rPr>
          <w:sz w:val="22"/>
          <w:szCs w:val="22"/>
          <w:lang w:val="hr-BA" w:eastAsia="hr-BA"/>
        </w:rPr>
      </w:pPr>
      <w:r w:rsidRPr="006E6C77">
        <w:rPr>
          <w:sz w:val="22"/>
          <w:szCs w:val="22"/>
          <w:lang w:val="hr-BA" w:eastAsia="hr-BA"/>
        </w:rPr>
        <w:t>Iskaze svjedoka D</w:t>
      </w:r>
      <w:r w:rsidR="001D716D">
        <w:rPr>
          <w:sz w:val="22"/>
          <w:szCs w:val="22"/>
          <w:lang w:val="hr-BA" w:eastAsia="hr-BA"/>
        </w:rPr>
        <w:t>.</w:t>
      </w:r>
      <w:r w:rsidRPr="006E6C77">
        <w:rPr>
          <w:sz w:val="22"/>
          <w:szCs w:val="22"/>
          <w:lang w:val="hr-BA" w:eastAsia="hr-BA"/>
        </w:rPr>
        <w:t xml:space="preserve"> Č</w:t>
      </w:r>
      <w:r w:rsidR="001D716D">
        <w:rPr>
          <w:sz w:val="22"/>
          <w:szCs w:val="22"/>
          <w:lang w:val="hr-BA" w:eastAsia="hr-BA"/>
        </w:rPr>
        <w:t>.</w:t>
      </w:r>
      <w:r w:rsidRPr="006E6C77">
        <w:rPr>
          <w:sz w:val="22"/>
          <w:szCs w:val="22"/>
          <w:lang w:val="hr-BA" w:eastAsia="hr-BA"/>
        </w:rPr>
        <w:t xml:space="preserve"> te M</w:t>
      </w:r>
      <w:r w:rsidR="001D716D">
        <w:rPr>
          <w:sz w:val="22"/>
          <w:szCs w:val="22"/>
          <w:lang w:val="hr-BA" w:eastAsia="hr-BA"/>
        </w:rPr>
        <w:t>.</w:t>
      </w:r>
      <w:r w:rsidRPr="006E6C77">
        <w:rPr>
          <w:sz w:val="22"/>
          <w:szCs w:val="22"/>
          <w:lang w:val="hr-BA" w:eastAsia="hr-BA"/>
        </w:rPr>
        <w:t xml:space="preserve"> P</w:t>
      </w:r>
      <w:r w:rsidR="001D716D">
        <w:rPr>
          <w:sz w:val="22"/>
          <w:szCs w:val="22"/>
          <w:lang w:val="hr-BA" w:eastAsia="hr-BA"/>
        </w:rPr>
        <w:t>.</w:t>
      </w:r>
      <w:r w:rsidRPr="006E6C77">
        <w:rPr>
          <w:sz w:val="22"/>
          <w:szCs w:val="22"/>
          <w:lang w:val="hr-BA" w:eastAsia="hr-BA"/>
        </w:rPr>
        <w:t>, kao i o dijelu materijalne dokumentacije ( koja se prvenstveno tiče nekih drugih postupaka i rješavanja nekih drugih, prije svega upravnih postupaka ), ovaj sud nije posebno obrazlagao, jer prema mišljenju ovoga suda isti nisu odlučni za rješavanje u ovoj pravnoj stvari.</w:t>
      </w:r>
    </w:p>
    <w:p w14:paraId="0FB57C04" w14:textId="77777777" w:rsidR="00922CD7" w:rsidRPr="006E6C77" w:rsidRDefault="00922CD7" w:rsidP="00922CD7">
      <w:pPr>
        <w:rPr>
          <w:sz w:val="22"/>
          <w:szCs w:val="22"/>
          <w:lang w:val="hr-BA" w:eastAsia="hr-BA"/>
        </w:rPr>
      </w:pPr>
    </w:p>
    <w:p w14:paraId="40636405" w14:textId="77777777" w:rsidR="00922CD7" w:rsidRPr="006E6C77" w:rsidRDefault="00922CD7" w:rsidP="00922CD7">
      <w:pPr>
        <w:rPr>
          <w:rFonts w:eastAsia="Calibri"/>
          <w:sz w:val="22"/>
          <w:szCs w:val="22"/>
          <w:lang w:val="hr-HR"/>
        </w:rPr>
      </w:pPr>
      <w:r w:rsidRPr="006E6C77">
        <w:rPr>
          <w:rFonts w:eastAsia="Calibri"/>
          <w:sz w:val="22"/>
          <w:szCs w:val="22"/>
          <w:lang w:val="hr-HR"/>
        </w:rPr>
        <w:t>Radi sveg navedenog odlučeno je kao u izreci.</w:t>
      </w:r>
    </w:p>
    <w:p w14:paraId="4000E0FE" w14:textId="77777777" w:rsidR="00922CD7" w:rsidRPr="006E6C77" w:rsidRDefault="00922CD7" w:rsidP="00922CD7">
      <w:pPr>
        <w:rPr>
          <w:rFonts w:eastAsia="Calibri"/>
          <w:sz w:val="22"/>
          <w:szCs w:val="22"/>
          <w:lang w:val="hr-HR"/>
        </w:rPr>
      </w:pPr>
    </w:p>
    <w:p w14:paraId="7CC44D8E" w14:textId="77777777" w:rsidR="00922CD7" w:rsidRPr="006E6C77" w:rsidRDefault="00922CD7" w:rsidP="00922CD7">
      <w:pPr>
        <w:rPr>
          <w:sz w:val="22"/>
          <w:szCs w:val="22"/>
          <w:lang w:val="hr-BA"/>
        </w:rPr>
      </w:pPr>
      <w:r w:rsidRPr="006E6C77">
        <w:rPr>
          <w:sz w:val="22"/>
          <w:szCs w:val="22"/>
          <w:lang w:val="en-GB"/>
        </w:rPr>
        <w:lastRenderedPageBreak/>
        <w:t>Odluka o troškovima postupka temelji se na odredbi čl. 386 st. 1</w:t>
      </w:r>
      <w:proofErr w:type="gramStart"/>
      <w:r w:rsidRPr="006E6C77">
        <w:rPr>
          <w:sz w:val="22"/>
          <w:szCs w:val="22"/>
          <w:lang w:val="en-GB"/>
        </w:rPr>
        <w:t>. ,</w:t>
      </w:r>
      <w:proofErr w:type="gramEnd"/>
      <w:r w:rsidRPr="006E6C77">
        <w:rPr>
          <w:sz w:val="22"/>
          <w:szCs w:val="22"/>
          <w:lang w:val="en-GB"/>
        </w:rPr>
        <w:t xml:space="preserve"> čl. 387. st. 1. te čl. 396. st. 1. i st. 3. ZPP_</w:t>
      </w:r>
      <w:proofErr w:type="gramStart"/>
      <w:r w:rsidRPr="006E6C77">
        <w:rPr>
          <w:sz w:val="22"/>
          <w:szCs w:val="22"/>
          <w:lang w:val="en-GB"/>
        </w:rPr>
        <w:t>a .</w:t>
      </w:r>
      <w:proofErr w:type="gramEnd"/>
      <w:r w:rsidRPr="006E6C77">
        <w:rPr>
          <w:sz w:val="22"/>
          <w:szCs w:val="22"/>
          <w:lang w:val="en-GB"/>
        </w:rPr>
        <w:t xml:space="preserve"> Sud je tuženiku pod 1. priznao troškove u ukupnom iznosu od 1.500,00 KM a isto se sastoje od troškova na ime sastava</w:t>
      </w:r>
      <w:r w:rsidRPr="006E6C77">
        <w:rPr>
          <w:sz w:val="22"/>
          <w:szCs w:val="22"/>
          <w:lang w:val="hr-BA"/>
        </w:rPr>
        <w:t xml:space="preserve"> odgovora na tužbu</w:t>
      </w:r>
      <w:r w:rsidRPr="006E6C77">
        <w:rPr>
          <w:sz w:val="22"/>
          <w:szCs w:val="22"/>
          <w:lang w:val="en-GB"/>
        </w:rPr>
        <w:t>,</w:t>
      </w:r>
      <w:r w:rsidRPr="006E6C77">
        <w:rPr>
          <w:sz w:val="22"/>
          <w:szCs w:val="22"/>
          <w:lang w:val="hr-BA"/>
        </w:rPr>
        <w:t xml:space="preserve"> zastupanja na pripremnom ročištu te zastupanja na glavnoj raspravi iznose od po 240,00KM, na ime zastupanja na nastavku pripremnog ročišta te na nastavku glavne rasprave iznose od po 120,00 te na ime zastupanja na ročištima po mjeri osiguranja te na očevidu iznose od po 180,00 KM.</w:t>
      </w:r>
    </w:p>
    <w:p w14:paraId="11E04643" w14:textId="77777777" w:rsidR="00922CD7" w:rsidRPr="006E6C77" w:rsidRDefault="00922CD7" w:rsidP="00922CD7">
      <w:pPr>
        <w:rPr>
          <w:rFonts w:eastAsia="Calibri"/>
          <w:sz w:val="22"/>
          <w:szCs w:val="22"/>
          <w:lang w:val="hr-HR"/>
        </w:rPr>
      </w:pPr>
      <w:r w:rsidRPr="006E6C77">
        <w:rPr>
          <w:sz w:val="22"/>
          <w:szCs w:val="22"/>
          <w:lang w:val="en-GB"/>
        </w:rPr>
        <w:t>Sud je tuženiku pod 2. – protutužitelju, priznao troškove u ukupnom iznosu od 2.979,06 KM a isto se sastoje od troškova na ime sastava</w:t>
      </w:r>
      <w:r w:rsidRPr="006E6C77">
        <w:rPr>
          <w:sz w:val="22"/>
          <w:szCs w:val="22"/>
          <w:lang w:val="hr-BA"/>
        </w:rPr>
        <w:t xml:space="preserve"> odgovora na tužbu</w:t>
      </w:r>
      <w:r w:rsidRPr="006E6C77">
        <w:rPr>
          <w:sz w:val="22"/>
          <w:szCs w:val="22"/>
          <w:lang w:val="en-GB"/>
        </w:rPr>
        <w:t>,</w:t>
      </w:r>
      <w:r w:rsidRPr="006E6C77">
        <w:rPr>
          <w:sz w:val="22"/>
          <w:szCs w:val="22"/>
          <w:lang w:val="hr-BA"/>
        </w:rPr>
        <w:t xml:space="preserve"> zastupanja na pripremnom ročištu te zastupanja na glavnoj raspravi iznose od po 240,00KM, na ime zastupanja na nastavku pripremnog ročišta te na nastavku glavne rasprave iznose od po 120,00 , na ime zastupanja na ročištima po mjeri osiguranja te na očevidu iznose od po 180,00 KM, iznos od 540,00 KM na ime prstupa punomoćnika na 6 ročišta sukladno čl. 26. OT, iznosa od 378,00 Km na ime korištenja automobila na pristup na 6 ročišta sve uvećano za iznos od 411,06 KM na ime PDV-a te iznosa od 150,00 KM na ime provođenja vještačenja</w:t>
      </w:r>
      <w:r w:rsidRPr="006E6C77">
        <w:rPr>
          <w:sz w:val="22"/>
          <w:szCs w:val="22"/>
          <w:lang w:val="en-GB"/>
        </w:rPr>
        <w:t xml:space="preserve"> ,što sve skupa daje iznos dosuđenih troškova.</w:t>
      </w:r>
    </w:p>
    <w:p w14:paraId="63F42D9D" w14:textId="77777777" w:rsidR="00922CD7" w:rsidRPr="006E6C77" w:rsidRDefault="00922CD7" w:rsidP="00922CD7">
      <w:pPr>
        <w:ind w:left="7200"/>
        <w:jc w:val="right"/>
        <w:rPr>
          <w:sz w:val="22"/>
          <w:szCs w:val="22"/>
          <w:lang w:val="hr-HR"/>
        </w:rPr>
      </w:pPr>
      <w:r w:rsidRPr="006E6C77">
        <w:rPr>
          <w:sz w:val="22"/>
          <w:szCs w:val="22"/>
          <w:lang w:val="hr-HR"/>
        </w:rPr>
        <w:t xml:space="preserve">                                                                                                         Sudac</w:t>
      </w:r>
    </w:p>
    <w:p w14:paraId="4497E38C" w14:textId="217D6778" w:rsidR="00922CD7" w:rsidRPr="006E6C77" w:rsidRDefault="00922CD7" w:rsidP="000A5D0E">
      <w:pPr>
        <w:ind w:firstLine="720"/>
        <w:jc w:val="right"/>
        <w:rPr>
          <w:sz w:val="22"/>
          <w:szCs w:val="22"/>
          <w:lang w:val="hr-HR"/>
        </w:rPr>
      </w:pPr>
      <w:r w:rsidRPr="006E6C77">
        <w:rPr>
          <w:sz w:val="22"/>
          <w:szCs w:val="22"/>
          <w:lang w:val="hr-HR"/>
        </w:rPr>
        <w:tab/>
      </w:r>
      <w:r w:rsidRPr="006E6C77">
        <w:rPr>
          <w:sz w:val="22"/>
          <w:szCs w:val="22"/>
          <w:lang w:val="hr-HR"/>
        </w:rPr>
        <w:tab/>
      </w:r>
      <w:r w:rsidRPr="006E6C77">
        <w:rPr>
          <w:sz w:val="22"/>
          <w:szCs w:val="22"/>
          <w:lang w:val="hr-HR"/>
        </w:rPr>
        <w:tab/>
      </w:r>
      <w:r w:rsidRPr="006E6C77">
        <w:rPr>
          <w:sz w:val="22"/>
          <w:szCs w:val="22"/>
          <w:lang w:val="hr-HR"/>
        </w:rPr>
        <w:tab/>
      </w:r>
      <w:r w:rsidRPr="006E6C77">
        <w:rPr>
          <w:sz w:val="22"/>
          <w:szCs w:val="22"/>
          <w:lang w:val="hr-HR"/>
        </w:rPr>
        <w:tab/>
      </w:r>
      <w:r w:rsidRPr="006E6C77">
        <w:rPr>
          <w:sz w:val="22"/>
          <w:szCs w:val="22"/>
          <w:lang w:val="hr-HR"/>
        </w:rPr>
        <w:tab/>
      </w:r>
      <w:r w:rsidRPr="006E6C77">
        <w:rPr>
          <w:sz w:val="22"/>
          <w:szCs w:val="22"/>
          <w:lang w:val="hr-HR"/>
        </w:rPr>
        <w:tab/>
      </w:r>
      <w:r w:rsidRPr="006E6C77">
        <w:rPr>
          <w:sz w:val="22"/>
          <w:szCs w:val="22"/>
          <w:lang w:val="hr-HR"/>
        </w:rPr>
        <w:tab/>
        <w:t>Boris Galić</w:t>
      </w:r>
      <w:bookmarkStart w:id="0" w:name="_GoBack"/>
      <w:bookmarkEnd w:id="0"/>
    </w:p>
    <w:p w14:paraId="12015C30" w14:textId="77777777" w:rsidR="00922CD7" w:rsidRPr="006E6C77" w:rsidRDefault="00922CD7" w:rsidP="00922CD7">
      <w:pPr>
        <w:rPr>
          <w:sz w:val="22"/>
          <w:szCs w:val="22"/>
          <w:lang w:val="hr-HR"/>
        </w:rPr>
      </w:pPr>
    </w:p>
    <w:p w14:paraId="593A473F" w14:textId="77777777" w:rsidR="00922CD7" w:rsidRPr="006E6C77" w:rsidRDefault="00922CD7" w:rsidP="00922CD7">
      <w:pPr>
        <w:rPr>
          <w:sz w:val="22"/>
          <w:szCs w:val="22"/>
          <w:lang w:val="hr-HR"/>
        </w:rPr>
      </w:pPr>
      <w:r w:rsidRPr="006E6C77">
        <w:rPr>
          <w:sz w:val="22"/>
          <w:szCs w:val="22"/>
          <w:lang w:val="hr-HR"/>
        </w:rPr>
        <w:t>UPUTA O PRAVNOM LIJEKU</w:t>
      </w:r>
      <w:r w:rsidRPr="006E6C77">
        <w:rPr>
          <w:sz w:val="22"/>
          <w:szCs w:val="22"/>
          <w:lang w:val="hr-HR"/>
        </w:rPr>
        <w:tab/>
      </w:r>
      <w:r w:rsidRPr="006E6C77">
        <w:rPr>
          <w:sz w:val="22"/>
          <w:szCs w:val="22"/>
          <w:lang w:val="hr-HR"/>
        </w:rPr>
        <w:tab/>
      </w:r>
      <w:r w:rsidRPr="006E6C77">
        <w:rPr>
          <w:sz w:val="22"/>
          <w:szCs w:val="22"/>
          <w:lang w:val="hr-HR"/>
        </w:rPr>
        <w:tab/>
      </w:r>
      <w:r w:rsidRPr="006E6C77">
        <w:rPr>
          <w:sz w:val="22"/>
          <w:szCs w:val="22"/>
          <w:lang w:val="hr-HR"/>
        </w:rPr>
        <w:tab/>
      </w:r>
      <w:r w:rsidRPr="006E6C77">
        <w:rPr>
          <w:sz w:val="22"/>
          <w:szCs w:val="22"/>
          <w:lang w:val="hr-HR"/>
        </w:rPr>
        <w:tab/>
      </w:r>
      <w:r w:rsidRPr="006E6C77">
        <w:rPr>
          <w:sz w:val="22"/>
          <w:szCs w:val="22"/>
          <w:lang w:val="hr-HR"/>
        </w:rPr>
        <w:tab/>
      </w:r>
    </w:p>
    <w:p w14:paraId="2BCC235D" w14:textId="77777777" w:rsidR="00922CD7" w:rsidRPr="006E6C77" w:rsidRDefault="00922CD7" w:rsidP="00922CD7">
      <w:pPr>
        <w:rPr>
          <w:sz w:val="22"/>
          <w:szCs w:val="22"/>
          <w:lang w:val="hr-HR"/>
        </w:rPr>
      </w:pPr>
      <w:r w:rsidRPr="006E6C77">
        <w:rPr>
          <w:sz w:val="22"/>
          <w:szCs w:val="22"/>
          <w:lang w:val="hr-HR"/>
        </w:rPr>
        <w:t>Protiv ove presude može se izjaviti žalba Županijskom sudu u Širokom Brijegu, putem ovog suda u roku od 30 od dana prijema iste. Žalba se dostavlja u 3 primjerka.</w:t>
      </w:r>
    </w:p>
    <w:p w14:paraId="51757AB4" w14:textId="77777777" w:rsidR="00922CD7" w:rsidRPr="006E6C77" w:rsidRDefault="00922CD7" w:rsidP="00922CD7">
      <w:pPr>
        <w:rPr>
          <w:rFonts w:eastAsia="Calibri"/>
          <w:sz w:val="22"/>
          <w:szCs w:val="22"/>
        </w:rPr>
      </w:pPr>
    </w:p>
    <w:p w14:paraId="22F13604" w14:textId="77777777" w:rsidR="00922CD7" w:rsidRPr="006E6C77" w:rsidRDefault="00922CD7" w:rsidP="00922CD7">
      <w:pPr>
        <w:rPr>
          <w:sz w:val="22"/>
          <w:szCs w:val="22"/>
        </w:rPr>
      </w:pPr>
    </w:p>
    <w:p w14:paraId="1AB1FD24" w14:textId="77777777" w:rsidR="00922CD7" w:rsidRPr="006E6C77" w:rsidRDefault="00922CD7" w:rsidP="00922CD7">
      <w:pPr>
        <w:rPr>
          <w:sz w:val="22"/>
          <w:szCs w:val="22"/>
          <w:lang w:val="hr-HR"/>
        </w:rPr>
      </w:pPr>
    </w:p>
    <w:p w14:paraId="488FD6C2" w14:textId="77777777" w:rsidR="006C3227" w:rsidRDefault="006C3227"/>
    <w:sectPr w:rsidR="006C3227">
      <w:footerReference w:type="default" r:id="rId5"/>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948FEB5" w14:textId="77777777" w:rsidR="006E6C77" w:rsidRDefault="000A5D0E">
    <w:pPr>
      <w:pStyle w:val="Podnoje"/>
      <w:jc w:val="right"/>
    </w:pPr>
    <w:r>
      <w:fldChar w:fldCharType="begin"/>
    </w:r>
    <w:r>
      <w:instrText xml:space="preserve"> PAGE   \* MERGEFORMAT </w:instrText>
    </w:r>
    <w:r>
      <w:fldChar w:fldCharType="separate"/>
    </w:r>
    <w:r>
      <w:rPr>
        <w:noProof/>
      </w:rPr>
      <w:t>18</w:t>
    </w:r>
    <w:r>
      <w:rPr>
        <w:noProof/>
      </w:rPr>
      <w:fldChar w:fldCharType="end"/>
    </w:r>
  </w:p>
  <w:p w14:paraId="40603B2C" w14:textId="77777777" w:rsidR="006E6C77" w:rsidRDefault="000A5D0E">
    <w:pPr>
      <w:pStyle w:val="Podnoje"/>
    </w:pPr>
  </w:p>
</w:ft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43A42B2B"/>
    <w:multiLevelType w:val="hybridMultilevel"/>
    <w:tmpl w:val="DFF8EBC0"/>
    <w:lvl w:ilvl="0" w:tplc="AEA8F3BA">
      <w:start w:val="1"/>
      <w:numFmt w:val="upperRoman"/>
      <w:lvlText w:val="%1."/>
      <w:lvlJc w:val="left"/>
      <w:pPr>
        <w:ind w:left="1080" w:hanging="720"/>
      </w:pPr>
      <w:rPr>
        <w:b/>
      </w:rPr>
    </w:lvl>
    <w:lvl w:ilvl="1" w:tplc="041A0019">
      <w:start w:val="1"/>
      <w:numFmt w:val="lowerLetter"/>
      <w:lvlText w:val="%2."/>
      <w:lvlJc w:val="left"/>
      <w:pPr>
        <w:ind w:left="1440" w:hanging="360"/>
      </w:pPr>
    </w:lvl>
    <w:lvl w:ilvl="2" w:tplc="041A001B">
      <w:start w:val="1"/>
      <w:numFmt w:val="lowerRoman"/>
      <w:lvlText w:val="%3."/>
      <w:lvlJc w:val="right"/>
      <w:pPr>
        <w:ind w:left="2160" w:hanging="180"/>
      </w:pPr>
    </w:lvl>
    <w:lvl w:ilvl="3" w:tplc="041A000F">
      <w:start w:val="1"/>
      <w:numFmt w:val="decimal"/>
      <w:lvlText w:val="%4."/>
      <w:lvlJc w:val="left"/>
      <w:pPr>
        <w:ind w:left="2880" w:hanging="360"/>
      </w:pPr>
    </w:lvl>
    <w:lvl w:ilvl="4" w:tplc="041A0019">
      <w:start w:val="1"/>
      <w:numFmt w:val="lowerLetter"/>
      <w:lvlText w:val="%5."/>
      <w:lvlJc w:val="left"/>
      <w:pPr>
        <w:ind w:left="3600" w:hanging="360"/>
      </w:pPr>
    </w:lvl>
    <w:lvl w:ilvl="5" w:tplc="041A001B">
      <w:start w:val="1"/>
      <w:numFmt w:val="lowerRoman"/>
      <w:lvlText w:val="%6."/>
      <w:lvlJc w:val="right"/>
      <w:pPr>
        <w:ind w:left="4320" w:hanging="180"/>
      </w:pPr>
    </w:lvl>
    <w:lvl w:ilvl="6" w:tplc="041A000F">
      <w:start w:val="1"/>
      <w:numFmt w:val="decimal"/>
      <w:lvlText w:val="%7."/>
      <w:lvlJc w:val="left"/>
      <w:pPr>
        <w:ind w:left="5040" w:hanging="360"/>
      </w:pPr>
    </w:lvl>
    <w:lvl w:ilvl="7" w:tplc="041A0019">
      <w:start w:val="1"/>
      <w:numFmt w:val="lowerLetter"/>
      <w:lvlText w:val="%8."/>
      <w:lvlJc w:val="left"/>
      <w:pPr>
        <w:ind w:left="5760" w:hanging="360"/>
      </w:pPr>
    </w:lvl>
    <w:lvl w:ilvl="8" w:tplc="041A001B">
      <w:start w:val="1"/>
      <w:numFmt w:val="lowerRoman"/>
      <w:lvlText w:val="%9."/>
      <w:lvlJc w:val="right"/>
      <w:pPr>
        <w:ind w:left="6480" w:hanging="180"/>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50"/>
  <w:proofState w:grammar="clean"/>
  <w:defaultTabStop w:val="720"/>
  <w:hyphenationZone w:val="425"/>
  <w:drawingGridHorizontalSpacing w:val="120"/>
  <w:displayHorizontalDrawingGridEvery w:val="2"/>
  <w:displayVertic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E0742"/>
    <w:rsid w:val="00027172"/>
    <w:rsid w:val="0004463E"/>
    <w:rsid w:val="000855AE"/>
    <w:rsid w:val="000A5D0E"/>
    <w:rsid w:val="001D68D5"/>
    <w:rsid w:val="001D716D"/>
    <w:rsid w:val="00240707"/>
    <w:rsid w:val="00266A67"/>
    <w:rsid w:val="002740D4"/>
    <w:rsid w:val="002E0742"/>
    <w:rsid w:val="00301301"/>
    <w:rsid w:val="00311FF8"/>
    <w:rsid w:val="00327CDC"/>
    <w:rsid w:val="0034640B"/>
    <w:rsid w:val="003803A0"/>
    <w:rsid w:val="00380862"/>
    <w:rsid w:val="00411C9A"/>
    <w:rsid w:val="004B1E42"/>
    <w:rsid w:val="00613D38"/>
    <w:rsid w:val="006854A6"/>
    <w:rsid w:val="006A2170"/>
    <w:rsid w:val="006B46EB"/>
    <w:rsid w:val="006C3227"/>
    <w:rsid w:val="006E34E9"/>
    <w:rsid w:val="00784233"/>
    <w:rsid w:val="007B4E19"/>
    <w:rsid w:val="007B7237"/>
    <w:rsid w:val="007E685E"/>
    <w:rsid w:val="007F3424"/>
    <w:rsid w:val="008E74F6"/>
    <w:rsid w:val="00922CD7"/>
    <w:rsid w:val="009448F1"/>
    <w:rsid w:val="00A1699A"/>
    <w:rsid w:val="00AC0655"/>
    <w:rsid w:val="00AC5207"/>
    <w:rsid w:val="00AD70C7"/>
    <w:rsid w:val="00B356D2"/>
    <w:rsid w:val="00B45E85"/>
    <w:rsid w:val="00B64957"/>
    <w:rsid w:val="00C34407"/>
    <w:rsid w:val="00D73AC2"/>
    <w:rsid w:val="00E3741C"/>
    <w:rsid w:val="00E60618"/>
    <w:rsid w:val="00E82745"/>
    <w:rsid w:val="00F02012"/>
    <w:rsid w:val="00F72E7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AFFC455"/>
  <w15:chartTrackingRefBased/>
  <w15:docId w15:val="{1E4583CF-0915-4059-A43C-33A2D434443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heme="minorHAnsi" w:hAnsi="Times New Roman" w:cstheme="minorBidi"/>
        <w:sz w:val="24"/>
        <w:szCs w:val="22"/>
        <w:lang w:val="en-US" w:eastAsia="en-US" w:bidi="ar-SA"/>
      </w:rPr>
    </w:rPrDefault>
    <w:pPrDefault>
      <w:pPr>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22CD7"/>
    <w:pPr>
      <w:jc w:val="left"/>
    </w:pPr>
    <w:rPr>
      <w:rFonts w:eastAsia="Times New Roman" w:cs="Times New Roman"/>
      <w:szCs w:val="24"/>
    </w:rPr>
  </w:style>
  <w:style w:type="character" w:default="1" w:styleId="Zadanifontodlomka">
    <w:name w:val="Default Paragraph Font"/>
    <w:uiPriority w:val="1"/>
    <w:semiHidden/>
    <w:unhideWhenUsed/>
  </w:style>
  <w:style w:type="table" w:default="1" w:styleId="Obinatablica">
    <w:name w:val="Normal Table"/>
    <w:uiPriority w:val="99"/>
    <w:semiHidden/>
    <w:unhideWhenUsed/>
    <w:tblPr>
      <w:tblInd w:w="0" w:type="dxa"/>
      <w:tblCellMar>
        <w:top w:w="0" w:type="dxa"/>
        <w:left w:w="108" w:type="dxa"/>
        <w:bottom w:w="0" w:type="dxa"/>
        <w:right w:w="108" w:type="dxa"/>
      </w:tblCellMar>
    </w:tblPr>
  </w:style>
  <w:style w:type="numbering" w:default="1" w:styleId="Bezpopisa">
    <w:name w:val="No List"/>
    <w:uiPriority w:val="99"/>
    <w:semiHidden/>
    <w:unhideWhenUsed/>
  </w:style>
  <w:style w:type="paragraph" w:styleId="Odlomakpopisa">
    <w:name w:val="List Paragraph"/>
    <w:basedOn w:val="Normal"/>
    <w:uiPriority w:val="34"/>
    <w:qFormat/>
    <w:rsid w:val="00922CD7"/>
    <w:pPr>
      <w:ind w:left="720"/>
      <w:contextualSpacing/>
    </w:pPr>
  </w:style>
  <w:style w:type="paragraph" w:styleId="Podnoje">
    <w:name w:val="footer"/>
    <w:basedOn w:val="Normal"/>
    <w:link w:val="PodnojeChar"/>
    <w:uiPriority w:val="99"/>
    <w:rsid w:val="00922CD7"/>
    <w:pPr>
      <w:tabs>
        <w:tab w:val="center" w:pos="4513"/>
        <w:tab w:val="right" w:pos="9026"/>
      </w:tabs>
    </w:pPr>
  </w:style>
  <w:style w:type="character" w:customStyle="1" w:styleId="PodnojeChar">
    <w:name w:val="Podnožje Char"/>
    <w:basedOn w:val="Zadanifontodlomka"/>
    <w:link w:val="Podnoje"/>
    <w:uiPriority w:val="99"/>
    <w:rsid w:val="00922CD7"/>
    <w:rPr>
      <w:rFonts w:eastAsia="Times New Roman" w:cs="Times New Roman"/>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footer" Target="footer1.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108</TotalTime>
  <Pages>18</Pages>
  <Words>10641</Words>
  <Characters>60658</Characters>
  <Application>Microsoft Office Word</Application>
  <DocSecurity>0</DocSecurity>
  <Lines>505</Lines>
  <Paragraphs>142</Paragraphs>
  <ScaleCrop>false</ScaleCrop>
  <HeadingPairs>
    <vt:vector size="2" baseType="variant">
      <vt:variant>
        <vt:lpstr>Naslov</vt:lpstr>
      </vt:variant>
      <vt:variant>
        <vt:i4>1</vt:i4>
      </vt:variant>
    </vt:vector>
  </HeadingPairs>
  <TitlesOfParts>
    <vt:vector size="1" baseType="lpstr">
      <vt:lpstr/>
    </vt:vector>
  </TitlesOfParts>
  <Company/>
  <LinksUpToDate>false</LinksUpToDate>
  <CharactersWithSpaces>71157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Ana Bisko</dc:creator>
  <cp:keywords/>
  <dc:description/>
  <cp:lastModifiedBy>Ana Bisko</cp:lastModifiedBy>
  <cp:revision>46</cp:revision>
  <dcterms:created xsi:type="dcterms:W3CDTF">2022-05-03T10:53:00Z</dcterms:created>
  <dcterms:modified xsi:type="dcterms:W3CDTF">2022-05-03T12:41:00Z</dcterms:modified>
</cp:coreProperties>
</file>