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8FBC4C" w14:textId="3DE72C17" w:rsidR="00386A46" w:rsidRPr="00386A46" w:rsidRDefault="00807D5D" w:rsidP="00386A46">
      <w:pPr>
        <w:rPr>
          <w:rFonts w:ascii="Arial" w:hAnsi="Arial" w:cs="Arial"/>
          <w:w w:val="95"/>
          <w:lang w:val="hr-HR"/>
        </w:rPr>
      </w:pPr>
      <w:bookmarkStart w:id="0" w:name="_Toc29479783"/>
      <w:bookmarkStart w:id="1" w:name="_Toc39666945"/>
      <w:r>
        <w:rPr>
          <w:rFonts w:ascii="Arial" w:hAnsi="Arial" w:cs="Arial"/>
          <w:w w:val="95"/>
          <w:lang w:val="hr-HR"/>
        </w:rPr>
        <w:t>OSNOVNI SUD U DOBOJU</w:t>
      </w:r>
    </w:p>
    <w:p w14:paraId="0C3777C5" w14:textId="2859DAC0" w:rsidR="00386A46" w:rsidRPr="00386A46" w:rsidRDefault="00386A46" w:rsidP="00386A46">
      <w:pPr>
        <w:rPr>
          <w:rFonts w:ascii="Arial" w:hAnsi="Arial" w:cs="Arial"/>
          <w:w w:val="95"/>
          <w:lang w:val="hr-HR"/>
        </w:rPr>
      </w:pPr>
      <w:bookmarkStart w:id="2" w:name="_Toc91766228"/>
      <w:bookmarkStart w:id="3" w:name="_Toc64460040"/>
      <w:bookmarkStart w:id="4" w:name="_Toc64459474"/>
      <w:bookmarkStart w:id="5" w:name="_Toc64458875"/>
      <w:r w:rsidRPr="00386A46">
        <w:rPr>
          <w:rFonts w:ascii="Arial" w:hAnsi="Arial" w:cs="Arial"/>
          <w:w w:val="95"/>
          <w:lang w:val="hr-HR"/>
        </w:rPr>
        <w:t>Broj:</w:t>
      </w:r>
      <w:bookmarkEnd w:id="2"/>
      <w:bookmarkEnd w:id="3"/>
      <w:bookmarkEnd w:id="4"/>
      <w:bookmarkEnd w:id="5"/>
      <w:r w:rsidR="006E2B98">
        <w:rPr>
          <w:rFonts w:ascii="Arial" w:hAnsi="Arial" w:cs="Arial"/>
          <w:w w:val="95"/>
          <w:lang w:val="hr-HR"/>
        </w:rPr>
        <w:t xml:space="preserve"> 085-0-Su-22-00</w:t>
      </w:r>
      <w:r w:rsidR="00E0293D">
        <w:rPr>
          <w:rFonts w:ascii="Arial" w:hAnsi="Arial" w:cs="Arial"/>
          <w:w w:val="95"/>
          <w:lang w:val="hr-HR"/>
        </w:rPr>
        <w:t>0 111</w:t>
      </w:r>
    </w:p>
    <w:p w14:paraId="46FA70F8" w14:textId="199E0F60" w:rsidR="00386A46" w:rsidRPr="00386A46" w:rsidRDefault="00386A46" w:rsidP="00386A46">
      <w:pPr>
        <w:rPr>
          <w:rFonts w:ascii="Arial" w:hAnsi="Arial" w:cs="Arial"/>
          <w:w w:val="95"/>
          <w:lang w:val="hr-HR"/>
        </w:rPr>
      </w:pPr>
      <w:bookmarkStart w:id="6" w:name="_Toc64458876"/>
      <w:bookmarkStart w:id="7" w:name="_Toc91766229"/>
      <w:bookmarkStart w:id="8" w:name="_Toc64460041"/>
      <w:bookmarkStart w:id="9" w:name="_Toc64459475"/>
      <w:r w:rsidRPr="00386A46">
        <w:rPr>
          <w:rFonts w:ascii="Arial" w:hAnsi="Arial" w:cs="Arial"/>
          <w:w w:val="95"/>
          <w:lang w:val="hr-HR"/>
        </w:rPr>
        <w:t>Mjesto:</w:t>
      </w:r>
      <w:bookmarkEnd w:id="6"/>
      <w:r w:rsidR="006E2B98">
        <w:rPr>
          <w:rFonts w:ascii="Arial" w:hAnsi="Arial" w:cs="Arial"/>
          <w:w w:val="95"/>
          <w:lang w:val="hr-HR"/>
        </w:rPr>
        <w:t xml:space="preserve"> Doboj, 1</w:t>
      </w:r>
      <w:r w:rsidR="00E0293D">
        <w:rPr>
          <w:rFonts w:ascii="Arial" w:hAnsi="Arial" w:cs="Arial"/>
          <w:w w:val="95"/>
          <w:lang w:val="hr-HR"/>
        </w:rPr>
        <w:t>7</w:t>
      </w:r>
      <w:r w:rsidR="006E2B98">
        <w:rPr>
          <w:rFonts w:ascii="Arial" w:hAnsi="Arial" w:cs="Arial"/>
          <w:w w:val="95"/>
          <w:lang w:val="hr-HR"/>
        </w:rPr>
        <w:t>.2.2022.</w:t>
      </w:r>
      <w:r w:rsidRPr="00386A46">
        <w:rPr>
          <w:rFonts w:ascii="Arial" w:hAnsi="Arial" w:cs="Arial"/>
          <w:w w:val="95"/>
          <w:lang w:val="hr-HR"/>
        </w:rPr>
        <w:t xml:space="preserve"> godine</w:t>
      </w:r>
      <w:bookmarkEnd w:id="7"/>
      <w:bookmarkEnd w:id="8"/>
      <w:bookmarkEnd w:id="9"/>
    </w:p>
    <w:p w14:paraId="51D47F6C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60292614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25A6B0EC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06DE178B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139DFC1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7449A1B0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47CCCE14" w14:textId="77777777" w:rsidR="009416D8" w:rsidRPr="009701D8" w:rsidRDefault="009416D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70AB9E6" w14:textId="631C272A" w:rsidR="009416D8" w:rsidRDefault="009416D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4A17521F" w14:textId="77777777" w:rsidR="00DF721C" w:rsidRDefault="00DF721C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39A0A664" w14:textId="77777777" w:rsidR="00DF721C" w:rsidRPr="009701D8" w:rsidRDefault="00DF721C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18A5DDC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043F8855" w14:textId="5AC6F40A" w:rsidR="00850FF6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D8D1C0C" w14:textId="77777777" w:rsidR="003E7538" w:rsidRDefault="003E753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4B58AB40" w14:textId="77777777" w:rsidR="009701D8" w:rsidRPr="009701D8" w:rsidRDefault="009701D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32CFE554" w14:textId="71391BC7" w:rsidR="00C80EA6" w:rsidRDefault="00C80EA6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</w:pPr>
      <w:r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>Strateški plan rada</w:t>
      </w:r>
    </w:p>
    <w:p w14:paraId="36EB9984" w14:textId="3CEFF2CB" w:rsidR="00C80EA6" w:rsidRPr="00C80EA6" w:rsidRDefault="00C80EA6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w w:val="95"/>
          <w:sz w:val="56"/>
          <w:szCs w:val="56"/>
          <w:lang w:val="hr-HR"/>
        </w:rPr>
      </w:pPr>
      <w:r w:rsidRPr="00C80EA6">
        <w:rPr>
          <w:rFonts w:ascii="Arial" w:hAnsi="Arial" w:cs="Arial"/>
          <w:b/>
          <w:bCs/>
          <w:w w:val="95"/>
          <w:sz w:val="56"/>
          <w:szCs w:val="56"/>
          <w:lang w:val="hr-HR"/>
        </w:rPr>
        <w:t>2022 - 2024</w:t>
      </w:r>
    </w:p>
    <w:p w14:paraId="393FAC6F" w14:textId="67F8EAD4" w:rsidR="003E7538" w:rsidRDefault="009701D8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</w:pPr>
      <w:r w:rsidRPr="003E7538"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>Godišnji program rada</w:t>
      </w:r>
    </w:p>
    <w:p w14:paraId="5355BC6D" w14:textId="2B61B65B" w:rsidR="00C80EA6" w:rsidRPr="00C80EA6" w:rsidRDefault="00C80EA6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w w:val="95"/>
          <w:sz w:val="56"/>
          <w:szCs w:val="56"/>
          <w:lang w:val="hr-HR"/>
        </w:rPr>
      </w:pPr>
      <w:r w:rsidRPr="00C80EA6">
        <w:rPr>
          <w:rFonts w:ascii="Arial" w:hAnsi="Arial" w:cs="Arial"/>
          <w:b/>
          <w:bCs/>
          <w:w w:val="95"/>
          <w:sz w:val="56"/>
          <w:szCs w:val="56"/>
          <w:lang w:val="hr-HR"/>
        </w:rPr>
        <w:t>za 2022. godinu</w:t>
      </w:r>
    </w:p>
    <w:p w14:paraId="145DDC54" w14:textId="2A34DB96" w:rsidR="00850FF6" w:rsidRPr="003E7538" w:rsidRDefault="006E2B98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color w:val="808080" w:themeColor="background1" w:themeShade="80"/>
          <w:w w:val="95"/>
          <w:sz w:val="48"/>
          <w:szCs w:val="48"/>
          <w:lang w:val="hr-HR"/>
        </w:rPr>
      </w:pPr>
      <w:r>
        <w:rPr>
          <w:rFonts w:ascii="Arial" w:hAnsi="Arial" w:cs="Arial"/>
          <w:b/>
          <w:bCs/>
          <w:color w:val="808080" w:themeColor="background1" w:themeShade="80"/>
          <w:w w:val="95"/>
          <w:sz w:val="48"/>
          <w:szCs w:val="48"/>
          <w:lang w:val="hr-HR"/>
        </w:rPr>
        <w:t>OSNOVNI SUD U DOBOJU</w:t>
      </w:r>
    </w:p>
    <w:p w14:paraId="5D2B116D" w14:textId="61896B6E" w:rsidR="009701D8" w:rsidRPr="003E7538" w:rsidRDefault="009701D8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w w:val="95"/>
          <w:sz w:val="48"/>
          <w:szCs w:val="48"/>
          <w:lang w:val="hr-HR"/>
        </w:rPr>
      </w:pPr>
    </w:p>
    <w:bookmarkEnd w:id="0"/>
    <w:bookmarkEnd w:id="1"/>
    <w:tbl>
      <w:tblPr>
        <w:tblStyle w:val="TableGrid"/>
        <w:tblW w:w="0" w:type="auto"/>
        <w:tblBorders>
          <w:top w:val="single" w:sz="12" w:space="0" w:color="00B0F0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5660"/>
      </w:tblGrid>
      <w:tr w:rsidR="00F6014C" w14:paraId="0B5BC71D" w14:textId="77777777" w:rsidTr="003E3123">
        <w:tc>
          <w:tcPr>
            <w:tcW w:w="3402" w:type="dxa"/>
            <w:tcBorders>
              <w:top w:val="nil"/>
            </w:tcBorders>
          </w:tcPr>
          <w:p w14:paraId="3877D1DE" w14:textId="77777777" w:rsidR="00F6014C" w:rsidRDefault="00F6014C" w:rsidP="009701D8">
            <w:pPr>
              <w:spacing w:before="40" w:line="276" w:lineRule="auto"/>
              <w:rPr>
                <w:rFonts w:ascii="Arial" w:hAnsi="Arial" w:cs="Arial"/>
                <w:w w:val="95"/>
                <w:lang w:val="hr-HR"/>
              </w:rPr>
            </w:pPr>
          </w:p>
        </w:tc>
        <w:tc>
          <w:tcPr>
            <w:tcW w:w="5660" w:type="dxa"/>
            <w:tcBorders>
              <w:top w:val="single" w:sz="18" w:space="0" w:color="0070C0"/>
            </w:tcBorders>
          </w:tcPr>
          <w:p w14:paraId="67BAFBD3" w14:textId="77777777" w:rsidR="00F6014C" w:rsidRDefault="00F6014C" w:rsidP="009701D8">
            <w:pPr>
              <w:spacing w:before="40" w:line="276" w:lineRule="auto"/>
              <w:rPr>
                <w:rFonts w:ascii="Arial" w:hAnsi="Arial" w:cs="Arial"/>
                <w:w w:val="95"/>
                <w:lang w:val="hr-HR"/>
              </w:rPr>
            </w:pPr>
          </w:p>
        </w:tc>
      </w:tr>
    </w:tbl>
    <w:p w14:paraId="52D72846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4447B6C1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0E3AD69E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02483056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5F887F38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2857259" w14:textId="4EB976AD" w:rsidR="00850FF6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3C0AAA62" w14:textId="77777777" w:rsidR="009701D8" w:rsidRPr="009701D8" w:rsidRDefault="009701D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24807323" w14:textId="1C1418E0" w:rsidR="00850FF6" w:rsidRPr="009701D8" w:rsidRDefault="006E2B98" w:rsidP="009701D8">
      <w:pPr>
        <w:spacing w:before="40" w:line="276" w:lineRule="auto"/>
        <w:ind w:left="0"/>
        <w:jc w:val="center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 xml:space="preserve">februar </w:t>
      </w:r>
      <w:r w:rsidR="00C80EA6">
        <w:rPr>
          <w:rFonts w:ascii="Arial" w:hAnsi="Arial" w:cs="Arial"/>
          <w:w w:val="95"/>
          <w:sz w:val="24"/>
          <w:szCs w:val="24"/>
          <w:lang w:val="hr-HR"/>
        </w:rPr>
        <w:t>2022</w:t>
      </w:r>
      <w:r w:rsidR="009701D8">
        <w:rPr>
          <w:rFonts w:ascii="Arial" w:hAnsi="Arial" w:cs="Arial"/>
          <w:w w:val="95"/>
          <w:sz w:val="24"/>
          <w:szCs w:val="24"/>
          <w:lang w:val="hr-HR"/>
        </w:rPr>
        <w:t>. godine</w:t>
      </w:r>
    </w:p>
    <w:p w14:paraId="66269462" w14:textId="65512D71" w:rsidR="00850FF6" w:rsidRPr="00C80453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4"/>
          <w:szCs w:val="8"/>
          <w:lang w:val="hr-HR"/>
        </w:rPr>
      </w:pPr>
    </w:p>
    <w:p w14:paraId="76492F4D" w14:textId="2EAAEB7A" w:rsidR="00B829AF" w:rsidRPr="009701D8" w:rsidRDefault="00B829AF" w:rsidP="00C80EA6">
      <w:pPr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w w:val="100"/>
          <w:sz w:val="22"/>
          <w:szCs w:val="22"/>
          <w:lang w:val="en-GB"/>
        </w:rPr>
        <w:id w:val="-221673831"/>
        <w:docPartObj>
          <w:docPartGallery w:val="Table of Contents"/>
          <w:docPartUnique/>
        </w:docPartObj>
      </w:sdtPr>
      <w:sdtEndPr>
        <w:rPr>
          <w:rFonts w:ascii="Arial" w:hAnsi="Arial" w:cs="Arial"/>
          <w:noProof/>
          <w:sz w:val="24"/>
          <w:szCs w:val="24"/>
          <w:lang w:val="hr-HR"/>
        </w:rPr>
      </w:sdtEndPr>
      <w:sdtContent>
        <w:p w14:paraId="711764D1" w14:textId="77777777" w:rsidR="00850FF6" w:rsidRPr="009336F9" w:rsidRDefault="006E51F2" w:rsidP="00A222AE">
          <w:pPr>
            <w:pStyle w:val="TOCHeading"/>
          </w:pPr>
          <w:r w:rsidRPr="009336F9">
            <w:t>SADRŽAJ</w:t>
          </w:r>
        </w:p>
        <w:p w14:paraId="423EEA3A" w14:textId="1E5B1FE2" w:rsidR="00B36A86" w:rsidRDefault="00B36A86" w:rsidP="00B36A86">
          <w:pPr>
            <w:pStyle w:val="TOC1"/>
            <w:rPr>
              <w:noProof/>
              <w:w w:val="95"/>
              <w:lang w:val="hr-HR"/>
            </w:rPr>
          </w:pPr>
        </w:p>
        <w:p w14:paraId="28E2F52C" w14:textId="77777777" w:rsidR="00DF721C" w:rsidRPr="00386A46" w:rsidRDefault="00DF721C" w:rsidP="00DF721C">
          <w:pPr>
            <w:ind w:left="0"/>
            <w:rPr>
              <w:rFonts w:ascii="Arial" w:hAnsi="Arial" w:cs="Arial"/>
              <w:lang w:val="hr-HR"/>
            </w:rPr>
          </w:pPr>
        </w:p>
        <w:p w14:paraId="4D56479C" w14:textId="6CAB3239" w:rsidR="00386A46" w:rsidRPr="00386A46" w:rsidRDefault="00850FF6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r w:rsidRPr="00386A46">
            <w:rPr>
              <w:rFonts w:ascii="Arial" w:hAnsi="Arial" w:cs="Arial"/>
              <w:b/>
              <w:bCs/>
              <w:noProof/>
              <w:w w:val="95"/>
              <w:lang w:val="hr-HR"/>
            </w:rPr>
            <w:fldChar w:fldCharType="begin"/>
          </w:r>
          <w:r w:rsidRPr="00386A46">
            <w:rPr>
              <w:rFonts w:ascii="Arial" w:hAnsi="Arial" w:cs="Arial"/>
              <w:b/>
              <w:bCs/>
              <w:noProof/>
              <w:w w:val="95"/>
              <w:lang w:val="hr-HR"/>
            </w:rPr>
            <w:instrText xml:space="preserve"> TOC \o "1-3" \h \z \u </w:instrText>
          </w:r>
          <w:r w:rsidRPr="00386A46">
            <w:rPr>
              <w:rFonts w:ascii="Arial" w:hAnsi="Arial" w:cs="Arial"/>
              <w:b/>
              <w:bCs/>
              <w:noProof/>
              <w:w w:val="95"/>
              <w:lang w:val="hr-HR"/>
            </w:rPr>
            <w:fldChar w:fldCharType="separate"/>
          </w:r>
          <w:hyperlink w:anchor="_Toc91766450" w:history="1">
            <w:r w:rsidR="00386A46" w:rsidRPr="00386A46">
              <w:rPr>
                <w:rStyle w:val="Hyperlink"/>
                <w:rFonts w:ascii="Arial" w:hAnsi="Arial" w:cs="Arial"/>
                <w:noProof/>
              </w:rPr>
              <w:t xml:space="preserve">A. </w:t>
            </w:r>
            <w:r w:rsidR="00386A46" w:rsidRPr="00386A46">
              <w:rPr>
                <w:rFonts w:ascii="Arial" w:eastAsiaTheme="minorEastAsia" w:hAnsi="Arial" w:cs="Arial"/>
                <w:noProof/>
                <w:lang w:val="en-US"/>
              </w:rPr>
              <w:tab/>
            </w:r>
            <w:r w:rsidR="00386A46" w:rsidRPr="00386A46">
              <w:rPr>
                <w:rStyle w:val="Hyperlink"/>
                <w:rFonts w:ascii="Arial" w:hAnsi="Arial" w:cs="Arial"/>
                <w:noProof/>
              </w:rPr>
              <w:t>Uvod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_Toc91766450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0293D">
              <w:rPr>
                <w:rFonts w:ascii="Arial" w:hAnsi="Arial" w:cs="Arial"/>
                <w:noProof/>
                <w:webHidden/>
              </w:rPr>
              <w:t>2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2060C09" w14:textId="724711FD" w:rsidR="00386A46" w:rsidRPr="00386A46" w:rsidRDefault="0007619F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1" w:history="1"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>1)</w:t>
            </w:r>
            <w:r w:rsidR="00386A46" w:rsidRPr="00386A46">
              <w:rPr>
                <w:rFonts w:ascii="Arial" w:eastAsiaTheme="minorEastAsia" w:hAnsi="Arial" w:cs="Arial"/>
                <w:noProof/>
                <w:lang w:val="en-US"/>
              </w:rPr>
              <w:tab/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>Opis nadležnosti suda, s vizijom i izjavom o misiji. Mandat, misija i vizija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_Toc91766451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0293D">
              <w:rPr>
                <w:rFonts w:ascii="Arial" w:hAnsi="Arial" w:cs="Arial"/>
                <w:noProof/>
                <w:webHidden/>
              </w:rPr>
              <w:t>3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D085903" w14:textId="6733387E" w:rsidR="00386A46" w:rsidRPr="00386A46" w:rsidRDefault="0007619F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2" w:history="1">
            <w:r w:rsidR="00386A46" w:rsidRPr="00386A46">
              <w:rPr>
                <w:rStyle w:val="Hyperlink"/>
                <w:rFonts w:ascii="Arial" w:hAnsi="Arial" w:cs="Arial"/>
                <w:noProof/>
              </w:rPr>
              <w:t>2)</w:t>
            </w:r>
            <w:r w:rsidR="00386A46" w:rsidRPr="00386A46">
              <w:rPr>
                <w:rFonts w:ascii="Arial" w:eastAsiaTheme="minorEastAsia" w:hAnsi="Arial" w:cs="Arial"/>
                <w:noProof/>
                <w:lang w:val="en-US"/>
              </w:rPr>
              <w:tab/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>Sažetak analize strateškog okvira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_Toc91766452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0293D">
              <w:rPr>
                <w:rFonts w:ascii="Arial" w:hAnsi="Arial" w:cs="Arial"/>
                <w:noProof/>
                <w:webHidden/>
              </w:rPr>
              <w:t>5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44B9439" w14:textId="4F0FB0C3" w:rsidR="00386A46" w:rsidRPr="00386A46" w:rsidRDefault="0007619F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3" w:history="1">
            <w:r w:rsidR="00386A46" w:rsidRPr="00386A46">
              <w:rPr>
                <w:rStyle w:val="Hyperlink"/>
                <w:rFonts w:ascii="Arial" w:hAnsi="Arial" w:cs="Arial"/>
                <w:noProof/>
              </w:rPr>
              <w:t>3)</w:t>
            </w:r>
            <w:r w:rsidR="00386A46" w:rsidRPr="00386A46">
              <w:rPr>
                <w:rFonts w:ascii="Arial" w:eastAsiaTheme="minorEastAsia" w:hAnsi="Arial" w:cs="Arial"/>
                <w:noProof/>
                <w:lang w:val="en-US"/>
              </w:rPr>
              <w:tab/>
            </w:r>
            <w:r w:rsidR="00386A46" w:rsidRPr="00386A46">
              <w:rPr>
                <w:rStyle w:val="Hyperlink"/>
                <w:rFonts w:ascii="Arial" w:hAnsi="Arial" w:cs="Arial"/>
                <w:noProof/>
              </w:rPr>
              <w:t>Pregled strateških / trogodišnjih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ciljeva za period strateškog planiranja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_Toc91766453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0293D">
              <w:rPr>
                <w:rFonts w:ascii="Arial" w:hAnsi="Arial" w:cs="Arial"/>
                <w:noProof/>
                <w:webHidden/>
              </w:rPr>
              <w:t>6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28207CD" w14:textId="3053FF46" w:rsidR="00386A46" w:rsidRPr="00386A46" w:rsidRDefault="0007619F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4" w:history="1">
            <w:r w:rsidR="00386A46" w:rsidRPr="00386A46">
              <w:rPr>
                <w:rStyle w:val="Hyperlink"/>
                <w:rFonts w:ascii="Arial" w:hAnsi="Arial" w:cs="Arial"/>
                <w:noProof/>
              </w:rPr>
              <w:t>4)</w:t>
            </w:r>
            <w:r w:rsidR="00386A46" w:rsidRPr="00386A46">
              <w:rPr>
                <w:rFonts w:ascii="Arial" w:eastAsiaTheme="minorEastAsia" w:hAnsi="Arial" w:cs="Arial"/>
                <w:noProof/>
                <w:lang w:val="en-US"/>
              </w:rPr>
              <w:tab/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>Sažetak prioriteta za plansku godinu, kao i procjene mogućih problema i rizika u realizaciji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_Toc91766454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0293D">
              <w:rPr>
                <w:rFonts w:ascii="Arial" w:hAnsi="Arial" w:cs="Arial"/>
                <w:noProof/>
                <w:webHidden/>
              </w:rPr>
              <w:t>8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1722D0C" w14:textId="7AD4FAA4" w:rsidR="00386A46" w:rsidRPr="00386A46" w:rsidRDefault="0007619F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5" w:history="1">
            <w:r w:rsidR="00386A46" w:rsidRPr="00386A46">
              <w:rPr>
                <w:rStyle w:val="Hyperlink"/>
                <w:rFonts w:ascii="Arial" w:hAnsi="Arial" w:cs="Arial"/>
                <w:noProof/>
              </w:rPr>
              <w:t>4)</w:t>
            </w:r>
            <w:r w:rsidR="00386A46" w:rsidRPr="00386A46">
              <w:rPr>
                <w:rFonts w:ascii="Arial" w:eastAsiaTheme="minorEastAsia" w:hAnsi="Arial" w:cs="Arial"/>
                <w:noProof/>
                <w:lang w:val="en-US"/>
              </w:rPr>
              <w:tab/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>Analiza unutarnjeg i vanjskog okruženja u kojem radi sud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_Toc91766455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0293D">
              <w:rPr>
                <w:rFonts w:ascii="Arial" w:hAnsi="Arial" w:cs="Arial"/>
                <w:b/>
                <w:bCs/>
                <w:noProof/>
                <w:webHidden/>
                <w:lang w:val="en-US"/>
              </w:rPr>
              <w:t>Error! Bookmark not defined.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436FC94" w14:textId="40DD6AD9" w:rsidR="00386A46" w:rsidRPr="00386A46" w:rsidRDefault="0007619F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6" w:history="1">
            <w:r w:rsidR="00386A46" w:rsidRPr="00386A46">
              <w:rPr>
                <w:rStyle w:val="Hyperlink"/>
                <w:rFonts w:ascii="Arial" w:hAnsi="Arial" w:cs="Arial"/>
                <w:noProof/>
              </w:rPr>
              <w:t>B. Pregled ciljeva i godišnjih aktivnosti po strateškim i trogodišnjim ciljevima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_Toc91766456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0293D">
              <w:rPr>
                <w:rFonts w:ascii="Arial" w:hAnsi="Arial" w:cs="Arial"/>
                <w:noProof/>
                <w:webHidden/>
              </w:rPr>
              <w:t>10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C847DBA" w14:textId="3419FC5A" w:rsidR="00386A46" w:rsidRPr="00386A46" w:rsidRDefault="0007619F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7" w:history="1">
            <w:r w:rsidR="00386A46" w:rsidRPr="00386A46">
              <w:rPr>
                <w:rStyle w:val="Hyperlink"/>
                <w:rFonts w:ascii="Arial" w:hAnsi="Arial" w:cs="Arial"/>
                <w:noProof/>
              </w:rPr>
              <w:t>C.</w:t>
            </w:r>
            <w:r w:rsidR="00386A46" w:rsidRPr="00386A46">
              <w:rPr>
                <w:rFonts w:ascii="Arial" w:eastAsiaTheme="minorEastAsia" w:hAnsi="Arial" w:cs="Arial"/>
                <w:noProof/>
                <w:lang w:val="en-US"/>
              </w:rPr>
              <w:tab/>
            </w:r>
            <w:r w:rsidR="00386A46" w:rsidRPr="00386A46">
              <w:rPr>
                <w:rStyle w:val="Hyperlink"/>
                <w:rFonts w:ascii="Arial" w:hAnsi="Arial" w:cs="Arial"/>
                <w:noProof/>
              </w:rPr>
              <w:t>Godišnji plan rješavanja sudskih predmeta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_Toc91766457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0293D">
              <w:rPr>
                <w:rFonts w:ascii="Arial" w:hAnsi="Arial" w:cs="Arial"/>
                <w:noProof/>
                <w:webHidden/>
              </w:rPr>
              <w:t>11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1D818BF" w14:textId="774B5A8D" w:rsidR="00386A46" w:rsidRPr="00386A46" w:rsidRDefault="0007619F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8" w:history="1">
            <w:r w:rsidR="00386A46" w:rsidRPr="00386A46">
              <w:rPr>
                <w:rStyle w:val="Hyperlink"/>
                <w:rFonts w:ascii="Arial" w:hAnsi="Arial" w:cs="Arial"/>
                <w:noProof/>
              </w:rPr>
              <w:t>D. Ostale informacije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_Toc91766458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0293D">
              <w:rPr>
                <w:rFonts w:ascii="Arial" w:hAnsi="Arial" w:cs="Arial"/>
                <w:noProof/>
                <w:webHidden/>
              </w:rPr>
              <w:t>13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81B8AC5" w14:textId="494A9581" w:rsidR="00850FF6" w:rsidRPr="000D7707" w:rsidRDefault="00850FF6" w:rsidP="004B6F87">
          <w:pPr>
            <w:ind w:left="0"/>
            <w:rPr>
              <w:rFonts w:ascii="Arial" w:hAnsi="Arial" w:cs="Arial"/>
              <w:w w:val="95"/>
              <w:sz w:val="24"/>
              <w:szCs w:val="24"/>
              <w:lang w:val="hr-HR"/>
            </w:rPr>
          </w:pPr>
          <w:r w:rsidRPr="00386A46">
            <w:rPr>
              <w:rFonts w:ascii="Arial" w:hAnsi="Arial" w:cs="Arial"/>
              <w:b/>
              <w:bCs/>
              <w:noProof/>
              <w:w w:val="95"/>
              <w:lang w:val="hr-HR"/>
            </w:rPr>
            <w:fldChar w:fldCharType="end"/>
          </w:r>
        </w:p>
      </w:sdtContent>
    </w:sdt>
    <w:p w14:paraId="73A76AA0" w14:textId="77777777" w:rsidR="00850FF6" w:rsidRPr="003E7538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78B26BC4" w14:textId="77777777" w:rsidR="009D17E7" w:rsidRPr="009336F9" w:rsidRDefault="009D17E7" w:rsidP="004B6F87">
      <w:pPr>
        <w:ind w:left="0"/>
        <w:rPr>
          <w:rFonts w:ascii="Arial" w:eastAsia="Times New Roman" w:hAnsi="Arial" w:cs="Arial"/>
          <w:w w:val="95"/>
          <w:sz w:val="24"/>
          <w:szCs w:val="24"/>
          <w:lang w:val="hr-HR"/>
        </w:rPr>
      </w:pPr>
      <w:bookmarkStart w:id="10" w:name="_Toc29479784"/>
      <w:bookmarkStart w:id="11" w:name="_Toc39666946"/>
      <w:r w:rsidRPr="009336F9">
        <w:rPr>
          <w:rFonts w:ascii="Arial" w:eastAsia="Times New Roman" w:hAnsi="Arial" w:cs="Arial"/>
          <w:w w:val="95"/>
          <w:sz w:val="24"/>
          <w:szCs w:val="24"/>
          <w:lang w:val="hr-HR"/>
        </w:rPr>
        <w:br w:type="page"/>
      </w:r>
    </w:p>
    <w:p w14:paraId="6FDD30EA" w14:textId="57E20652" w:rsidR="00850FF6" w:rsidRPr="009336F9" w:rsidRDefault="009336F9" w:rsidP="00A222AE">
      <w:pPr>
        <w:pStyle w:val="Heading1"/>
      </w:pPr>
      <w:bookmarkStart w:id="12" w:name="_Toc91766450"/>
      <w:r w:rsidRPr="009336F9">
        <w:lastRenderedPageBreak/>
        <w:t xml:space="preserve">A. </w:t>
      </w:r>
      <w:r w:rsidRPr="009336F9">
        <w:tab/>
      </w:r>
      <w:r w:rsidR="00850FF6" w:rsidRPr="009336F9">
        <w:t>Uvod</w:t>
      </w:r>
      <w:bookmarkEnd w:id="10"/>
      <w:bookmarkEnd w:id="11"/>
      <w:bookmarkEnd w:id="12"/>
    </w:p>
    <w:p w14:paraId="13AA84CF" w14:textId="20A7DF4B" w:rsidR="009D17E7" w:rsidRDefault="00147DD8" w:rsidP="009A011D">
      <w:pPr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 xml:space="preserve">(Unijeti svrhu i cilj strateškog planiranja i izrada godišnjeg programa rada. 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>Tekst ne bi trebao da prelazi više od jedne</w:t>
      </w:r>
      <w:r>
        <w:rPr>
          <w:rFonts w:ascii="Arial" w:hAnsi="Arial" w:cs="Arial"/>
          <w:w w:val="95"/>
          <w:sz w:val="24"/>
          <w:szCs w:val="24"/>
          <w:lang w:val="hr-HR"/>
        </w:rPr>
        <w:t xml:space="preserve"> i pol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stranice</w:t>
      </w:r>
      <w:r w:rsidR="00B36560">
        <w:rPr>
          <w:rFonts w:ascii="Arial" w:hAnsi="Arial" w:cs="Arial"/>
          <w:w w:val="95"/>
          <w:sz w:val="24"/>
          <w:szCs w:val="24"/>
          <w:lang w:val="hr-HR"/>
        </w:rPr>
        <w:t>. Osnov u preambuli navesti odredbe Zakona o sudovima i Pravilnika o unutrašnjem sudskom poslovanju</w:t>
      </w:r>
      <w:r w:rsidR="009A011D">
        <w:rPr>
          <w:rFonts w:ascii="Arial" w:hAnsi="Arial" w:cs="Arial"/>
          <w:w w:val="95"/>
          <w:sz w:val="24"/>
          <w:szCs w:val="24"/>
          <w:lang w:val="hr-HR"/>
        </w:rPr>
        <w:t>. Možete ukratko navesti istorijat suda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>)</w:t>
      </w:r>
      <w:r w:rsidR="006E2B98">
        <w:rPr>
          <w:rFonts w:ascii="Arial" w:hAnsi="Arial" w:cs="Arial"/>
          <w:w w:val="95"/>
          <w:sz w:val="24"/>
          <w:szCs w:val="24"/>
          <w:lang w:val="hr-HR"/>
        </w:rPr>
        <w:t>.</w:t>
      </w:r>
    </w:p>
    <w:p w14:paraId="2458ACCB" w14:textId="77777777" w:rsidR="006E2B98" w:rsidRDefault="006E2B98" w:rsidP="009A011D">
      <w:pPr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55D27CED" w14:textId="25E5A5E0" w:rsidR="007C054A" w:rsidRDefault="006E2B98" w:rsidP="007C054A">
      <w:pPr>
        <w:pStyle w:val="NoSpacing"/>
        <w:spacing w:before="40" w:line="276" w:lineRule="auto"/>
        <w:ind w:left="0"/>
        <w:jc w:val="both"/>
        <w:rPr>
          <w:rFonts w:ascii="Arial" w:hAnsi="Arial" w:cs="Arial"/>
          <w:color w:val="000000"/>
          <w:sz w:val="24"/>
          <w:szCs w:val="24"/>
        </w:rPr>
      </w:pPr>
      <w:r w:rsidRPr="00FE7641">
        <w:rPr>
          <w:rFonts w:ascii="Arial" w:hAnsi="Arial" w:cs="Arial"/>
          <w:color w:val="000000"/>
          <w:sz w:val="24"/>
          <w:szCs w:val="24"/>
        </w:rPr>
        <w:t>Uputstvom za strateško planiranje i izvještavanje u sudovima u Bosni i Hercegovini, koje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E7641">
        <w:rPr>
          <w:rFonts w:ascii="Arial" w:hAnsi="Arial" w:cs="Arial"/>
          <w:color w:val="000000"/>
          <w:sz w:val="24"/>
          <w:szCs w:val="24"/>
        </w:rPr>
        <w:t>je stupilo na snagu 01.07.2020. godine, utvrđena je obaveza izrade godišnjeg programa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E7641">
        <w:rPr>
          <w:rFonts w:ascii="Arial" w:hAnsi="Arial" w:cs="Arial"/>
          <w:color w:val="000000"/>
          <w:sz w:val="24"/>
          <w:szCs w:val="24"/>
        </w:rPr>
        <w:t>rada sudova, koji će sadržavati strateške ciljeve ili mjerljive pokazatelje za praćenje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E7641">
        <w:rPr>
          <w:rFonts w:ascii="Arial" w:hAnsi="Arial" w:cs="Arial"/>
          <w:color w:val="000000"/>
          <w:sz w:val="24"/>
          <w:szCs w:val="24"/>
        </w:rPr>
        <w:t>srednjoročne ili dugoročne realizacije programa rada, s ciljem razvijanja kvalitetnije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E7641">
        <w:rPr>
          <w:rFonts w:ascii="Arial" w:hAnsi="Arial" w:cs="Arial"/>
          <w:color w:val="000000"/>
          <w:sz w:val="24"/>
          <w:szCs w:val="24"/>
        </w:rPr>
        <w:t>strateške osnove za srednjoročno planiranje i uvezivanje sa budžetom.</w:t>
      </w:r>
    </w:p>
    <w:p w14:paraId="7619400A" w14:textId="41BAAC47" w:rsidR="00CB789E" w:rsidRDefault="00CB789E" w:rsidP="007C054A">
      <w:pPr>
        <w:pStyle w:val="NoSpacing"/>
        <w:spacing w:before="40" w:line="276" w:lineRule="auto"/>
        <w:ind w:left="0"/>
        <w:jc w:val="both"/>
        <w:rPr>
          <w:rFonts w:ascii="Arial" w:hAnsi="Arial" w:cs="Arial"/>
          <w:color w:val="000000"/>
          <w:sz w:val="24"/>
          <w:szCs w:val="24"/>
        </w:rPr>
      </w:pPr>
    </w:p>
    <w:p w14:paraId="31700852" w14:textId="3EB3E654" w:rsidR="00CB789E" w:rsidRDefault="00CB789E" w:rsidP="007C054A">
      <w:pPr>
        <w:pStyle w:val="NoSpacing"/>
        <w:spacing w:before="40" w:line="276" w:lineRule="auto"/>
        <w:ind w:left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Osnovni zadatak Osnovnog suda u Doboju u 2022. godini biće da se postigne I održi ažurnost u vezi svih poslova u okviru nadležnosti u sudu, poboljašanje kvaliteta rada  I rad na što boljoj realizaciji Plana rješavanja predmeta. U svom radu sud će davati prioritet u predmetima </w:t>
      </w:r>
      <w:r w:rsidR="00F422AC">
        <w:rPr>
          <w:rFonts w:ascii="Arial" w:hAnsi="Arial" w:cs="Arial"/>
          <w:color w:val="000000"/>
          <w:sz w:val="24"/>
          <w:szCs w:val="24"/>
        </w:rPr>
        <w:t>I postupcima koji su po zakonu hitne prirode. Takođe, sud će kao I do sada postupiti po Planu rješavanja predmeta. Kako postoji veliki broj predmeta na izvršnom referatu</w:t>
      </w:r>
      <w:r w:rsidR="00E0293D">
        <w:rPr>
          <w:rFonts w:ascii="Arial" w:hAnsi="Arial" w:cs="Arial"/>
          <w:color w:val="000000"/>
          <w:sz w:val="24"/>
          <w:szCs w:val="24"/>
        </w:rPr>
        <w:t>,</w:t>
      </w:r>
      <w:r w:rsidR="00F422AC">
        <w:rPr>
          <w:rFonts w:ascii="Arial" w:hAnsi="Arial" w:cs="Arial"/>
          <w:color w:val="000000"/>
          <w:sz w:val="24"/>
          <w:szCs w:val="24"/>
        </w:rPr>
        <w:t xml:space="preserve"> prekršajnih predmeta</w:t>
      </w:r>
      <w:r w:rsidR="00E0293D">
        <w:rPr>
          <w:rFonts w:ascii="Arial" w:hAnsi="Arial" w:cs="Arial"/>
          <w:color w:val="000000"/>
          <w:sz w:val="24"/>
          <w:szCs w:val="24"/>
        </w:rPr>
        <w:t xml:space="preserve"> kao I vanparničnih predmeta</w:t>
      </w:r>
      <w:r w:rsidR="00F422AC">
        <w:rPr>
          <w:rFonts w:ascii="Arial" w:hAnsi="Arial" w:cs="Arial"/>
          <w:color w:val="000000"/>
          <w:sz w:val="24"/>
          <w:szCs w:val="24"/>
        </w:rPr>
        <w:t>, sud će preduzeti određene radnje da dođe do smanjenja broja neriješenih predmeta</w:t>
      </w:r>
      <w:r w:rsidR="00CA30E2">
        <w:rPr>
          <w:rFonts w:ascii="Arial" w:hAnsi="Arial" w:cs="Arial"/>
          <w:color w:val="000000"/>
          <w:sz w:val="24"/>
          <w:szCs w:val="24"/>
        </w:rPr>
        <w:t>. Sud će raditi I na tome da se poveća kvalitet sudkih odluka.</w:t>
      </w:r>
    </w:p>
    <w:p w14:paraId="20ED10BB" w14:textId="77777777" w:rsidR="00CA30E2" w:rsidRPr="007C054A" w:rsidRDefault="00CA30E2" w:rsidP="007C054A">
      <w:pPr>
        <w:pStyle w:val="NoSpacing"/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0E5104F0" w14:textId="77777777" w:rsidR="00C80EA6" w:rsidRDefault="00C80EA6">
      <w:pPr>
        <w:rPr>
          <w:rFonts w:ascii="Arial" w:eastAsia="Calibri" w:hAnsi="Arial" w:cs="Arial"/>
          <w:b/>
          <w:bCs/>
          <w:color w:val="2E74B5" w:themeColor="accent1" w:themeShade="BF"/>
          <w:w w:val="95"/>
          <w:sz w:val="28"/>
          <w:szCs w:val="28"/>
          <w:lang w:val="hr-HR"/>
        </w:rPr>
      </w:pPr>
      <w:r>
        <w:rPr>
          <w:rFonts w:eastAsia="Calibri"/>
        </w:rPr>
        <w:br w:type="page"/>
      </w:r>
    </w:p>
    <w:p w14:paraId="63A483BF" w14:textId="3358FFBA" w:rsidR="00850FF6" w:rsidRDefault="009336F9" w:rsidP="00A222AE">
      <w:pPr>
        <w:pStyle w:val="Heading1"/>
        <w:rPr>
          <w:rFonts w:eastAsia="Calibri"/>
        </w:rPr>
      </w:pPr>
      <w:bookmarkStart w:id="13" w:name="_Toc91766451"/>
      <w:r>
        <w:rPr>
          <w:rFonts w:eastAsia="Calibri"/>
        </w:rPr>
        <w:lastRenderedPageBreak/>
        <w:t>1)</w:t>
      </w:r>
      <w:r>
        <w:rPr>
          <w:rFonts w:eastAsia="Calibri"/>
        </w:rPr>
        <w:tab/>
      </w:r>
      <w:r w:rsidR="00850FF6" w:rsidRPr="00A90E77">
        <w:rPr>
          <w:rFonts w:eastAsia="Calibri"/>
        </w:rPr>
        <w:t>Opis</w:t>
      </w:r>
      <w:r w:rsidR="00850FF6" w:rsidRPr="009336F9">
        <w:rPr>
          <w:rFonts w:eastAsia="Calibri"/>
        </w:rPr>
        <w:t xml:space="preserve"> nadležnosti suda, s vizijom i izjavom o misiji. Mandat, misija i vizija</w:t>
      </w:r>
      <w:bookmarkEnd w:id="13"/>
    </w:p>
    <w:p w14:paraId="1546E81D" w14:textId="77777777" w:rsidR="00147DD8" w:rsidRDefault="00147DD8" w:rsidP="00147DD8">
      <w:pPr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2DF23929" w14:textId="77777777" w:rsidR="00CA30E2" w:rsidRPr="00547488" w:rsidRDefault="00CA30E2" w:rsidP="00CA30E2">
      <w:pPr>
        <w:pStyle w:val="ListParagraph"/>
        <w:shd w:val="clear" w:color="auto" w:fill="FFFFFF"/>
        <w:spacing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>Prema članu 30. Zakona, Sud je stvarno nadležan da u prvom ste</w:t>
      </w:r>
      <w:r>
        <w:rPr>
          <w:rFonts w:ascii="Arial" w:hAnsi="Arial" w:cs="Arial"/>
          <w:w w:val="95"/>
          <w:sz w:val="24"/>
          <w:szCs w:val="24"/>
          <w:lang w:val="hr-HR"/>
        </w:rPr>
        <w:t>penu sudi:</w:t>
      </w:r>
    </w:p>
    <w:p w14:paraId="4087A858" w14:textId="77777777" w:rsidR="00CA30E2" w:rsidRPr="00547488" w:rsidRDefault="00CA30E2" w:rsidP="00CA30E2">
      <w:pPr>
        <w:pStyle w:val="ListParagraph"/>
        <w:shd w:val="clear" w:color="auto" w:fill="FFFFFF"/>
        <w:spacing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>a) u krivičnim predmetima:</w:t>
      </w:r>
    </w:p>
    <w:p w14:paraId="2F5218A1" w14:textId="77777777" w:rsidR="00CA30E2" w:rsidRPr="00547488" w:rsidRDefault="00CA30E2" w:rsidP="00CA30E2">
      <w:pPr>
        <w:pStyle w:val="ListParagraph"/>
        <w:shd w:val="clear" w:color="auto" w:fill="FFFFFF"/>
        <w:spacing w:line="276" w:lineRule="auto"/>
        <w:ind w:left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>1) za krivična djela za koja je zakonom propisana kao glavna</w:t>
      </w:r>
    </w:p>
    <w:p w14:paraId="7B879819" w14:textId="77777777" w:rsidR="00CA30E2" w:rsidRPr="00547488" w:rsidRDefault="00CA30E2" w:rsidP="00CA30E2">
      <w:pPr>
        <w:pStyle w:val="ListParagraph"/>
        <w:shd w:val="clear" w:color="auto" w:fill="FFFFFF"/>
        <w:spacing w:line="276" w:lineRule="auto"/>
        <w:ind w:left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>kazna zatvora do deset godina, ako posebnim zakonom</w:t>
      </w:r>
    </w:p>
    <w:p w14:paraId="1BE2FF74" w14:textId="77777777" w:rsidR="00CA30E2" w:rsidRPr="00547488" w:rsidRDefault="00CA30E2" w:rsidP="00CA30E2">
      <w:pPr>
        <w:pStyle w:val="ListParagraph"/>
        <w:shd w:val="clear" w:color="auto" w:fill="FFFFFF"/>
        <w:spacing w:line="276" w:lineRule="auto"/>
        <w:ind w:left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>drugog suda,</w:t>
      </w:r>
    </w:p>
    <w:p w14:paraId="6E6ECF18" w14:textId="501F8A77" w:rsidR="00CA30E2" w:rsidRPr="00547488" w:rsidRDefault="00CA30E2" w:rsidP="00CA30E2">
      <w:pPr>
        <w:pStyle w:val="ListParagraph"/>
        <w:shd w:val="clear" w:color="auto" w:fill="FFFFFF"/>
        <w:spacing w:line="276" w:lineRule="auto"/>
        <w:ind w:left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>2) za krivična djela za koja je posebnim zakonom određena n</w:t>
      </w:r>
      <w:r w:rsidR="009F1510">
        <w:rPr>
          <w:rFonts w:ascii="Arial" w:hAnsi="Arial" w:cs="Arial"/>
          <w:w w:val="95"/>
          <w:sz w:val="24"/>
          <w:szCs w:val="24"/>
          <w:lang w:val="hr-HR"/>
        </w:rPr>
        <w:t>adležnost drugog suda,</w:t>
      </w:r>
    </w:p>
    <w:p w14:paraId="2C0BB046" w14:textId="39B782BE" w:rsidR="00CA30E2" w:rsidRPr="00547488" w:rsidRDefault="00CA30E2" w:rsidP="00CA30E2">
      <w:pPr>
        <w:pStyle w:val="ListParagraph"/>
        <w:shd w:val="clear" w:color="auto" w:fill="FFFFFF"/>
        <w:spacing w:line="276" w:lineRule="auto"/>
        <w:ind w:left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>3) za krivična djela za koja je Sud Bosne i Hercegovine prenio</w:t>
      </w:r>
      <w:r w:rsidR="009F1510">
        <w:rPr>
          <w:rFonts w:ascii="Arial" w:hAnsi="Arial" w:cs="Arial"/>
          <w:w w:val="95"/>
          <w:sz w:val="24"/>
          <w:szCs w:val="24"/>
          <w:lang w:val="hr-HR"/>
        </w:rPr>
        <w:t xml:space="preserve"> nadležnost na osnovni sud,</w:t>
      </w:r>
    </w:p>
    <w:p w14:paraId="57763E47" w14:textId="77777777" w:rsidR="00CA30E2" w:rsidRPr="00547488" w:rsidRDefault="00CA30E2" w:rsidP="00CA30E2">
      <w:pPr>
        <w:pStyle w:val="ListParagraph"/>
        <w:shd w:val="clear" w:color="auto" w:fill="FFFFFF"/>
        <w:spacing w:line="276" w:lineRule="auto"/>
        <w:ind w:left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>4) za bilo koji krivični postupak protiv maloljetnika,</w:t>
      </w:r>
    </w:p>
    <w:p w14:paraId="6E400341" w14:textId="74822596" w:rsidR="00CA30E2" w:rsidRPr="00547488" w:rsidRDefault="00CA30E2" w:rsidP="00CA30E2">
      <w:pPr>
        <w:pStyle w:val="ListParagraph"/>
        <w:shd w:val="clear" w:color="auto" w:fill="FFFFFF"/>
        <w:spacing w:line="276" w:lineRule="auto"/>
        <w:ind w:left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>5) da postupa tokom istrage i nakon podizanja optužnice u sk</w:t>
      </w:r>
      <w:r w:rsidR="009F1510">
        <w:rPr>
          <w:rFonts w:ascii="Arial" w:hAnsi="Arial" w:cs="Arial"/>
          <w:w w:val="95"/>
          <w:sz w:val="24"/>
          <w:szCs w:val="24"/>
          <w:lang w:val="hr-HR"/>
        </w:rPr>
        <w:t>ladu sa zakonom,</w:t>
      </w:r>
    </w:p>
    <w:p w14:paraId="28C9D02C" w14:textId="524186AA" w:rsidR="00CA30E2" w:rsidRPr="00547488" w:rsidRDefault="00CA30E2" w:rsidP="00CA30E2">
      <w:pPr>
        <w:pStyle w:val="ListParagraph"/>
        <w:shd w:val="clear" w:color="auto" w:fill="FFFFFF"/>
        <w:spacing w:line="276" w:lineRule="auto"/>
        <w:ind w:left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>6) da odlučuje o vanrednim pravnim lijekovima kada je to zak</w:t>
      </w:r>
      <w:r w:rsidR="009F1510">
        <w:rPr>
          <w:rFonts w:ascii="Arial" w:hAnsi="Arial" w:cs="Arial"/>
          <w:w w:val="95"/>
          <w:sz w:val="24"/>
          <w:szCs w:val="24"/>
          <w:lang w:val="hr-HR"/>
        </w:rPr>
        <w:t>onom određeno,</w:t>
      </w:r>
    </w:p>
    <w:p w14:paraId="6143EFB0" w14:textId="77777777" w:rsidR="00CA30E2" w:rsidRPr="00547488" w:rsidRDefault="00CA30E2" w:rsidP="00CA30E2">
      <w:pPr>
        <w:pStyle w:val="ListParagraph"/>
        <w:shd w:val="clear" w:color="auto" w:fill="FFFFFF"/>
        <w:spacing w:line="276" w:lineRule="auto"/>
        <w:ind w:left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>7) da odlučuje o brisanju osude i prestanku mjera bezbjednost</w:t>
      </w:r>
    </w:p>
    <w:p w14:paraId="064F2CA0" w14:textId="77777777" w:rsidR="00CA30E2" w:rsidRPr="00547488" w:rsidRDefault="00CA30E2" w:rsidP="00CA30E2">
      <w:pPr>
        <w:pStyle w:val="ListParagraph"/>
        <w:shd w:val="clear" w:color="auto" w:fill="FFFFFF"/>
        <w:spacing w:line="276" w:lineRule="auto"/>
        <w:ind w:left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>na osnovu sudske odluke,</w:t>
      </w:r>
    </w:p>
    <w:p w14:paraId="266FA901" w14:textId="645CEB89" w:rsidR="00CA30E2" w:rsidRPr="00547488" w:rsidRDefault="00CA30E2" w:rsidP="00CA30E2">
      <w:pPr>
        <w:pStyle w:val="ListParagraph"/>
        <w:shd w:val="clear" w:color="auto" w:fill="FFFFFF"/>
        <w:spacing w:line="276" w:lineRule="auto"/>
        <w:ind w:left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>8) da postupa po molbama za pomilovanje u skladu sa zakon</w:t>
      </w:r>
      <w:r w:rsidR="009F1510">
        <w:rPr>
          <w:rFonts w:ascii="Arial" w:hAnsi="Arial" w:cs="Arial"/>
          <w:w w:val="95"/>
          <w:sz w:val="24"/>
          <w:szCs w:val="24"/>
          <w:lang w:val="hr-HR"/>
        </w:rPr>
        <w:t>om.</w:t>
      </w:r>
    </w:p>
    <w:p w14:paraId="24B34BA7" w14:textId="77777777" w:rsidR="00CA30E2" w:rsidRDefault="00CA30E2" w:rsidP="00CA30E2">
      <w:pPr>
        <w:pStyle w:val="ListParagraph"/>
        <w:shd w:val="clear" w:color="auto" w:fill="FFFFFF"/>
        <w:spacing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0D6A19AA" w14:textId="77777777" w:rsidR="00CA30E2" w:rsidRPr="00547488" w:rsidRDefault="00CA30E2" w:rsidP="00CA30E2">
      <w:pPr>
        <w:pStyle w:val="ListParagraph"/>
        <w:shd w:val="clear" w:color="auto" w:fill="FFFFFF"/>
        <w:spacing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>b) u građanskim predmetima:</w:t>
      </w:r>
    </w:p>
    <w:p w14:paraId="3A6759FD" w14:textId="77777777" w:rsidR="00CA30E2" w:rsidRPr="00547488" w:rsidRDefault="00CA30E2" w:rsidP="00CA30E2">
      <w:pPr>
        <w:pStyle w:val="ListParagraph"/>
        <w:shd w:val="clear" w:color="auto" w:fill="FFFFFF"/>
        <w:spacing w:line="276" w:lineRule="auto"/>
        <w:ind w:left="0" w:firstLine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>1) u svim građanskim sporovima,</w:t>
      </w:r>
    </w:p>
    <w:p w14:paraId="29F40079" w14:textId="77777777" w:rsidR="00CA30E2" w:rsidRPr="00547488" w:rsidRDefault="00CA30E2" w:rsidP="00CA30E2">
      <w:pPr>
        <w:pStyle w:val="ListParagraph"/>
        <w:shd w:val="clear" w:color="auto" w:fill="FFFFFF"/>
        <w:spacing w:line="276" w:lineRule="auto"/>
        <w:ind w:left="0" w:firstLine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>2) u vanparničnom postupku.</w:t>
      </w:r>
    </w:p>
    <w:p w14:paraId="10C2F954" w14:textId="77777777" w:rsidR="00CA30E2" w:rsidRPr="00547488" w:rsidRDefault="00CA30E2" w:rsidP="00CA30E2">
      <w:pPr>
        <w:pStyle w:val="ListParagraph"/>
        <w:shd w:val="clear" w:color="auto" w:fill="FFFFFF"/>
        <w:spacing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>v) u prekršajnim predmetima:</w:t>
      </w:r>
    </w:p>
    <w:p w14:paraId="22E3B70D" w14:textId="77777777" w:rsidR="00CA30E2" w:rsidRPr="00547488" w:rsidRDefault="00CA30E2" w:rsidP="00CA30E2">
      <w:pPr>
        <w:pStyle w:val="ListParagraph"/>
        <w:shd w:val="clear" w:color="auto" w:fill="FFFFFF"/>
        <w:spacing w:line="276" w:lineRule="auto"/>
        <w:ind w:left="0" w:firstLine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>1) u svim prekršajnim predmetima,</w:t>
      </w:r>
    </w:p>
    <w:p w14:paraId="14F235A8" w14:textId="77777777" w:rsidR="00CA30E2" w:rsidRPr="00547488" w:rsidRDefault="00CA30E2" w:rsidP="00CA30E2">
      <w:pPr>
        <w:pStyle w:val="ListParagraph"/>
        <w:shd w:val="clear" w:color="auto" w:fill="FFFFFF"/>
        <w:spacing w:line="276" w:lineRule="auto"/>
        <w:ind w:left="0" w:firstLine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>2) o zahtjevima za ponavljanje prekršajnog postupka.</w:t>
      </w:r>
    </w:p>
    <w:p w14:paraId="2B012FE5" w14:textId="77777777" w:rsidR="00CA30E2" w:rsidRPr="00547488" w:rsidRDefault="00CA30E2" w:rsidP="00CA30E2">
      <w:pPr>
        <w:pStyle w:val="ListParagraph"/>
        <w:shd w:val="clear" w:color="auto" w:fill="FFFFFF"/>
        <w:spacing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>g) u drugim predmetima:</w:t>
      </w:r>
    </w:p>
    <w:p w14:paraId="67973111" w14:textId="73AFA6EC" w:rsidR="00CA30E2" w:rsidRPr="00547488" w:rsidRDefault="00CA30E2" w:rsidP="00CA30E2">
      <w:pPr>
        <w:pStyle w:val="ListParagraph"/>
        <w:shd w:val="clear" w:color="auto" w:fill="FFFFFF"/>
        <w:spacing w:line="276" w:lineRule="auto"/>
        <w:ind w:left="0" w:firstLine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>1) da sprovodi izvršni postupak, ako zakonom nije drugačije o</w:t>
      </w:r>
      <w:r w:rsidR="009F1510">
        <w:rPr>
          <w:rFonts w:ascii="Arial" w:hAnsi="Arial" w:cs="Arial"/>
          <w:w w:val="95"/>
          <w:sz w:val="24"/>
          <w:szCs w:val="24"/>
          <w:lang w:val="hr-HR"/>
        </w:rPr>
        <w:t>dređeno</w:t>
      </w:r>
    </w:p>
    <w:p w14:paraId="2E4240F4" w14:textId="73505D68" w:rsidR="00CA30E2" w:rsidRPr="00547488" w:rsidRDefault="00CA30E2" w:rsidP="00CA30E2">
      <w:pPr>
        <w:pStyle w:val="ListParagraph"/>
        <w:shd w:val="clear" w:color="auto" w:fill="FFFFFF"/>
        <w:spacing w:line="276" w:lineRule="auto"/>
        <w:ind w:left="0" w:firstLine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>2) da određuje mjere obezbjeđenja, ako zakonom nije drugač</w:t>
      </w:r>
      <w:r w:rsidR="009F1510">
        <w:rPr>
          <w:rFonts w:ascii="Arial" w:hAnsi="Arial" w:cs="Arial"/>
          <w:w w:val="95"/>
          <w:sz w:val="24"/>
          <w:szCs w:val="24"/>
          <w:lang w:val="hr-HR"/>
        </w:rPr>
        <w:t>ije određeno,</w:t>
      </w:r>
    </w:p>
    <w:p w14:paraId="3EC29A12" w14:textId="657450E7" w:rsidR="00CA30E2" w:rsidRPr="00547488" w:rsidRDefault="00CA30E2" w:rsidP="00CA30E2">
      <w:pPr>
        <w:pStyle w:val="ListParagraph"/>
        <w:shd w:val="clear" w:color="auto" w:fill="FFFFFF"/>
        <w:spacing w:line="276" w:lineRule="auto"/>
        <w:ind w:left="0" w:firstLine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>3) da rješava u posebnim postupcima, ako zakonom nije drug</w:t>
      </w:r>
      <w:r w:rsidR="009F1510">
        <w:rPr>
          <w:rFonts w:ascii="Arial" w:hAnsi="Arial" w:cs="Arial"/>
          <w:w w:val="95"/>
          <w:sz w:val="24"/>
          <w:szCs w:val="24"/>
          <w:lang w:val="hr-HR"/>
        </w:rPr>
        <w:t>ačije određeno,</w:t>
      </w:r>
    </w:p>
    <w:p w14:paraId="4A9D7EAD" w14:textId="77777777" w:rsidR="00CA30E2" w:rsidRPr="00547488" w:rsidRDefault="00CA30E2" w:rsidP="00CA30E2">
      <w:pPr>
        <w:pStyle w:val="ListParagraph"/>
        <w:shd w:val="clear" w:color="auto" w:fill="FFFFFF"/>
        <w:spacing w:line="276" w:lineRule="auto"/>
        <w:ind w:left="0" w:firstLine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>4) da pruža pravnu pomoć sudovima u Bosni i Hercegovini,</w:t>
      </w:r>
    </w:p>
    <w:p w14:paraId="1711A065" w14:textId="77777777" w:rsidR="00CA30E2" w:rsidRPr="00547488" w:rsidRDefault="00CA30E2" w:rsidP="00CA30E2">
      <w:pPr>
        <w:pStyle w:val="ListParagraph"/>
        <w:shd w:val="clear" w:color="auto" w:fill="FFFFFF"/>
        <w:spacing w:line="276" w:lineRule="auto"/>
        <w:ind w:left="0" w:firstLine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>5) da vrši poslove međunarodne pravne pomoći, ako zakonom</w:t>
      </w:r>
    </w:p>
    <w:p w14:paraId="1A430B99" w14:textId="77777777" w:rsidR="00CA30E2" w:rsidRPr="00547488" w:rsidRDefault="00CA30E2" w:rsidP="00CA30E2">
      <w:pPr>
        <w:pStyle w:val="ListParagraph"/>
        <w:shd w:val="clear" w:color="auto" w:fill="FFFFFF"/>
        <w:spacing w:line="276" w:lineRule="auto"/>
        <w:ind w:left="0" w:firstLine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>tih poslova vrši okružni sud,</w:t>
      </w:r>
    </w:p>
    <w:p w14:paraId="1920BC4F" w14:textId="77777777" w:rsidR="00CA30E2" w:rsidRPr="00547488" w:rsidRDefault="00CA30E2" w:rsidP="00CA30E2">
      <w:pPr>
        <w:pStyle w:val="ListParagraph"/>
        <w:shd w:val="clear" w:color="auto" w:fill="FFFFFF"/>
        <w:spacing w:line="276" w:lineRule="auto"/>
        <w:ind w:left="0" w:firstLine="993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>6) da vrši poslove upisa registracije udruženja građana,</w:t>
      </w:r>
    </w:p>
    <w:p w14:paraId="17E4E05E" w14:textId="3A50A6B4" w:rsidR="00CA30E2" w:rsidRPr="009336F9" w:rsidRDefault="00CA30E2" w:rsidP="00CA30E2">
      <w:pPr>
        <w:pStyle w:val="ListParagraph"/>
        <w:shd w:val="clear" w:color="auto" w:fill="FFFFFF"/>
        <w:spacing w:line="276" w:lineRule="auto"/>
        <w:ind w:left="0" w:firstLine="993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547488">
        <w:rPr>
          <w:rFonts w:ascii="Arial" w:hAnsi="Arial" w:cs="Arial"/>
          <w:w w:val="95"/>
          <w:sz w:val="24"/>
          <w:szCs w:val="24"/>
          <w:lang w:val="hr-HR"/>
        </w:rPr>
        <w:t>7) da vrši druge poslove određene zakonom</w:t>
      </w:r>
      <w:r w:rsidR="009F1510">
        <w:rPr>
          <w:rFonts w:ascii="Arial" w:hAnsi="Arial" w:cs="Arial"/>
          <w:w w:val="95"/>
          <w:sz w:val="24"/>
          <w:szCs w:val="24"/>
          <w:lang w:val="hr-HR"/>
        </w:rPr>
        <w:t>.</w:t>
      </w:r>
    </w:p>
    <w:p w14:paraId="395F1193" w14:textId="77777777" w:rsidR="00850FF6" w:rsidRPr="009336F9" w:rsidRDefault="00850FF6" w:rsidP="004B6F87">
      <w:pPr>
        <w:pStyle w:val="ListParagraph"/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0F32106B" w14:textId="77777777" w:rsidR="006E5FE3" w:rsidRPr="00F17AF0" w:rsidRDefault="006E5FE3" w:rsidP="007C054A">
      <w:pPr>
        <w:spacing w:before="40" w:line="276" w:lineRule="auto"/>
        <w:ind w:left="0"/>
        <w:jc w:val="both"/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</w:pPr>
      <w:r w:rsidRPr="00F17AF0"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  <w:t>MANDAT:</w:t>
      </w:r>
    </w:p>
    <w:p w14:paraId="739A7784" w14:textId="0EA0330B" w:rsidR="00CA30E2" w:rsidRPr="00547488" w:rsidRDefault="00CA30E2" w:rsidP="00CA30E2">
      <w:pPr>
        <w:ind w:left="0" w:firstLine="708"/>
        <w:jc w:val="both"/>
        <w:rPr>
          <w:rFonts w:ascii="Arial" w:eastAsia="Calibri" w:hAnsi="Arial" w:cs="Arial"/>
          <w:sz w:val="24"/>
          <w:szCs w:val="24"/>
        </w:rPr>
      </w:pPr>
      <w:r w:rsidRPr="00547488">
        <w:rPr>
          <w:rFonts w:ascii="Arial" w:eastAsia="Calibri" w:hAnsi="Arial" w:cs="Arial"/>
          <w:sz w:val="24"/>
          <w:szCs w:val="24"/>
        </w:rPr>
        <w:t xml:space="preserve">Osnovni sud u </w:t>
      </w:r>
      <w:r>
        <w:rPr>
          <w:rFonts w:ascii="Arial" w:eastAsia="Calibri" w:hAnsi="Arial" w:cs="Arial"/>
          <w:sz w:val="24"/>
          <w:szCs w:val="24"/>
        </w:rPr>
        <w:t xml:space="preserve">Doboju </w:t>
      </w:r>
      <w:r w:rsidRPr="00547488">
        <w:rPr>
          <w:rFonts w:ascii="Arial" w:eastAsia="Calibri" w:hAnsi="Arial" w:cs="Arial"/>
          <w:sz w:val="24"/>
          <w:szCs w:val="24"/>
        </w:rPr>
        <w:t>osnovan je u skladu s odredbom člana 26. stav 1. tačk</w:t>
      </w:r>
      <w:r>
        <w:rPr>
          <w:rFonts w:ascii="Arial" w:eastAsia="Calibri" w:hAnsi="Arial" w:cs="Arial"/>
          <w:sz w:val="24"/>
          <w:szCs w:val="24"/>
        </w:rPr>
        <w:t>a</w:t>
      </w:r>
      <w:r w:rsidRPr="00547488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e</w:t>
      </w:r>
      <w:r w:rsidRPr="00547488">
        <w:rPr>
          <w:rFonts w:ascii="Arial" w:eastAsia="Calibri" w:hAnsi="Arial" w:cs="Arial"/>
          <w:sz w:val="24"/>
          <w:szCs w:val="24"/>
        </w:rPr>
        <w:t xml:space="preserve">. Zakona o sudovima Republike Srpske („Službeni glasnik Republike Srpske“, broj 37/12, 44/15 i100/17), kojom je predviđeno je da je Osnovni sud u </w:t>
      </w:r>
      <w:r>
        <w:rPr>
          <w:rFonts w:ascii="Arial" w:eastAsia="Calibri" w:hAnsi="Arial" w:cs="Arial"/>
          <w:sz w:val="24"/>
          <w:szCs w:val="24"/>
        </w:rPr>
        <w:t>Doboju</w:t>
      </w:r>
      <w:r w:rsidRPr="00547488">
        <w:rPr>
          <w:rFonts w:ascii="Arial" w:eastAsia="Calibri" w:hAnsi="Arial" w:cs="Arial"/>
          <w:sz w:val="24"/>
          <w:szCs w:val="24"/>
        </w:rPr>
        <w:t xml:space="preserve"> nadležan za područje</w:t>
      </w:r>
      <w:r>
        <w:rPr>
          <w:rFonts w:ascii="Arial" w:eastAsia="Calibri" w:hAnsi="Arial" w:cs="Arial"/>
          <w:sz w:val="24"/>
          <w:szCs w:val="24"/>
        </w:rPr>
        <w:t xml:space="preserve"> grada Doboj, opštine Petrovo </w:t>
      </w:r>
      <w:r w:rsidR="009F1510">
        <w:rPr>
          <w:rFonts w:ascii="Arial" w:eastAsia="Calibri" w:hAnsi="Arial" w:cs="Arial"/>
          <w:sz w:val="24"/>
          <w:szCs w:val="24"/>
        </w:rPr>
        <w:t>i</w:t>
      </w:r>
      <w:r>
        <w:rPr>
          <w:rFonts w:ascii="Arial" w:eastAsia="Calibri" w:hAnsi="Arial" w:cs="Arial"/>
          <w:sz w:val="24"/>
          <w:szCs w:val="24"/>
        </w:rPr>
        <w:t xml:space="preserve"> Stanari.</w:t>
      </w:r>
    </w:p>
    <w:p w14:paraId="37AF45A3" w14:textId="4D5C308B" w:rsidR="00F17AF0" w:rsidRDefault="00F17AF0" w:rsidP="007C054A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302A0818" w14:textId="77777777" w:rsidR="008149B2" w:rsidRPr="00F17AF0" w:rsidRDefault="008149B2" w:rsidP="007C054A">
      <w:pPr>
        <w:spacing w:before="40" w:line="276" w:lineRule="auto"/>
        <w:ind w:left="0"/>
        <w:jc w:val="both"/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</w:pPr>
      <w:r w:rsidRPr="00F17AF0"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  <w:t>VIZIJA:</w:t>
      </w:r>
    </w:p>
    <w:p w14:paraId="23E85FE3" w14:textId="63AFFBCC" w:rsidR="00CA30E2" w:rsidRDefault="00CA30E2" w:rsidP="00CA30E2">
      <w:pPr>
        <w:spacing w:before="40" w:line="276" w:lineRule="auto"/>
        <w:ind w:left="0" w:firstLine="708"/>
        <w:jc w:val="both"/>
        <w:rPr>
          <w:rFonts w:ascii="ArialMT" w:hAnsi="ArialMT"/>
          <w:color w:val="000000"/>
          <w:sz w:val="24"/>
          <w:szCs w:val="24"/>
        </w:rPr>
      </w:pPr>
      <w:r w:rsidRPr="00D411FD">
        <w:rPr>
          <w:rFonts w:ascii="ArialMT" w:hAnsi="ArialMT"/>
          <w:color w:val="000000"/>
          <w:sz w:val="24"/>
          <w:szCs w:val="24"/>
        </w:rPr>
        <w:t xml:space="preserve">Osnovni sud u </w:t>
      </w:r>
      <w:r>
        <w:rPr>
          <w:rFonts w:ascii="ArialMT" w:hAnsi="ArialMT"/>
          <w:color w:val="000000"/>
          <w:sz w:val="24"/>
          <w:szCs w:val="24"/>
        </w:rPr>
        <w:t>Doboju</w:t>
      </w:r>
      <w:r w:rsidRPr="00D411FD">
        <w:rPr>
          <w:rFonts w:ascii="ArialMT" w:hAnsi="ArialMT"/>
          <w:color w:val="000000"/>
          <w:sz w:val="24"/>
          <w:szCs w:val="24"/>
        </w:rPr>
        <w:t xml:space="preserve"> profesionalno, efikasno i efektivno vrši sudsku vlast kroz</w:t>
      </w:r>
      <w:r>
        <w:rPr>
          <w:rFonts w:ascii="ArialMT" w:hAnsi="ArialMT"/>
          <w:color w:val="000000"/>
          <w:sz w:val="24"/>
          <w:szCs w:val="24"/>
        </w:rPr>
        <w:t xml:space="preserve"> </w:t>
      </w:r>
      <w:r w:rsidRPr="00D411FD">
        <w:rPr>
          <w:rFonts w:ascii="ArialMT" w:hAnsi="ArialMT"/>
          <w:color w:val="000000"/>
          <w:sz w:val="24"/>
          <w:szCs w:val="24"/>
        </w:rPr>
        <w:t>interpretiranje zakona, nezavisno od svih ostalih grana vlasti, pri tom vodeći računa</w:t>
      </w:r>
      <w:r>
        <w:rPr>
          <w:rFonts w:ascii="ArialMT" w:hAnsi="ArialMT"/>
          <w:color w:val="000000"/>
          <w:sz w:val="24"/>
          <w:szCs w:val="24"/>
        </w:rPr>
        <w:t xml:space="preserve"> </w:t>
      </w:r>
      <w:r w:rsidRPr="00D411FD">
        <w:rPr>
          <w:rFonts w:ascii="ArialMT" w:hAnsi="ArialMT"/>
          <w:color w:val="000000"/>
          <w:sz w:val="24"/>
          <w:szCs w:val="24"/>
        </w:rPr>
        <w:t>o</w:t>
      </w:r>
      <w:r>
        <w:rPr>
          <w:rFonts w:ascii="ArialMT" w:hAnsi="ArialMT"/>
          <w:color w:val="000000"/>
          <w:sz w:val="24"/>
          <w:szCs w:val="24"/>
        </w:rPr>
        <w:t xml:space="preserve"> </w:t>
      </w:r>
      <w:r w:rsidRPr="00D411FD">
        <w:rPr>
          <w:rFonts w:ascii="ArialMT" w:hAnsi="ArialMT"/>
          <w:color w:val="000000"/>
          <w:sz w:val="24"/>
          <w:szCs w:val="24"/>
        </w:rPr>
        <w:lastRenderedPageBreak/>
        <w:t>zaštiti svakog građanina koji se pojavljuje kao stranka pred sudom, a sve u cilju ostvarivanja</w:t>
      </w:r>
      <w:r>
        <w:rPr>
          <w:rFonts w:ascii="ArialMT" w:hAnsi="ArialMT"/>
          <w:color w:val="000000"/>
          <w:sz w:val="24"/>
          <w:szCs w:val="24"/>
        </w:rPr>
        <w:t xml:space="preserve"> </w:t>
      </w:r>
      <w:r w:rsidRPr="00D411FD">
        <w:rPr>
          <w:rFonts w:ascii="ArialMT" w:hAnsi="ArialMT"/>
          <w:color w:val="000000"/>
          <w:sz w:val="24"/>
          <w:szCs w:val="24"/>
        </w:rPr>
        <w:t>pravde kao svoje osnovne funkcije</w:t>
      </w:r>
      <w:r w:rsidR="00C5799E">
        <w:rPr>
          <w:rFonts w:ascii="ArialMT" w:hAnsi="ArialMT"/>
          <w:color w:val="000000"/>
          <w:sz w:val="24"/>
          <w:szCs w:val="24"/>
        </w:rPr>
        <w:t>.</w:t>
      </w:r>
    </w:p>
    <w:p w14:paraId="2FC80A74" w14:textId="77777777" w:rsidR="00850FF6" w:rsidRPr="007C054A" w:rsidRDefault="00850FF6" w:rsidP="007C054A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2845CF25" w14:textId="77777777" w:rsidR="00850FF6" w:rsidRPr="00F17AF0" w:rsidRDefault="008149B2" w:rsidP="007C054A">
      <w:pPr>
        <w:spacing w:before="40" w:line="276" w:lineRule="auto"/>
        <w:ind w:left="0"/>
        <w:jc w:val="both"/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</w:pPr>
      <w:r w:rsidRPr="00F17AF0"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  <w:t>MISIJA:</w:t>
      </w:r>
    </w:p>
    <w:p w14:paraId="44613F99" w14:textId="12A05E02" w:rsidR="004F7F81" w:rsidRPr="009336F9" w:rsidRDefault="00F45F35" w:rsidP="00596349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>
        <w:rPr>
          <w:rFonts w:ascii="Arial" w:eastAsia="Calibri" w:hAnsi="Arial" w:cs="Arial"/>
          <w:w w:val="95"/>
          <w:sz w:val="24"/>
          <w:szCs w:val="24"/>
          <w:lang w:val="hr-HR"/>
        </w:rPr>
        <w:t xml:space="preserve">Osnovni sud u Doboju svojim nezavisnim i efikasnim radom, te dosljednom primjenom zakona doprinosi provođenju vladavine prava i podstiče povjerenje građana u pravosudni sistem.  </w:t>
      </w:r>
      <w:r w:rsidR="004F7F81" w:rsidRPr="009336F9">
        <w:rPr>
          <w:rFonts w:ascii="Arial" w:eastAsia="Calibri" w:hAnsi="Arial" w:cs="Arial"/>
          <w:w w:val="95"/>
          <w:sz w:val="24"/>
          <w:szCs w:val="24"/>
          <w:lang w:val="hr-HR"/>
        </w:rPr>
        <w:br w:type="page"/>
      </w:r>
    </w:p>
    <w:p w14:paraId="4227F28E" w14:textId="1966DEB3" w:rsidR="00850FF6" w:rsidRPr="00F17AF0" w:rsidRDefault="00A90E77" w:rsidP="00A222AE">
      <w:pPr>
        <w:pStyle w:val="Heading1"/>
        <w:rPr>
          <w:rFonts w:eastAsia="Calibri"/>
        </w:rPr>
      </w:pPr>
      <w:bookmarkStart w:id="14" w:name="_Toc91766452"/>
      <w:r w:rsidRPr="00F17AF0">
        <w:lastRenderedPageBreak/>
        <w:t>2)</w:t>
      </w:r>
      <w:r w:rsidRPr="00F17AF0">
        <w:tab/>
      </w:r>
      <w:r w:rsidR="00850FF6" w:rsidRPr="00F17AF0">
        <w:rPr>
          <w:rFonts w:eastAsia="Calibri"/>
        </w:rPr>
        <w:t>Sažetak analize strateškog okvira</w:t>
      </w:r>
      <w:bookmarkEnd w:id="14"/>
    </w:p>
    <w:p w14:paraId="11910AE7" w14:textId="42A184AC" w:rsidR="00850FF6" w:rsidRPr="00F17AF0" w:rsidRDefault="00850FF6" w:rsidP="00F17AF0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496B894F" w14:textId="04D3388E" w:rsidR="009336F9" w:rsidRPr="00147DD8" w:rsidRDefault="00147DD8" w:rsidP="00F17AF0">
      <w:pPr>
        <w:spacing w:before="40" w:line="276" w:lineRule="auto"/>
        <w:ind w:left="0"/>
        <w:jc w:val="both"/>
        <w:rPr>
          <w:rFonts w:ascii="Arial" w:hAnsi="Arial" w:cs="Arial"/>
          <w:w w:val="95"/>
          <w:lang w:val="hr-HR"/>
        </w:rPr>
      </w:pPr>
      <w:r w:rsidRPr="00147DD8">
        <w:rPr>
          <w:rFonts w:ascii="Arial" w:hAnsi="Arial" w:cs="Arial"/>
          <w:w w:val="95"/>
          <w:lang w:val="hr-HR"/>
        </w:rPr>
        <w:t>(</w:t>
      </w:r>
      <w:r w:rsidRPr="00147DD8">
        <w:rPr>
          <w:rFonts w:ascii="Arial" w:eastAsia="Calibri" w:hAnsi="Arial" w:cs="Arial"/>
          <w:w w:val="95"/>
          <w:lang w:val="hr-HR"/>
        </w:rPr>
        <w:t>Analiza strateškog okvira u oblasti pravosuđa podrazumijeva pregled ključnih strateških dokumenata u Bosni i Hercegovini, međunarodnih ugovora, zakonskih propisa i drugih analiza strateškog okvira u oblasti pravosuđa, te ne bi trebala biti duža od dvije stranice.)</w:t>
      </w:r>
    </w:p>
    <w:p w14:paraId="4AAEDBB5" w14:textId="77777777" w:rsidR="00850FF6" w:rsidRPr="00F17AF0" w:rsidRDefault="00850FF6" w:rsidP="00F17AF0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46E5A684" w14:textId="77777777" w:rsidR="00BD1EC8" w:rsidRDefault="00BD1EC8" w:rsidP="00BD1EC8">
      <w:pPr>
        <w:spacing w:before="40" w:line="276" w:lineRule="auto"/>
        <w:ind w:left="0"/>
        <w:jc w:val="both"/>
        <w:rPr>
          <w:rFonts w:ascii="ArialMT" w:hAnsi="ArialMT"/>
          <w:color w:val="000000"/>
          <w:sz w:val="24"/>
          <w:szCs w:val="24"/>
        </w:rPr>
      </w:pPr>
      <w:r w:rsidRPr="008514E1">
        <w:rPr>
          <w:rFonts w:ascii="ArialMT" w:hAnsi="ArialMT"/>
          <w:color w:val="000000"/>
          <w:sz w:val="24"/>
          <w:szCs w:val="24"/>
        </w:rPr>
        <w:t>Pri izradi starteškog plana sud je koristio slijedeće strateške dokumente:</w:t>
      </w:r>
    </w:p>
    <w:p w14:paraId="7331F0B0" w14:textId="7AC24572" w:rsidR="00BD1EC8" w:rsidRDefault="00BD1EC8" w:rsidP="00BD1EC8">
      <w:pPr>
        <w:spacing w:before="40" w:line="276" w:lineRule="auto"/>
        <w:ind w:left="0"/>
        <w:jc w:val="both"/>
        <w:rPr>
          <w:rFonts w:ascii="ArialMT" w:hAnsi="ArialMT"/>
          <w:color w:val="000000"/>
          <w:sz w:val="24"/>
          <w:szCs w:val="24"/>
        </w:rPr>
      </w:pPr>
      <w:r w:rsidRPr="008514E1">
        <w:rPr>
          <w:rFonts w:ascii="ArialMT" w:hAnsi="ArialMT"/>
          <w:color w:val="000000"/>
        </w:rPr>
        <w:br/>
      </w:r>
      <w:r w:rsidRPr="008514E1">
        <w:rPr>
          <w:rFonts w:ascii="SymbolMT" w:hAnsi="SymbolMT"/>
          <w:color w:val="000000"/>
          <w:sz w:val="24"/>
          <w:szCs w:val="24"/>
        </w:rPr>
        <w:sym w:font="Symbol" w:char="F0B7"/>
      </w:r>
      <w:r w:rsidRPr="008514E1">
        <w:rPr>
          <w:rFonts w:ascii="SymbolMT" w:hAnsi="SymbolMT"/>
          <w:color w:val="000000"/>
          <w:sz w:val="24"/>
          <w:szCs w:val="24"/>
        </w:rPr>
        <w:t xml:space="preserve"> </w:t>
      </w:r>
      <w:r w:rsidRPr="008514E1">
        <w:rPr>
          <w:rFonts w:ascii="ArialMT" w:hAnsi="ArialMT"/>
          <w:color w:val="000000"/>
          <w:sz w:val="24"/>
          <w:szCs w:val="24"/>
        </w:rPr>
        <w:t>Strategija za reformu sektora pravde u BiH, koja predstavlja okvirni strateški</w:t>
      </w:r>
      <w:r w:rsidRPr="008514E1">
        <w:rPr>
          <w:rFonts w:ascii="ArialMT" w:hAnsi="ArialMT"/>
          <w:color w:val="000000"/>
        </w:rPr>
        <w:br/>
      </w:r>
      <w:r w:rsidRPr="008514E1">
        <w:rPr>
          <w:rFonts w:ascii="ArialMT" w:hAnsi="ArialMT"/>
          <w:color w:val="000000"/>
          <w:sz w:val="24"/>
          <w:szCs w:val="24"/>
        </w:rPr>
        <w:t>dokument svih institucija u sektoru pravde u BiH</w:t>
      </w:r>
      <w:r>
        <w:rPr>
          <w:rFonts w:ascii="ArialMT" w:hAnsi="ArialMT"/>
          <w:color w:val="000000"/>
          <w:sz w:val="24"/>
          <w:szCs w:val="24"/>
        </w:rPr>
        <w:t>,</w:t>
      </w:r>
    </w:p>
    <w:p w14:paraId="5DEB8EDD" w14:textId="3146E259" w:rsidR="00BD1EC8" w:rsidRDefault="00BD1EC8" w:rsidP="00BD1EC8">
      <w:pPr>
        <w:spacing w:before="40" w:line="276" w:lineRule="auto"/>
        <w:ind w:left="0"/>
        <w:jc w:val="both"/>
        <w:rPr>
          <w:rFonts w:ascii="ArialMT" w:hAnsi="ArialMT"/>
          <w:color w:val="000000"/>
          <w:sz w:val="24"/>
          <w:szCs w:val="24"/>
        </w:rPr>
      </w:pPr>
      <w:r w:rsidRPr="008514E1">
        <w:rPr>
          <w:rFonts w:ascii="ArialMT" w:hAnsi="ArialMT"/>
          <w:color w:val="000000"/>
        </w:rPr>
        <w:br/>
      </w:r>
      <w:r w:rsidRPr="008514E1">
        <w:rPr>
          <w:rFonts w:ascii="SymbolMT" w:hAnsi="SymbolMT"/>
          <w:color w:val="000000"/>
          <w:sz w:val="24"/>
          <w:szCs w:val="24"/>
        </w:rPr>
        <w:sym w:font="Symbol" w:char="F0B7"/>
      </w:r>
      <w:r w:rsidRPr="008514E1">
        <w:rPr>
          <w:rFonts w:ascii="SymbolMT" w:hAnsi="SymbolMT"/>
          <w:color w:val="000000"/>
          <w:sz w:val="24"/>
          <w:szCs w:val="24"/>
        </w:rPr>
        <w:t xml:space="preserve"> </w:t>
      </w:r>
      <w:r w:rsidRPr="008514E1">
        <w:rPr>
          <w:rFonts w:ascii="ArialMT" w:hAnsi="ArialMT"/>
          <w:color w:val="000000"/>
          <w:sz w:val="24"/>
          <w:szCs w:val="24"/>
        </w:rPr>
        <w:t>Zakon o sudovima Republike Srpske</w:t>
      </w:r>
      <w:r>
        <w:rPr>
          <w:rFonts w:ascii="ArialMT" w:hAnsi="ArialMT"/>
          <w:color w:val="000000"/>
          <w:sz w:val="24"/>
          <w:szCs w:val="24"/>
        </w:rPr>
        <w:t>,</w:t>
      </w:r>
    </w:p>
    <w:p w14:paraId="30D4A91A" w14:textId="77777777" w:rsidR="00BD1EC8" w:rsidRDefault="00BD1EC8" w:rsidP="00BD1EC8">
      <w:pPr>
        <w:spacing w:before="40" w:line="276" w:lineRule="auto"/>
        <w:ind w:left="0"/>
        <w:jc w:val="both"/>
        <w:rPr>
          <w:rFonts w:ascii="ArialMT" w:hAnsi="ArialMT"/>
          <w:color w:val="000000"/>
          <w:sz w:val="24"/>
          <w:szCs w:val="24"/>
        </w:rPr>
      </w:pPr>
      <w:r w:rsidRPr="008514E1">
        <w:rPr>
          <w:rFonts w:ascii="ArialMT" w:hAnsi="ArialMT"/>
          <w:color w:val="000000"/>
        </w:rPr>
        <w:br/>
      </w:r>
      <w:r w:rsidRPr="008514E1">
        <w:rPr>
          <w:rFonts w:ascii="SymbolMT" w:hAnsi="SymbolMT"/>
          <w:color w:val="000000"/>
          <w:sz w:val="24"/>
          <w:szCs w:val="24"/>
        </w:rPr>
        <w:sym w:font="Symbol" w:char="F0B7"/>
      </w:r>
      <w:r w:rsidRPr="008514E1">
        <w:rPr>
          <w:rFonts w:ascii="SymbolMT" w:hAnsi="SymbolMT"/>
          <w:color w:val="000000"/>
          <w:sz w:val="24"/>
          <w:szCs w:val="24"/>
        </w:rPr>
        <w:t xml:space="preserve"> </w:t>
      </w:r>
      <w:r w:rsidRPr="008514E1">
        <w:rPr>
          <w:rFonts w:ascii="ArialMT" w:hAnsi="ArialMT"/>
          <w:color w:val="000000"/>
          <w:sz w:val="24"/>
          <w:szCs w:val="24"/>
        </w:rPr>
        <w:t>Pravilnik o unutrašnjem sudskom poslovanju, kojim se uređuje organizacija i način</w:t>
      </w:r>
      <w:r w:rsidRPr="008514E1">
        <w:rPr>
          <w:rFonts w:ascii="ArialMT" w:hAnsi="ArialMT"/>
          <w:color w:val="000000"/>
        </w:rPr>
        <w:br/>
      </w:r>
      <w:r w:rsidRPr="008514E1">
        <w:rPr>
          <w:rFonts w:ascii="ArialMT" w:hAnsi="ArialMT"/>
          <w:color w:val="000000"/>
          <w:sz w:val="24"/>
          <w:szCs w:val="24"/>
        </w:rPr>
        <w:t>unutrašnjeg poslovanja suda i druga pitanja koja su od značaja za unutrašnje sudsko</w:t>
      </w:r>
      <w:r w:rsidRPr="008514E1">
        <w:rPr>
          <w:rFonts w:ascii="ArialMT" w:hAnsi="ArialMT"/>
          <w:color w:val="000000"/>
        </w:rPr>
        <w:br/>
      </w:r>
      <w:r w:rsidRPr="008514E1">
        <w:rPr>
          <w:rFonts w:ascii="ArialMT" w:hAnsi="ArialMT"/>
          <w:color w:val="000000"/>
          <w:sz w:val="24"/>
          <w:szCs w:val="24"/>
        </w:rPr>
        <w:t>poslovanje.</w:t>
      </w:r>
    </w:p>
    <w:p w14:paraId="696804BD" w14:textId="77777777" w:rsidR="00BD1EC8" w:rsidRDefault="00BD1EC8" w:rsidP="00BD1EC8">
      <w:pPr>
        <w:spacing w:before="40" w:line="276" w:lineRule="auto"/>
        <w:ind w:left="0"/>
        <w:jc w:val="both"/>
        <w:rPr>
          <w:rFonts w:ascii="ArialMT" w:hAnsi="ArialMT"/>
          <w:color w:val="000000"/>
          <w:sz w:val="24"/>
          <w:szCs w:val="24"/>
        </w:rPr>
      </w:pPr>
      <w:r w:rsidRPr="008514E1">
        <w:rPr>
          <w:rFonts w:ascii="ArialMT" w:hAnsi="ArialMT"/>
          <w:color w:val="000000"/>
        </w:rPr>
        <w:br/>
      </w:r>
      <w:r w:rsidRPr="008514E1">
        <w:rPr>
          <w:rFonts w:ascii="SymbolMT" w:hAnsi="SymbolMT"/>
          <w:color w:val="000000"/>
          <w:sz w:val="24"/>
          <w:szCs w:val="24"/>
        </w:rPr>
        <w:sym w:font="Symbol" w:char="F0B7"/>
      </w:r>
      <w:r w:rsidRPr="008514E1">
        <w:rPr>
          <w:rFonts w:ascii="SymbolMT" w:hAnsi="SymbolMT"/>
          <w:color w:val="000000"/>
          <w:sz w:val="24"/>
          <w:szCs w:val="24"/>
        </w:rPr>
        <w:t xml:space="preserve"> </w:t>
      </w:r>
      <w:r w:rsidRPr="008514E1">
        <w:rPr>
          <w:rFonts w:ascii="ArialMT" w:hAnsi="ArialMT"/>
          <w:color w:val="000000"/>
          <w:sz w:val="24"/>
          <w:szCs w:val="24"/>
        </w:rPr>
        <w:t>Uputstvo za izradu Plana rješavanja predmeta, kojim je propisana obaveza</w:t>
      </w:r>
      <w:r w:rsidRPr="008514E1">
        <w:rPr>
          <w:rFonts w:ascii="ArialMT" w:hAnsi="ArialMT"/>
          <w:color w:val="000000"/>
        </w:rPr>
        <w:br/>
      </w:r>
      <w:r w:rsidRPr="008514E1">
        <w:rPr>
          <w:rFonts w:ascii="ArialMT" w:hAnsi="ArialMT"/>
          <w:color w:val="000000"/>
          <w:sz w:val="24"/>
          <w:szCs w:val="24"/>
        </w:rPr>
        <w:t>sudova za donošenje Plana rješavanja predmeta, sadržaj plana, praćenje</w:t>
      </w:r>
      <w:r w:rsidRPr="008514E1">
        <w:rPr>
          <w:rFonts w:ascii="ArialMT" w:hAnsi="ArialMT"/>
          <w:color w:val="000000"/>
        </w:rPr>
        <w:br/>
      </w:r>
      <w:r w:rsidRPr="008514E1">
        <w:rPr>
          <w:rFonts w:ascii="ArialMT" w:hAnsi="ArialMT"/>
          <w:color w:val="000000"/>
          <w:sz w:val="24"/>
          <w:szCs w:val="24"/>
        </w:rPr>
        <w:t>provođenja plana, angažovanje predsjednika suda i predsjednika sudskih odjeljenja u</w:t>
      </w:r>
      <w:r w:rsidRPr="008514E1">
        <w:rPr>
          <w:rFonts w:ascii="ArialMT" w:hAnsi="ArialMT"/>
          <w:color w:val="000000"/>
        </w:rPr>
        <w:br/>
      </w:r>
      <w:r w:rsidRPr="008514E1">
        <w:rPr>
          <w:rFonts w:ascii="ArialMT" w:hAnsi="ArialMT"/>
          <w:color w:val="000000"/>
          <w:sz w:val="24"/>
          <w:szCs w:val="24"/>
        </w:rPr>
        <w:t>realizaciji plana, informisanje o provođenju plana rješavanja predmeta i odgovornost</w:t>
      </w:r>
      <w:r w:rsidRPr="008514E1">
        <w:rPr>
          <w:rFonts w:ascii="ArialMT" w:hAnsi="ArialMT"/>
          <w:color w:val="000000"/>
        </w:rPr>
        <w:br/>
      </w:r>
      <w:r w:rsidRPr="008514E1">
        <w:rPr>
          <w:rFonts w:ascii="ArialMT" w:hAnsi="ArialMT"/>
          <w:color w:val="000000"/>
          <w:sz w:val="24"/>
          <w:szCs w:val="24"/>
        </w:rPr>
        <w:t>sudija, predsjednika sudskih odjeljenja i predsjednika sudova za provođenje plana.</w:t>
      </w:r>
    </w:p>
    <w:p w14:paraId="568AACA3" w14:textId="77777777" w:rsidR="00BD1EC8" w:rsidRDefault="00BD1EC8" w:rsidP="00BD1EC8">
      <w:pPr>
        <w:spacing w:before="40" w:line="276" w:lineRule="auto"/>
        <w:ind w:left="0"/>
        <w:jc w:val="both"/>
        <w:rPr>
          <w:rFonts w:ascii="ArialMT" w:hAnsi="ArialMT"/>
          <w:color w:val="000000"/>
          <w:sz w:val="24"/>
          <w:szCs w:val="24"/>
        </w:rPr>
      </w:pPr>
      <w:r w:rsidRPr="008514E1">
        <w:rPr>
          <w:rFonts w:ascii="ArialMT" w:hAnsi="ArialMT"/>
          <w:color w:val="000000"/>
        </w:rPr>
        <w:br/>
      </w:r>
      <w:r w:rsidRPr="008514E1">
        <w:rPr>
          <w:rFonts w:ascii="SymbolMT" w:hAnsi="SymbolMT"/>
          <w:color w:val="000000"/>
          <w:sz w:val="24"/>
          <w:szCs w:val="24"/>
        </w:rPr>
        <w:sym w:font="Symbol" w:char="F0B7"/>
      </w:r>
      <w:r w:rsidRPr="008514E1">
        <w:rPr>
          <w:rFonts w:ascii="SymbolMT" w:hAnsi="SymbolMT"/>
          <w:color w:val="000000"/>
          <w:sz w:val="24"/>
          <w:szCs w:val="24"/>
        </w:rPr>
        <w:t xml:space="preserve"> </w:t>
      </w:r>
      <w:r w:rsidRPr="008514E1">
        <w:rPr>
          <w:rFonts w:ascii="ArialMT" w:hAnsi="ArialMT"/>
          <w:color w:val="000000"/>
          <w:sz w:val="24"/>
          <w:szCs w:val="24"/>
        </w:rPr>
        <w:t>Strategija za odnose s javnošću i informisanje, koja reguliše pitanja komunikacije</w:t>
      </w:r>
      <w:r w:rsidRPr="008514E1">
        <w:rPr>
          <w:rFonts w:ascii="ArialMT" w:hAnsi="ArialMT"/>
          <w:color w:val="000000"/>
        </w:rPr>
        <w:br/>
      </w:r>
      <w:r w:rsidRPr="008514E1">
        <w:rPr>
          <w:rFonts w:ascii="ArialMT" w:hAnsi="ArialMT"/>
          <w:color w:val="000000"/>
          <w:sz w:val="24"/>
          <w:szCs w:val="24"/>
        </w:rPr>
        <w:t>sa medijima, distribucija informacija o uslugama, brošure i promotivni materijal i web</w:t>
      </w:r>
      <w:r w:rsidRPr="008514E1">
        <w:rPr>
          <w:rFonts w:ascii="ArialMT" w:hAnsi="ArialMT"/>
          <w:color w:val="000000"/>
        </w:rPr>
        <w:br/>
      </w:r>
      <w:r w:rsidRPr="008514E1">
        <w:rPr>
          <w:rFonts w:ascii="ArialMT" w:hAnsi="ArialMT"/>
          <w:color w:val="000000"/>
          <w:sz w:val="24"/>
          <w:szCs w:val="24"/>
        </w:rPr>
        <w:t>uredništvo.</w:t>
      </w:r>
    </w:p>
    <w:p w14:paraId="210DCB39" w14:textId="27687882" w:rsidR="00BD1EC8" w:rsidRDefault="00BD1EC8" w:rsidP="00BD1EC8">
      <w:pPr>
        <w:spacing w:before="40" w:line="276" w:lineRule="auto"/>
        <w:ind w:left="0"/>
        <w:jc w:val="both"/>
        <w:rPr>
          <w:rFonts w:ascii="ArialMT" w:hAnsi="ArialMT"/>
          <w:color w:val="000000"/>
          <w:sz w:val="24"/>
          <w:szCs w:val="24"/>
        </w:rPr>
      </w:pPr>
      <w:r w:rsidRPr="008514E1">
        <w:rPr>
          <w:rFonts w:ascii="ArialMT" w:hAnsi="ArialMT"/>
          <w:color w:val="000000"/>
        </w:rPr>
        <w:br/>
      </w:r>
      <w:r w:rsidRPr="008514E1">
        <w:rPr>
          <w:rFonts w:ascii="SymbolMT" w:hAnsi="SymbolMT"/>
          <w:color w:val="000000"/>
          <w:sz w:val="24"/>
          <w:szCs w:val="24"/>
        </w:rPr>
        <w:sym w:font="Symbol" w:char="F0B7"/>
      </w:r>
      <w:r w:rsidRPr="008514E1">
        <w:rPr>
          <w:rFonts w:ascii="SymbolMT" w:hAnsi="SymbolMT"/>
          <w:color w:val="000000"/>
          <w:sz w:val="24"/>
          <w:szCs w:val="24"/>
        </w:rPr>
        <w:t xml:space="preserve"> </w:t>
      </w:r>
      <w:r w:rsidRPr="008514E1">
        <w:rPr>
          <w:rFonts w:ascii="ArialMT" w:hAnsi="ArialMT"/>
          <w:color w:val="000000"/>
          <w:sz w:val="24"/>
          <w:szCs w:val="24"/>
        </w:rPr>
        <w:t>Zakon o slobodi pristupa informacijama Republike Srpske, koji reguliše pitanja</w:t>
      </w:r>
      <w:r w:rsidRPr="008514E1">
        <w:rPr>
          <w:rFonts w:ascii="ArialMT" w:hAnsi="ArialMT"/>
          <w:color w:val="000000"/>
        </w:rPr>
        <w:br/>
      </w:r>
      <w:r w:rsidRPr="008514E1">
        <w:rPr>
          <w:rFonts w:ascii="ArialMT" w:hAnsi="ArialMT"/>
          <w:color w:val="000000"/>
          <w:sz w:val="24"/>
          <w:szCs w:val="24"/>
        </w:rPr>
        <w:t>objavljivanja informacija koje su pod kontrolom javnog organ</w:t>
      </w:r>
      <w:r>
        <w:rPr>
          <w:rFonts w:ascii="ArialMT" w:hAnsi="ArialMT"/>
          <w:color w:val="000000"/>
          <w:sz w:val="24"/>
          <w:szCs w:val="24"/>
        </w:rPr>
        <w:t>a.</w:t>
      </w:r>
    </w:p>
    <w:p w14:paraId="6DE3E379" w14:textId="77777777" w:rsidR="00BD1EC8" w:rsidRDefault="00BD1EC8" w:rsidP="00BD1EC8">
      <w:pPr>
        <w:spacing w:before="40" w:line="276" w:lineRule="auto"/>
        <w:ind w:left="0"/>
        <w:jc w:val="both"/>
        <w:rPr>
          <w:rFonts w:ascii="ArialMT" w:hAnsi="ArialMT"/>
          <w:color w:val="000000"/>
          <w:sz w:val="24"/>
          <w:szCs w:val="24"/>
        </w:rPr>
      </w:pPr>
    </w:p>
    <w:p w14:paraId="35B21845" w14:textId="0C59D235" w:rsidR="00BD1EC8" w:rsidRDefault="00BD1EC8" w:rsidP="00BD1EC8">
      <w:pPr>
        <w:spacing w:before="40" w:line="276" w:lineRule="auto"/>
        <w:ind w:left="0"/>
        <w:jc w:val="both"/>
        <w:rPr>
          <w:rFonts w:ascii="ArialMT" w:hAnsi="ArialMT"/>
          <w:color w:val="000000"/>
          <w:sz w:val="24"/>
          <w:szCs w:val="24"/>
        </w:rPr>
      </w:pPr>
    </w:p>
    <w:p w14:paraId="6CE1E523" w14:textId="77777777" w:rsidR="00BD1EC8" w:rsidRPr="00F17AF0" w:rsidRDefault="00BD1EC8" w:rsidP="00BD1EC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3F073329" w14:textId="77777777" w:rsidR="00850FF6" w:rsidRPr="00F17AF0" w:rsidRDefault="00850FF6" w:rsidP="00F17AF0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12429386" w14:textId="77777777" w:rsidR="00AA716E" w:rsidRPr="00F17AF0" w:rsidRDefault="00AA716E" w:rsidP="00F17AF0">
      <w:pPr>
        <w:spacing w:before="40" w:line="276" w:lineRule="auto"/>
        <w:ind w:left="0"/>
        <w:jc w:val="both"/>
        <w:rPr>
          <w:rFonts w:ascii="Arial" w:eastAsia="Verdana" w:hAnsi="Arial" w:cs="Arial"/>
          <w:bCs/>
          <w:w w:val="95"/>
          <w:sz w:val="24"/>
          <w:szCs w:val="24"/>
          <w:lang w:val="hr-HR"/>
        </w:rPr>
      </w:pPr>
    </w:p>
    <w:p w14:paraId="1F22372D" w14:textId="77777777" w:rsidR="00AA716E" w:rsidRPr="009336F9" w:rsidRDefault="00AA716E" w:rsidP="004B6F87">
      <w:pPr>
        <w:spacing w:line="276" w:lineRule="auto"/>
        <w:ind w:left="0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br w:type="page"/>
      </w:r>
    </w:p>
    <w:p w14:paraId="421B058C" w14:textId="73FC4682" w:rsidR="00C80EA6" w:rsidRDefault="00C80EA6" w:rsidP="00ED2361">
      <w:pPr>
        <w:pStyle w:val="Heading1"/>
        <w:ind w:left="420" w:hanging="420"/>
        <w:jc w:val="both"/>
        <w:rPr>
          <w:rFonts w:eastAsia="Calibri"/>
        </w:rPr>
      </w:pPr>
      <w:bookmarkStart w:id="15" w:name="_Toc91766453"/>
      <w:r>
        <w:lastRenderedPageBreak/>
        <w:t>3)</w:t>
      </w:r>
      <w:r>
        <w:tab/>
        <w:t xml:space="preserve">Pregled </w:t>
      </w:r>
      <w:r w:rsidR="00ED2361">
        <w:t xml:space="preserve">strateških </w:t>
      </w:r>
      <w:r w:rsidR="00E165D6">
        <w:t xml:space="preserve">i trogodišnjih </w:t>
      </w:r>
      <w:r>
        <w:rPr>
          <w:rFonts w:eastAsia="Calibri"/>
        </w:rPr>
        <w:t>ciljeva za period strateškog planiranja</w:t>
      </w:r>
      <w:bookmarkEnd w:id="15"/>
      <w:r w:rsidRPr="0031411E">
        <w:rPr>
          <w:rFonts w:eastAsia="Calibri"/>
        </w:rPr>
        <w:t xml:space="preserve"> </w:t>
      </w:r>
    </w:p>
    <w:p w14:paraId="0C41D7B6" w14:textId="704D2F11" w:rsidR="00147DD8" w:rsidRDefault="00147DD8" w:rsidP="00147DD8">
      <w:pPr>
        <w:rPr>
          <w:lang w:val="hr-HR"/>
        </w:rPr>
      </w:pPr>
    </w:p>
    <w:p w14:paraId="5A8BD546" w14:textId="77777777" w:rsidR="00BD1EC8" w:rsidRDefault="00021D8C" w:rsidP="00021D8C">
      <w:pPr>
        <w:jc w:val="both"/>
        <w:rPr>
          <w:rFonts w:ascii="Arial" w:hAnsi="Arial" w:cs="Arial"/>
        </w:rPr>
      </w:pPr>
      <w:r w:rsidRPr="00021D8C">
        <w:rPr>
          <w:rFonts w:ascii="Arial" w:hAnsi="Arial" w:cs="Arial"/>
        </w:rPr>
        <w:t>(Ukratko navesti strateške i trogodišnje ciljeve sa kratkim opisom za period strateškog planiranja od tri godine)</w:t>
      </w:r>
    </w:p>
    <w:p w14:paraId="2CF66DA8" w14:textId="77777777" w:rsidR="00BD1EC8" w:rsidRDefault="00BD1EC8" w:rsidP="00021D8C">
      <w:pPr>
        <w:jc w:val="both"/>
        <w:rPr>
          <w:rFonts w:ascii="Arial" w:hAnsi="Arial" w:cs="Arial"/>
        </w:rPr>
      </w:pPr>
    </w:p>
    <w:p w14:paraId="04D98EDE" w14:textId="6BC94845" w:rsidR="00BD1EC8" w:rsidRDefault="00BD1EC8" w:rsidP="00BD1EC8">
      <w:pPr>
        <w:spacing w:before="40" w:line="276" w:lineRule="auto"/>
        <w:ind w:left="0" w:firstLine="420"/>
        <w:jc w:val="both"/>
        <w:rPr>
          <w:rFonts w:ascii="ArialMT" w:hAnsi="ArialMT"/>
          <w:color w:val="000000"/>
          <w:sz w:val="24"/>
          <w:szCs w:val="24"/>
        </w:rPr>
      </w:pPr>
      <w:r w:rsidRPr="004A056B">
        <w:rPr>
          <w:rFonts w:ascii="ArialMT" w:hAnsi="ArialMT"/>
          <w:color w:val="000000"/>
          <w:sz w:val="24"/>
          <w:szCs w:val="24"/>
        </w:rPr>
        <w:t xml:space="preserve">Godišnjim programom rada Osnovnog suda u </w:t>
      </w:r>
      <w:r>
        <w:rPr>
          <w:rFonts w:ascii="ArialMT" w:hAnsi="ArialMT"/>
          <w:color w:val="000000"/>
          <w:sz w:val="24"/>
          <w:szCs w:val="24"/>
        </w:rPr>
        <w:t>Doboju</w:t>
      </w:r>
      <w:r w:rsidRPr="004A056B">
        <w:rPr>
          <w:rFonts w:ascii="ArialMT" w:hAnsi="ArialMT"/>
          <w:color w:val="000000"/>
          <w:sz w:val="24"/>
          <w:szCs w:val="24"/>
        </w:rPr>
        <w:t xml:space="preserve"> predviđa se izvršavanje</w:t>
      </w:r>
      <w:r w:rsidRPr="004A056B">
        <w:rPr>
          <w:rFonts w:ascii="ArialMT" w:hAnsi="ArialMT"/>
          <w:color w:val="000000"/>
        </w:rPr>
        <w:br/>
      </w:r>
      <w:r w:rsidRPr="004A056B">
        <w:rPr>
          <w:rFonts w:ascii="ArialMT" w:hAnsi="ArialMT"/>
          <w:color w:val="000000"/>
          <w:sz w:val="24"/>
          <w:szCs w:val="24"/>
        </w:rPr>
        <w:t>poslova i zadataka, koji za ovaj sud proističu iz nadležnosti propisanih Ustavom,</w:t>
      </w:r>
      <w:r w:rsidRPr="004A056B">
        <w:rPr>
          <w:rFonts w:ascii="ArialMT" w:hAnsi="ArialMT"/>
          <w:color w:val="000000"/>
        </w:rPr>
        <w:br/>
      </w:r>
      <w:r w:rsidRPr="004A056B">
        <w:rPr>
          <w:rFonts w:ascii="ArialMT" w:hAnsi="ArialMT"/>
          <w:color w:val="000000"/>
          <w:sz w:val="24"/>
          <w:szCs w:val="24"/>
        </w:rPr>
        <w:t>Zakonom i podzakonskim aktima. Osnovna aktivnost bit će usmjerena na unaprjeđenje</w:t>
      </w:r>
      <w:r w:rsidRPr="004A056B">
        <w:rPr>
          <w:rFonts w:ascii="ArialMT" w:hAnsi="ArialMT"/>
          <w:color w:val="000000"/>
        </w:rPr>
        <w:br/>
      </w:r>
      <w:r w:rsidRPr="004A056B">
        <w:rPr>
          <w:rFonts w:ascii="ArialMT" w:hAnsi="ArialMT"/>
          <w:color w:val="000000"/>
          <w:sz w:val="24"/>
          <w:szCs w:val="24"/>
        </w:rPr>
        <w:t>efikasnosti i efektivnosti suda, koja će naročito biti izražena kroz povećanje broja riješenih</w:t>
      </w:r>
      <w:r>
        <w:rPr>
          <w:rFonts w:ascii="ArialMT" w:hAnsi="ArialMT"/>
          <w:color w:val="000000"/>
          <w:sz w:val="24"/>
          <w:szCs w:val="24"/>
        </w:rPr>
        <w:t xml:space="preserve"> </w:t>
      </w:r>
      <w:r w:rsidRPr="004A056B">
        <w:rPr>
          <w:rFonts w:ascii="ArialMT" w:hAnsi="ArialMT"/>
          <w:color w:val="000000"/>
          <w:sz w:val="24"/>
          <w:szCs w:val="24"/>
        </w:rPr>
        <w:t>komunalnih predmeta, te rješavanje predmeta iz Plana rješavanja predmeta odnosno</w:t>
      </w:r>
      <w:r>
        <w:rPr>
          <w:rFonts w:ascii="ArialMT" w:hAnsi="ArialMT"/>
          <w:color w:val="000000"/>
          <w:sz w:val="24"/>
          <w:szCs w:val="24"/>
        </w:rPr>
        <w:t xml:space="preserve"> </w:t>
      </w:r>
      <w:r w:rsidRPr="004A056B">
        <w:rPr>
          <w:rFonts w:ascii="ArialMT" w:hAnsi="ArialMT"/>
          <w:color w:val="000000"/>
          <w:sz w:val="24"/>
          <w:szCs w:val="24"/>
        </w:rPr>
        <w:t>unapređenje kvaliteta sudskih odluka</w:t>
      </w:r>
      <w:r w:rsidR="00596349">
        <w:rPr>
          <w:rFonts w:ascii="ArialMT" w:hAnsi="ArialMT"/>
          <w:color w:val="000000"/>
          <w:sz w:val="24"/>
          <w:szCs w:val="24"/>
        </w:rPr>
        <w:t>.</w:t>
      </w:r>
    </w:p>
    <w:p w14:paraId="294A7D0B" w14:textId="6A64B08F" w:rsidR="00BD1EC8" w:rsidRDefault="00BD1EC8" w:rsidP="00BD1EC8">
      <w:pPr>
        <w:spacing w:before="40" w:line="276" w:lineRule="auto"/>
        <w:ind w:left="0" w:firstLine="420"/>
        <w:jc w:val="both"/>
        <w:rPr>
          <w:rFonts w:ascii="ArialMT" w:hAnsi="ArialMT"/>
          <w:color w:val="000000"/>
          <w:sz w:val="24"/>
          <w:szCs w:val="24"/>
        </w:rPr>
      </w:pPr>
      <w:r w:rsidRPr="004A056B">
        <w:rPr>
          <w:rFonts w:ascii="ArialMT" w:hAnsi="ArialMT"/>
          <w:color w:val="000000"/>
          <w:sz w:val="24"/>
          <w:szCs w:val="24"/>
        </w:rPr>
        <w:t>Ostvarenje navedenih strateških ciljava sud će nastojati realizovati kroz slijedeće</w:t>
      </w:r>
      <w:r w:rsidRPr="004A056B">
        <w:rPr>
          <w:rFonts w:ascii="ArialMT" w:hAnsi="ArialMT"/>
          <w:color w:val="000000"/>
        </w:rPr>
        <w:br/>
      </w:r>
      <w:r w:rsidRPr="004A056B">
        <w:rPr>
          <w:rFonts w:ascii="ArialMT" w:hAnsi="ArialMT"/>
          <w:color w:val="000000"/>
          <w:sz w:val="24"/>
          <w:szCs w:val="24"/>
        </w:rPr>
        <w:t>trogodišnje</w:t>
      </w:r>
      <w:r>
        <w:rPr>
          <w:rFonts w:ascii="ArialMT" w:hAnsi="ArialMT"/>
          <w:color w:val="000000"/>
          <w:sz w:val="24"/>
          <w:szCs w:val="24"/>
        </w:rPr>
        <w:t xml:space="preserve"> </w:t>
      </w:r>
      <w:r w:rsidRPr="004A056B">
        <w:rPr>
          <w:rFonts w:ascii="ArialMT" w:hAnsi="ArialMT"/>
          <w:color w:val="000000"/>
          <w:sz w:val="24"/>
          <w:szCs w:val="24"/>
        </w:rPr>
        <w:t>ciljeve:</w:t>
      </w:r>
      <w:r>
        <w:rPr>
          <w:rFonts w:ascii="ArialMT" w:hAnsi="ArialMT"/>
          <w:color w:val="000000"/>
          <w:sz w:val="24"/>
          <w:szCs w:val="24"/>
        </w:rPr>
        <w:t xml:space="preserve"> </w:t>
      </w:r>
    </w:p>
    <w:p w14:paraId="778F1C94" w14:textId="48485878" w:rsidR="00CF700A" w:rsidRDefault="00CF700A" w:rsidP="00BD1EC8">
      <w:pPr>
        <w:spacing w:before="40" w:line="276" w:lineRule="auto"/>
        <w:ind w:left="0" w:firstLine="420"/>
        <w:jc w:val="both"/>
        <w:rPr>
          <w:rFonts w:ascii="ArialMT" w:hAnsi="ArialMT"/>
          <w:color w:val="000000"/>
          <w:sz w:val="24"/>
          <w:szCs w:val="24"/>
        </w:rPr>
      </w:pPr>
    </w:p>
    <w:p w14:paraId="5B99E2A6" w14:textId="77777777" w:rsidR="00CF700A" w:rsidRDefault="00CF700A" w:rsidP="00CF700A">
      <w:pPr>
        <w:spacing w:before="40" w:line="276" w:lineRule="auto"/>
        <w:ind w:left="0" w:firstLine="420"/>
        <w:jc w:val="center"/>
        <w:rPr>
          <w:rFonts w:ascii="Arial-BoldMT" w:hAnsi="Arial-BoldMT"/>
          <w:b/>
          <w:bCs/>
          <w:color w:val="000000"/>
          <w:sz w:val="24"/>
          <w:szCs w:val="24"/>
        </w:rPr>
      </w:pPr>
      <w:r w:rsidRPr="004A056B">
        <w:rPr>
          <w:rFonts w:ascii="Arial-BoldMT" w:hAnsi="Arial-BoldMT"/>
          <w:b/>
          <w:bCs/>
          <w:color w:val="000000"/>
          <w:sz w:val="24"/>
          <w:szCs w:val="24"/>
        </w:rPr>
        <w:t>ST</w:t>
      </w:r>
      <w:r>
        <w:rPr>
          <w:rFonts w:ascii="Arial-BoldMT" w:hAnsi="Arial-BoldMT"/>
          <w:b/>
          <w:bCs/>
          <w:color w:val="000000"/>
          <w:sz w:val="24"/>
          <w:szCs w:val="24"/>
        </w:rPr>
        <w:t>R</w:t>
      </w:r>
      <w:r w:rsidRPr="004A056B">
        <w:rPr>
          <w:rFonts w:ascii="Arial-BoldMT" w:hAnsi="Arial-BoldMT"/>
          <w:b/>
          <w:bCs/>
          <w:color w:val="000000"/>
          <w:sz w:val="24"/>
          <w:szCs w:val="24"/>
        </w:rPr>
        <w:t>ATEŠKI CILJ 1.</w:t>
      </w:r>
      <w:r w:rsidRPr="004A056B">
        <w:rPr>
          <w:rFonts w:ascii="Arial-BoldMT" w:hAnsi="Arial-BoldMT"/>
          <w:b/>
          <w:bCs/>
          <w:color w:val="000000"/>
        </w:rPr>
        <w:br/>
      </w:r>
      <w:r w:rsidRPr="004A056B">
        <w:rPr>
          <w:rFonts w:ascii="Arial-BoldMT" w:hAnsi="Arial-BoldMT"/>
          <w:b/>
          <w:bCs/>
          <w:color w:val="000000"/>
          <w:sz w:val="24"/>
          <w:szCs w:val="24"/>
        </w:rPr>
        <w:t>„Unapređenje efikasnosti i efektivnosti suda“</w:t>
      </w:r>
    </w:p>
    <w:p w14:paraId="3998E348" w14:textId="6796739A" w:rsidR="00CF700A" w:rsidRDefault="00CF700A" w:rsidP="00CF700A">
      <w:pPr>
        <w:spacing w:before="40" w:line="276" w:lineRule="auto"/>
        <w:ind w:left="0" w:firstLine="420"/>
        <w:jc w:val="both"/>
        <w:rPr>
          <w:rFonts w:ascii="ArialMT" w:hAnsi="ArialMT"/>
          <w:color w:val="000000"/>
          <w:sz w:val="24"/>
          <w:szCs w:val="24"/>
        </w:rPr>
      </w:pPr>
      <w:r w:rsidRPr="004A056B">
        <w:rPr>
          <w:rFonts w:ascii="Arial-BoldMT" w:hAnsi="Arial-BoldMT"/>
          <w:b/>
          <w:bCs/>
          <w:color w:val="000000"/>
        </w:rPr>
        <w:br/>
      </w:r>
      <w:r w:rsidRPr="004A056B">
        <w:rPr>
          <w:rFonts w:ascii="ArialMT" w:hAnsi="ArialMT"/>
          <w:color w:val="000000"/>
          <w:sz w:val="24"/>
          <w:szCs w:val="24"/>
        </w:rPr>
        <w:t xml:space="preserve">Strateški cilj Osnovnog suda u </w:t>
      </w:r>
      <w:r w:rsidR="009511D8">
        <w:rPr>
          <w:rFonts w:ascii="ArialMT" w:hAnsi="ArialMT"/>
          <w:color w:val="000000"/>
          <w:sz w:val="24"/>
          <w:szCs w:val="24"/>
        </w:rPr>
        <w:t>Doboju</w:t>
      </w:r>
      <w:r w:rsidRPr="004A056B">
        <w:rPr>
          <w:rFonts w:ascii="ArialMT" w:hAnsi="ArialMT"/>
          <w:color w:val="000000"/>
          <w:sz w:val="24"/>
          <w:szCs w:val="24"/>
        </w:rPr>
        <w:t xml:space="preserve"> „Unaprjeđenje efikasnosti i efektivnosti suda“</w:t>
      </w:r>
      <w:r w:rsidRPr="004A056B">
        <w:rPr>
          <w:rFonts w:ascii="ArialMT" w:hAnsi="ArialMT"/>
          <w:color w:val="000000"/>
        </w:rPr>
        <w:br/>
      </w:r>
      <w:r w:rsidRPr="004A056B">
        <w:rPr>
          <w:rFonts w:ascii="ArialMT" w:hAnsi="ArialMT"/>
          <w:color w:val="000000"/>
          <w:sz w:val="24"/>
          <w:szCs w:val="24"/>
        </w:rPr>
        <w:t>sud će realizovati kroz povećanje broja riješenih komunalnih predmeta i poboljšanje</w:t>
      </w:r>
      <w:r w:rsidRPr="004A056B">
        <w:rPr>
          <w:rFonts w:ascii="ArialMT" w:hAnsi="ArialMT"/>
          <w:color w:val="000000"/>
        </w:rPr>
        <w:br/>
      </w:r>
      <w:r w:rsidRPr="004A056B">
        <w:rPr>
          <w:rFonts w:ascii="ArialMT" w:hAnsi="ArialMT"/>
          <w:color w:val="000000"/>
          <w:sz w:val="24"/>
          <w:szCs w:val="24"/>
        </w:rPr>
        <w:t>učinkovitosti realizacije Plana rješavanja predmeta kroz:</w:t>
      </w:r>
    </w:p>
    <w:p w14:paraId="1A76D36E" w14:textId="14DCD7E3" w:rsidR="00CF700A" w:rsidRPr="00D033E6" w:rsidRDefault="00CF700A" w:rsidP="00BD1EC8">
      <w:pPr>
        <w:spacing w:before="40" w:line="276" w:lineRule="auto"/>
        <w:ind w:left="0" w:firstLine="420"/>
        <w:jc w:val="both"/>
        <w:rPr>
          <w:rFonts w:ascii="Arial-BoldMT" w:hAnsi="Arial-BoldMT"/>
          <w:b/>
          <w:bCs/>
          <w:color w:val="000000"/>
          <w:sz w:val="24"/>
          <w:szCs w:val="24"/>
        </w:rPr>
      </w:pPr>
      <w:r w:rsidRPr="004A056B">
        <w:rPr>
          <w:rFonts w:ascii="ArialMT" w:hAnsi="ArialMT"/>
          <w:color w:val="000000"/>
        </w:rPr>
        <w:br/>
      </w:r>
      <w:r w:rsidRPr="004A056B">
        <w:rPr>
          <w:rFonts w:ascii="ArialMT" w:hAnsi="ArialMT"/>
          <w:color w:val="000000"/>
          <w:sz w:val="24"/>
          <w:szCs w:val="24"/>
        </w:rPr>
        <w:t xml:space="preserve">- Trogodišnji cilj 1: </w:t>
      </w:r>
      <w:r w:rsidRPr="00D033E6">
        <w:rPr>
          <w:rFonts w:ascii="Arial-BoldMT" w:hAnsi="Arial-BoldMT"/>
          <w:color w:val="000000"/>
          <w:sz w:val="24"/>
          <w:szCs w:val="24"/>
        </w:rPr>
        <w:t>povećanje broja riješenih komunalnih predmet</w:t>
      </w:r>
      <w:r w:rsidR="00D033E6">
        <w:rPr>
          <w:rFonts w:ascii="ArialMT" w:hAnsi="ArialMT"/>
          <w:color w:val="000000"/>
          <w:sz w:val="24"/>
          <w:szCs w:val="24"/>
        </w:rPr>
        <w:t xml:space="preserve"> k</w:t>
      </w:r>
      <w:r w:rsidRPr="004A056B">
        <w:rPr>
          <w:rFonts w:ascii="ArialMT" w:hAnsi="ArialMT"/>
          <w:color w:val="000000"/>
          <w:sz w:val="24"/>
          <w:szCs w:val="24"/>
        </w:rPr>
        <w:t>omunalnih predmeta su jedan od najvećih problem Suda, jer od ukupnog broja</w:t>
      </w:r>
      <w:r w:rsidRPr="004A056B">
        <w:rPr>
          <w:rFonts w:ascii="ArialMT" w:hAnsi="ArialMT"/>
          <w:color w:val="000000"/>
        </w:rPr>
        <w:br/>
      </w:r>
      <w:r w:rsidRPr="004A056B">
        <w:rPr>
          <w:rFonts w:ascii="ArialMT" w:hAnsi="ArialMT"/>
          <w:color w:val="000000"/>
          <w:sz w:val="24"/>
          <w:szCs w:val="24"/>
        </w:rPr>
        <w:t>neriješenih predmeta najveći procenat čine upravo komunalni predmeti.</w:t>
      </w:r>
      <w:r w:rsidRPr="004A056B">
        <w:rPr>
          <w:rFonts w:ascii="ArialMT" w:hAnsi="ArialMT"/>
          <w:color w:val="000000"/>
        </w:rPr>
        <w:br/>
      </w:r>
      <w:r w:rsidR="002021AE">
        <w:rPr>
          <w:rFonts w:ascii="ArialMT" w:hAnsi="ArialMT"/>
          <w:color w:val="000000"/>
          <w:sz w:val="24"/>
          <w:szCs w:val="24"/>
        </w:rPr>
        <w:t>Kao I r</w:t>
      </w:r>
      <w:r w:rsidRPr="004A056B">
        <w:rPr>
          <w:rFonts w:ascii="ArialMT" w:hAnsi="ArialMT"/>
          <w:color w:val="000000"/>
          <w:sz w:val="24"/>
          <w:szCs w:val="24"/>
        </w:rPr>
        <w:t>ad na komunalnim predmetima kroz Sokop sistem doprinosi povećanju broja riješenih</w:t>
      </w:r>
      <w:r>
        <w:rPr>
          <w:rFonts w:ascii="ArialMT" w:hAnsi="ArialMT"/>
          <w:color w:val="000000"/>
          <w:sz w:val="24"/>
          <w:szCs w:val="24"/>
        </w:rPr>
        <w:t xml:space="preserve"> </w:t>
      </w:r>
      <w:r w:rsidRPr="004A056B">
        <w:rPr>
          <w:rFonts w:ascii="ArialMT" w:hAnsi="ArialMT"/>
          <w:color w:val="000000"/>
          <w:sz w:val="24"/>
          <w:szCs w:val="24"/>
        </w:rPr>
        <w:t>komunalnih predmeta, obzirom na prednosti samog Sistema, koji kroz elektronsku</w:t>
      </w:r>
      <w:r>
        <w:rPr>
          <w:rFonts w:ascii="ArialMT" w:hAnsi="ArialMT"/>
          <w:color w:val="000000"/>
          <w:sz w:val="24"/>
          <w:szCs w:val="24"/>
        </w:rPr>
        <w:t xml:space="preserve"> </w:t>
      </w:r>
      <w:r w:rsidRPr="004A056B">
        <w:rPr>
          <w:rFonts w:ascii="ArialMT" w:hAnsi="ArialMT"/>
          <w:color w:val="000000"/>
          <w:sz w:val="24"/>
          <w:szCs w:val="24"/>
        </w:rPr>
        <w:t>komunikaciju između suda i tražioca izvršenja, kroz pojednostavljenu dostavu</w:t>
      </w:r>
      <w:r>
        <w:rPr>
          <w:rFonts w:ascii="ArialMT" w:hAnsi="ArialMT"/>
          <w:color w:val="000000"/>
          <w:sz w:val="24"/>
          <w:szCs w:val="24"/>
        </w:rPr>
        <w:t xml:space="preserve"> i </w:t>
      </w:r>
      <w:r w:rsidRPr="004A056B">
        <w:rPr>
          <w:rFonts w:ascii="ArialMT" w:hAnsi="ArialMT"/>
          <w:color w:val="000000"/>
          <w:sz w:val="24"/>
          <w:szCs w:val="24"/>
        </w:rPr>
        <w:t>skladištenje predmeta i mnoge druge pogodnosti omogućava maksimalnu efikasnost</w:t>
      </w:r>
      <w:r>
        <w:rPr>
          <w:rFonts w:ascii="ArialMT" w:hAnsi="ArialMT"/>
          <w:color w:val="000000"/>
          <w:sz w:val="24"/>
          <w:szCs w:val="24"/>
        </w:rPr>
        <w:t xml:space="preserve"> </w:t>
      </w:r>
      <w:r w:rsidRPr="004A056B">
        <w:rPr>
          <w:rFonts w:ascii="ArialMT" w:hAnsi="ArialMT"/>
          <w:color w:val="000000"/>
          <w:sz w:val="24"/>
          <w:szCs w:val="24"/>
        </w:rPr>
        <w:t>korištenja vremena usmjerenog ka rješavanju sudskih predmeta. Samim tim, utiče se i na</w:t>
      </w:r>
      <w:r>
        <w:rPr>
          <w:rFonts w:ascii="ArialMT" w:hAnsi="ArialMT"/>
          <w:color w:val="000000"/>
          <w:sz w:val="24"/>
          <w:szCs w:val="24"/>
        </w:rPr>
        <w:t xml:space="preserve"> </w:t>
      </w:r>
      <w:r w:rsidRPr="004A056B">
        <w:rPr>
          <w:rFonts w:ascii="ArialMT" w:hAnsi="ArialMT"/>
          <w:color w:val="000000"/>
          <w:sz w:val="24"/>
          <w:szCs w:val="24"/>
        </w:rPr>
        <w:t>kvalitet sudskih odluka, jer efikasnijim rješavanjem procesnih stvari u komunalnim</w:t>
      </w:r>
      <w:r>
        <w:rPr>
          <w:rFonts w:ascii="ArialMT" w:hAnsi="ArialMT"/>
          <w:color w:val="000000"/>
          <w:sz w:val="24"/>
          <w:szCs w:val="24"/>
        </w:rPr>
        <w:t xml:space="preserve"> </w:t>
      </w:r>
      <w:r w:rsidRPr="004A056B">
        <w:rPr>
          <w:rFonts w:ascii="ArialMT" w:hAnsi="ArialMT"/>
          <w:color w:val="000000"/>
          <w:sz w:val="24"/>
          <w:szCs w:val="24"/>
        </w:rPr>
        <w:t>predmetima, sudijama ostaje više vremena da se koncentrišu na sudijsku funkciju.</w:t>
      </w:r>
    </w:p>
    <w:p w14:paraId="4999411A" w14:textId="43AC0899" w:rsidR="002021AE" w:rsidRDefault="002021AE" w:rsidP="002021AE">
      <w:pPr>
        <w:spacing w:before="40" w:line="276" w:lineRule="auto"/>
        <w:ind w:left="0" w:firstLine="420"/>
        <w:jc w:val="both"/>
        <w:rPr>
          <w:rFonts w:ascii="ArialMT" w:hAnsi="ArialMT"/>
          <w:color w:val="000000"/>
          <w:sz w:val="24"/>
          <w:szCs w:val="24"/>
        </w:rPr>
      </w:pPr>
      <w:r w:rsidRPr="004A056B">
        <w:rPr>
          <w:rFonts w:ascii="ArialMT" w:hAnsi="ArialMT"/>
          <w:color w:val="000000"/>
          <w:sz w:val="24"/>
          <w:szCs w:val="24"/>
        </w:rPr>
        <w:t xml:space="preserve">- Trogodišnji cilj </w:t>
      </w:r>
      <w:r>
        <w:rPr>
          <w:rFonts w:ascii="ArialMT" w:hAnsi="ArialMT"/>
          <w:color w:val="000000"/>
          <w:sz w:val="24"/>
          <w:szCs w:val="24"/>
        </w:rPr>
        <w:t>2</w:t>
      </w:r>
      <w:r w:rsidRPr="004A056B">
        <w:rPr>
          <w:rFonts w:ascii="ArialMT" w:hAnsi="ArialMT"/>
          <w:color w:val="000000"/>
          <w:sz w:val="24"/>
          <w:szCs w:val="24"/>
        </w:rPr>
        <w:t xml:space="preserve">: </w:t>
      </w:r>
      <w:r w:rsidR="00D033E6">
        <w:rPr>
          <w:rFonts w:ascii="ArialMT" w:hAnsi="ArialMT"/>
          <w:color w:val="000000"/>
          <w:sz w:val="24"/>
          <w:szCs w:val="24"/>
        </w:rPr>
        <w:t>Poboljšanje efikasnosti rješavanja vanparničnih predmeta (predmeti eksproprijacije I ostavinski predmeti). Navedeni cilj će se ostvariti poštovanjem rokova od strane postupajućih sudija, redovnim održavanjem sastanaka, podnošenja izvještaja predsjedniku suda, kao I uticaj na notare.</w:t>
      </w:r>
    </w:p>
    <w:p w14:paraId="39D2A023" w14:textId="771C7C93" w:rsidR="00D033E6" w:rsidRDefault="00D033E6" w:rsidP="002021AE">
      <w:pPr>
        <w:spacing w:before="40" w:line="276" w:lineRule="auto"/>
        <w:ind w:left="0" w:firstLine="420"/>
        <w:jc w:val="both"/>
        <w:rPr>
          <w:rFonts w:ascii="Arial-BoldMT" w:hAnsi="Arial-BoldMT"/>
          <w:b/>
          <w:bCs/>
          <w:color w:val="000000"/>
          <w:sz w:val="24"/>
          <w:szCs w:val="24"/>
        </w:rPr>
      </w:pPr>
      <w:r w:rsidRPr="004A056B">
        <w:rPr>
          <w:rFonts w:ascii="ArialMT" w:hAnsi="ArialMT"/>
          <w:color w:val="000000"/>
          <w:sz w:val="24"/>
          <w:szCs w:val="24"/>
        </w:rPr>
        <w:t xml:space="preserve">- Trogodišnji cilj </w:t>
      </w:r>
      <w:r>
        <w:rPr>
          <w:rFonts w:ascii="ArialMT" w:hAnsi="ArialMT"/>
          <w:color w:val="000000"/>
          <w:sz w:val="24"/>
          <w:szCs w:val="24"/>
        </w:rPr>
        <w:t>3</w:t>
      </w:r>
      <w:r w:rsidRPr="004A056B">
        <w:rPr>
          <w:rFonts w:ascii="ArialMT" w:hAnsi="ArialMT"/>
          <w:color w:val="000000"/>
          <w:sz w:val="24"/>
          <w:szCs w:val="24"/>
        </w:rPr>
        <w:t>:</w:t>
      </w:r>
      <w:r>
        <w:rPr>
          <w:rFonts w:ascii="ArialMT" w:hAnsi="ArialMT"/>
          <w:color w:val="000000"/>
          <w:sz w:val="24"/>
          <w:szCs w:val="24"/>
        </w:rPr>
        <w:t xml:space="preserve"> Povećati  rješavanje prekršajnih predmeta, u rad uključiti I pripravnike volontere, dakle, radi se o predmetima Pr-Pv, zamjena novčane kazne u kaznu zatvora. </w:t>
      </w:r>
    </w:p>
    <w:p w14:paraId="60A58983" w14:textId="77777777" w:rsidR="002021AE" w:rsidRDefault="002021AE" w:rsidP="00BD1EC8">
      <w:pPr>
        <w:spacing w:before="40" w:line="276" w:lineRule="auto"/>
        <w:ind w:left="0" w:firstLine="420"/>
        <w:jc w:val="both"/>
        <w:rPr>
          <w:rFonts w:ascii="ArialMT" w:hAnsi="ArialMT"/>
          <w:color w:val="000000"/>
          <w:sz w:val="24"/>
          <w:szCs w:val="24"/>
        </w:rPr>
      </w:pPr>
    </w:p>
    <w:p w14:paraId="02B916DA" w14:textId="77777777" w:rsidR="002021AE" w:rsidRPr="00CF700A" w:rsidRDefault="002021AE" w:rsidP="00BD1EC8">
      <w:pPr>
        <w:spacing w:before="40" w:line="276" w:lineRule="auto"/>
        <w:ind w:left="0" w:firstLine="420"/>
        <w:jc w:val="both"/>
        <w:rPr>
          <w:rFonts w:ascii="Arial-BoldMT" w:hAnsi="Arial-BoldMT"/>
          <w:b/>
          <w:bCs/>
          <w:color w:val="000000"/>
          <w:sz w:val="24"/>
          <w:szCs w:val="24"/>
        </w:rPr>
      </w:pPr>
    </w:p>
    <w:p w14:paraId="7ED4B962" w14:textId="1E177866" w:rsidR="00CF700A" w:rsidRDefault="00CF700A" w:rsidP="00CF700A">
      <w:pPr>
        <w:spacing w:before="40" w:line="276" w:lineRule="auto"/>
        <w:ind w:left="0" w:firstLine="420"/>
        <w:jc w:val="center"/>
        <w:rPr>
          <w:rFonts w:ascii="Arial-BoldMT" w:hAnsi="Arial-BoldMT"/>
          <w:b/>
          <w:bCs/>
          <w:color w:val="000000"/>
          <w:sz w:val="24"/>
          <w:szCs w:val="24"/>
        </w:rPr>
      </w:pPr>
      <w:r w:rsidRPr="004A056B">
        <w:rPr>
          <w:rFonts w:ascii="Arial-BoldMT" w:hAnsi="Arial-BoldMT"/>
          <w:b/>
          <w:bCs/>
          <w:color w:val="000000"/>
          <w:sz w:val="24"/>
          <w:szCs w:val="24"/>
        </w:rPr>
        <w:lastRenderedPageBreak/>
        <w:t>ST</w:t>
      </w:r>
      <w:r>
        <w:rPr>
          <w:rFonts w:ascii="Arial-BoldMT" w:hAnsi="Arial-BoldMT"/>
          <w:b/>
          <w:bCs/>
          <w:color w:val="000000"/>
          <w:sz w:val="24"/>
          <w:szCs w:val="24"/>
        </w:rPr>
        <w:t>R</w:t>
      </w:r>
      <w:r w:rsidRPr="004A056B">
        <w:rPr>
          <w:rFonts w:ascii="Arial-BoldMT" w:hAnsi="Arial-BoldMT"/>
          <w:b/>
          <w:bCs/>
          <w:color w:val="000000"/>
          <w:sz w:val="24"/>
          <w:szCs w:val="24"/>
        </w:rPr>
        <w:t xml:space="preserve">ATEŠKI CILJ </w:t>
      </w:r>
      <w:r>
        <w:rPr>
          <w:rFonts w:ascii="Arial-BoldMT" w:hAnsi="Arial-BoldMT"/>
          <w:b/>
          <w:bCs/>
          <w:color w:val="000000"/>
          <w:sz w:val="24"/>
          <w:szCs w:val="24"/>
        </w:rPr>
        <w:t>2</w:t>
      </w:r>
      <w:r w:rsidRPr="004A056B">
        <w:rPr>
          <w:rFonts w:ascii="Arial-BoldMT" w:hAnsi="Arial-BoldMT"/>
          <w:b/>
          <w:bCs/>
          <w:color w:val="000000"/>
          <w:sz w:val="24"/>
          <w:szCs w:val="24"/>
        </w:rPr>
        <w:t>.</w:t>
      </w:r>
      <w:r w:rsidRPr="004A056B">
        <w:rPr>
          <w:rFonts w:ascii="Arial-BoldMT" w:hAnsi="Arial-BoldMT"/>
          <w:b/>
          <w:bCs/>
          <w:color w:val="000000"/>
        </w:rPr>
        <w:br/>
      </w:r>
      <w:r w:rsidRPr="004A056B">
        <w:rPr>
          <w:rFonts w:ascii="Arial-BoldMT" w:hAnsi="Arial-BoldMT"/>
          <w:b/>
          <w:bCs/>
          <w:color w:val="000000"/>
          <w:sz w:val="24"/>
          <w:szCs w:val="24"/>
        </w:rPr>
        <w:t>„</w:t>
      </w:r>
      <w:r w:rsidR="0079760E" w:rsidRPr="0079760E">
        <w:rPr>
          <w:rFonts w:ascii="Arial" w:hAnsi="Arial" w:cs="Arial"/>
          <w:b/>
          <w:bCs/>
          <w:w w:val="95"/>
          <w:sz w:val="24"/>
          <w:szCs w:val="24"/>
        </w:rPr>
        <w:t xml:space="preserve"> </w:t>
      </w:r>
      <w:r w:rsidR="0079760E" w:rsidRPr="004532FA">
        <w:rPr>
          <w:rFonts w:ascii="Arial" w:hAnsi="Arial" w:cs="Arial"/>
          <w:b/>
          <w:bCs/>
          <w:w w:val="95"/>
          <w:sz w:val="24"/>
          <w:szCs w:val="24"/>
        </w:rPr>
        <w:t>Podizanje nivoa kvaliteta sudskih odluka</w:t>
      </w:r>
      <w:r w:rsidR="0079760E" w:rsidRPr="004A056B">
        <w:rPr>
          <w:rFonts w:ascii="Arial-BoldMT" w:hAnsi="Arial-BoldMT"/>
          <w:b/>
          <w:bCs/>
          <w:color w:val="000000"/>
          <w:sz w:val="24"/>
          <w:szCs w:val="24"/>
        </w:rPr>
        <w:t xml:space="preserve"> </w:t>
      </w:r>
      <w:r w:rsidRPr="004A056B">
        <w:rPr>
          <w:rFonts w:ascii="Arial-BoldMT" w:hAnsi="Arial-BoldMT"/>
          <w:b/>
          <w:bCs/>
          <w:color w:val="000000"/>
          <w:sz w:val="24"/>
          <w:szCs w:val="24"/>
        </w:rPr>
        <w:t>“</w:t>
      </w:r>
    </w:p>
    <w:p w14:paraId="057298BB" w14:textId="1859EFD7" w:rsidR="00D033E6" w:rsidRDefault="00D033E6" w:rsidP="00CF700A">
      <w:pPr>
        <w:spacing w:before="40" w:line="276" w:lineRule="auto"/>
        <w:ind w:left="0" w:firstLine="420"/>
        <w:jc w:val="center"/>
        <w:rPr>
          <w:rFonts w:ascii="Arial-BoldMT" w:hAnsi="Arial-BoldMT"/>
          <w:b/>
          <w:bCs/>
          <w:color w:val="000000"/>
          <w:sz w:val="24"/>
          <w:szCs w:val="24"/>
        </w:rPr>
      </w:pPr>
    </w:p>
    <w:p w14:paraId="7A3DED9C" w14:textId="77777777" w:rsidR="00D033E6" w:rsidRDefault="00D033E6" w:rsidP="00D033E6">
      <w:pPr>
        <w:spacing w:before="40" w:line="276" w:lineRule="auto"/>
        <w:ind w:left="0" w:firstLine="708"/>
        <w:jc w:val="both"/>
        <w:rPr>
          <w:rFonts w:ascii="Arial" w:hAnsi="Arial" w:cs="Arial"/>
          <w:w w:val="95"/>
          <w:sz w:val="24"/>
          <w:szCs w:val="24"/>
        </w:rPr>
      </w:pPr>
      <w:r w:rsidRPr="004532FA">
        <w:rPr>
          <w:rFonts w:ascii="Arial" w:hAnsi="Arial" w:cs="Arial"/>
          <w:w w:val="95"/>
          <w:sz w:val="24"/>
          <w:szCs w:val="24"/>
        </w:rPr>
        <w:t>Zahtjev za efikasnošću pravosuđa se često svodi na zahtjev za što većim brojem sudskih</w:t>
      </w:r>
      <w:r>
        <w:rPr>
          <w:rFonts w:ascii="Arial" w:hAnsi="Arial" w:cs="Arial"/>
          <w:w w:val="95"/>
          <w:sz w:val="24"/>
          <w:szCs w:val="24"/>
        </w:rPr>
        <w:t xml:space="preserve"> </w:t>
      </w:r>
      <w:r w:rsidRPr="004532FA">
        <w:rPr>
          <w:rFonts w:ascii="Arial" w:hAnsi="Arial" w:cs="Arial"/>
          <w:w w:val="95"/>
          <w:sz w:val="24"/>
          <w:szCs w:val="24"/>
        </w:rPr>
        <w:t>odluka u što kraćem roku. Međutim, takav pojednostavljen pristup zanemaruje kvalitet</w:t>
      </w:r>
      <w:r>
        <w:rPr>
          <w:rFonts w:ascii="Arial" w:hAnsi="Arial" w:cs="Arial"/>
          <w:w w:val="95"/>
          <w:sz w:val="24"/>
          <w:szCs w:val="24"/>
        </w:rPr>
        <w:t xml:space="preserve"> </w:t>
      </w:r>
      <w:r w:rsidRPr="004532FA">
        <w:rPr>
          <w:rFonts w:ascii="Arial" w:hAnsi="Arial" w:cs="Arial"/>
          <w:w w:val="95"/>
          <w:sz w:val="24"/>
          <w:szCs w:val="24"/>
        </w:rPr>
        <w:t>ostvarene pravne zaštite, kao i značaj i složenost okončanih predmeta. S tim u vezi,</w:t>
      </w:r>
      <w:r w:rsidRPr="004532FA">
        <w:rPr>
          <w:rFonts w:ascii="Arial" w:hAnsi="Arial" w:cs="Arial"/>
          <w:w w:val="95"/>
          <w:sz w:val="24"/>
          <w:szCs w:val="24"/>
        </w:rPr>
        <w:br/>
        <w:t>kvalitet sudskih odluka je neizostavna komponenta efikasnosti pravosudnih institucija, a</w:t>
      </w:r>
      <w:r>
        <w:rPr>
          <w:rFonts w:ascii="Arial" w:hAnsi="Arial" w:cs="Arial"/>
          <w:w w:val="95"/>
          <w:sz w:val="24"/>
          <w:szCs w:val="24"/>
        </w:rPr>
        <w:t xml:space="preserve"> </w:t>
      </w:r>
      <w:r w:rsidRPr="004532FA">
        <w:rPr>
          <w:rFonts w:ascii="Arial" w:hAnsi="Arial" w:cs="Arial"/>
          <w:w w:val="95"/>
          <w:sz w:val="24"/>
          <w:szCs w:val="24"/>
        </w:rPr>
        <w:t>kojoj ćemo u narednom periodu posvetiti posebnu pažnju.</w:t>
      </w:r>
      <w:r>
        <w:rPr>
          <w:rFonts w:ascii="Arial" w:hAnsi="Arial" w:cs="Arial"/>
          <w:w w:val="95"/>
          <w:sz w:val="24"/>
          <w:szCs w:val="24"/>
        </w:rPr>
        <w:t xml:space="preserve"> </w:t>
      </w:r>
      <w:r w:rsidRPr="004532FA">
        <w:rPr>
          <w:rFonts w:ascii="Arial" w:hAnsi="Arial" w:cs="Arial"/>
          <w:w w:val="95"/>
          <w:sz w:val="24"/>
          <w:szCs w:val="24"/>
        </w:rPr>
        <w:t>Ostvarivanje zadanog cilja unapređenja kvaliteta sudkih odluka sud će nastojati</w:t>
      </w:r>
      <w:r>
        <w:rPr>
          <w:rFonts w:ascii="Arial" w:hAnsi="Arial" w:cs="Arial"/>
          <w:w w:val="95"/>
          <w:sz w:val="24"/>
          <w:szCs w:val="24"/>
        </w:rPr>
        <w:t xml:space="preserve"> </w:t>
      </w:r>
      <w:r w:rsidRPr="004532FA">
        <w:rPr>
          <w:rFonts w:ascii="Arial" w:hAnsi="Arial" w:cs="Arial"/>
          <w:w w:val="95"/>
          <w:sz w:val="24"/>
          <w:szCs w:val="24"/>
        </w:rPr>
        <w:t>realizovati kroz:</w:t>
      </w:r>
      <w:r>
        <w:rPr>
          <w:rFonts w:ascii="Arial" w:hAnsi="Arial" w:cs="Arial"/>
          <w:w w:val="95"/>
          <w:sz w:val="24"/>
          <w:szCs w:val="24"/>
        </w:rPr>
        <w:t xml:space="preserve"> </w:t>
      </w:r>
    </w:p>
    <w:p w14:paraId="34D16665" w14:textId="77777777" w:rsidR="00D033E6" w:rsidRDefault="00D033E6" w:rsidP="00D033E6">
      <w:pPr>
        <w:spacing w:before="40" w:line="276" w:lineRule="auto"/>
        <w:ind w:left="0" w:firstLine="420"/>
        <w:jc w:val="both"/>
        <w:rPr>
          <w:rFonts w:ascii="Arial" w:hAnsi="Arial" w:cs="Arial"/>
          <w:w w:val="95"/>
          <w:sz w:val="24"/>
          <w:szCs w:val="24"/>
        </w:rPr>
      </w:pPr>
      <w:r w:rsidRPr="004532FA">
        <w:rPr>
          <w:rFonts w:ascii="Arial" w:hAnsi="Arial" w:cs="Arial"/>
          <w:w w:val="95"/>
          <w:sz w:val="24"/>
          <w:szCs w:val="24"/>
        </w:rPr>
        <w:t xml:space="preserve">- Trogodišnji cilj 1: </w:t>
      </w:r>
      <w:r w:rsidRPr="004532FA">
        <w:rPr>
          <w:rFonts w:ascii="Arial" w:hAnsi="Arial" w:cs="Arial"/>
          <w:b/>
          <w:bCs/>
          <w:w w:val="95"/>
          <w:sz w:val="24"/>
          <w:szCs w:val="24"/>
        </w:rPr>
        <w:t>podizanje nivoa kvaliteta sudskih odluka i vođenje</w:t>
      </w:r>
      <w:r w:rsidRPr="004532FA">
        <w:rPr>
          <w:rFonts w:ascii="Arial" w:hAnsi="Arial" w:cs="Arial"/>
          <w:b/>
          <w:bCs/>
          <w:w w:val="95"/>
          <w:sz w:val="24"/>
          <w:szCs w:val="24"/>
        </w:rPr>
        <w:br/>
        <w:t xml:space="preserve">elektronske baze odluka, </w:t>
      </w:r>
      <w:r w:rsidRPr="004532FA">
        <w:rPr>
          <w:rFonts w:ascii="Arial" w:hAnsi="Arial" w:cs="Arial"/>
          <w:w w:val="95"/>
          <w:sz w:val="24"/>
          <w:szCs w:val="24"/>
        </w:rPr>
        <w:t>kojim je odlučeno o pravnim lijekovima izjavljenim na</w:t>
      </w:r>
      <w:r w:rsidRPr="004532FA">
        <w:rPr>
          <w:rFonts w:ascii="Arial" w:hAnsi="Arial" w:cs="Arial"/>
          <w:w w:val="95"/>
          <w:sz w:val="24"/>
          <w:szCs w:val="24"/>
        </w:rPr>
        <w:br/>
        <w:t>odluke suda.</w:t>
      </w:r>
    </w:p>
    <w:p w14:paraId="6051F9BF" w14:textId="77777777" w:rsidR="00D033E6" w:rsidRDefault="00D033E6" w:rsidP="00D033E6">
      <w:pPr>
        <w:spacing w:before="40" w:line="276" w:lineRule="auto"/>
        <w:ind w:left="0" w:firstLine="708"/>
        <w:jc w:val="both"/>
        <w:rPr>
          <w:rFonts w:ascii="Arial" w:hAnsi="Arial" w:cs="Arial"/>
          <w:w w:val="95"/>
          <w:sz w:val="24"/>
          <w:szCs w:val="24"/>
        </w:rPr>
      </w:pPr>
      <w:r w:rsidRPr="004532FA">
        <w:rPr>
          <w:rFonts w:ascii="Arial" w:hAnsi="Arial" w:cs="Arial"/>
          <w:w w:val="95"/>
          <w:sz w:val="24"/>
          <w:szCs w:val="24"/>
        </w:rPr>
        <w:t>Ostavarivanje navedenog strateškog cilja sud će nastojati realizovati putem trogodišnjeg</w:t>
      </w:r>
      <w:r>
        <w:rPr>
          <w:rFonts w:ascii="Arial" w:hAnsi="Arial" w:cs="Arial"/>
          <w:w w:val="95"/>
          <w:sz w:val="24"/>
          <w:szCs w:val="24"/>
        </w:rPr>
        <w:t xml:space="preserve"> </w:t>
      </w:r>
      <w:r w:rsidRPr="004532FA">
        <w:rPr>
          <w:rFonts w:ascii="Arial" w:hAnsi="Arial" w:cs="Arial"/>
          <w:w w:val="95"/>
          <w:sz w:val="24"/>
          <w:szCs w:val="24"/>
        </w:rPr>
        <w:t>cilja kroz održavanje redovnih, mjesečnih sjednica sudskih odjeljenja, sastanaka</w:t>
      </w:r>
      <w:r>
        <w:rPr>
          <w:rFonts w:ascii="Arial" w:hAnsi="Arial" w:cs="Arial"/>
          <w:w w:val="95"/>
          <w:sz w:val="24"/>
          <w:szCs w:val="24"/>
        </w:rPr>
        <w:t xml:space="preserve"> </w:t>
      </w:r>
      <w:r w:rsidRPr="004532FA">
        <w:rPr>
          <w:rFonts w:ascii="Arial" w:hAnsi="Arial" w:cs="Arial"/>
          <w:w w:val="95"/>
          <w:sz w:val="24"/>
          <w:szCs w:val="24"/>
        </w:rPr>
        <w:t>predsjednika suda sa predsjednicima odjeljenja, kao i redovnih održavanja stručnih</w:t>
      </w:r>
      <w:r>
        <w:rPr>
          <w:rFonts w:ascii="Arial" w:hAnsi="Arial" w:cs="Arial"/>
          <w:w w:val="95"/>
          <w:sz w:val="24"/>
          <w:szCs w:val="24"/>
        </w:rPr>
        <w:t xml:space="preserve"> </w:t>
      </w:r>
      <w:r w:rsidRPr="004532FA">
        <w:rPr>
          <w:rFonts w:ascii="Arial" w:hAnsi="Arial" w:cs="Arial"/>
          <w:w w:val="95"/>
          <w:sz w:val="24"/>
          <w:szCs w:val="24"/>
        </w:rPr>
        <w:t>kolegijuma, te kontinuirano praćenje rada sudija, a sve u skladu sa Kriterijumima za</w:t>
      </w:r>
      <w:r>
        <w:rPr>
          <w:rFonts w:ascii="Arial" w:hAnsi="Arial" w:cs="Arial"/>
          <w:w w:val="95"/>
          <w:sz w:val="24"/>
          <w:szCs w:val="24"/>
        </w:rPr>
        <w:t xml:space="preserve"> </w:t>
      </w:r>
      <w:r w:rsidRPr="004532FA">
        <w:rPr>
          <w:rFonts w:ascii="Arial" w:hAnsi="Arial" w:cs="Arial"/>
          <w:w w:val="95"/>
          <w:sz w:val="24"/>
          <w:szCs w:val="24"/>
        </w:rPr>
        <w:t>ocjenjivanje rada sudija, a posebno mjesečno praćenje realizacije plana rješavanje</w:t>
      </w:r>
      <w:r w:rsidRPr="004532FA">
        <w:rPr>
          <w:rFonts w:ascii="Arial" w:hAnsi="Arial" w:cs="Arial"/>
          <w:w w:val="95"/>
          <w:sz w:val="24"/>
          <w:szCs w:val="24"/>
        </w:rPr>
        <w:br/>
        <w:t>predmeta na nivou suda i pojedinačno po sudijama.</w:t>
      </w:r>
    </w:p>
    <w:p w14:paraId="4D52BD88" w14:textId="77777777" w:rsidR="00D033E6" w:rsidRDefault="00D033E6" w:rsidP="00CF700A">
      <w:pPr>
        <w:spacing w:before="40" w:line="276" w:lineRule="auto"/>
        <w:ind w:left="0" w:firstLine="420"/>
        <w:jc w:val="center"/>
        <w:rPr>
          <w:rFonts w:ascii="Arial-BoldMT" w:hAnsi="Arial-BoldMT"/>
          <w:b/>
          <w:bCs/>
          <w:color w:val="000000"/>
          <w:sz w:val="24"/>
          <w:szCs w:val="24"/>
        </w:rPr>
      </w:pPr>
    </w:p>
    <w:p w14:paraId="76D49495" w14:textId="594AC0DA" w:rsidR="001604C8" w:rsidRDefault="00147DD8" w:rsidP="001604C8">
      <w:pPr>
        <w:spacing w:before="40" w:line="276" w:lineRule="auto"/>
        <w:ind w:left="0" w:firstLine="420"/>
        <w:jc w:val="center"/>
        <w:rPr>
          <w:rFonts w:ascii="Arial-BoldMT" w:hAnsi="Arial-BoldMT"/>
          <w:b/>
          <w:bCs/>
          <w:color w:val="000000"/>
          <w:sz w:val="24"/>
          <w:szCs w:val="24"/>
        </w:rPr>
      </w:pPr>
      <w:r w:rsidRPr="00021D8C">
        <w:rPr>
          <w:rFonts w:ascii="Arial" w:hAnsi="Arial" w:cs="Arial"/>
        </w:rPr>
        <w:br w:type="page"/>
      </w:r>
      <w:r w:rsidR="001604C8" w:rsidRPr="004A056B">
        <w:rPr>
          <w:rFonts w:ascii="Arial-BoldMT" w:hAnsi="Arial-BoldMT"/>
          <w:b/>
          <w:bCs/>
          <w:color w:val="000000"/>
          <w:sz w:val="24"/>
          <w:szCs w:val="24"/>
        </w:rPr>
        <w:lastRenderedPageBreak/>
        <w:t>ST</w:t>
      </w:r>
      <w:r w:rsidR="001604C8">
        <w:rPr>
          <w:rFonts w:ascii="Arial-BoldMT" w:hAnsi="Arial-BoldMT"/>
          <w:b/>
          <w:bCs/>
          <w:color w:val="000000"/>
          <w:sz w:val="24"/>
          <w:szCs w:val="24"/>
        </w:rPr>
        <w:t>R</w:t>
      </w:r>
      <w:r w:rsidR="001604C8" w:rsidRPr="004A056B">
        <w:rPr>
          <w:rFonts w:ascii="Arial-BoldMT" w:hAnsi="Arial-BoldMT"/>
          <w:b/>
          <w:bCs/>
          <w:color w:val="000000"/>
          <w:sz w:val="24"/>
          <w:szCs w:val="24"/>
        </w:rPr>
        <w:t xml:space="preserve">ATEŠKI CILJ </w:t>
      </w:r>
      <w:r w:rsidR="001604C8">
        <w:rPr>
          <w:rFonts w:ascii="Arial-BoldMT" w:hAnsi="Arial-BoldMT"/>
          <w:b/>
          <w:bCs/>
          <w:color w:val="000000"/>
          <w:sz w:val="24"/>
          <w:szCs w:val="24"/>
          <w:lang w:val="sr-Cyrl-BA"/>
        </w:rPr>
        <w:t>3</w:t>
      </w:r>
      <w:r w:rsidR="001604C8" w:rsidRPr="004A056B">
        <w:rPr>
          <w:rFonts w:ascii="Arial-BoldMT" w:hAnsi="Arial-BoldMT"/>
          <w:b/>
          <w:bCs/>
          <w:color w:val="000000"/>
          <w:sz w:val="24"/>
          <w:szCs w:val="24"/>
        </w:rPr>
        <w:t>.</w:t>
      </w:r>
      <w:r w:rsidR="001604C8" w:rsidRPr="004A056B">
        <w:rPr>
          <w:rFonts w:ascii="Arial-BoldMT" w:hAnsi="Arial-BoldMT"/>
          <w:b/>
          <w:bCs/>
          <w:color w:val="000000"/>
        </w:rPr>
        <w:br/>
      </w:r>
      <w:r w:rsidR="001604C8" w:rsidRPr="004A056B">
        <w:rPr>
          <w:rFonts w:ascii="Arial-BoldMT" w:hAnsi="Arial-BoldMT"/>
          <w:b/>
          <w:bCs/>
          <w:color w:val="000000"/>
          <w:sz w:val="24"/>
          <w:szCs w:val="24"/>
        </w:rPr>
        <w:t>„</w:t>
      </w:r>
      <w:r w:rsidR="001604C8" w:rsidRPr="0079760E">
        <w:rPr>
          <w:rFonts w:ascii="Arial" w:hAnsi="Arial" w:cs="Arial"/>
          <w:b/>
          <w:bCs/>
          <w:w w:val="95"/>
          <w:sz w:val="24"/>
          <w:szCs w:val="24"/>
        </w:rPr>
        <w:t xml:space="preserve"> </w:t>
      </w:r>
      <w:r w:rsidR="001604C8">
        <w:rPr>
          <w:rFonts w:ascii="Arial" w:hAnsi="Arial" w:cs="Arial"/>
          <w:b/>
          <w:bCs/>
          <w:w w:val="95"/>
          <w:sz w:val="24"/>
          <w:szCs w:val="24"/>
          <w:lang w:val="sr-Latn-BA"/>
        </w:rPr>
        <w:t>Rješavanje predmeta korupcije i organizovanog kriminala</w:t>
      </w:r>
      <w:r w:rsidR="001604C8" w:rsidRPr="004A056B">
        <w:rPr>
          <w:rFonts w:ascii="Arial-BoldMT" w:hAnsi="Arial-BoldMT"/>
          <w:b/>
          <w:bCs/>
          <w:color w:val="000000"/>
          <w:sz w:val="24"/>
          <w:szCs w:val="24"/>
        </w:rPr>
        <w:t>“</w:t>
      </w:r>
    </w:p>
    <w:p w14:paraId="2D0EAC8B" w14:textId="5758D66B" w:rsidR="004665CE" w:rsidRDefault="004665CE" w:rsidP="00290472">
      <w:pPr>
        <w:spacing w:before="40" w:line="276" w:lineRule="auto"/>
        <w:ind w:left="0" w:firstLine="420"/>
        <w:jc w:val="both"/>
        <w:rPr>
          <w:rFonts w:ascii="Arial-BoldMT" w:hAnsi="Arial-BoldMT"/>
          <w:b/>
          <w:bCs/>
          <w:color w:val="000000"/>
          <w:sz w:val="24"/>
          <w:szCs w:val="24"/>
        </w:rPr>
      </w:pPr>
    </w:p>
    <w:p w14:paraId="0626AF1A" w14:textId="580C88E2" w:rsidR="004665CE" w:rsidRDefault="004665CE" w:rsidP="00290472">
      <w:pPr>
        <w:spacing w:before="40" w:line="276" w:lineRule="auto"/>
        <w:ind w:left="0" w:firstLine="420"/>
        <w:jc w:val="both"/>
        <w:rPr>
          <w:rFonts w:ascii="Arial-BoldMT" w:hAnsi="Arial-BoldMT"/>
          <w:color w:val="000000"/>
          <w:sz w:val="24"/>
          <w:szCs w:val="24"/>
        </w:rPr>
      </w:pPr>
      <w:r w:rsidRPr="00656B1E">
        <w:rPr>
          <w:rFonts w:ascii="Arial-BoldMT" w:hAnsi="Arial-BoldMT"/>
          <w:color w:val="000000"/>
          <w:sz w:val="24"/>
          <w:szCs w:val="24"/>
        </w:rPr>
        <w:t xml:space="preserve">U Osnovnom sudu u Doboju broj zaprimljenih predmeta korupcije </w:t>
      </w:r>
      <w:r w:rsidR="00656B1E">
        <w:rPr>
          <w:rFonts w:ascii="Arial-BoldMT" w:hAnsi="Arial-BoldMT"/>
          <w:color w:val="000000"/>
          <w:sz w:val="24"/>
          <w:szCs w:val="24"/>
        </w:rPr>
        <w:t>i</w:t>
      </w:r>
      <w:r w:rsidRPr="00656B1E">
        <w:rPr>
          <w:rFonts w:ascii="Arial-BoldMT" w:hAnsi="Arial-BoldMT"/>
          <w:color w:val="000000"/>
          <w:sz w:val="24"/>
          <w:szCs w:val="24"/>
        </w:rPr>
        <w:t xml:space="preserve"> organ</w:t>
      </w:r>
      <w:r w:rsidR="00656B1E">
        <w:rPr>
          <w:rFonts w:ascii="Arial-BoldMT" w:hAnsi="Arial-BoldMT"/>
          <w:color w:val="000000"/>
          <w:sz w:val="24"/>
          <w:szCs w:val="24"/>
        </w:rPr>
        <w:t>i</w:t>
      </w:r>
      <w:r w:rsidRPr="00656B1E">
        <w:rPr>
          <w:rFonts w:ascii="Arial-BoldMT" w:hAnsi="Arial-BoldMT"/>
          <w:color w:val="000000"/>
          <w:sz w:val="24"/>
          <w:szCs w:val="24"/>
        </w:rPr>
        <w:t xml:space="preserve">zovanog kriminala je 11 predmeta. </w:t>
      </w:r>
    </w:p>
    <w:p w14:paraId="004BAD92" w14:textId="106DC105" w:rsidR="00C7285E" w:rsidRDefault="00C7285E" w:rsidP="00290472">
      <w:pPr>
        <w:spacing w:before="40" w:line="276" w:lineRule="auto"/>
        <w:ind w:left="0" w:firstLine="420"/>
        <w:jc w:val="both"/>
        <w:rPr>
          <w:rFonts w:ascii="Arial-BoldMT" w:hAnsi="Arial-BoldMT"/>
          <w:color w:val="000000"/>
          <w:sz w:val="24"/>
          <w:szCs w:val="24"/>
        </w:rPr>
      </w:pPr>
      <w:r>
        <w:rPr>
          <w:rFonts w:ascii="Arial-BoldMT" w:hAnsi="Arial-BoldMT"/>
          <w:color w:val="000000"/>
          <w:sz w:val="24"/>
          <w:szCs w:val="24"/>
        </w:rPr>
        <w:t>Trogodišnji cilj 1: Rad na predmetima korupcije i organizovanog kriminala uz poštovanje zakonskih rokova</w:t>
      </w:r>
      <w:r w:rsidR="00855CF6">
        <w:rPr>
          <w:rFonts w:ascii="Arial-BoldMT" w:hAnsi="Arial-BoldMT"/>
          <w:color w:val="000000"/>
          <w:sz w:val="24"/>
          <w:szCs w:val="24"/>
        </w:rPr>
        <w:t>.</w:t>
      </w:r>
    </w:p>
    <w:p w14:paraId="7CFED5B1" w14:textId="2D2D021C" w:rsidR="004665CE" w:rsidRPr="00C34BBC" w:rsidRDefault="00855CF6" w:rsidP="00290472">
      <w:pPr>
        <w:spacing w:before="40" w:line="276" w:lineRule="auto"/>
        <w:ind w:left="0" w:firstLine="420"/>
        <w:jc w:val="both"/>
        <w:rPr>
          <w:rFonts w:ascii="Arial-BoldMT" w:hAnsi="Arial-BoldMT"/>
          <w:color w:val="000000"/>
          <w:sz w:val="24"/>
          <w:szCs w:val="24"/>
          <w:lang w:val="sr-Latn-BA"/>
        </w:rPr>
      </w:pPr>
      <w:r>
        <w:rPr>
          <w:rFonts w:ascii="Arial-BoldMT" w:hAnsi="Arial-BoldMT"/>
          <w:color w:val="000000"/>
          <w:sz w:val="24"/>
          <w:szCs w:val="24"/>
        </w:rPr>
        <w:t xml:space="preserve">Ostvarenje ovog strateškog cilja Sud će pokušati da realizuje </w:t>
      </w:r>
      <w:r w:rsidR="00246B49">
        <w:rPr>
          <w:rFonts w:ascii="Arial-BoldMT" w:hAnsi="Arial-BoldMT"/>
          <w:color w:val="000000"/>
          <w:sz w:val="24"/>
          <w:szCs w:val="24"/>
        </w:rPr>
        <w:t>kro</w:t>
      </w:r>
      <w:r w:rsidR="00C34BBC">
        <w:rPr>
          <w:rFonts w:ascii="Arial-BoldMT" w:hAnsi="Arial-BoldMT"/>
          <w:color w:val="000000"/>
          <w:sz w:val="24"/>
          <w:szCs w:val="24"/>
          <w:lang w:val="sr-Latn-BA"/>
        </w:rPr>
        <w:t>z</w:t>
      </w:r>
      <w:r w:rsidR="00D571E3">
        <w:rPr>
          <w:rFonts w:ascii="Arial-BoldMT" w:hAnsi="Arial-BoldMT"/>
          <w:color w:val="000000"/>
          <w:sz w:val="24"/>
          <w:szCs w:val="24"/>
          <w:lang w:val="sr-Latn-BA"/>
        </w:rPr>
        <w:t xml:space="preserve"> tromjesečne izvještaje sudija, edukaciju sudija iz ove oblasti, praćenje sudske prakse</w:t>
      </w:r>
      <w:r w:rsidR="00BA0382">
        <w:rPr>
          <w:rFonts w:ascii="Arial-BoldMT" w:hAnsi="Arial-BoldMT"/>
          <w:color w:val="000000"/>
          <w:sz w:val="24"/>
          <w:szCs w:val="24"/>
          <w:lang w:val="sr-Latn-BA"/>
        </w:rPr>
        <w:t xml:space="preserve"> za ovu vrstu predmeta. </w:t>
      </w:r>
    </w:p>
    <w:p w14:paraId="35CCA2D6" w14:textId="545511A9" w:rsidR="00EC7029" w:rsidRDefault="00EC7029" w:rsidP="00D033E6">
      <w:pPr>
        <w:spacing w:before="40" w:line="276" w:lineRule="auto"/>
        <w:ind w:left="0" w:firstLine="708"/>
        <w:jc w:val="both"/>
        <w:rPr>
          <w:rFonts w:ascii="Arial" w:hAnsi="Arial" w:cs="Arial"/>
          <w:w w:val="95"/>
          <w:sz w:val="24"/>
          <w:szCs w:val="24"/>
        </w:rPr>
      </w:pPr>
    </w:p>
    <w:p w14:paraId="2D5EA406" w14:textId="2AD9A08B" w:rsidR="00147DD8" w:rsidRPr="00021D8C" w:rsidRDefault="00147DD8" w:rsidP="00021D8C">
      <w:pPr>
        <w:jc w:val="both"/>
        <w:rPr>
          <w:rFonts w:ascii="Arial" w:eastAsia="Times New Roman" w:hAnsi="Arial" w:cs="Arial"/>
          <w:b/>
          <w:bCs/>
          <w:color w:val="2E74B5" w:themeColor="accent1" w:themeShade="BF"/>
          <w:w w:val="95"/>
          <w:sz w:val="28"/>
          <w:szCs w:val="28"/>
          <w:lang w:val="hr-HR"/>
        </w:rPr>
      </w:pPr>
    </w:p>
    <w:p w14:paraId="7EAB755D" w14:textId="5A5C98CC" w:rsidR="00850FF6" w:rsidRPr="0031411E" w:rsidRDefault="00C80EA6" w:rsidP="00F04805">
      <w:pPr>
        <w:pStyle w:val="Heading1"/>
        <w:ind w:left="420" w:hanging="420"/>
        <w:jc w:val="both"/>
        <w:rPr>
          <w:rFonts w:eastAsia="Calibri"/>
        </w:rPr>
      </w:pPr>
      <w:bookmarkStart w:id="16" w:name="_Toc91766454"/>
      <w:r>
        <w:t>4</w:t>
      </w:r>
      <w:r w:rsidR="0031411E">
        <w:t>)</w:t>
      </w:r>
      <w:r w:rsidR="0031411E">
        <w:tab/>
      </w:r>
      <w:r w:rsidR="00850FF6" w:rsidRPr="0031411E">
        <w:rPr>
          <w:rFonts w:eastAsia="Calibri"/>
        </w:rPr>
        <w:t>Sažetak prioriteta za plansku godinu, kao i procjene mogućih problema i rizika u realizaciji</w:t>
      </w:r>
      <w:bookmarkEnd w:id="16"/>
      <w:r w:rsidR="00850FF6" w:rsidRPr="0031411E">
        <w:rPr>
          <w:rFonts w:eastAsia="Calibri"/>
        </w:rPr>
        <w:t xml:space="preserve"> </w:t>
      </w:r>
    </w:p>
    <w:p w14:paraId="12C25D96" w14:textId="77777777" w:rsidR="00850FF6" w:rsidRPr="00F17AF0" w:rsidRDefault="00850FF6" w:rsidP="00DF721C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458CED14" w14:textId="628FC2CF" w:rsidR="00850FF6" w:rsidRDefault="00147DD8" w:rsidP="00DF721C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>(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Sažetak prioriteta za plansku godinu, kao i procjene mogućih problema i rizika u realizaciji; napomena: najviše jedna stranica po strateškom cilju. Cilj godišnjeg programa rada jeste prikazati ključne prioritete po strateškim </w:t>
      </w:r>
      <w:r w:rsidR="00F04805">
        <w:rPr>
          <w:rFonts w:ascii="Arial" w:hAnsi="Arial" w:cs="Arial"/>
          <w:w w:val="95"/>
          <w:sz w:val="24"/>
          <w:szCs w:val="24"/>
          <w:lang w:val="hr-HR"/>
        </w:rPr>
        <w:t xml:space="preserve">i trogodišnjim 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>ciljevima koje sudovi planiraju realizirati u planskoj godini, pri tome vodeći računa o potencijalnim preprekama za realizaciju u formi potencijalnih problema i rizika.</w:t>
      </w:r>
      <w:r>
        <w:rPr>
          <w:rFonts w:ascii="Arial" w:hAnsi="Arial" w:cs="Arial"/>
          <w:w w:val="95"/>
          <w:sz w:val="24"/>
          <w:szCs w:val="24"/>
          <w:lang w:val="hr-HR"/>
        </w:rPr>
        <w:t xml:space="preserve"> U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>kratko</w:t>
      </w:r>
      <w:r>
        <w:rPr>
          <w:rFonts w:ascii="Arial" w:hAnsi="Arial" w:cs="Arial"/>
          <w:w w:val="95"/>
          <w:sz w:val="24"/>
          <w:szCs w:val="24"/>
          <w:lang w:val="hr-HR"/>
        </w:rPr>
        <w:t xml:space="preserve"> navesti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koji su prioriteti suda, s kim planirate surađivati, i šta želite ostaviti svojim svakim strateškim ciljem</w:t>
      </w:r>
      <w:r w:rsidR="00F04805">
        <w:rPr>
          <w:rFonts w:ascii="Arial" w:hAnsi="Arial" w:cs="Arial"/>
          <w:w w:val="95"/>
          <w:sz w:val="24"/>
          <w:szCs w:val="24"/>
          <w:lang w:val="hr-HR"/>
        </w:rPr>
        <w:t>. Tekstualno obrazložiti</w:t>
      </w:r>
      <w:r w:rsidR="00021D8C">
        <w:rPr>
          <w:rFonts w:ascii="Arial" w:hAnsi="Arial" w:cs="Arial"/>
          <w:w w:val="95"/>
          <w:sz w:val="24"/>
          <w:szCs w:val="24"/>
          <w:lang w:val="hr-HR"/>
        </w:rPr>
        <w:t>.</w:t>
      </w:r>
      <w:r>
        <w:rPr>
          <w:rFonts w:ascii="Arial" w:hAnsi="Arial" w:cs="Arial"/>
          <w:w w:val="95"/>
          <w:sz w:val="24"/>
          <w:szCs w:val="24"/>
          <w:lang w:val="hr-HR"/>
        </w:rPr>
        <w:t>)</w:t>
      </w:r>
    </w:p>
    <w:p w14:paraId="40316D32" w14:textId="77777777" w:rsidR="00EC7029" w:rsidRPr="00F17AF0" w:rsidRDefault="00EC7029" w:rsidP="00DF721C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13D8D5D9" w14:textId="43E6F20C" w:rsidR="00EC7029" w:rsidRPr="00D033E6" w:rsidRDefault="00EC7029" w:rsidP="00D033E6">
      <w:pPr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„SWOT“ analiza jedna je od najpoznatijih i osnovnih tehnika strateške analize. Riječ je o jednom od ključnih alata kod donošenja strateških odluka. Ova analiza identificira i analizira četiri aspekta, a to su: </w:t>
      </w:r>
      <w:r w:rsidRPr="009336F9">
        <w:rPr>
          <w:rFonts w:ascii="Arial" w:eastAsia="Calibri" w:hAnsi="Arial" w:cs="Arial"/>
          <w:b/>
          <w:bCs/>
          <w:w w:val="95"/>
          <w:sz w:val="24"/>
          <w:szCs w:val="24"/>
          <w:lang w:val="hr-HR"/>
        </w:rPr>
        <w:t>S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Strengths (Snage), </w:t>
      </w:r>
      <w:r w:rsidRPr="009336F9">
        <w:rPr>
          <w:rFonts w:ascii="Arial" w:eastAsia="Calibri" w:hAnsi="Arial" w:cs="Arial"/>
          <w:b/>
          <w:bCs/>
          <w:w w:val="95"/>
          <w:sz w:val="24"/>
          <w:szCs w:val="24"/>
          <w:lang w:val="hr-HR"/>
        </w:rPr>
        <w:t>W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Weaknesses (Slabosti), </w:t>
      </w:r>
      <w:r w:rsidRPr="009336F9">
        <w:rPr>
          <w:rFonts w:ascii="Arial" w:eastAsia="Calibri" w:hAnsi="Arial" w:cs="Arial"/>
          <w:b/>
          <w:bCs/>
          <w:w w:val="95"/>
          <w:sz w:val="24"/>
          <w:szCs w:val="24"/>
          <w:lang w:val="hr-HR"/>
        </w:rPr>
        <w:t>O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Opportunities (Prilike) i </w:t>
      </w:r>
      <w:r w:rsidRPr="009336F9">
        <w:rPr>
          <w:rFonts w:ascii="Arial" w:eastAsia="Calibri" w:hAnsi="Arial" w:cs="Arial"/>
          <w:b/>
          <w:bCs/>
          <w:w w:val="95"/>
          <w:sz w:val="24"/>
          <w:szCs w:val="24"/>
          <w:lang w:val="hr-HR"/>
        </w:rPr>
        <w:t>T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Threats (Prijetnje). Promatranjem vlastitih snaga i slabosti u kombinaciji s prilikama i prijetnjama iz okruženja dolazimo do strateških saznanja kako bismo mogli poduzeti pravilne mjere i aktivnosti za postizanje željenih i drugih ciljeva.</w:t>
      </w:r>
    </w:p>
    <w:p w14:paraId="62F9DC2B" w14:textId="77777777" w:rsidR="00EC7029" w:rsidRPr="009336F9" w:rsidRDefault="00EC7029" w:rsidP="00EC7029">
      <w:pPr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C6D9F1"/>
        <w:tblLook w:val="01E0" w:firstRow="1" w:lastRow="1" w:firstColumn="1" w:lastColumn="1" w:noHBand="0" w:noVBand="0"/>
      </w:tblPr>
      <w:tblGrid>
        <w:gridCol w:w="744"/>
        <w:gridCol w:w="4159"/>
        <w:gridCol w:w="4159"/>
      </w:tblGrid>
      <w:tr w:rsidR="00B66E0C" w:rsidRPr="009336F9" w14:paraId="23793C78" w14:textId="77777777" w:rsidTr="006A7530">
        <w:trPr>
          <w:trHeight w:val="670"/>
        </w:trPr>
        <w:tc>
          <w:tcPr>
            <w:tcW w:w="410" w:type="pct"/>
            <w:vMerge w:val="restart"/>
            <w:tcBorders>
              <w:right w:val="single" w:sz="4" w:space="0" w:color="auto"/>
            </w:tcBorders>
            <w:shd w:val="clear" w:color="auto" w:fill="FFC000"/>
            <w:textDirection w:val="btLr"/>
            <w:vAlign w:val="center"/>
          </w:tcPr>
          <w:p w14:paraId="2F130CD3" w14:textId="77777777" w:rsidR="00B66E0C" w:rsidRPr="009336F9" w:rsidRDefault="00B66E0C" w:rsidP="006A7530">
            <w:pPr>
              <w:ind w:left="0"/>
              <w:jc w:val="center"/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  <w:t xml:space="preserve">UNUTARNJI </w:t>
            </w:r>
            <w:r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  <w:t>FAKTORI/</w:t>
            </w:r>
            <w:r w:rsidRPr="009336F9"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  <w:t>ČIMBENICI</w:t>
            </w:r>
          </w:p>
        </w:tc>
        <w:tc>
          <w:tcPr>
            <w:tcW w:w="2295" w:type="pct"/>
            <w:tcBorders>
              <w:left w:val="single" w:sz="4" w:space="0" w:color="auto"/>
            </w:tcBorders>
            <w:shd w:val="clear" w:color="auto" w:fill="0070C0"/>
            <w:vAlign w:val="center"/>
          </w:tcPr>
          <w:p w14:paraId="08DFC655" w14:textId="77777777" w:rsidR="00B66E0C" w:rsidRPr="009336F9" w:rsidRDefault="00B66E0C" w:rsidP="006A7530">
            <w:pPr>
              <w:ind w:left="0"/>
              <w:jc w:val="center"/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>SNAGE (STRENGTHS)</w:t>
            </w:r>
          </w:p>
        </w:tc>
        <w:tc>
          <w:tcPr>
            <w:tcW w:w="2295" w:type="pct"/>
            <w:shd w:val="clear" w:color="auto" w:fill="0070C0"/>
            <w:vAlign w:val="center"/>
          </w:tcPr>
          <w:p w14:paraId="0BC86FE4" w14:textId="77777777" w:rsidR="00B66E0C" w:rsidRPr="009336F9" w:rsidRDefault="00B66E0C" w:rsidP="006A7530">
            <w:pPr>
              <w:ind w:left="0"/>
              <w:jc w:val="center"/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>SLABOSTI (WEAKNESSES)</w:t>
            </w:r>
          </w:p>
        </w:tc>
      </w:tr>
      <w:tr w:rsidR="00B66E0C" w:rsidRPr="009336F9" w14:paraId="15FE478F" w14:textId="77777777" w:rsidTr="006A7530">
        <w:trPr>
          <w:trHeight w:val="1670"/>
        </w:trPr>
        <w:tc>
          <w:tcPr>
            <w:tcW w:w="410" w:type="pct"/>
            <w:vMerge/>
            <w:tcBorders>
              <w:right w:val="single" w:sz="4" w:space="0" w:color="auto"/>
            </w:tcBorders>
            <w:shd w:val="clear" w:color="auto" w:fill="FFC000"/>
            <w:textDirection w:val="btLr"/>
          </w:tcPr>
          <w:p w14:paraId="7D119BBC" w14:textId="77777777" w:rsidR="00B66E0C" w:rsidRPr="009336F9" w:rsidRDefault="00B66E0C" w:rsidP="006A7530">
            <w:pPr>
              <w:numPr>
                <w:ilvl w:val="0"/>
                <w:numId w:val="5"/>
              </w:numPr>
              <w:spacing w:after="60"/>
              <w:ind w:left="0" w:hanging="357"/>
              <w:rPr>
                <w:rFonts w:ascii="Arial" w:eastAsia="Calibri" w:hAnsi="Arial" w:cs="Arial"/>
                <w:noProof/>
                <w:w w:val="95"/>
                <w:sz w:val="24"/>
                <w:szCs w:val="24"/>
                <w:lang w:val="hr-HR"/>
              </w:rPr>
            </w:pPr>
          </w:p>
        </w:tc>
        <w:tc>
          <w:tcPr>
            <w:tcW w:w="2295" w:type="pct"/>
            <w:tcBorders>
              <w:left w:val="single" w:sz="4" w:space="0" w:color="auto"/>
            </w:tcBorders>
            <w:shd w:val="clear" w:color="auto" w:fill="FFFFFF"/>
          </w:tcPr>
          <w:p w14:paraId="27907AD4" w14:textId="77777777" w:rsidR="00B66E0C" w:rsidRDefault="00B66E0C" w:rsidP="006A7530">
            <w:pPr>
              <w:pStyle w:val="ListParagraph"/>
              <w:numPr>
                <w:ilvl w:val="0"/>
                <w:numId w:val="36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saradnja unutar institucije</w:t>
            </w:r>
          </w:p>
          <w:p w14:paraId="6CC4D07C" w14:textId="77777777" w:rsidR="00B66E0C" w:rsidRDefault="00B66E0C" w:rsidP="006A7530">
            <w:pPr>
              <w:pStyle w:val="ListParagraph"/>
              <w:numPr>
                <w:ilvl w:val="0"/>
                <w:numId w:val="36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odgovorno i kvalitetno rješavanje radnih zadataka od strane zaposlenih</w:t>
            </w:r>
          </w:p>
          <w:p w14:paraId="557F0B19" w14:textId="77777777" w:rsidR="00B66E0C" w:rsidRDefault="00B66E0C" w:rsidP="006A7530">
            <w:pPr>
              <w:pStyle w:val="ListParagraph"/>
              <w:numPr>
                <w:ilvl w:val="0"/>
                <w:numId w:val="36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dugogodišnje isklustvo u svom radu</w:t>
            </w:r>
          </w:p>
          <w:p w14:paraId="05D9A736" w14:textId="77777777" w:rsidR="00B66E0C" w:rsidRDefault="00B66E0C" w:rsidP="006A7530">
            <w:pPr>
              <w:pStyle w:val="ListParagraph"/>
              <w:numPr>
                <w:ilvl w:val="0"/>
                <w:numId w:val="36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kvalitetna IT podrška </w:t>
            </w:r>
          </w:p>
          <w:p w14:paraId="09F07007" w14:textId="77777777" w:rsidR="00B66E0C" w:rsidRDefault="00B66E0C" w:rsidP="006A7530">
            <w:pPr>
              <w:pStyle w:val="ListParagraph"/>
              <w:numPr>
                <w:ilvl w:val="0"/>
                <w:numId w:val="36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spremnost zapoelsnih za svojim usavršavanjem</w:t>
            </w:r>
          </w:p>
          <w:p w14:paraId="680672DD" w14:textId="77777777" w:rsidR="00B66E0C" w:rsidRDefault="00B66E0C" w:rsidP="006A7530">
            <w:pPr>
              <w:pStyle w:val="ListParagraph"/>
              <w:numPr>
                <w:ilvl w:val="0"/>
                <w:numId w:val="36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dobri međuljudski odnosi, timski rad</w:t>
            </w:r>
          </w:p>
          <w:p w14:paraId="5A717C93" w14:textId="77777777" w:rsidR="00B66E0C" w:rsidRPr="00741F1F" w:rsidRDefault="00B66E0C" w:rsidP="006A7530">
            <w:pPr>
              <w:pStyle w:val="ListParagraph"/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</w:p>
        </w:tc>
        <w:tc>
          <w:tcPr>
            <w:tcW w:w="2295" w:type="pct"/>
            <w:shd w:val="clear" w:color="auto" w:fill="FFFFFF"/>
          </w:tcPr>
          <w:p w14:paraId="4EC4E9A5" w14:textId="77777777" w:rsidR="00B66E0C" w:rsidRDefault="00B66E0C" w:rsidP="006A7530">
            <w:pPr>
              <w:pStyle w:val="ListParagraph"/>
              <w:numPr>
                <w:ilvl w:val="0"/>
                <w:numId w:val="36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dugogodišnje trajkanje postupka</w:t>
            </w:r>
          </w:p>
          <w:p w14:paraId="73443B66" w14:textId="77777777" w:rsidR="00B66E0C" w:rsidRDefault="00B66E0C" w:rsidP="006A7530">
            <w:pPr>
              <w:pStyle w:val="ListParagraph"/>
              <w:numPr>
                <w:ilvl w:val="0"/>
                <w:numId w:val="36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veliki priliv prekršajnih predmeta</w:t>
            </w:r>
          </w:p>
          <w:p w14:paraId="1BA7BDCE" w14:textId="77777777" w:rsidR="00B66E0C" w:rsidRDefault="00B66E0C" w:rsidP="006A7530">
            <w:pPr>
              <w:pStyle w:val="ListParagraph"/>
              <w:numPr>
                <w:ilvl w:val="0"/>
                <w:numId w:val="36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nedostupnost stranaka</w:t>
            </w:r>
          </w:p>
          <w:p w14:paraId="0D294428" w14:textId="77777777" w:rsidR="00B66E0C" w:rsidRDefault="00B66E0C" w:rsidP="006A7530">
            <w:pPr>
              <w:pStyle w:val="ListParagraph"/>
              <w:numPr>
                <w:ilvl w:val="0"/>
                <w:numId w:val="36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nedovoljna popunjenost administrativnog osoblja</w:t>
            </w:r>
          </w:p>
          <w:p w14:paraId="03286E7A" w14:textId="77777777" w:rsidR="00B66E0C" w:rsidRDefault="00B66E0C" w:rsidP="006A7530">
            <w:pPr>
              <w:pStyle w:val="ListParagraph"/>
              <w:numPr>
                <w:ilvl w:val="0"/>
                <w:numId w:val="36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odlazak radnika</w:t>
            </w:r>
          </w:p>
          <w:p w14:paraId="4122FDC9" w14:textId="77777777" w:rsidR="00B66E0C" w:rsidRDefault="00B66E0C" w:rsidP="006A7530">
            <w:pPr>
              <w:pStyle w:val="ListParagraph"/>
              <w:numPr>
                <w:ilvl w:val="0"/>
                <w:numId w:val="36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nedostatak tehničke opreme</w:t>
            </w:r>
          </w:p>
          <w:p w14:paraId="766EDC17" w14:textId="77777777" w:rsidR="00B66E0C" w:rsidRPr="00741F1F" w:rsidRDefault="00B66E0C" w:rsidP="006A7530">
            <w:pPr>
              <w:pStyle w:val="ListParagraph"/>
              <w:numPr>
                <w:ilvl w:val="0"/>
                <w:numId w:val="36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odsusutvo sudija i administrativnog osoblja</w:t>
            </w:r>
          </w:p>
        </w:tc>
      </w:tr>
      <w:tr w:rsidR="00B66E0C" w:rsidRPr="009336F9" w14:paraId="7B88C43C" w14:textId="77777777" w:rsidTr="006A7530">
        <w:trPr>
          <w:trHeight w:val="608"/>
        </w:trPr>
        <w:tc>
          <w:tcPr>
            <w:tcW w:w="410" w:type="pct"/>
            <w:vMerge w:val="restart"/>
            <w:tcBorders>
              <w:right w:val="single" w:sz="4" w:space="0" w:color="auto"/>
            </w:tcBorders>
            <w:shd w:val="clear" w:color="auto" w:fill="92D050"/>
            <w:textDirection w:val="btLr"/>
            <w:vAlign w:val="center"/>
          </w:tcPr>
          <w:p w14:paraId="570BED53" w14:textId="77777777" w:rsidR="00B66E0C" w:rsidRPr="009336F9" w:rsidRDefault="00B66E0C" w:rsidP="006A7530">
            <w:pPr>
              <w:ind w:left="0"/>
              <w:jc w:val="center"/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  <w:lastRenderedPageBreak/>
              <w:t xml:space="preserve">VANJSKI </w:t>
            </w:r>
            <w:r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  <w:t>FAKTORI/</w:t>
            </w:r>
            <w:r w:rsidRPr="009336F9"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  <w:t>ČIMBENICI</w:t>
            </w:r>
          </w:p>
        </w:tc>
        <w:tc>
          <w:tcPr>
            <w:tcW w:w="2295" w:type="pct"/>
            <w:tcBorders>
              <w:left w:val="single" w:sz="4" w:space="0" w:color="auto"/>
            </w:tcBorders>
            <w:shd w:val="clear" w:color="auto" w:fill="0070C0"/>
            <w:vAlign w:val="center"/>
          </w:tcPr>
          <w:p w14:paraId="7F9C61B7" w14:textId="77777777" w:rsidR="00B66E0C" w:rsidRPr="009336F9" w:rsidRDefault="00B66E0C" w:rsidP="006A7530">
            <w:pPr>
              <w:ind w:left="0"/>
              <w:jc w:val="center"/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>PRILIKE (OPPORTUNITIES)</w:t>
            </w:r>
          </w:p>
        </w:tc>
        <w:tc>
          <w:tcPr>
            <w:tcW w:w="2295" w:type="pct"/>
            <w:shd w:val="clear" w:color="auto" w:fill="0070C0"/>
            <w:vAlign w:val="center"/>
          </w:tcPr>
          <w:p w14:paraId="2D5D9E25" w14:textId="77777777" w:rsidR="00B66E0C" w:rsidRPr="009336F9" w:rsidRDefault="00B66E0C" w:rsidP="006A7530">
            <w:pPr>
              <w:spacing w:after="120"/>
              <w:ind w:left="0"/>
              <w:jc w:val="center"/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>PRIJETNJE (THREATS)</w:t>
            </w:r>
          </w:p>
        </w:tc>
      </w:tr>
      <w:tr w:rsidR="00B66E0C" w:rsidRPr="009336F9" w14:paraId="7C82FBB5" w14:textId="77777777" w:rsidTr="006A7530">
        <w:trPr>
          <w:trHeight w:val="1773"/>
        </w:trPr>
        <w:tc>
          <w:tcPr>
            <w:tcW w:w="410" w:type="pct"/>
            <w:vMerge/>
            <w:tcBorders>
              <w:right w:val="single" w:sz="4" w:space="0" w:color="auto"/>
            </w:tcBorders>
            <w:shd w:val="clear" w:color="auto" w:fill="92D050"/>
          </w:tcPr>
          <w:p w14:paraId="48DD26FC" w14:textId="77777777" w:rsidR="00B66E0C" w:rsidRPr="009336F9" w:rsidRDefault="00B66E0C" w:rsidP="006A7530">
            <w:pPr>
              <w:numPr>
                <w:ilvl w:val="0"/>
                <w:numId w:val="7"/>
              </w:numPr>
              <w:spacing w:after="60"/>
              <w:ind w:left="0" w:hanging="357"/>
              <w:rPr>
                <w:rFonts w:ascii="Arial" w:eastAsia="Calibri" w:hAnsi="Arial" w:cs="Arial"/>
                <w:noProof/>
                <w:w w:val="95"/>
                <w:sz w:val="24"/>
                <w:szCs w:val="24"/>
                <w:lang w:val="hr-HR"/>
              </w:rPr>
            </w:pPr>
          </w:p>
        </w:tc>
        <w:tc>
          <w:tcPr>
            <w:tcW w:w="2295" w:type="pct"/>
            <w:tcBorders>
              <w:left w:val="single" w:sz="4" w:space="0" w:color="auto"/>
            </w:tcBorders>
            <w:shd w:val="clear" w:color="auto" w:fill="FFFFFF"/>
          </w:tcPr>
          <w:p w14:paraId="672D6EAE" w14:textId="77777777" w:rsidR="00B66E0C" w:rsidRDefault="00B66E0C" w:rsidP="006A7530">
            <w:pPr>
              <w:pStyle w:val="ListParagraph"/>
              <w:numPr>
                <w:ilvl w:val="0"/>
                <w:numId w:val="36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nedosattak finansijskih sredstava</w:t>
            </w:r>
          </w:p>
          <w:p w14:paraId="54FC00F2" w14:textId="77777777" w:rsidR="00B66E0C" w:rsidRPr="00741F1F" w:rsidRDefault="00B66E0C" w:rsidP="006A7530">
            <w:pPr>
              <w:pStyle w:val="ListParagraph"/>
              <w:numPr>
                <w:ilvl w:val="0"/>
                <w:numId w:val="36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nabavka bolje tehničke opremljenosti</w:t>
            </w:r>
          </w:p>
        </w:tc>
        <w:tc>
          <w:tcPr>
            <w:tcW w:w="2295" w:type="pct"/>
            <w:shd w:val="clear" w:color="auto" w:fill="FFFFFF"/>
          </w:tcPr>
          <w:p w14:paraId="62BD27CB" w14:textId="77777777" w:rsidR="00B66E0C" w:rsidRDefault="00B66E0C" w:rsidP="006A7530">
            <w:pPr>
              <w:pStyle w:val="ListParagraph"/>
              <w:numPr>
                <w:ilvl w:val="0"/>
                <w:numId w:val="36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nedovoljna finansijska sredstva u svrhu zapošljavanja radnika</w:t>
            </w:r>
          </w:p>
          <w:p w14:paraId="0DAC7575" w14:textId="77777777" w:rsidR="00B66E0C" w:rsidRDefault="00B66E0C" w:rsidP="006A7530">
            <w:pPr>
              <w:pStyle w:val="ListParagraph"/>
              <w:numPr>
                <w:ilvl w:val="0"/>
                <w:numId w:val="36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odsustvo administrativnog osoblja, odlazak u inostranstvo</w:t>
            </w:r>
          </w:p>
          <w:p w14:paraId="2C22D3C2" w14:textId="77777777" w:rsidR="00B66E0C" w:rsidRDefault="00B66E0C" w:rsidP="006A7530">
            <w:pPr>
              <w:pStyle w:val="ListParagraph"/>
              <w:numPr>
                <w:ilvl w:val="0"/>
                <w:numId w:val="36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složena ekonosmak i socijalna situacija</w:t>
            </w:r>
          </w:p>
          <w:p w14:paraId="4F22938A" w14:textId="77777777" w:rsidR="00B66E0C" w:rsidRPr="00A13F01" w:rsidRDefault="00B66E0C" w:rsidP="006A7530">
            <w:pPr>
              <w:pStyle w:val="ListParagraph"/>
              <w:numPr>
                <w:ilvl w:val="0"/>
                <w:numId w:val="36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uticaj pandemije covid-19</w:t>
            </w:r>
          </w:p>
        </w:tc>
      </w:tr>
    </w:tbl>
    <w:p w14:paraId="7BC3D8B8" w14:textId="77777777" w:rsidR="00EC7029" w:rsidRDefault="00EC7029" w:rsidP="004B6F87">
      <w:pPr>
        <w:spacing w:line="276" w:lineRule="auto"/>
        <w:ind w:left="0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751F4144" w14:textId="4E938C3A" w:rsidR="00EC7029" w:rsidRDefault="00EC7029" w:rsidP="00EC7029">
      <w:pPr>
        <w:ind w:firstLine="424"/>
        <w:jc w:val="both"/>
        <w:rPr>
          <w:rFonts w:ascii="ArialMT" w:hAnsi="ArialMT"/>
          <w:color w:val="000000"/>
          <w:sz w:val="24"/>
          <w:szCs w:val="24"/>
        </w:rPr>
      </w:pPr>
      <w:r w:rsidRPr="00D816D1">
        <w:rPr>
          <w:rFonts w:ascii="Arial" w:hAnsi="Arial" w:cs="Arial"/>
          <w:color w:val="000000"/>
          <w:sz w:val="24"/>
          <w:szCs w:val="24"/>
        </w:rPr>
        <w:t xml:space="preserve">Osnovni sud u </w:t>
      </w:r>
      <w:r>
        <w:rPr>
          <w:rFonts w:ascii="Arial" w:hAnsi="Arial" w:cs="Arial"/>
          <w:color w:val="000000"/>
          <w:sz w:val="24"/>
          <w:szCs w:val="24"/>
        </w:rPr>
        <w:t>Doboju</w:t>
      </w:r>
      <w:r w:rsidRPr="00D816D1">
        <w:rPr>
          <w:rFonts w:ascii="Arial" w:hAnsi="Arial" w:cs="Arial"/>
          <w:color w:val="000000"/>
          <w:sz w:val="24"/>
          <w:szCs w:val="24"/>
        </w:rPr>
        <w:t xml:space="preserve"> kao najveće snage smatra dobru stručnost, iskustvo </w:t>
      </w:r>
      <w:r>
        <w:rPr>
          <w:rFonts w:ascii="Arial" w:hAnsi="Arial" w:cs="Arial"/>
          <w:color w:val="000000"/>
          <w:sz w:val="24"/>
          <w:szCs w:val="24"/>
        </w:rPr>
        <w:t xml:space="preserve">I </w:t>
      </w:r>
      <w:r w:rsidRPr="00D816D1">
        <w:rPr>
          <w:rFonts w:ascii="Arial" w:hAnsi="Arial" w:cs="Arial"/>
          <w:color w:val="000000"/>
          <w:sz w:val="24"/>
          <w:szCs w:val="24"/>
        </w:rPr>
        <w:t>edukovanost nosilaca pravosudne funkcije i zaposlenih, koji su po prijemu u radni odnos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D816D1">
        <w:rPr>
          <w:rFonts w:ascii="Arial" w:hAnsi="Arial" w:cs="Arial"/>
          <w:color w:val="000000"/>
          <w:sz w:val="24"/>
          <w:szCs w:val="24"/>
        </w:rPr>
        <w:t>prošli obuku za rad na svim referatima, koji su u nadležnosti ovog suda, a što</w:t>
      </w:r>
      <w:r w:rsidRPr="00D816D1">
        <w:rPr>
          <w:rFonts w:ascii="Arial" w:hAnsi="Arial" w:cs="Arial"/>
          <w:color w:val="000000"/>
        </w:rPr>
        <w:br/>
      </w:r>
      <w:r w:rsidRPr="00D816D1">
        <w:rPr>
          <w:rFonts w:ascii="Arial" w:hAnsi="Arial" w:cs="Arial"/>
          <w:color w:val="000000"/>
          <w:sz w:val="24"/>
          <w:szCs w:val="24"/>
        </w:rPr>
        <w:t xml:space="preserve">predsjedniku suda i drugim rukovodiocima pruža mogućnost preraspodjele poslova </w:t>
      </w:r>
      <w:r>
        <w:rPr>
          <w:rFonts w:ascii="Arial" w:hAnsi="Arial" w:cs="Arial"/>
          <w:color w:val="000000"/>
          <w:sz w:val="24"/>
          <w:szCs w:val="24"/>
        </w:rPr>
        <w:t xml:space="preserve">i </w:t>
      </w:r>
      <w:r w:rsidRPr="00D816D1">
        <w:rPr>
          <w:rFonts w:ascii="Arial" w:hAnsi="Arial" w:cs="Arial"/>
          <w:color w:val="000000"/>
          <w:sz w:val="24"/>
          <w:szCs w:val="24"/>
        </w:rPr>
        <w:t>radnih zadataka svim zaposlenima prema prioritetima i objektivnim potrebama.</w:t>
      </w:r>
      <w:r w:rsidRPr="00D816D1">
        <w:rPr>
          <w:rFonts w:ascii="Arial" w:hAnsi="Arial" w:cs="Arial"/>
          <w:color w:val="000000"/>
        </w:rPr>
        <w:br/>
      </w:r>
    </w:p>
    <w:p w14:paraId="52921AF9" w14:textId="31B0219E" w:rsidR="00354C1A" w:rsidRPr="00354C1A" w:rsidRDefault="00EC7029" w:rsidP="00354C1A">
      <w:pPr>
        <w:ind w:firstLine="424"/>
        <w:jc w:val="both"/>
        <w:rPr>
          <w:rFonts w:ascii="ArialMT" w:hAnsi="ArialMT"/>
          <w:color w:val="000000"/>
          <w:sz w:val="24"/>
          <w:szCs w:val="24"/>
        </w:rPr>
      </w:pPr>
      <w:r w:rsidRPr="00D816D1">
        <w:rPr>
          <w:rFonts w:ascii="ArialMT" w:hAnsi="ArialMT"/>
          <w:color w:val="000000"/>
          <w:sz w:val="24"/>
          <w:szCs w:val="24"/>
        </w:rPr>
        <w:t>Kao glavne slabosti smatramo neizvjesnost u broju priliva novih komunalnih predmeta</w:t>
      </w:r>
      <w:r>
        <w:rPr>
          <w:rFonts w:ascii="ArialMT" w:hAnsi="ArialMT"/>
          <w:color w:val="000000"/>
          <w:sz w:val="24"/>
          <w:szCs w:val="24"/>
        </w:rPr>
        <w:t xml:space="preserve"> </w:t>
      </w:r>
      <w:r w:rsidRPr="00D816D1">
        <w:rPr>
          <w:rFonts w:ascii="ArialMT" w:hAnsi="ArialMT"/>
          <w:color w:val="000000"/>
          <w:sz w:val="24"/>
          <w:szCs w:val="24"/>
        </w:rPr>
        <w:t>kao i kompleksnost i trajanje samog postupka kojim podliježu komunalni predmeti, te sve</w:t>
      </w:r>
      <w:r>
        <w:rPr>
          <w:rFonts w:ascii="ArialMT" w:hAnsi="ArialMT"/>
          <w:color w:val="000000"/>
          <w:sz w:val="24"/>
          <w:szCs w:val="24"/>
        </w:rPr>
        <w:t xml:space="preserve"> </w:t>
      </w:r>
      <w:r w:rsidRPr="00D816D1">
        <w:rPr>
          <w:rFonts w:ascii="ArialMT" w:hAnsi="ArialMT"/>
          <w:color w:val="000000"/>
          <w:sz w:val="24"/>
          <w:szCs w:val="24"/>
        </w:rPr>
        <w:t>veća nedostupnost stranaka u postupku, a koja iziskuje preduzimanje većeg broja</w:t>
      </w:r>
      <w:r>
        <w:rPr>
          <w:rFonts w:ascii="ArialMT" w:hAnsi="ArialMT"/>
          <w:color w:val="000000"/>
          <w:sz w:val="24"/>
          <w:szCs w:val="24"/>
        </w:rPr>
        <w:t xml:space="preserve"> </w:t>
      </w:r>
      <w:r w:rsidRPr="00D816D1">
        <w:rPr>
          <w:rFonts w:ascii="ArialMT" w:hAnsi="ArialMT"/>
          <w:color w:val="000000"/>
          <w:sz w:val="24"/>
          <w:szCs w:val="24"/>
        </w:rPr>
        <w:t xml:space="preserve">procesnih radnji u cilju okončanja istih. </w:t>
      </w:r>
      <w:r w:rsidR="00354C1A">
        <w:rPr>
          <w:rFonts w:ascii="ArialMT" w:hAnsi="ArialMT"/>
          <w:color w:val="000000"/>
          <w:sz w:val="24"/>
          <w:szCs w:val="24"/>
        </w:rPr>
        <w:t>Takođe, ovaj sud se susreće I sa problem neriješenih prekršajnih predmeta, a razlog tome je nemogućnost uručenja strankama rješenja o zamjeni novčane kazne u kaznu zatvora (veliki broj stranaka je u inostranstvu). Nadalje, problem ovome su I razlike u propisima iz ove oblasti, o čemu je upoznato Ministarstvo pravde Republike Srpske I Visoki sudksi I tužilački savjet BiH.</w:t>
      </w:r>
    </w:p>
    <w:p w14:paraId="6AD5D3F1" w14:textId="77777777" w:rsidR="00EC7029" w:rsidRDefault="00EC7029" w:rsidP="00EC7029">
      <w:pPr>
        <w:ind w:firstLine="424"/>
        <w:jc w:val="both"/>
        <w:rPr>
          <w:rFonts w:ascii="ArialMT" w:hAnsi="ArialMT"/>
          <w:color w:val="000000"/>
          <w:sz w:val="24"/>
          <w:szCs w:val="24"/>
        </w:rPr>
      </w:pPr>
    </w:p>
    <w:p w14:paraId="2830A80F" w14:textId="45B0A7EF" w:rsidR="00EC7029" w:rsidRDefault="00EC7029" w:rsidP="00EC7029">
      <w:pPr>
        <w:ind w:firstLine="424"/>
        <w:jc w:val="both"/>
        <w:rPr>
          <w:rFonts w:ascii="ArialMT" w:hAnsi="ArialMT"/>
          <w:color w:val="000000"/>
          <w:sz w:val="24"/>
          <w:szCs w:val="24"/>
        </w:rPr>
      </w:pPr>
      <w:r w:rsidRPr="00D816D1">
        <w:rPr>
          <w:rFonts w:ascii="ArialMT" w:hAnsi="ArialMT"/>
          <w:color w:val="000000"/>
          <w:sz w:val="24"/>
          <w:szCs w:val="24"/>
        </w:rPr>
        <w:t xml:space="preserve"> Potencijalna slabost ogleda se i u mogućnosti dužeg odsustva sudija i drugih</w:t>
      </w:r>
      <w:r w:rsidRPr="00D816D1">
        <w:rPr>
          <w:rFonts w:ascii="ArialMT" w:hAnsi="ArialMT"/>
          <w:color w:val="000000"/>
        </w:rPr>
        <w:br/>
      </w:r>
      <w:r w:rsidRPr="00D816D1">
        <w:rPr>
          <w:rFonts w:ascii="ArialMT" w:hAnsi="ArialMT"/>
          <w:color w:val="000000"/>
          <w:sz w:val="24"/>
          <w:szCs w:val="24"/>
        </w:rPr>
        <w:t>radnika zbog bolesti i iz drugih opravdanih razloga (npr porodiljsko odsustvo).</w:t>
      </w:r>
      <w:r>
        <w:rPr>
          <w:rFonts w:ascii="ArialMT" w:hAnsi="ArialMT"/>
          <w:color w:val="000000"/>
          <w:sz w:val="24"/>
          <w:szCs w:val="24"/>
        </w:rPr>
        <w:t xml:space="preserve"> </w:t>
      </w:r>
    </w:p>
    <w:p w14:paraId="6DAC0351" w14:textId="77777777" w:rsidR="00EC7029" w:rsidRDefault="00EC7029" w:rsidP="00EC7029">
      <w:pPr>
        <w:ind w:firstLine="424"/>
        <w:jc w:val="both"/>
        <w:rPr>
          <w:rFonts w:ascii="ArialMT" w:hAnsi="ArialMT"/>
          <w:color w:val="000000"/>
          <w:sz w:val="24"/>
          <w:szCs w:val="24"/>
        </w:rPr>
      </w:pPr>
    </w:p>
    <w:p w14:paraId="7B081948" w14:textId="77777777" w:rsidR="00EC7029" w:rsidRDefault="00EC7029" w:rsidP="00EC7029">
      <w:pPr>
        <w:ind w:firstLine="424"/>
        <w:jc w:val="both"/>
        <w:rPr>
          <w:rFonts w:ascii="ArialMT" w:hAnsi="ArialMT"/>
          <w:color w:val="000000"/>
          <w:sz w:val="24"/>
          <w:szCs w:val="24"/>
        </w:rPr>
      </w:pPr>
      <w:r w:rsidRPr="00D816D1">
        <w:rPr>
          <w:rFonts w:ascii="ArialMT" w:hAnsi="ArialMT"/>
          <w:color w:val="000000"/>
          <w:sz w:val="24"/>
          <w:szCs w:val="24"/>
        </w:rPr>
        <w:t>Unapređenjem efikasnosti i efektivnosti suda kroz ostvarenje godišnjeg plana rada ovaj</w:t>
      </w:r>
      <w:r>
        <w:rPr>
          <w:rFonts w:ascii="ArialMT" w:hAnsi="ArialMT"/>
          <w:color w:val="000000"/>
          <w:sz w:val="24"/>
          <w:szCs w:val="24"/>
        </w:rPr>
        <w:t xml:space="preserve"> </w:t>
      </w:r>
      <w:r w:rsidRPr="00D816D1">
        <w:rPr>
          <w:rFonts w:ascii="ArialMT" w:hAnsi="ArialMT"/>
          <w:color w:val="000000"/>
          <w:sz w:val="24"/>
          <w:szCs w:val="24"/>
        </w:rPr>
        <w:t>sud vidi kao priliku za promjenu percepcije javnosti o efikasnosti suda i samog</w:t>
      </w:r>
      <w:r>
        <w:rPr>
          <w:rFonts w:ascii="ArialMT" w:hAnsi="ArialMT"/>
          <w:color w:val="000000"/>
          <w:sz w:val="24"/>
          <w:szCs w:val="24"/>
        </w:rPr>
        <w:t xml:space="preserve"> </w:t>
      </w:r>
      <w:r w:rsidRPr="00D816D1">
        <w:rPr>
          <w:rFonts w:ascii="ArialMT" w:hAnsi="ArialMT"/>
          <w:color w:val="000000"/>
          <w:sz w:val="24"/>
          <w:szCs w:val="24"/>
        </w:rPr>
        <w:t>pravosudnog sistema. Prilike koje ovaj sud vidi u vanjskom okruženju jesu i bolje tehnička</w:t>
      </w:r>
      <w:r>
        <w:rPr>
          <w:rFonts w:ascii="ArialMT" w:hAnsi="ArialMT"/>
          <w:color w:val="000000"/>
          <w:sz w:val="24"/>
          <w:szCs w:val="24"/>
        </w:rPr>
        <w:t xml:space="preserve"> </w:t>
      </w:r>
      <w:r w:rsidRPr="00D816D1">
        <w:rPr>
          <w:rFonts w:ascii="ArialMT" w:hAnsi="ArialMT"/>
          <w:color w:val="000000"/>
          <w:sz w:val="24"/>
          <w:szCs w:val="24"/>
        </w:rPr>
        <w:t>opremljenost i sticanje boljih uslova za rad, unapređenje znanja i vještina radnika, a sve</w:t>
      </w:r>
      <w:r>
        <w:rPr>
          <w:rFonts w:ascii="ArialMT" w:hAnsi="ArialMT"/>
          <w:color w:val="000000"/>
          <w:sz w:val="24"/>
          <w:szCs w:val="24"/>
        </w:rPr>
        <w:t xml:space="preserve"> </w:t>
      </w:r>
      <w:r w:rsidRPr="00D816D1">
        <w:rPr>
          <w:rFonts w:ascii="ArialMT" w:hAnsi="ArialMT"/>
          <w:color w:val="000000"/>
          <w:sz w:val="24"/>
          <w:szCs w:val="24"/>
        </w:rPr>
        <w:t>kroz apliciranje i realizaciju određenih projekata, kao i bolju informisanost građana o</w:t>
      </w:r>
      <w:r>
        <w:rPr>
          <w:rFonts w:ascii="ArialMT" w:hAnsi="ArialMT"/>
          <w:color w:val="000000"/>
          <w:sz w:val="24"/>
          <w:szCs w:val="24"/>
        </w:rPr>
        <w:t xml:space="preserve"> </w:t>
      </w:r>
      <w:r w:rsidRPr="00D816D1">
        <w:rPr>
          <w:rFonts w:ascii="ArialMT" w:hAnsi="ArialMT"/>
          <w:color w:val="000000"/>
          <w:sz w:val="24"/>
          <w:szCs w:val="24"/>
        </w:rPr>
        <w:t>samom radu suda i ostvarivanju njihovih prava.</w:t>
      </w:r>
    </w:p>
    <w:p w14:paraId="00BEDDDD" w14:textId="77777777" w:rsidR="00EC7029" w:rsidRDefault="00EC7029" w:rsidP="00EC7029">
      <w:pPr>
        <w:ind w:firstLine="424"/>
        <w:jc w:val="both"/>
        <w:rPr>
          <w:rFonts w:ascii="ArialMT" w:hAnsi="ArialMT"/>
          <w:color w:val="000000"/>
          <w:sz w:val="24"/>
          <w:szCs w:val="24"/>
        </w:rPr>
      </w:pPr>
    </w:p>
    <w:p w14:paraId="355220C2" w14:textId="4D0681C4" w:rsidR="00EC7029" w:rsidRDefault="00EC7029" w:rsidP="00EC7029">
      <w:pPr>
        <w:ind w:firstLine="424"/>
        <w:jc w:val="both"/>
        <w:rPr>
          <w:rFonts w:ascii="ArialMT" w:hAnsi="ArialMT"/>
          <w:color w:val="000000"/>
          <w:sz w:val="24"/>
          <w:szCs w:val="24"/>
        </w:rPr>
      </w:pPr>
      <w:r w:rsidRPr="00D816D1">
        <w:rPr>
          <w:rFonts w:ascii="ArialMT" w:hAnsi="ArialMT"/>
          <w:color w:val="000000"/>
          <w:sz w:val="24"/>
          <w:szCs w:val="24"/>
        </w:rPr>
        <w:t>Prijetnje koje dolaze u vidu vanjskih uticaja su složenost ekonomske i socijalne situacije</w:t>
      </w:r>
      <w:r>
        <w:rPr>
          <w:rFonts w:ascii="ArialMT" w:hAnsi="ArialMT"/>
          <w:color w:val="000000"/>
          <w:sz w:val="24"/>
          <w:szCs w:val="24"/>
        </w:rPr>
        <w:t xml:space="preserve"> </w:t>
      </w:r>
      <w:r w:rsidRPr="00D816D1">
        <w:rPr>
          <w:rFonts w:ascii="ArialMT" w:hAnsi="ArialMT"/>
          <w:color w:val="000000"/>
          <w:sz w:val="24"/>
          <w:szCs w:val="24"/>
        </w:rPr>
        <w:t>u zemlji, a koja se neminovno reflektovala i na rad pravosuđa i ogleda se prije svega kroz</w:t>
      </w:r>
      <w:r>
        <w:rPr>
          <w:rFonts w:ascii="ArialMT" w:hAnsi="ArialMT"/>
          <w:color w:val="000000"/>
          <w:sz w:val="24"/>
          <w:szCs w:val="24"/>
        </w:rPr>
        <w:t xml:space="preserve"> </w:t>
      </w:r>
      <w:r w:rsidRPr="00D816D1">
        <w:rPr>
          <w:rFonts w:ascii="ArialMT" w:hAnsi="ArialMT"/>
          <w:color w:val="000000"/>
          <w:sz w:val="24"/>
          <w:szCs w:val="24"/>
        </w:rPr>
        <w:t>nepovjerenje građana u rad pravosudnih institucija i pravnu regulativu, kao i kroz sve</w:t>
      </w:r>
      <w:r>
        <w:rPr>
          <w:rFonts w:ascii="ArialMT" w:hAnsi="ArialMT"/>
          <w:color w:val="000000"/>
          <w:sz w:val="24"/>
          <w:szCs w:val="24"/>
        </w:rPr>
        <w:t xml:space="preserve"> </w:t>
      </w:r>
      <w:r w:rsidRPr="00D816D1">
        <w:rPr>
          <w:rFonts w:ascii="ArialMT" w:hAnsi="ArialMT"/>
          <w:color w:val="000000"/>
          <w:sz w:val="24"/>
          <w:szCs w:val="24"/>
        </w:rPr>
        <w:t>veću nedostupnost stranaka koja je proizašla kao posljedica sve većeg odlaska građana</w:t>
      </w:r>
      <w:r>
        <w:rPr>
          <w:rFonts w:ascii="ArialMT" w:hAnsi="ArialMT"/>
          <w:color w:val="000000"/>
          <w:sz w:val="24"/>
          <w:szCs w:val="24"/>
        </w:rPr>
        <w:t xml:space="preserve"> </w:t>
      </w:r>
      <w:r w:rsidRPr="00D816D1">
        <w:rPr>
          <w:rFonts w:ascii="ArialMT" w:hAnsi="ArialMT"/>
          <w:color w:val="000000"/>
          <w:sz w:val="24"/>
          <w:szCs w:val="24"/>
        </w:rPr>
        <w:t>iz države. I samo finansiranje pravosuđa nije adekvatno broju i prilivu predmeta u</w:t>
      </w:r>
      <w:r>
        <w:rPr>
          <w:rFonts w:ascii="ArialMT" w:hAnsi="ArialMT"/>
          <w:color w:val="000000"/>
          <w:sz w:val="24"/>
          <w:szCs w:val="24"/>
        </w:rPr>
        <w:t xml:space="preserve"> </w:t>
      </w:r>
      <w:r w:rsidRPr="00D816D1">
        <w:rPr>
          <w:rFonts w:ascii="ArialMT" w:hAnsi="ArialMT"/>
          <w:color w:val="000000"/>
          <w:sz w:val="24"/>
          <w:szCs w:val="24"/>
        </w:rPr>
        <w:t>sudovima niti se blagovremeno doznačavaju odobrena budžetska sredstva za materijalne</w:t>
      </w:r>
      <w:r>
        <w:rPr>
          <w:rFonts w:ascii="ArialMT" w:hAnsi="ArialMT"/>
          <w:color w:val="000000"/>
          <w:sz w:val="24"/>
          <w:szCs w:val="24"/>
        </w:rPr>
        <w:t xml:space="preserve"> </w:t>
      </w:r>
      <w:r w:rsidRPr="00D816D1">
        <w:rPr>
          <w:rFonts w:ascii="ArialMT" w:hAnsi="ArialMT"/>
          <w:color w:val="000000"/>
          <w:sz w:val="24"/>
          <w:szCs w:val="24"/>
        </w:rPr>
        <w:t>troškove, što predstavlja još jednu prijetnju po ocjeni ovog suda. Pojava COVID-19</w:t>
      </w:r>
      <w:r>
        <w:rPr>
          <w:rFonts w:ascii="ArialMT" w:hAnsi="ArialMT"/>
          <w:color w:val="000000"/>
          <w:sz w:val="24"/>
          <w:szCs w:val="24"/>
        </w:rPr>
        <w:t xml:space="preserve"> </w:t>
      </w:r>
      <w:r w:rsidRPr="00D816D1">
        <w:rPr>
          <w:rFonts w:ascii="ArialMT" w:hAnsi="ArialMT"/>
          <w:color w:val="000000"/>
          <w:sz w:val="24"/>
          <w:szCs w:val="24"/>
        </w:rPr>
        <w:t>pandemije uzrokovane virusom SARS-CoV-2 uzrokovala je brojne probleme, među</w:t>
      </w:r>
      <w:r>
        <w:rPr>
          <w:rFonts w:ascii="ArialMT" w:hAnsi="ArialMT"/>
          <w:color w:val="000000"/>
          <w:sz w:val="24"/>
          <w:szCs w:val="24"/>
        </w:rPr>
        <w:t xml:space="preserve"> </w:t>
      </w:r>
      <w:r w:rsidRPr="00D816D1">
        <w:rPr>
          <w:rFonts w:ascii="ArialMT" w:hAnsi="ArialMT"/>
          <w:color w:val="000000"/>
          <w:sz w:val="24"/>
          <w:szCs w:val="24"/>
        </w:rPr>
        <w:t xml:space="preserve">kojima je i sam rad suda, jer se isti mora redukovati u skladu sa preporukama koje </w:t>
      </w:r>
      <w:r>
        <w:rPr>
          <w:rFonts w:ascii="ArialMT" w:hAnsi="ArialMT"/>
          <w:color w:val="000000"/>
          <w:sz w:val="24"/>
          <w:szCs w:val="24"/>
        </w:rPr>
        <w:t xml:space="preserve">  </w:t>
      </w:r>
      <w:r w:rsidR="00A52A94">
        <w:rPr>
          <w:rFonts w:ascii="ArialMT" w:hAnsi="ArialMT"/>
          <w:color w:val="000000"/>
          <w:sz w:val="24"/>
          <w:szCs w:val="24"/>
        </w:rPr>
        <w:t>s</w:t>
      </w:r>
      <w:r w:rsidRPr="00D816D1">
        <w:rPr>
          <w:rFonts w:ascii="ArialMT" w:hAnsi="ArialMT"/>
          <w:color w:val="000000"/>
          <w:sz w:val="24"/>
          <w:szCs w:val="24"/>
        </w:rPr>
        <w:t>u</w:t>
      </w:r>
      <w:r>
        <w:rPr>
          <w:rFonts w:ascii="ArialMT" w:hAnsi="ArialMT"/>
          <w:color w:val="000000"/>
          <w:sz w:val="24"/>
          <w:szCs w:val="24"/>
        </w:rPr>
        <w:t xml:space="preserve"> </w:t>
      </w:r>
      <w:r w:rsidRPr="00D816D1">
        <w:rPr>
          <w:rFonts w:ascii="ArialMT" w:hAnsi="ArialMT"/>
          <w:color w:val="000000"/>
          <w:sz w:val="24"/>
          <w:szCs w:val="24"/>
        </w:rPr>
        <w:t>obavezujuće kako za sud tako i za sve ostale institucije.</w:t>
      </w:r>
      <w:r>
        <w:rPr>
          <w:rFonts w:ascii="ArialMT" w:hAnsi="ArialMT"/>
          <w:color w:val="000000"/>
          <w:sz w:val="24"/>
          <w:szCs w:val="24"/>
        </w:rPr>
        <w:t xml:space="preserve"> </w:t>
      </w:r>
    </w:p>
    <w:p w14:paraId="2ABF722B" w14:textId="77777777" w:rsidR="00EC7029" w:rsidRDefault="00EC7029" w:rsidP="00EC7029">
      <w:pPr>
        <w:ind w:firstLine="424"/>
        <w:jc w:val="both"/>
        <w:rPr>
          <w:rFonts w:ascii="ArialMT" w:hAnsi="ArialMT"/>
          <w:color w:val="000000"/>
          <w:sz w:val="24"/>
          <w:szCs w:val="24"/>
        </w:rPr>
      </w:pPr>
    </w:p>
    <w:p w14:paraId="41FB65C7" w14:textId="1D3E7896" w:rsidR="00EC7029" w:rsidRPr="00D816D1" w:rsidRDefault="00EC7029" w:rsidP="00EC7029">
      <w:pPr>
        <w:ind w:firstLine="424"/>
        <w:jc w:val="both"/>
        <w:rPr>
          <w:lang w:val="hr-HR"/>
        </w:rPr>
      </w:pPr>
      <w:r w:rsidRPr="00D816D1">
        <w:rPr>
          <w:rFonts w:ascii="ArialMT" w:hAnsi="ArialMT"/>
          <w:color w:val="000000"/>
          <w:sz w:val="24"/>
          <w:szCs w:val="24"/>
        </w:rPr>
        <w:t>Da bi se mogli izvršiti planirani poslovi i zadaci, osnovna pretpostavka je da u toku godine,</w:t>
      </w:r>
      <w:r>
        <w:rPr>
          <w:rFonts w:ascii="ArialMT" w:hAnsi="ArialMT"/>
          <w:color w:val="000000"/>
          <w:sz w:val="24"/>
          <w:szCs w:val="24"/>
        </w:rPr>
        <w:t xml:space="preserve"> </w:t>
      </w:r>
      <w:r w:rsidRPr="00D816D1">
        <w:rPr>
          <w:rFonts w:ascii="ArialMT" w:hAnsi="ArialMT"/>
          <w:color w:val="000000"/>
          <w:sz w:val="24"/>
          <w:szCs w:val="24"/>
        </w:rPr>
        <w:t xml:space="preserve">u skladu sa Pravilnikom o unutrašnjoj organizaciji i sistematizaciji </w:t>
      </w:r>
      <w:r w:rsidRPr="00D816D1">
        <w:rPr>
          <w:rFonts w:ascii="ArialMT" w:hAnsi="ArialMT"/>
          <w:color w:val="000000"/>
          <w:sz w:val="24"/>
          <w:szCs w:val="24"/>
        </w:rPr>
        <w:lastRenderedPageBreak/>
        <w:t>radnih mjesta u</w:t>
      </w:r>
      <w:r>
        <w:rPr>
          <w:rFonts w:ascii="ArialMT" w:hAnsi="ArialMT"/>
          <w:color w:val="000000"/>
          <w:sz w:val="24"/>
          <w:szCs w:val="24"/>
        </w:rPr>
        <w:t xml:space="preserve"> </w:t>
      </w:r>
      <w:r w:rsidRPr="00D816D1">
        <w:rPr>
          <w:rFonts w:ascii="ArialMT" w:hAnsi="ArialMT"/>
          <w:color w:val="000000"/>
          <w:sz w:val="24"/>
          <w:szCs w:val="24"/>
        </w:rPr>
        <w:t xml:space="preserve">Osnovnom sudu u </w:t>
      </w:r>
      <w:r w:rsidR="00363234">
        <w:rPr>
          <w:rFonts w:ascii="ArialMT" w:hAnsi="ArialMT"/>
          <w:color w:val="000000"/>
          <w:sz w:val="24"/>
          <w:szCs w:val="24"/>
        </w:rPr>
        <w:t>Doboju</w:t>
      </w:r>
      <w:r w:rsidRPr="00D816D1">
        <w:rPr>
          <w:rFonts w:ascii="ArialMT" w:hAnsi="ArialMT"/>
          <w:color w:val="000000"/>
          <w:sz w:val="24"/>
          <w:szCs w:val="24"/>
        </w:rPr>
        <w:t xml:space="preserve">, bude </w:t>
      </w:r>
      <w:r w:rsidR="00363234">
        <w:rPr>
          <w:rFonts w:ascii="ArialMT" w:hAnsi="ArialMT"/>
          <w:color w:val="000000"/>
          <w:sz w:val="24"/>
          <w:szCs w:val="24"/>
        </w:rPr>
        <w:t>proširena</w:t>
      </w:r>
      <w:r w:rsidRPr="00D816D1">
        <w:rPr>
          <w:rFonts w:ascii="ArialMT" w:hAnsi="ArialMT"/>
          <w:color w:val="000000"/>
          <w:sz w:val="24"/>
          <w:szCs w:val="24"/>
        </w:rPr>
        <w:t xml:space="preserve"> sitematizacija, odnosno da je</w:t>
      </w:r>
      <w:r>
        <w:rPr>
          <w:rFonts w:ascii="ArialMT" w:hAnsi="ArialMT"/>
          <w:color w:val="000000"/>
          <w:sz w:val="24"/>
          <w:szCs w:val="24"/>
        </w:rPr>
        <w:t xml:space="preserve"> </w:t>
      </w:r>
      <w:r w:rsidRPr="00D816D1">
        <w:rPr>
          <w:rFonts w:ascii="ArialMT" w:hAnsi="ArialMT"/>
          <w:color w:val="000000"/>
          <w:sz w:val="24"/>
          <w:szCs w:val="24"/>
        </w:rPr>
        <w:t xml:space="preserve">angažovano </w:t>
      </w:r>
      <w:r w:rsidR="00363234">
        <w:rPr>
          <w:rFonts w:ascii="ArialMT" w:hAnsi="ArialMT"/>
          <w:color w:val="000000"/>
          <w:sz w:val="24"/>
          <w:szCs w:val="24"/>
        </w:rPr>
        <w:t>više administrativnog osoblja.</w:t>
      </w:r>
      <w:r w:rsidR="00A52A94">
        <w:rPr>
          <w:rFonts w:ascii="ArialMT" w:hAnsi="ArialMT"/>
          <w:color w:val="000000"/>
          <w:sz w:val="24"/>
          <w:szCs w:val="24"/>
        </w:rPr>
        <w:t xml:space="preserve"> U skladu sa raspoloživim finansijskim sredstvima sud traži saglasnost od nadležnog ministarstva za prijem u radni odnos na određeno vrijeme, inače to bude period od tri (3) mjeseca.</w:t>
      </w:r>
    </w:p>
    <w:p w14:paraId="75CA0EB8" w14:textId="4D060A3E" w:rsidR="00A15EC6" w:rsidRPr="009336F9" w:rsidRDefault="00A15EC6" w:rsidP="004B6F87">
      <w:pPr>
        <w:spacing w:line="276" w:lineRule="auto"/>
        <w:ind w:left="0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br w:type="page"/>
      </w:r>
    </w:p>
    <w:p w14:paraId="269954CB" w14:textId="6356B0EF" w:rsidR="00B66E0C" w:rsidRDefault="00B66E0C" w:rsidP="00B66E0C">
      <w:pPr>
        <w:rPr>
          <w:lang w:val="hr-HR"/>
        </w:rPr>
      </w:pPr>
      <w:bookmarkStart w:id="17" w:name="_Toc29479786"/>
      <w:bookmarkStart w:id="18" w:name="_Toc39666948"/>
    </w:p>
    <w:p w14:paraId="40B638D2" w14:textId="77777777" w:rsidR="00A13F01" w:rsidRPr="00A13F01" w:rsidRDefault="00A13F01" w:rsidP="00A13F01">
      <w:pPr>
        <w:rPr>
          <w:lang w:val="hr-HR"/>
        </w:rPr>
      </w:pPr>
    </w:p>
    <w:p w14:paraId="1B73B417" w14:textId="04387BA0" w:rsidR="00850FF6" w:rsidRPr="00A222AE" w:rsidRDefault="00C80EA6" w:rsidP="00A222AE">
      <w:pPr>
        <w:pStyle w:val="Heading1"/>
      </w:pPr>
      <w:bookmarkStart w:id="19" w:name="_Toc91766456"/>
      <w:r>
        <w:t>B.Pregled ciljeva</w:t>
      </w:r>
      <w:r w:rsidR="00850FF6" w:rsidRPr="00A222AE">
        <w:t xml:space="preserve"> i </w:t>
      </w:r>
      <w:r>
        <w:t xml:space="preserve">godišnjih </w:t>
      </w:r>
      <w:r w:rsidR="00850FF6" w:rsidRPr="00A222AE">
        <w:t>aktivnosti po strateškim</w:t>
      </w:r>
      <w:r w:rsidR="00F04805">
        <w:t xml:space="preserve"> i trogodišnjim</w:t>
      </w:r>
      <w:r w:rsidR="00850FF6" w:rsidRPr="00A222AE">
        <w:t xml:space="preserve"> ciljevima</w:t>
      </w:r>
      <w:bookmarkEnd w:id="17"/>
      <w:bookmarkEnd w:id="18"/>
      <w:bookmarkEnd w:id="19"/>
    </w:p>
    <w:p w14:paraId="40D09BBD" w14:textId="616542D3" w:rsidR="00850FF6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04C17724" w14:textId="227BD297" w:rsidR="00ED2361" w:rsidRDefault="00ED2361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 xml:space="preserve">(Tabela </w:t>
      </w:r>
      <w:r w:rsidR="003F5AAE">
        <w:rPr>
          <w:rFonts w:ascii="Arial" w:hAnsi="Arial" w:cs="Arial"/>
          <w:w w:val="95"/>
          <w:sz w:val="24"/>
          <w:szCs w:val="24"/>
          <w:lang w:val="hr-HR"/>
        </w:rPr>
        <w:t>sadrži</w:t>
      </w:r>
      <w:r>
        <w:rPr>
          <w:rFonts w:ascii="Arial" w:hAnsi="Arial" w:cs="Arial"/>
          <w:w w:val="95"/>
          <w:sz w:val="24"/>
          <w:szCs w:val="24"/>
          <w:lang w:val="hr-HR"/>
        </w:rPr>
        <w:t xml:space="preserve"> naziv strate</w:t>
      </w:r>
      <w:r w:rsidR="00B75789">
        <w:rPr>
          <w:rFonts w:ascii="Arial" w:hAnsi="Arial" w:cs="Arial"/>
          <w:w w:val="95"/>
          <w:sz w:val="24"/>
          <w:szCs w:val="24"/>
          <w:lang w:val="hr-HR"/>
        </w:rPr>
        <w:t>ških ciljeva, trogodišnjih ciljeva i aktivnosti za plansku godinu, sa rokom izvršenja i nositeljem realizacije aktivnosti)</w:t>
      </w:r>
    </w:p>
    <w:p w14:paraId="5D302D8E" w14:textId="77777777" w:rsidR="00F2089E" w:rsidRPr="009701D8" w:rsidRDefault="00F2089E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119797A1" w14:textId="77777777" w:rsidR="005F572A" w:rsidRPr="009701D8" w:rsidRDefault="005F572A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76"/>
        <w:gridCol w:w="2331"/>
        <w:gridCol w:w="1907"/>
        <w:gridCol w:w="960"/>
        <w:gridCol w:w="962"/>
        <w:gridCol w:w="1931"/>
      </w:tblGrid>
      <w:tr w:rsidR="00850FF6" w:rsidRPr="009336F9" w14:paraId="30BC3539" w14:textId="77777777" w:rsidTr="00E5230A">
        <w:tc>
          <w:tcPr>
            <w:tcW w:w="3041" w:type="dxa"/>
            <w:gridSpan w:val="2"/>
            <w:shd w:val="clear" w:color="auto" w:fill="8EAADB"/>
          </w:tcPr>
          <w:p w14:paraId="1DF38325" w14:textId="77777777" w:rsidR="00850FF6" w:rsidRPr="009336F9" w:rsidRDefault="00850FF6" w:rsidP="004B6F87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Strateški cilj 1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21FAE1FC" w14:textId="060AB9D3" w:rsidR="00850FF6" w:rsidRPr="009336F9" w:rsidRDefault="002F6C70" w:rsidP="004B6F87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lang w:val="hr-HR"/>
              </w:rPr>
            </w:pPr>
            <w:r w:rsidRPr="004A056B">
              <w:rPr>
                <w:rFonts w:ascii="Arial-BoldMT" w:hAnsi="Arial-BoldMT"/>
                <w:b/>
                <w:bCs/>
                <w:color w:val="000000"/>
              </w:rPr>
              <w:t>Unapređenje efikasnosti i efektivnosti suda</w:t>
            </w:r>
          </w:p>
        </w:tc>
      </w:tr>
      <w:tr w:rsidR="00850FF6" w:rsidRPr="009336F9" w14:paraId="3035F2F6" w14:textId="77777777" w:rsidTr="00E5230A">
        <w:tc>
          <w:tcPr>
            <w:tcW w:w="3041" w:type="dxa"/>
            <w:gridSpan w:val="2"/>
            <w:shd w:val="clear" w:color="auto" w:fill="8EAADB"/>
          </w:tcPr>
          <w:p w14:paraId="65A6E071" w14:textId="77777777" w:rsidR="00882F22" w:rsidRPr="009336F9" w:rsidRDefault="00850FF6" w:rsidP="004B6F87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Trogodišnji cilj 1.1.</w:t>
            </w:r>
          </w:p>
          <w:p w14:paraId="3F5299C8" w14:textId="78E78A05" w:rsidR="007C76A5" w:rsidRPr="009336F9" w:rsidRDefault="007C76A5" w:rsidP="004B6F87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5EE271D5" w14:textId="2575C41F" w:rsidR="00882F22" w:rsidRPr="009336F9" w:rsidRDefault="00DF3ACA" w:rsidP="004B6F87">
            <w:pPr>
              <w:spacing w:line="276" w:lineRule="auto"/>
              <w:jc w:val="both"/>
              <w:rPr>
                <w:rFonts w:ascii="Arial" w:eastAsia="Calibri" w:hAnsi="Arial" w:cs="Arial"/>
                <w:bCs/>
                <w:i/>
                <w:w w:val="95"/>
                <w:lang w:val="hr-HR"/>
              </w:rPr>
            </w:pPr>
            <w:r>
              <w:rPr>
                <w:rFonts w:ascii="Arial" w:eastAsia="Calibri" w:hAnsi="Arial" w:cs="Arial"/>
                <w:bCs/>
                <w:i/>
                <w:w w:val="95"/>
                <w:lang w:val="hr-HR"/>
              </w:rPr>
              <w:t>Unapređenje sefikasnosti rješavanja izvršnih predmeta</w:t>
            </w:r>
          </w:p>
        </w:tc>
      </w:tr>
      <w:tr w:rsidR="00850FF6" w:rsidRPr="009336F9" w14:paraId="58E2FF4D" w14:textId="77777777" w:rsidTr="00E5230A">
        <w:tc>
          <w:tcPr>
            <w:tcW w:w="3041" w:type="dxa"/>
            <w:gridSpan w:val="2"/>
            <w:vMerge w:val="restart"/>
            <w:shd w:val="clear" w:color="auto" w:fill="8EAADB"/>
          </w:tcPr>
          <w:p w14:paraId="20B6A781" w14:textId="77777777" w:rsidR="00850FF6" w:rsidRPr="009336F9" w:rsidRDefault="00850FF6" w:rsidP="004B6F87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1A44B511" w14:textId="77777777" w:rsidR="00850FF6" w:rsidRPr="009336F9" w:rsidRDefault="00850FF6" w:rsidP="004B6F8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850FF6" w:rsidRPr="009336F9" w14:paraId="1D4F7F4C" w14:textId="77777777" w:rsidTr="00E5230A">
        <w:tc>
          <w:tcPr>
            <w:tcW w:w="3041" w:type="dxa"/>
            <w:gridSpan w:val="2"/>
            <w:vMerge/>
            <w:shd w:val="clear" w:color="auto" w:fill="8EAADB"/>
          </w:tcPr>
          <w:p w14:paraId="17691AAC" w14:textId="77777777" w:rsidR="00850FF6" w:rsidRPr="009336F9" w:rsidRDefault="00850FF6" w:rsidP="004B6F87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8" w:type="dxa"/>
            <w:shd w:val="clear" w:color="auto" w:fill="D9E2F3"/>
            <w:vAlign w:val="center"/>
          </w:tcPr>
          <w:p w14:paraId="3630E8F7" w14:textId="6A4F2F57" w:rsidR="00850FF6" w:rsidRPr="009336F9" w:rsidRDefault="00850FF6" w:rsidP="004B6F8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 w:rsidR="00C80EA6"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(n)</w:t>
            </w:r>
          </w:p>
        </w:tc>
        <w:tc>
          <w:tcPr>
            <w:tcW w:w="2009" w:type="dxa"/>
            <w:gridSpan w:val="2"/>
            <w:shd w:val="clear" w:color="auto" w:fill="D9E2F3"/>
            <w:vAlign w:val="center"/>
          </w:tcPr>
          <w:p w14:paraId="0D661337" w14:textId="1A30A908" w:rsidR="00850FF6" w:rsidRPr="009336F9" w:rsidRDefault="00850FF6" w:rsidP="00C80EA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 w:rsidR="00C80EA6">
              <w:rPr>
                <w:rFonts w:ascii="Arial" w:eastAsia="Calibri" w:hAnsi="Arial" w:cs="Arial"/>
                <w:w w:val="95"/>
                <w:lang w:val="hr-HR"/>
              </w:rPr>
              <w:t>3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(n+1)</w:t>
            </w:r>
          </w:p>
        </w:tc>
        <w:tc>
          <w:tcPr>
            <w:tcW w:w="2009" w:type="dxa"/>
            <w:shd w:val="clear" w:color="auto" w:fill="D9E2F3"/>
            <w:vAlign w:val="center"/>
          </w:tcPr>
          <w:p w14:paraId="1FFBE366" w14:textId="599F6C58" w:rsidR="00850FF6" w:rsidRPr="009336F9" w:rsidRDefault="00850FF6" w:rsidP="00C80EA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 w:rsidR="00C80EA6">
              <w:rPr>
                <w:rFonts w:ascii="Arial" w:eastAsia="Calibri" w:hAnsi="Arial" w:cs="Arial"/>
                <w:w w:val="95"/>
                <w:lang w:val="hr-HR"/>
              </w:rPr>
              <w:t>4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(n+2)</w:t>
            </w:r>
          </w:p>
        </w:tc>
      </w:tr>
      <w:tr w:rsidR="00850FF6" w:rsidRPr="009336F9" w14:paraId="4DEBB218" w14:textId="77777777" w:rsidTr="00E5230A">
        <w:tc>
          <w:tcPr>
            <w:tcW w:w="3041" w:type="dxa"/>
            <w:gridSpan w:val="2"/>
          </w:tcPr>
          <w:p w14:paraId="0DD345C7" w14:textId="2E5573C3" w:rsidR="00850FF6" w:rsidRPr="009336F9" w:rsidRDefault="0051598A" w:rsidP="004B6F8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Broj neriješenih izvršnih predm</w:t>
            </w:r>
            <w:r w:rsidR="00B66E0C">
              <w:rPr>
                <w:rFonts w:ascii="Arial" w:eastAsia="Calibri" w:hAnsi="Arial" w:cs="Arial"/>
                <w:w w:val="95"/>
                <w:lang w:val="hr-HR"/>
              </w:rPr>
              <w:t>e</w:t>
            </w:r>
            <w:r>
              <w:rPr>
                <w:rFonts w:ascii="Arial" w:eastAsia="Calibri" w:hAnsi="Arial" w:cs="Arial"/>
                <w:w w:val="95"/>
                <w:lang w:val="hr-HR"/>
              </w:rPr>
              <w:t>ta</w:t>
            </w:r>
          </w:p>
        </w:tc>
        <w:tc>
          <w:tcPr>
            <w:tcW w:w="2008" w:type="dxa"/>
            <w:vAlign w:val="center"/>
          </w:tcPr>
          <w:p w14:paraId="7D289B7C" w14:textId="38E65A6F" w:rsidR="00850FF6" w:rsidRPr="00D015DC" w:rsidRDefault="00D015DC" w:rsidP="004B6F8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</w:pPr>
            <w:r w:rsidRPr="00D015DC">
              <w:rPr>
                <w:rFonts w:ascii="Calibri" w:hAnsi="Calibri" w:cs="Calibri"/>
                <w:color w:val="000000"/>
                <w:sz w:val="22"/>
                <w:szCs w:val="22"/>
              </w:rPr>
              <w:t>2437</w:t>
            </w:r>
          </w:p>
        </w:tc>
        <w:tc>
          <w:tcPr>
            <w:tcW w:w="2009" w:type="dxa"/>
            <w:gridSpan w:val="2"/>
            <w:vAlign w:val="center"/>
          </w:tcPr>
          <w:p w14:paraId="19E1ED18" w14:textId="3298FCB5" w:rsidR="00850FF6" w:rsidRPr="00D015DC" w:rsidRDefault="00D015DC" w:rsidP="004B6F8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</w:pPr>
            <w:r w:rsidRPr="00D015DC"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2390</w:t>
            </w:r>
          </w:p>
        </w:tc>
        <w:tc>
          <w:tcPr>
            <w:tcW w:w="2009" w:type="dxa"/>
            <w:vAlign w:val="center"/>
          </w:tcPr>
          <w:p w14:paraId="0B516DBD" w14:textId="3AAEC9B8" w:rsidR="00850FF6" w:rsidRPr="00D015DC" w:rsidRDefault="00D015DC" w:rsidP="004B6F8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</w:pPr>
            <w:r w:rsidRPr="00D015DC"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2365</w:t>
            </w:r>
          </w:p>
        </w:tc>
      </w:tr>
      <w:tr w:rsidR="00850FF6" w:rsidRPr="009336F9" w14:paraId="353D32DC" w14:textId="77777777" w:rsidTr="00E5230A">
        <w:tc>
          <w:tcPr>
            <w:tcW w:w="988" w:type="dxa"/>
            <w:shd w:val="clear" w:color="auto" w:fill="D9E2F3"/>
          </w:tcPr>
          <w:p w14:paraId="34B357EB" w14:textId="77777777" w:rsidR="00850FF6" w:rsidRPr="009336F9" w:rsidRDefault="00850FF6" w:rsidP="004B6F8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5F40A82A" w14:textId="1AA1DCD0" w:rsidR="00850FF6" w:rsidRPr="009336F9" w:rsidRDefault="00850FF6" w:rsidP="004B6F8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Naziv aktivnosti za </w:t>
            </w:r>
            <w:r w:rsidR="002763A5">
              <w:rPr>
                <w:rFonts w:ascii="Arial" w:eastAsia="Calibri" w:hAnsi="Arial" w:cs="Arial"/>
                <w:b/>
                <w:w w:val="95"/>
                <w:lang w:val="hr-HR"/>
              </w:rPr>
              <w:t>2022</w:t>
            </w: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. godinu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4E802C46" w14:textId="77777777" w:rsidR="00850FF6" w:rsidRPr="009336F9" w:rsidRDefault="00850FF6" w:rsidP="004B6F8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Rok izvršenja </w:t>
            </w:r>
          </w:p>
          <w:p w14:paraId="262F4B2E" w14:textId="139301C3" w:rsidR="00850FF6" w:rsidRPr="009336F9" w:rsidRDefault="00C1750D" w:rsidP="00C80EA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(po kvartalima u 202</w:t>
            </w:r>
            <w:r w:rsidR="00C80EA6"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="00850FF6" w:rsidRPr="009336F9">
              <w:rPr>
                <w:rFonts w:ascii="Arial" w:eastAsia="Calibri" w:hAnsi="Arial" w:cs="Arial"/>
                <w:w w:val="95"/>
                <w:lang w:val="hr-HR"/>
              </w:rPr>
              <w:t>. godini)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7F63DDB4" w14:textId="3235402D" w:rsidR="00850FF6" w:rsidRPr="009336F9" w:rsidRDefault="00850FF6" w:rsidP="004B6F8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Nosi</w:t>
            </w:r>
            <w:r w:rsidR="007C76A5" w:rsidRPr="009336F9">
              <w:rPr>
                <w:rFonts w:ascii="Arial" w:eastAsia="Calibri" w:hAnsi="Arial" w:cs="Arial"/>
                <w:b/>
                <w:w w:val="95"/>
                <w:lang w:val="hr-HR"/>
              </w:rPr>
              <w:t>telj</w:t>
            </w: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(najmanji organizaci</w:t>
            </w:r>
            <w:r w:rsidR="007C76A5" w:rsidRPr="009336F9">
              <w:rPr>
                <w:rFonts w:ascii="Arial" w:eastAsia="Calibri" w:hAnsi="Arial" w:cs="Arial"/>
                <w:w w:val="95"/>
                <w:lang w:val="hr-HR"/>
              </w:rPr>
              <w:t>jski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dio)</w:t>
            </w:r>
          </w:p>
        </w:tc>
      </w:tr>
      <w:tr w:rsidR="00850FF6" w:rsidRPr="009336F9" w14:paraId="220830E4" w14:textId="77777777" w:rsidTr="00E5230A">
        <w:tc>
          <w:tcPr>
            <w:tcW w:w="988" w:type="dxa"/>
            <w:vAlign w:val="center"/>
          </w:tcPr>
          <w:p w14:paraId="07D4EE21" w14:textId="48D2A269" w:rsidR="00850FF6" w:rsidRPr="00D30A75" w:rsidRDefault="00850FF6" w:rsidP="00D30A75">
            <w:pPr>
              <w:pStyle w:val="ListParagraph"/>
              <w:numPr>
                <w:ilvl w:val="0"/>
                <w:numId w:val="37"/>
              </w:numPr>
              <w:spacing w:line="276" w:lineRule="auto"/>
              <w:jc w:val="center"/>
              <w:rPr>
                <w:rFonts w:ascii="Arial" w:eastAsia="Trebuchet MS" w:hAnsi="Arial" w:cs="Arial"/>
                <w:w w:val="95"/>
                <w:lang w:val="hr-HR"/>
              </w:rPr>
            </w:pPr>
          </w:p>
        </w:tc>
        <w:tc>
          <w:tcPr>
            <w:tcW w:w="2053" w:type="dxa"/>
            <w:vAlign w:val="center"/>
          </w:tcPr>
          <w:p w14:paraId="0EC0110D" w14:textId="3B356D58" w:rsidR="00850FF6" w:rsidRPr="009336F9" w:rsidRDefault="00D30A75" w:rsidP="004B6F8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Raspodjela izršnih predmeta</w:t>
            </w:r>
          </w:p>
        </w:tc>
        <w:tc>
          <w:tcPr>
            <w:tcW w:w="3013" w:type="dxa"/>
            <w:gridSpan w:val="2"/>
            <w:vAlign w:val="center"/>
          </w:tcPr>
          <w:p w14:paraId="795AE7E0" w14:textId="59BFB70F" w:rsidR="00850FF6" w:rsidRPr="009336F9" w:rsidRDefault="00DF3ACA" w:rsidP="00DF3AC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I, II, III</w:t>
            </w:r>
          </w:p>
        </w:tc>
        <w:tc>
          <w:tcPr>
            <w:tcW w:w="3013" w:type="dxa"/>
            <w:gridSpan w:val="2"/>
            <w:vAlign w:val="center"/>
          </w:tcPr>
          <w:p w14:paraId="2F7E7982" w14:textId="361A80F5" w:rsidR="00850FF6" w:rsidRPr="009336F9" w:rsidRDefault="00D015DC" w:rsidP="004B6F8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</w:t>
            </w:r>
          </w:p>
        </w:tc>
      </w:tr>
      <w:tr w:rsidR="00850FF6" w:rsidRPr="009336F9" w14:paraId="17C33242" w14:textId="77777777" w:rsidTr="00E5230A">
        <w:tc>
          <w:tcPr>
            <w:tcW w:w="988" w:type="dxa"/>
            <w:vAlign w:val="center"/>
          </w:tcPr>
          <w:p w14:paraId="2F486B4D" w14:textId="395F7F83" w:rsidR="00850FF6" w:rsidRPr="009336F9" w:rsidRDefault="00D30A75" w:rsidP="00D30A75">
            <w:pPr>
              <w:jc w:val="center"/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2.</w:t>
            </w:r>
          </w:p>
        </w:tc>
        <w:tc>
          <w:tcPr>
            <w:tcW w:w="2053" w:type="dxa"/>
            <w:vAlign w:val="center"/>
          </w:tcPr>
          <w:p w14:paraId="084945F6" w14:textId="052DFDE8" w:rsidR="00850FF6" w:rsidRPr="009336F9" w:rsidRDefault="00D30A75" w:rsidP="004B6F8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Uključivaje pripravnika/volontera</w:t>
            </w:r>
          </w:p>
        </w:tc>
        <w:tc>
          <w:tcPr>
            <w:tcW w:w="3013" w:type="dxa"/>
            <w:gridSpan w:val="2"/>
            <w:vAlign w:val="center"/>
          </w:tcPr>
          <w:p w14:paraId="7E0DB1CD" w14:textId="68F046D3" w:rsidR="00850FF6" w:rsidRPr="009336F9" w:rsidRDefault="00DF3ACA" w:rsidP="00DF3AC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I, II, III</w:t>
            </w:r>
          </w:p>
        </w:tc>
        <w:tc>
          <w:tcPr>
            <w:tcW w:w="3013" w:type="dxa"/>
            <w:gridSpan w:val="2"/>
            <w:vAlign w:val="center"/>
          </w:tcPr>
          <w:p w14:paraId="6E6AF197" w14:textId="2A6E1A06" w:rsidR="00850FF6" w:rsidRPr="009336F9" w:rsidRDefault="00D30A75" w:rsidP="004B6F8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Sudije i pripravnci</w:t>
            </w:r>
          </w:p>
        </w:tc>
      </w:tr>
      <w:tr w:rsidR="00BB1232" w:rsidRPr="009336F9" w14:paraId="5498A899" w14:textId="77777777" w:rsidTr="00A96200">
        <w:trPr>
          <w:trHeight w:val="1140"/>
        </w:trPr>
        <w:tc>
          <w:tcPr>
            <w:tcW w:w="988" w:type="dxa"/>
            <w:vAlign w:val="center"/>
          </w:tcPr>
          <w:p w14:paraId="4C14A73A" w14:textId="14C760B3" w:rsidR="00BB1232" w:rsidRPr="009336F9" w:rsidRDefault="00D30A75" w:rsidP="00D30A75">
            <w:pPr>
              <w:jc w:val="center"/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3.</w:t>
            </w:r>
          </w:p>
        </w:tc>
        <w:tc>
          <w:tcPr>
            <w:tcW w:w="2053" w:type="dxa"/>
            <w:vAlign w:val="center"/>
          </w:tcPr>
          <w:p w14:paraId="3F34E597" w14:textId="77777777" w:rsidR="00BB1232" w:rsidRDefault="00D30A75" w:rsidP="004B6F8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Redovno održavanje sastanaka na nivou suda</w:t>
            </w:r>
          </w:p>
          <w:p w14:paraId="4F6026EC" w14:textId="6B58B4AF" w:rsidR="00A96200" w:rsidRPr="009336F9" w:rsidRDefault="00A96200" w:rsidP="004B6F8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3013" w:type="dxa"/>
            <w:gridSpan w:val="2"/>
            <w:vAlign w:val="center"/>
          </w:tcPr>
          <w:p w14:paraId="36C2172F" w14:textId="64D9F2B4" w:rsidR="00BB1232" w:rsidRPr="009336F9" w:rsidRDefault="00DF3ACA" w:rsidP="00DF3AC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I, II, III</w:t>
            </w:r>
          </w:p>
        </w:tc>
        <w:tc>
          <w:tcPr>
            <w:tcW w:w="3013" w:type="dxa"/>
            <w:gridSpan w:val="2"/>
            <w:vAlign w:val="center"/>
          </w:tcPr>
          <w:p w14:paraId="4F002BAF" w14:textId="1E9FA8EE" w:rsidR="00BB1232" w:rsidRPr="009336F9" w:rsidRDefault="00D30A75" w:rsidP="004B6F8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građanskog odjeljenja</w:t>
            </w:r>
          </w:p>
        </w:tc>
      </w:tr>
      <w:tr w:rsidR="00A96200" w:rsidRPr="009336F9" w14:paraId="524824DB" w14:textId="77777777" w:rsidTr="00E5230A">
        <w:trPr>
          <w:trHeight w:val="438"/>
        </w:trPr>
        <w:tc>
          <w:tcPr>
            <w:tcW w:w="988" w:type="dxa"/>
            <w:vAlign w:val="center"/>
          </w:tcPr>
          <w:p w14:paraId="72FA7F11" w14:textId="5B846B42" w:rsidR="00A96200" w:rsidRDefault="00A96200" w:rsidP="00D30A75">
            <w:pPr>
              <w:jc w:val="center"/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4.</w:t>
            </w:r>
          </w:p>
        </w:tc>
        <w:tc>
          <w:tcPr>
            <w:tcW w:w="2053" w:type="dxa"/>
            <w:vAlign w:val="center"/>
          </w:tcPr>
          <w:p w14:paraId="0EE99B9A" w14:textId="2383025D" w:rsidR="00A96200" w:rsidRDefault="00A96200" w:rsidP="004B6F8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 xml:space="preserve">Angažman pripravnika/volontera kroz projekat ICEA III </w:t>
            </w:r>
          </w:p>
        </w:tc>
        <w:tc>
          <w:tcPr>
            <w:tcW w:w="3013" w:type="dxa"/>
            <w:gridSpan w:val="2"/>
            <w:vAlign w:val="center"/>
          </w:tcPr>
          <w:p w14:paraId="33031021" w14:textId="1840CC5E" w:rsidR="00A96200" w:rsidRPr="009336F9" w:rsidRDefault="00DF3ACA" w:rsidP="00DF3AC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I, II, III</w:t>
            </w:r>
          </w:p>
        </w:tc>
        <w:tc>
          <w:tcPr>
            <w:tcW w:w="3013" w:type="dxa"/>
            <w:gridSpan w:val="2"/>
            <w:vAlign w:val="center"/>
          </w:tcPr>
          <w:p w14:paraId="178E89C6" w14:textId="527B35F1" w:rsidR="00A96200" w:rsidRDefault="00A96200" w:rsidP="004B6F8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građanskog odjeljenja i sudija</w:t>
            </w:r>
          </w:p>
        </w:tc>
      </w:tr>
    </w:tbl>
    <w:p w14:paraId="2A0A0345" w14:textId="04686FD8" w:rsidR="00850FF6" w:rsidRPr="00217C1D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77"/>
        <w:gridCol w:w="2331"/>
        <w:gridCol w:w="1906"/>
        <w:gridCol w:w="960"/>
        <w:gridCol w:w="962"/>
        <w:gridCol w:w="1931"/>
      </w:tblGrid>
      <w:tr w:rsidR="00D30A75" w:rsidRPr="009336F9" w14:paraId="6D304173" w14:textId="77777777" w:rsidTr="006A7530">
        <w:tc>
          <w:tcPr>
            <w:tcW w:w="3041" w:type="dxa"/>
            <w:gridSpan w:val="2"/>
            <w:shd w:val="clear" w:color="auto" w:fill="8EAADB"/>
          </w:tcPr>
          <w:p w14:paraId="50EE5FD0" w14:textId="77777777" w:rsidR="00D30A75" w:rsidRPr="009336F9" w:rsidRDefault="00D30A75" w:rsidP="006A7530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Strateški cilj 1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63DE9613" w14:textId="0B09EB45" w:rsidR="00D30A75" w:rsidRPr="009336F9" w:rsidRDefault="00DF3ACA" w:rsidP="006A7530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i/>
                <w:w w:val="95"/>
                <w:lang w:val="hr-HR"/>
              </w:rPr>
              <w:t>Unapređenje efikasnosti i efektivnosti suda</w:t>
            </w:r>
          </w:p>
        </w:tc>
      </w:tr>
      <w:tr w:rsidR="00D30A75" w:rsidRPr="009336F9" w14:paraId="236D70DD" w14:textId="77777777" w:rsidTr="006A7530">
        <w:tc>
          <w:tcPr>
            <w:tcW w:w="3041" w:type="dxa"/>
            <w:gridSpan w:val="2"/>
            <w:shd w:val="clear" w:color="auto" w:fill="8EAADB"/>
          </w:tcPr>
          <w:p w14:paraId="6F4BBDDA" w14:textId="6790EB8C" w:rsidR="00D30A75" w:rsidRPr="009336F9" w:rsidRDefault="00D30A75" w:rsidP="006A7530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Trogodišnji cilj 1.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2</w:t>
            </w: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</w:p>
          <w:p w14:paraId="47BF55BF" w14:textId="77777777" w:rsidR="00D30A75" w:rsidRPr="009336F9" w:rsidRDefault="00D30A75" w:rsidP="006A7530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12495C7A" w14:textId="677AA4CE" w:rsidR="00D30A75" w:rsidRPr="009336F9" w:rsidRDefault="00DF3ACA" w:rsidP="006A7530">
            <w:pPr>
              <w:spacing w:line="276" w:lineRule="auto"/>
              <w:jc w:val="both"/>
              <w:rPr>
                <w:rFonts w:ascii="Arial" w:eastAsia="Calibri" w:hAnsi="Arial" w:cs="Arial"/>
                <w:bCs/>
                <w:i/>
                <w:w w:val="95"/>
                <w:lang w:val="hr-HR"/>
              </w:rPr>
            </w:pPr>
            <w:r>
              <w:rPr>
                <w:rFonts w:ascii="Arial" w:eastAsia="Calibri" w:hAnsi="Arial" w:cs="Arial"/>
                <w:bCs/>
                <w:i/>
                <w:w w:val="95"/>
                <w:lang w:val="hr-HR"/>
              </w:rPr>
              <w:t>Unapređenje efikasnosti rješavanja vanparničnih predmeta</w:t>
            </w:r>
          </w:p>
        </w:tc>
      </w:tr>
      <w:tr w:rsidR="00D30A75" w:rsidRPr="009336F9" w14:paraId="2C9D8B1F" w14:textId="77777777" w:rsidTr="006A7530">
        <w:tc>
          <w:tcPr>
            <w:tcW w:w="3041" w:type="dxa"/>
            <w:gridSpan w:val="2"/>
            <w:vMerge w:val="restart"/>
            <w:shd w:val="clear" w:color="auto" w:fill="8EAADB"/>
          </w:tcPr>
          <w:p w14:paraId="388F9F22" w14:textId="77777777" w:rsidR="00D30A75" w:rsidRPr="009336F9" w:rsidRDefault="00D30A75" w:rsidP="006A7530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78D8B4D0" w14:textId="77777777" w:rsidR="00D30A75" w:rsidRPr="009336F9" w:rsidRDefault="00D30A75" w:rsidP="006A7530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D30A75" w:rsidRPr="009336F9" w14:paraId="59E2A0A0" w14:textId="77777777" w:rsidTr="006A7530">
        <w:tc>
          <w:tcPr>
            <w:tcW w:w="3041" w:type="dxa"/>
            <w:gridSpan w:val="2"/>
            <w:vMerge/>
            <w:shd w:val="clear" w:color="auto" w:fill="8EAADB"/>
          </w:tcPr>
          <w:p w14:paraId="32EEEBF8" w14:textId="77777777" w:rsidR="00D30A75" w:rsidRPr="009336F9" w:rsidRDefault="00D30A75" w:rsidP="006A7530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8" w:type="dxa"/>
            <w:shd w:val="clear" w:color="auto" w:fill="D9E2F3"/>
            <w:vAlign w:val="center"/>
          </w:tcPr>
          <w:p w14:paraId="12DF5C6B" w14:textId="77777777" w:rsidR="00D30A75" w:rsidRPr="009336F9" w:rsidRDefault="00D30A75" w:rsidP="006A7530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(n)</w:t>
            </w:r>
          </w:p>
        </w:tc>
        <w:tc>
          <w:tcPr>
            <w:tcW w:w="2009" w:type="dxa"/>
            <w:gridSpan w:val="2"/>
            <w:shd w:val="clear" w:color="auto" w:fill="D9E2F3"/>
            <w:vAlign w:val="center"/>
          </w:tcPr>
          <w:p w14:paraId="1DE927C0" w14:textId="77777777" w:rsidR="00D30A75" w:rsidRPr="009336F9" w:rsidRDefault="00D30A75" w:rsidP="006A7530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(n+1)</w:t>
            </w:r>
          </w:p>
        </w:tc>
        <w:tc>
          <w:tcPr>
            <w:tcW w:w="2009" w:type="dxa"/>
            <w:shd w:val="clear" w:color="auto" w:fill="D9E2F3"/>
            <w:vAlign w:val="center"/>
          </w:tcPr>
          <w:p w14:paraId="14A6B10B" w14:textId="77777777" w:rsidR="00D30A75" w:rsidRPr="009336F9" w:rsidRDefault="00D30A75" w:rsidP="006A7530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4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(n+2)</w:t>
            </w:r>
          </w:p>
        </w:tc>
      </w:tr>
      <w:tr w:rsidR="00D30A75" w:rsidRPr="009336F9" w14:paraId="56868C52" w14:textId="77777777" w:rsidTr="006A7530">
        <w:tc>
          <w:tcPr>
            <w:tcW w:w="3041" w:type="dxa"/>
            <w:gridSpan w:val="2"/>
          </w:tcPr>
          <w:p w14:paraId="66390BB7" w14:textId="6073E7D7" w:rsidR="00D30A75" w:rsidRPr="009336F9" w:rsidRDefault="00D30A75" w:rsidP="006A7530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Broj neriješenih vanparničnih predmeta</w:t>
            </w:r>
          </w:p>
        </w:tc>
        <w:tc>
          <w:tcPr>
            <w:tcW w:w="2008" w:type="dxa"/>
            <w:vAlign w:val="center"/>
          </w:tcPr>
          <w:p w14:paraId="35835368" w14:textId="43AFFEB9" w:rsidR="00D30A75" w:rsidRPr="00D015DC" w:rsidRDefault="004472DF" w:rsidP="006A7530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</w:pPr>
            <w:r>
              <w:t>2402</w:t>
            </w:r>
          </w:p>
        </w:tc>
        <w:tc>
          <w:tcPr>
            <w:tcW w:w="2009" w:type="dxa"/>
            <w:gridSpan w:val="2"/>
            <w:vAlign w:val="center"/>
          </w:tcPr>
          <w:p w14:paraId="0A239427" w14:textId="5AE7AD84" w:rsidR="00D30A75" w:rsidRPr="00D015DC" w:rsidRDefault="004472DF" w:rsidP="006A7530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1965</w:t>
            </w:r>
          </w:p>
        </w:tc>
        <w:tc>
          <w:tcPr>
            <w:tcW w:w="2009" w:type="dxa"/>
            <w:vAlign w:val="center"/>
          </w:tcPr>
          <w:p w14:paraId="11F747B4" w14:textId="43BA798C" w:rsidR="00D30A75" w:rsidRPr="00D015DC" w:rsidRDefault="004472DF" w:rsidP="006A7530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1920</w:t>
            </w:r>
          </w:p>
        </w:tc>
      </w:tr>
      <w:tr w:rsidR="00D30A75" w:rsidRPr="009336F9" w14:paraId="0E410387" w14:textId="77777777" w:rsidTr="006A7530">
        <w:tc>
          <w:tcPr>
            <w:tcW w:w="988" w:type="dxa"/>
            <w:shd w:val="clear" w:color="auto" w:fill="D9E2F3"/>
          </w:tcPr>
          <w:p w14:paraId="02C20E05" w14:textId="77777777" w:rsidR="00D30A75" w:rsidRPr="009336F9" w:rsidRDefault="00D30A75" w:rsidP="006A7530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69A07C54" w14:textId="77777777" w:rsidR="00D30A75" w:rsidRPr="009336F9" w:rsidRDefault="00D30A75" w:rsidP="006A7530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Naziv aktivnosti za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2022</w:t>
            </w: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. godinu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4CCE8A4B" w14:textId="77777777" w:rsidR="00D30A75" w:rsidRPr="009336F9" w:rsidRDefault="00D30A75" w:rsidP="006A7530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Rok izvršenja </w:t>
            </w:r>
          </w:p>
          <w:p w14:paraId="2A9C3FAE" w14:textId="77777777" w:rsidR="00D30A75" w:rsidRPr="009336F9" w:rsidRDefault="00D30A75" w:rsidP="006A7530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(po kvartalima u 202</w:t>
            </w: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. godini)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4743C749" w14:textId="77777777" w:rsidR="00D30A75" w:rsidRPr="009336F9" w:rsidRDefault="00D30A75" w:rsidP="006A7530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Nositelj 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(najmanji organizacijski dio)</w:t>
            </w:r>
          </w:p>
        </w:tc>
      </w:tr>
      <w:tr w:rsidR="00D30A75" w:rsidRPr="009336F9" w14:paraId="5B088155" w14:textId="77777777" w:rsidTr="006A7530">
        <w:tc>
          <w:tcPr>
            <w:tcW w:w="988" w:type="dxa"/>
            <w:vAlign w:val="center"/>
          </w:tcPr>
          <w:p w14:paraId="6F311ADF" w14:textId="77777777" w:rsidR="00D30A75" w:rsidRPr="00D30A75" w:rsidRDefault="00D30A75" w:rsidP="00D30A75">
            <w:pPr>
              <w:pStyle w:val="ListParagraph"/>
              <w:numPr>
                <w:ilvl w:val="0"/>
                <w:numId w:val="38"/>
              </w:numPr>
              <w:spacing w:line="276" w:lineRule="auto"/>
              <w:jc w:val="center"/>
              <w:rPr>
                <w:rFonts w:ascii="Arial" w:eastAsia="Trebuchet MS" w:hAnsi="Arial" w:cs="Arial"/>
                <w:w w:val="95"/>
                <w:lang w:val="hr-HR"/>
              </w:rPr>
            </w:pPr>
          </w:p>
        </w:tc>
        <w:tc>
          <w:tcPr>
            <w:tcW w:w="2053" w:type="dxa"/>
            <w:vAlign w:val="center"/>
          </w:tcPr>
          <w:p w14:paraId="49E0CC21" w14:textId="62F9DFC1" w:rsidR="00D30A75" w:rsidRPr="009336F9" w:rsidRDefault="004514F5" w:rsidP="006A7530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Pojačana kont</w:t>
            </w:r>
            <w:r w:rsidR="003252CC">
              <w:rPr>
                <w:rFonts w:ascii="Arial" w:eastAsia="Calibri" w:hAnsi="Arial" w:cs="Arial"/>
                <w:w w:val="95"/>
                <w:lang w:val="hr-HR"/>
              </w:rPr>
              <w:t>r</w:t>
            </w:r>
            <w:r>
              <w:rPr>
                <w:rFonts w:ascii="Arial" w:eastAsia="Calibri" w:hAnsi="Arial" w:cs="Arial"/>
                <w:w w:val="95"/>
                <w:lang w:val="hr-HR"/>
              </w:rPr>
              <w:t>ola praćenja rokova</w:t>
            </w:r>
          </w:p>
        </w:tc>
        <w:tc>
          <w:tcPr>
            <w:tcW w:w="3013" w:type="dxa"/>
            <w:gridSpan w:val="2"/>
            <w:vAlign w:val="center"/>
          </w:tcPr>
          <w:p w14:paraId="5003F636" w14:textId="424E5FF9" w:rsidR="00D30A75" w:rsidRPr="009336F9" w:rsidRDefault="00AC57CC" w:rsidP="00DF3AC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I-IV</w:t>
            </w:r>
          </w:p>
        </w:tc>
        <w:tc>
          <w:tcPr>
            <w:tcW w:w="3013" w:type="dxa"/>
            <w:gridSpan w:val="2"/>
            <w:vAlign w:val="center"/>
          </w:tcPr>
          <w:p w14:paraId="430968DB" w14:textId="67995DE1" w:rsidR="00D30A75" w:rsidRPr="009336F9" w:rsidRDefault="00D30A75" w:rsidP="006A7530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</w:t>
            </w:r>
            <w:r w:rsidR="004514F5">
              <w:rPr>
                <w:rFonts w:ascii="Arial" w:eastAsia="Calibri" w:hAnsi="Arial" w:cs="Arial"/>
                <w:w w:val="95"/>
                <w:lang w:val="hr-HR"/>
              </w:rPr>
              <w:t xml:space="preserve"> i predsjednik građanskog odjeljenja</w:t>
            </w:r>
          </w:p>
        </w:tc>
      </w:tr>
      <w:tr w:rsidR="00D30A75" w:rsidRPr="009336F9" w14:paraId="36D4B8ED" w14:textId="77777777" w:rsidTr="006A7530">
        <w:tc>
          <w:tcPr>
            <w:tcW w:w="988" w:type="dxa"/>
            <w:vAlign w:val="center"/>
          </w:tcPr>
          <w:p w14:paraId="705689AB" w14:textId="77777777" w:rsidR="00D30A75" w:rsidRPr="009336F9" w:rsidRDefault="00D30A75" w:rsidP="006A7530">
            <w:pPr>
              <w:jc w:val="center"/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2.</w:t>
            </w:r>
          </w:p>
        </w:tc>
        <w:tc>
          <w:tcPr>
            <w:tcW w:w="2053" w:type="dxa"/>
            <w:vAlign w:val="center"/>
          </w:tcPr>
          <w:p w14:paraId="42EC65A0" w14:textId="1837B02C" w:rsidR="00D30A75" w:rsidRPr="009336F9" w:rsidRDefault="004514F5" w:rsidP="006A7530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Sastanak sa notarima regije Doboj</w:t>
            </w:r>
          </w:p>
        </w:tc>
        <w:tc>
          <w:tcPr>
            <w:tcW w:w="3013" w:type="dxa"/>
            <w:gridSpan w:val="2"/>
            <w:vAlign w:val="center"/>
          </w:tcPr>
          <w:p w14:paraId="02037263" w14:textId="4A8321C5" w:rsidR="00D30A75" w:rsidRPr="009336F9" w:rsidRDefault="00AC57CC" w:rsidP="00DF3AC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I-IV</w:t>
            </w:r>
          </w:p>
        </w:tc>
        <w:tc>
          <w:tcPr>
            <w:tcW w:w="3013" w:type="dxa"/>
            <w:gridSpan w:val="2"/>
            <w:vAlign w:val="center"/>
          </w:tcPr>
          <w:p w14:paraId="5947E979" w14:textId="101586E8" w:rsidR="00D30A75" w:rsidRPr="009336F9" w:rsidRDefault="004514F5" w:rsidP="006A7530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 i predsjednik građanskog odjeljenja</w:t>
            </w:r>
          </w:p>
        </w:tc>
      </w:tr>
      <w:tr w:rsidR="00D30A75" w:rsidRPr="009336F9" w14:paraId="60751005" w14:textId="77777777" w:rsidTr="002F6C70">
        <w:trPr>
          <w:trHeight w:val="1739"/>
        </w:trPr>
        <w:tc>
          <w:tcPr>
            <w:tcW w:w="988" w:type="dxa"/>
            <w:vAlign w:val="center"/>
          </w:tcPr>
          <w:p w14:paraId="19C73125" w14:textId="77777777" w:rsidR="00D30A75" w:rsidRPr="009336F9" w:rsidRDefault="00D30A75" w:rsidP="006A7530">
            <w:pPr>
              <w:jc w:val="center"/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3.</w:t>
            </w:r>
          </w:p>
        </w:tc>
        <w:tc>
          <w:tcPr>
            <w:tcW w:w="2053" w:type="dxa"/>
            <w:vAlign w:val="center"/>
          </w:tcPr>
          <w:p w14:paraId="09B51224" w14:textId="2882A881" w:rsidR="002F6C70" w:rsidRPr="009336F9" w:rsidRDefault="00D30A75" w:rsidP="006A7530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Redovno održavanje sastanaka na nivou suda</w:t>
            </w:r>
          </w:p>
        </w:tc>
        <w:tc>
          <w:tcPr>
            <w:tcW w:w="3013" w:type="dxa"/>
            <w:gridSpan w:val="2"/>
            <w:vAlign w:val="center"/>
          </w:tcPr>
          <w:p w14:paraId="02859D50" w14:textId="5D95CFDA" w:rsidR="00D30A75" w:rsidRPr="009336F9" w:rsidRDefault="00AC57CC" w:rsidP="00DF3AC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I-IV</w:t>
            </w:r>
          </w:p>
        </w:tc>
        <w:tc>
          <w:tcPr>
            <w:tcW w:w="3013" w:type="dxa"/>
            <w:gridSpan w:val="2"/>
            <w:vAlign w:val="center"/>
          </w:tcPr>
          <w:p w14:paraId="5AF0BC4F" w14:textId="77777777" w:rsidR="00D30A75" w:rsidRPr="009336F9" w:rsidRDefault="00D30A75" w:rsidP="006A7530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građanskog odjeljenja</w:t>
            </w:r>
          </w:p>
        </w:tc>
      </w:tr>
      <w:tr w:rsidR="002F6C70" w:rsidRPr="009336F9" w14:paraId="4542A4D5" w14:textId="77777777" w:rsidTr="006A7530">
        <w:trPr>
          <w:trHeight w:val="795"/>
        </w:trPr>
        <w:tc>
          <w:tcPr>
            <w:tcW w:w="988" w:type="dxa"/>
            <w:vAlign w:val="center"/>
          </w:tcPr>
          <w:p w14:paraId="68B7B558" w14:textId="5FD66503" w:rsidR="002F6C70" w:rsidRDefault="002F6C70" w:rsidP="006A7530">
            <w:pPr>
              <w:jc w:val="center"/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4.</w:t>
            </w:r>
          </w:p>
        </w:tc>
        <w:tc>
          <w:tcPr>
            <w:tcW w:w="2053" w:type="dxa"/>
            <w:vAlign w:val="center"/>
          </w:tcPr>
          <w:p w14:paraId="6AB4DAC4" w14:textId="3EEE051F" w:rsidR="002F6C70" w:rsidRDefault="002F6C70" w:rsidP="006A7530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 xml:space="preserve">Angažman pripravnika/volontera kroz projekat ICEA III </w:t>
            </w:r>
          </w:p>
        </w:tc>
        <w:tc>
          <w:tcPr>
            <w:tcW w:w="3013" w:type="dxa"/>
            <w:gridSpan w:val="2"/>
            <w:vAlign w:val="center"/>
          </w:tcPr>
          <w:p w14:paraId="37397D53" w14:textId="423DDDA4" w:rsidR="002F6C70" w:rsidRPr="009336F9" w:rsidRDefault="00AC57CC" w:rsidP="00DF3AC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I-IV</w:t>
            </w:r>
          </w:p>
        </w:tc>
        <w:tc>
          <w:tcPr>
            <w:tcW w:w="3013" w:type="dxa"/>
            <w:gridSpan w:val="2"/>
            <w:vAlign w:val="center"/>
          </w:tcPr>
          <w:p w14:paraId="3389B71D" w14:textId="6E15DB31" w:rsidR="002F6C70" w:rsidRDefault="002F6C70" w:rsidP="006A7530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građanskog odjeljenja i sudija</w:t>
            </w:r>
          </w:p>
        </w:tc>
      </w:tr>
    </w:tbl>
    <w:p w14:paraId="23E2C353" w14:textId="38DC9E13" w:rsidR="00A84E3C" w:rsidRPr="00FC1980" w:rsidRDefault="00A84E3C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14:paraId="52CF669E" w14:textId="77777777" w:rsidR="005F572A" w:rsidRPr="00FC1980" w:rsidRDefault="005F572A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76"/>
        <w:gridCol w:w="2331"/>
        <w:gridCol w:w="1906"/>
        <w:gridCol w:w="962"/>
        <w:gridCol w:w="962"/>
        <w:gridCol w:w="1930"/>
      </w:tblGrid>
      <w:tr w:rsidR="00846AF5" w:rsidRPr="009336F9" w14:paraId="243AB458" w14:textId="77777777" w:rsidTr="002F6C70">
        <w:tc>
          <w:tcPr>
            <w:tcW w:w="3307" w:type="dxa"/>
            <w:gridSpan w:val="2"/>
            <w:shd w:val="clear" w:color="auto" w:fill="8EAADB"/>
          </w:tcPr>
          <w:p w14:paraId="639537AE" w14:textId="329769C6" w:rsidR="00846AF5" w:rsidRPr="009336F9" w:rsidRDefault="00846AF5" w:rsidP="004B6F87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bookmarkStart w:id="20" w:name="_Hlk98502559"/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Strateški cilj 2</w:t>
            </w:r>
          </w:p>
        </w:tc>
        <w:tc>
          <w:tcPr>
            <w:tcW w:w="5760" w:type="dxa"/>
            <w:gridSpan w:val="4"/>
            <w:shd w:val="clear" w:color="auto" w:fill="8EAADB"/>
            <w:vAlign w:val="center"/>
          </w:tcPr>
          <w:p w14:paraId="6E85F5FC" w14:textId="438256A6" w:rsidR="00846AF5" w:rsidRPr="009336F9" w:rsidRDefault="002F6C70" w:rsidP="004B6F87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i/>
                <w:w w:val="95"/>
                <w:lang w:val="hr-HR"/>
              </w:rPr>
              <w:t>Povećanje kvaliteta sudskih odluka</w:t>
            </w:r>
          </w:p>
        </w:tc>
      </w:tr>
      <w:tr w:rsidR="00846AF5" w:rsidRPr="009336F9" w14:paraId="25E5B162" w14:textId="77777777" w:rsidTr="002F6C70">
        <w:tc>
          <w:tcPr>
            <w:tcW w:w="3307" w:type="dxa"/>
            <w:gridSpan w:val="2"/>
            <w:shd w:val="clear" w:color="auto" w:fill="8EAADB"/>
          </w:tcPr>
          <w:p w14:paraId="7B2547BE" w14:textId="7E562A2F" w:rsidR="00846AF5" w:rsidRPr="009336F9" w:rsidRDefault="00846AF5" w:rsidP="004B6F87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Trogodišnji cilj </w:t>
            </w:r>
            <w:r w:rsidR="0096166C" w:rsidRPr="009336F9">
              <w:rPr>
                <w:rFonts w:ascii="Arial" w:eastAsia="Calibri" w:hAnsi="Arial" w:cs="Arial"/>
                <w:b/>
                <w:w w:val="95"/>
                <w:lang w:val="hr-HR"/>
              </w:rPr>
              <w:t>2</w:t>
            </w: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.1.</w:t>
            </w:r>
          </w:p>
          <w:p w14:paraId="603E3191" w14:textId="77777777" w:rsidR="00846AF5" w:rsidRPr="009336F9" w:rsidRDefault="00846AF5" w:rsidP="004B6F87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5760" w:type="dxa"/>
            <w:gridSpan w:val="4"/>
            <w:shd w:val="clear" w:color="auto" w:fill="8EAADB"/>
            <w:vAlign w:val="center"/>
          </w:tcPr>
          <w:p w14:paraId="4D007718" w14:textId="1AAAB693" w:rsidR="00846AF5" w:rsidRPr="009336F9" w:rsidRDefault="005852C6" w:rsidP="004B6F87">
            <w:pPr>
              <w:spacing w:line="276" w:lineRule="auto"/>
              <w:jc w:val="both"/>
              <w:rPr>
                <w:rFonts w:ascii="Arial" w:eastAsia="Calibri" w:hAnsi="Arial" w:cs="Arial"/>
                <w:bCs/>
                <w:i/>
                <w:w w:val="95"/>
                <w:lang w:val="hr-HR"/>
              </w:rPr>
            </w:pPr>
            <w:r>
              <w:rPr>
                <w:rFonts w:ascii="Arial" w:eastAsia="Calibri" w:hAnsi="Arial" w:cs="Arial"/>
                <w:bCs/>
                <w:i/>
                <w:w w:val="95"/>
                <w:lang w:val="hr-HR"/>
              </w:rPr>
              <w:t>Podizanje nivoa kvaliteta sudskih odluka i vođenje elektronske baze podataka</w:t>
            </w:r>
          </w:p>
        </w:tc>
      </w:tr>
      <w:tr w:rsidR="00846AF5" w:rsidRPr="009336F9" w14:paraId="6C5251BB" w14:textId="77777777" w:rsidTr="002F6C70">
        <w:tc>
          <w:tcPr>
            <w:tcW w:w="3307" w:type="dxa"/>
            <w:gridSpan w:val="2"/>
            <w:vMerge w:val="restart"/>
            <w:shd w:val="clear" w:color="auto" w:fill="8EAADB"/>
          </w:tcPr>
          <w:p w14:paraId="77D2B206" w14:textId="77777777" w:rsidR="00846AF5" w:rsidRPr="009336F9" w:rsidRDefault="00846AF5" w:rsidP="004B6F87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5760" w:type="dxa"/>
            <w:gridSpan w:val="4"/>
            <w:shd w:val="clear" w:color="auto" w:fill="8EAADB"/>
            <w:vAlign w:val="center"/>
          </w:tcPr>
          <w:p w14:paraId="69047D93" w14:textId="77777777" w:rsidR="00846AF5" w:rsidRPr="009336F9" w:rsidRDefault="00846AF5" w:rsidP="004B6F8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C80EA6" w:rsidRPr="009336F9" w14:paraId="16BEFB75" w14:textId="77777777" w:rsidTr="002F6C70">
        <w:tc>
          <w:tcPr>
            <w:tcW w:w="3307" w:type="dxa"/>
            <w:gridSpan w:val="2"/>
            <w:vMerge/>
            <w:shd w:val="clear" w:color="auto" w:fill="8EAADB"/>
          </w:tcPr>
          <w:p w14:paraId="2D167144" w14:textId="77777777" w:rsidR="00C80EA6" w:rsidRPr="009336F9" w:rsidRDefault="00C80EA6" w:rsidP="00C80EA6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906" w:type="dxa"/>
            <w:shd w:val="clear" w:color="auto" w:fill="D9E2F3"/>
            <w:vAlign w:val="center"/>
          </w:tcPr>
          <w:p w14:paraId="5103FAC5" w14:textId="73BFBD93" w:rsidR="00C80EA6" w:rsidRPr="009336F9" w:rsidRDefault="00C80EA6" w:rsidP="00C80EA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(n)</w:t>
            </w:r>
          </w:p>
        </w:tc>
        <w:tc>
          <w:tcPr>
            <w:tcW w:w="1924" w:type="dxa"/>
            <w:gridSpan w:val="2"/>
            <w:shd w:val="clear" w:color="auto" w:fill="D9E2F3"/>
            <w:vAlign w:val="center"/>
          </w:tcPr>
          <w:p w14:paraId="20B832D5" w14:textId="1C3B64A6" w:rsidR="00C80EA6" w:rsidRPr="009336F9" w:rsidRDefault="00C80EA6" w:rsidP="00C80EA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(n+1)</w:t>
            </w:r>
          </w:p>
        </w:tc>
        <w:tc>
          <w:tcPr>
            <w:tcW w:w="1930" w:type="dxa"/>
            <w:shd w:val="clear" w:color="auto" w:fill="D9E2F3"/>
            <w:vAlign w:val="center"/>
          </w:tcPr>
          <w:p w14:paraId="5582D1FF" w14:textId="2C29C90B" w:rsidR="00C80EA6" w:rsidRPr="009336F9" w:rsidRDefault="00C80EA6" w:rsidP="00C80EA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4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(n+2)</w:t>
            </w:r>
          </w:p>
        </w:tc>
      </w:tr>
      <w:tr w:rsidR="00846AF5" w:rsidRPr="009336F9" w14:paraId="4E75287A" w14:textId="77777777" w:rsidTr="002F6C70">
        <w:tc>
          <w:tcPr>
            <w:tcW w:w="3307" w:type="dxa"/>
            <w:gridSpan w:val="2"/>
          </w:tcPr>
          <w:p w14:paraId="37C1667C" w14:textId="789CA9D4" w:rsidR="00846AF5" w:rsidRPr="009336F9" w:rsidRDefault="0051598A" w:rsidP="004B6F8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Povećanje kvaliteta sudskih odluka</w:t>
            </w:r>
          </w:p>
        </w:tc>
        <w:tc>
          <w:tcPr>
            <w:tcW w:w="1906" w:type="dxa"/>
            <w:vAlign w:val="center"/>
          </w:tcPr>
          <w:p w14:paraId="1185789E" w14:textId="68002538" w:rsidR="00846AF5" w:rsidRPr="009336F9" w:rsidRDefault="0099415F" w:rsidP="004B6F8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100%</w:t>
            </w:r>
          </w:p>
        </w:tc>
        <w:tc>
          <w:tcPr>
            <w:tcW w:w="1924" w:type="dxa"/>
            <w:gridSpan w:val="2"/>
            <w:vAlign w:val="center"/>
          </w:tcPr>
          <w:p w14:paraId="48710982" w14:textId="5949800E" w:rsidR="00846AF5" w:rsidRPr="009336F9" w:rsidRDefault="0099415F" w:rsidP="004B6F8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100%</w:t>
            </w:r>
          </w:p>
        </w:tc>
        <w:tc>
          <w:tcPr>
            <w:tcW w:w="1930" w:type="dxa"/>
            <w:vAlign w:val="center"/>
          </w:tcPr>
          <w:p w14:paraId="33869E56" w14:textId="73C2759F" w:rsidR="00846AF5" w:rsidRPr="009336F9" w:rsidRDefault="0099415F" w:rsidP="004B6F8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100%</w:t>
            </w:r>
          </w:p>
        </w:tc>
      </w:tr>
      <w:tr w:rsidR="006A1FD3" w:rsidRPr="009336F9" w14:paraId="5281D459" w14:textId="77777777" w:rsidTr="002F6C70">
        <w:tc>
          <w:tcPr>
            <w:tcW w:w="3307" w:type="dxa"/>
            <w:gridSpan w:val="2"/>
          </w:tcPr>
          <w:p w14:paraId="47F308BD" w14:textId="1A74A2CF" w:rsidR="006A1FD3" w:rsidRPr="009336F9" w:rsidRDefault="004514F5" w:rsidP="004B6F8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Povećati edukaciju sudija</w:t>
            </w:r>
          </w:p>
        </w:tc>
        <w:tc>
          <w:tcPr>
            <w:tcW w:w="1906" w:type="dxa"/>
            <w:vAlign w:val="center"/>
          </w:tcPr>
          <w:p w14:paraId="51A30391" w14:textId="20D9BAB2" w:rsidR="006A1FD3" w:rsidRPr="009336F9" w:rsidRDefault="008806A1" w:rsidP="004B6F8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</w:p>
        </w:tc>
        <w:tc>
          <w:tcPr>
            <w:tcW w:w="1924" w:type="dxa"/>
            <w:gridSpan w:val="2"/>
            <w:vAlign w:val="center"/>
          </w:tcPr>
          <w:p w14:paraId="75CCA166" w14:textId="5BDBF1EA" w:rsidR="006A1FD3" w:rsidRPr="009336F9" w:rsidRDefault="008806A1" w:rsidP="004B6F8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</w:p>
        </w:tc>
        <w:tc>
          <w:tcPr>
            <w:tcW w:w="1930" w:type="dxa"/>
            <w:vAlign w:val="center"/>
          </w:tcPr>
          <w:p w14:paraId="4658AA15" w14:textId="1FDC8124" w:rsidR="006A1FD3" w:rsidRPr="009336F9" w:rsidRDefault="008806A1" w:rsidP="004B6F8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</w:p>
        </w:tc>
      </w:tr>
      <w:tr w:rsidR="00846AF5" w:rsidRPr="009336F9" w14:paraId="6581F338" w14:textId="77777777" w:rsidTr="002F6C70">
        <w:tc>
          <w:tcPr>
            <w:tcW w:w="976" w:type="dxa"/>
            <w:shd w:val="clear" w:color="auto" w:fill="D9E2F3"/>
          </w:tcPr>
          <w:p w14:paraId="18EB4B7F" w14:textId="77777777" w:rsidR="00846AF5" w:rsidRPr="009336F9" w:rsidRDefault="00846AF5" w:rsidP="004B6F8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331" w:type="dxa"/>
            <w:shd w:val="clear" w:color="auto" w:fill="D9E2F3"/>
          </w:tcPr>
          <w:p w14:paraId="15BBF7D8" w14:textId="1B304FD8" w:rsidR="00846AF5" w:rsidRPr="009336F9" w:rsidRDefault="00846AF5" w:rsidP="004B6F8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Naziv aktivnosti za </w:t>
            </w:r>
            <w:r w:rsidR="002763A5">
              <w:rPr>
                <w:rFonts w:ascii="Arial" w:eastAsia="Calibri" w:hAnsi="Arial" w:cs="Arial"/>
                <w:b/>
                <w:w w:val="95"/>
                <w:lang w:val="hr-HR"/>
              </w:rPr>
              <w:t>2022</w:t>
            </w: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. godinu</w:t>
            </w:r>
          </w:p>
        </w:tc>
        <w:tc>
          <w:tcPr>
            <w:tcW w:w="2868" w:type="dxa"/>
            <w:gridSpan w:val="2"/>
            <w:shd w:val="clear" w:color="auto" w:fill="D9E2F3"/>
          </w:tcPr>
          <w:p w14:paraId="671FCF7D" w14:textId="77777777" w:rsidR="00846AF5" w:rsidRPr="009336F9" w:rsidRDefault="00846AF5" w:rsidP="004B6F8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Rok izvršenja </w:t>
            </w:r>
          </w:p>
          <w:p w14:paraId="4A67ED30" w14:textId="700EFFE9" w:rsidR="00846AF5" w:rsidRPr="009336F9" w:rsidRDefault="00846AF5" w:rsidP="00C80EA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(po kvartalima u 202</w:t>
            </w:r>
            <w:r w:rsidR="00C80EA6"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. godini)</w:t>
            </w:r>
          </w:p>
        </w:tc>
        <w:tc>
          <w:tcPr>
            <w:tcW w:w="2892" w:type="dxa"/>
            <w:gridSpan w:val="2"/>
            <w:shd w:val="clear" w:color="auto" w:fill="D9E2F3"/>
          </w:tcPr>
          <w:p w14:paraId="1003312B" w14:textId="77777777" w:rsidR="00846AF5" w:rsidRPr="009336F9" w:rsidRDefault="00846AF5" w:rsidP="004B6F8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Nositelj 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(najmanji organizacijski dio)</w:t>
            </w:r>
          </w:p>
        </w:tc>
      </w:tr>
      <w:tr w:rsidR="006A1FD3" w:rsidRPr="009336F9" w14:paraId="4E14CD68" w14:textId="77777777" w:rsidTr="002F6C70">
        <w:tc>
          <w:tcPr>
            <w:tcW w:w="976" w:type="dxa"/>
            <w:vAlign w:val="center"/>
          </w:tcPr>
          <w:p w14:paraId="1C78855B" w14:textId="1023E3FD" w:rsidR="006A1FD3" w:rsidRPr="004514F5" w:rsidRDefault="006A1FD3" w:rsidP="004514F5">
            <w:pPr>
              <w:pStyle w:val="ListParagraph"/>
              <w:numPr>
                <w:ilvl w:val="0"/>
                <w:numId w:val="39"/>
              </w:num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331" w:type="dxa"/>
            <w:vAlign w:val="center"/>
          </w:tcPr>
          <w:p w14:paraId="56A0A908" w14:textId="5B5B358D" w:rsidR="006A1FD3" w:rsidRDefault="0099415F" w:rsidP="006A1FD3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Pojačana kontrola praćenja sudske prakse</w:t>
            </w:r>
          </w:p>
        </w:tc>
        <w:tc>
          <w:tcPr>
            <w:tcW w:w="2868" w:type="dxa"/>
            <w:gridSpan w:val="2"/>
            <w:vAlign w:val="center"/>
          </w:tcPr>
          <w:p w14:paraId="6C8181DA" w14:textId="0EACD972" w:rsidR="006A1FD3" w:rsidRDefault="00AC57CC" w:rsidP="009941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I-IV</w:t>
            </w:r>
          </w:p>
        </w:tc>
        <w:tc>
          <w:tcPr>
            <w:tcW w:w="2892" w:type="dxa"/>
            <w:gridSpan w:val="2"/>
            <w:vAlign w:val="center"/>
          </w:tcPr>
          <w:p w14:paraId="3F5F8241" w14:textId="4263158E" w:rsidR="006A1FD3" w:rsidRPr="009336F9" w:rsidRDefault="005C4CF4" w:rsidP="006A1FD3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Predsjednici odjeljenja i stručni saradnici</w:t>
            </w:r>
          </w:p>
        </w:tc>
      </w:tr>
      <w:tr w:rsidR="006A1FD3" w:rsidRPr="009336F9" w14:paraId="0D15817C" w14:textId="77777777" w:rsidTr="002F6C70">
        <w:tc>
          <w:tcPr>
            <w:tcW w:w="976" w:type="dxa"/>
            <w:vAlign w:val="center"/>
          </w:tcPr>
          <w:p w14:paraId="3C9E6415" w14:textId="46FC1D16" w:rsidR="006A1FD3" w:rsidRPr="009336F9" w:rsidRDefault="0099415F" w:rsidP="009941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2.</w:t>
            </w:r>
          </w:p>
        </w:tc>
        <w:tc>
          <w:tcPr>
            <w:tcW w:w="2331" w:type="dxa"/>
            <w:vAlign w:val="center"/>
          </w:tcPr>
          <w:p w14:paraId="2372551E" w14:textId="6ECF3D71" w:rsidR="006A1FD3" w:rsidRDefault="0099415F" w:rsidP="006A1FD3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Analiza</w:t>
            </w:r>
            <w:r w:rsidR="00C05471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kvaliteta odluka unutar suda</w:t>
            </w:r>
          </w:p>
        </w:tc>
        <w:tc>
          <w:tcPr>
            <w:tcW w:w="2868" w:type="dxa"/>
            <w:gridSpan w:val="2"/>
            <w:vAlign w:val="center"/>
          </w:tcPr>
          <w:p w14:paraId="7438316B" w14:textId="67B91B3A" w:rsidR="006A1FD3" w:rsidRDefault="00AC57CC" w:rsidP="009941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I-IV</w:t>
            </w:r>
          </w:p>
        </w:tc>
        <w:tc>
          <w:tcPr>
            <w:tcW w:w="2892" w:type="dxa"/>
            <w:gridSpan w:val="2"/>
            <w:vAlign w:val="center"/>
          </w:tcPr>
          <w:p w14:paraId="2ACCC7B0" w14:textId="3C0D32C7" w:rsidR="006A1FD3" w:rsidRPr="009336F9" w:rsidRDefault="005C4CF4" w:rsidP="006A1FD3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Predsjednici suda, predsjednici odjeljenja</w:t>
            </w:r>
          </w:p>
        </w:tc>
      </w:tr>
      <w:tr w:rsidR="00B954CC" w:rsidRPr="009336F9" w14:paraId="4E9F3D57" w14:textId="77777777" w:rsidTr="005852C6">
        <w:trPr>
          <w:trHeight w:val="1252"/>
        </w:trPr>
        <w:tc>
          <w:tcPr>
            <w:tcW w:w="976" w:type="dxa"/>
          </w:tcPr>
          <w:p w14:paraId="6BC35032" w14:textId="77777777" w:rsidR="005852C6" w:rsidRDefault="005852C6" w:rsidP="002F6C70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  <w:p w14:paraId="08709E5F" w14:textId="001975A8" w:rsidR="00B954CC" w:rsidRPr="009336F9" w:rsidRDefault="002F6C70" w:rsidP="002F6C70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3.</w:t>
            </w:r>
          </w:p>
        </w:tc>
        <w:tc>
          <w:tcPr>
            <w:tcW w:w="2331" w:type="dxa"/>
          </w:tcPr>
          <w:p w14:paraId="6378662C" w14:textId="3792AF82" w:rsidR="005852C6" w:rsidRPr="009336F9" w:rsidRDefault="002F6C70" w:rsidP="00AC531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Angažman pripravnika/volontera kroz projekat ICEA III</w:t>
            </w:r>
          </w:p>
        </w:tc>
        <w:tc>
          <w:tcPr>
            <w:tcW w:w="2868" w:type="dxa"/>
            <w:gridSpan w:val="2"/>
          </w:tcPr>
          <w:p w14:paraId="57CC9BD9" w14:textId="77777777" w:rsidR="00AC57CC" w:rsidRDefault="00AC57CC" w:rsidP="00AC57C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  <w:p w14:paraId="1CF480A6" w14:textId="62F7CEFD" w:rsidR="00B954CC" w:rsidRPr="009336F9" w:rsidRDefault="00AC57CC" w:rsidP="00AC57C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I-IV</w:t>
            </w:r>
          </w:p>
        </w:tc>
        <w:tc>
          <w:tcPr>
            <w:tcW w:w="2892" w:type="dxa"/>
            <w:gridSpan w:val="2"/>
          </w:tcPr>
          <w:p w14:paraId="66E3F3F1" w14:textId="77777777" w:rsidR="005852C6" w:rsidRDefault="005852C6" w:rsidP="00AC531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  <w:p w14:paraId="6AF831E6" w14:textId="4DA5A627" w:rsidR="00B954CC" w:rsidRPr="009336F9" w:rsidRDefault="002F6C70" w:rsidP="00AC531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građanskog odjeljenja i sudija</w:t>
            </w:r>
          </w:p>
        </w:tc>
      </w:tr>
      <w:tr w:rsidR="005852C6" w:rsidRPr="009336F9" w14:paraId="3E7E5C8A" w14:textId="77777777" w:rsidTr="002F6C70">
        <w:trPr>
          <w:trHeight w:val="326"/>
        </w:trPr>
        <w:tc>
          <w:tcPr>
            <w:tcW w:w="976" w:type="dxa"/>
          </w:tcPr>
          <w:p w14:paraId="3766DC2D" w14:textId="77777777" w:rsidR="005852C6" w:rsidRDefault="005852C6" w:rsidP="002F6C70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  <w:p w14:paraId="37F64E6C" w14:textId="75A78A05" w:rsidR="005852C6" w:rsidRDefault="005852C6" w:rsidP="002F6C70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4.</w:t>
            </w:r>
          </w:p>
        </w:tc>
        <w:tc>
          <w:tcPr>
            <w:tcW w:w="2331" w:type="dxa"/>
          </w:tcPr>
          <w:p w14:paraId="7F2B4691" w14:textId="755C6BFC" w:rsidR="005852C6" w:rsidRDefault="005852C6" w:rsidP="00AC531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Diskusija o razlozima ukinutih odluka na sjednicama</w:t>
            </w:r>
          </w:p>
        </w:tc>
        <w:tc>
          <w:tcPr>
            <w:tcW w:w="2868" w:type="dxa"/>
            <w:gridSpan w:val="2"/>
          </w:tcPr>
          <w:p w14:paraId="31859396" w14:textId="77777777" w:rsidR="005852C6" w:rsidRDefault="005852C6" w:rsidP="00AC57C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  <w:p w14:paraId="3A3F37DD" w14:textId="6C7BA812" w:rsidR="005852C6" w:rsidRDefault="005852C6" w:rsidP="00AC57C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I-IV</w:t>
            </w:r>
          </w:p>
        </w:tc>
        <w:tc>
          <w:tcPr>
            <w:tcW w:w="2892" w:type="dxa"/>
            <w:gridSpan w:val="2"/>
          </w:tcPr>
          <w:p w14:paraId="240F700D" w14:textId="77777777" w:rsidR="005852C6" w:rsidRDefault="005852C6" w:rsidP="00AC531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  <w:p w14:paraId="264EF79F" w14:textId="52125338" w:rsidR="005852C6" w:rsidRDefault="005852C6" w:rsidP="00AC531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građanskog odjeljenja i sudija</w:t>
            </w:r>
          </w:p>
        </w:tc>
      </w:tr>
      <w:bookmarkEnd w:id="20"/>
    </w:tbl>
    <w:p w14:paraId="41C2AB92" w14:textId="4BD7C0F7" w:rsidR="00846AF5" w:rsidRDefault="00846AF5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14:paraId="2F129D45" w14:textId="78283C3A" w:rsidR="00823B25" w:rsidRDefault="00823B25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76"/>
        <w:gridCol w:w="2331"/>
        <w:gridCol w:w="1913"/>
        <w:gridCol w:w="958"/>
        <w:gridCol w:w="958"/>
        <w:gridCol w:w="1931"/>
      </w:tblGrid>
      <w:tr w:rsidR="00823B25" w:rsidRPr="009336F9" w14:paraId="656EEFFB" w14:textId="77777777" w:rsidTr="00BB615B">
        <w:tc>
          <w:tcPr>
            <w:tcW w:w="3307" w:type="dxa"/>
            <w:gridSpan w:val="2"/>
            <w:shd w:val="clear" w:color="auto" w:fill="8EAADB"/>
          </w:tcPr>
          <w:p w14:paraId="182F8338" w14:textId="46C4A048" w:rsidR="00823B25" w:rsidRPr="009336F9" w:rsidRDefault="00823B25" w:rsidP="008806A1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Strateški cilj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3</w:t>
            </w:r>
          </w:p>
        </w:tc>
        <w:tc>
          <w:tcPr>
            <w:tcW w:w="5760" w:type="dxa"/>
            <w:gridSpan w:val="4"/>
            <w:shd w:val="clear" w:color="auto" w:fill="8EAADB"/>
            <w:vAlign w:val="center"/>
          </w:tcPr>
          <w:p w14:paraId="71C9CA9D" w14:textId="58EF9990" w:rsidR="00823B25" w:rsidRPr="009336F9" w:rsidRDefault="002F6C70" w:rsidP="008806A1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i/>
                <w:w w:val="95"/>
                <w:lang w:val="hr-HR"/>
              </w:rPr>
              <w:t>Rješavanje predmeta korupcije i organ</w:t>
            </w:r>
            <w:r w:rsidR="00AC57CC">
              <w:rPr>
                <w:rFonts w:ascii="Arial" w:eastAsia="Calibri" w:hAnsi="Arial" w:cs="Arial"/>
                <w:b/>
                <w:i/>
                <w:w w:val="95"/>
                <w:lang w:val="hr-HR"/>
              </w:rPr>
              <w:t>i</w:t>
            </w:r>
            <w:r>
              <w:rPr>
                <w:rFonts w:ascii="Arial" w:eastAsia="Calibri" w:hAnsi="Arial" w:cs="Arial"/>
                <w:b/>
                <w:i/>
                <w:w w:val="95"/>
                <w:lang w:val="hr-HR"/>
              </w:rPr>
              <w:t>zovanog kriminala</w:t>
            </w:r>
            <w:r w:rsidR="008806A1">
              <w:rPr>
                <w:rFonts w:ascii="Arial" w:eastAsia="Calibri" w:hAnsi="Arial" w:cs="Arial"/>
                <w:b/>
                <w:i/>
                <w:w w:val="95"/>
                <w:lang w:val="hr-HR"/>
              </w:rPr>
              <w:t xml:space="preserve"> </w:t>
            </w:r>
          </w:p>
        </w:tc>
      </w:tr>
      <w:tr w:rsidR="00823B25" w:rsidRPr="009336F9" w14:paraId="65B04BE9" w14:textId="77777777" w:rsidTr="00BB615B">
        <w:tc>
          <w:tcPr>
            <w:tcW w:w="3307" w:type="dxa"/>
            <w:gridSpan w:val="2"/>
            <w:shd w:val="clear" w:color="auto" w:fill="8EAADB"/>
          </w:tcPr>
          <w:p w14:paraId="6BF94F44" w14:textId="6291ABEC" w:rsidR="00823B25" w:rsidRPr="009336F9" w:rsidRDefault="00823B25" w:rsidP="008806A1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Trogodišnji cilj </w:t>
            </w:r>
            <w:r w:rsidR="005852C6">
              <w:rPr>
                <w:rFonts w:ascii="Arial" w:eastAsia="Calibri" w:hAnsi="Arial" w:cs="Arial"/>
                <w:b/>
                <w:w w:val="95"/>
                <w:lang w:val="hr-HR"/>
              </w:rPr>
              <w:t>3</w:t>
            </w: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.1.</w:t>
            </w:r>
          </w:p>
          <w:p w14:paraId="5662D0CC" w14:textId="77777777" w:rsidR="00823B25" w:rsidRPr="009336F9" w:rsidRDefault="00823B25" w:rsidP="008806A1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5760" w:type="dxa"/>
            <w:gridSpan w:val="4"/>
            <w:shd w:val="clear" w:color="auto" w:fill="8EAADB"/>
            <w:vAlign w:val="center"/>
          </w:tcPr>
          <w:p w14:paraId="27F10DEF" w14:textId="530BFC4E" w:rsidR="00823B25" w:rsidRPr="009336F9" w:rsidRDefault="006F6C95" w:rsidP="008806A1">
            <w:pPr>
              <w:spacing w:line="276" w:lineRule="auto"/>
              <w:jc w:val="both"/>
              <w:rPr>
                <w:rFonts w:ascii="Arial" w:eastAsia="Calibri" w:hAnsi="Arial" w:cs="Arial"/>
                <w:bCs/>
                <w:i/>
                <w:w w:val="95"/>
                <w:lang w:val="hr-HR"/>
              </w:rPr>
            </w:pPr>
            <w:r>
              <w:rPr>
                <w:rFonts w:ascii="Arial" w:eastAsia="Calibri" w:hAnsi="Arial" w:cs="Arial"/>
                <w:bCs/>
                <w:i/>
                <w:w w:val="95"/>
                <w:lang w:val="hr-HR"/>
              </w:rPr>
              <w:t>Rad na predmetima korupcije i organizovanog kriminala</w:t>
            </w:r>
          </w:p>
        </w:tc>
      </w:tr>
      <w:tr w:rsidR="00823B25" w:rsidRPr="009336F9" w14:paraId="281AADA5" w14:textId="77777777" w:rsidTr="00BB615B">
        <w:tc>
          <w:tcPr>
            <w:tcW w:w="3307" w:type="dxa"/>
            <w:gridSpan w:val="2"/>
            <w:vMerge w:val="restart"/>
            <w:shd w:val="clear" w:color="auto" w:fill="8EAADB"/>
          </w:tcPr>
          <w:p w14:paraId="375D0B6D" w14:textId="77777777" w:rsidR="00823B25" w:rsidRPr="009336F9" w:rsidRDefault="00823B25" w:rsidP="008806A1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5760" w:type="dxa"/>
            <w:gridSpan w:val="4"/>
            <w:shd w:val="clear" w:color="auto" w:fill="8EAADB"/>
            <w:vAlign w:val="center"/>
          </w:tcPr>
          <w:p w14:paraId="078C3004" w14:textId="77777777" w:rsidR="00823B25" w:rsidRPr="009336F9" w:rsidRDefault="00823B25" w:rsidP="008806A1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823B25" w:rsidRPr="009336F9" w14:paraId="4722546D" w14:textId="77777777" w:rsidTr="00BB615B">
        <w:tc>
          <w:tcPr>
            <w:tcW w:w="3307" w:type="dxa"/>
            <w:gridSpan w:val="2"/>
            <w:vMerge/>
            <w:shd w:val="clear" w:color="auto" w:fill="8EAADB"/>
          </w:tcPr>
          <w:p w14:paraId="22846284" w14:textId="77777777" w:rsidR="00823B25" w:rsidRPr="009336F9" w:rsidRDefault="00823B25" w:rsidP="008806A1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913" w:type="dxa"/>
            <w:shd w:val="clear" w:color="auto" w:fill="D9E2F3"/>
            <w:vAlign w:val="center"/>
          </w:tcPr>
          <w:p w14:paraId="4BC4380C" w14:textId="77777777" w:rsidR="00823B25" w:rsidRPr="009336F9" w:rsidRDefault="00823B25" w:rsidP="008806A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(n)</w:t>
            </w:r>
          </w:p>
        </w:tc>
        <w:tc>
          <w:tcPr>
            <w:tcW w:w="1916" w:type="dxa"/>
            <w:gridSpan w:val="2"/>
            <w:shd w:val="clear" w:color="auto" w:fill="D9E2F3"/>
            <w:vAlign w:val="center"/>
          </w:tcPr>
          <w:p w14:paraId="41A6F2E2" w14:textId="77777777" w:rsidR="00823B25" w:rsidRPr="009336F9" w:rsidRDefault="00823B25" w:rsidP="008806A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(n+1)</w:t>
            </w:r>
          </w:p>
        </w:tc>
        <w:tc>
          <w:tcPr>
            <w:tcW w:w="1931" w:type="dxa"/>
            <w:shd w:val="clear" w:color="auto" w:fill="D9E2F3"/>
            <w:vAlign w:val="center"/>
          </w:tcPr>
          <w:p w14:paraId="3CC0AFBA" w14:textId="77777777" w:rsidR="00823B25" w:rsidRPr="009336F9" w:rsidRDefault="00823B25" w:rsidP="008806A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4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(n+2)</w:t>
            </w:r>
          </w:p>
        </w:tc>
      </w:tr>
      <w:tr w:rsidR="00823B25" w:rsidRPr="009336F9" w14:paraId="4355C533" w14:textId="77777777" w:rsidTr="00BB615B">
        <w:tc>
          <w:tcPr>
            <w:tcW w:w="3307" w:type="dxa"/>
            <w:gridSpan w:val="2"/>
          </w:tcPr>
          <w:p w14:paraId="0B0DBBFB" w14:textId="19102DC2" w:rsidR="00823B25" w:rsidRPr="00823B25" w:rsidRDefault="00823B25" w:rsidP="00823B2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 w:rsidRPr="00823B25">
              <w:rPr>
                <w:rFonts w:ascii="Arial" w:hAnsi="Arial" w:cs="Arial"/>
                <w:w w:val="95"/>
                <w:lang w:val="sr-Latn-BA"/>
              </w:rPr>
              <w:t>Rješavanje predmeta korupcije i organizovanog kriminala</w:t>
            </w:r>
            <w:r w:rsidR="008806A1">
              <w:rPr>
                <w:rFonts w:ascii="Arial" w:hAnsi="Arial" w:cs="Arial"/>
                <w:w w:val="95"/>
                <w:lang w:val="sr-Latn-BA"/>
              </w:rPr>
              <w:t xml:space="preserve"> u odnosu na broj primljenih</w:t>
            </w:r>
            <w:r w:rsidR="006F6C95">
              <w:rPr>
                <w:rFonts w:ascii="Arial" w:hAnsi="Arial" w:cs="Arial"/>
                <w:w w:val="95"/>
                <w:lang w:val="sr-Latn-BA"/>
              </w:rPr>
              <w:t xml:space="preserve"> predmeta</w:t>
            </w:r>
          </w:p>
        </w:tc>
        <w:tc>
          <w:tcPr>
            <w:tcW w:w="1913" w:type="dxa"/>
            <w:vAlign w:val="center"/>
          </w:tcPr>
          <w:p w14:paraId="28F1529E" w14:textId="303CE099" w:rsidR="00823B25" w:rsidRPr="009336F9" w:rsidRDefault="00DC7DA6" w:rsidP="008806A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40%</w:t>
            </w:r>
          </w:p>
        </w:tc>
        <w:tc>
          <w:tcPr>
            <w:tcW w:w="1916" w:type="dxa"/>
            <w:gridSpan w:val="2"/>
            <w:vAlign w:val="center"/>
          </w:tcPr>
          <w:p w14:paraId="4CFB4759" w14:textId="699E45FB" w:rsidR="00823B25" w:rsidRPr="009336F9" w:rsidRDefault="00DC7DA6" w:rsidP="008806A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50%</w:t>
            </w:r>
          </w:p>
        </w:tc>
        <w:tc>
          <w:tcPr>
            <w:tcW w:w="1931" w:type="dxa"/>
            <w:vAlign w:val="center"/>
          </w:tcPr>
          <w:p w14:paraId="5EECF3E7" w14:textId="458DF613" w:rsidR="00823B25" w:rsidRPr="009336F9" w:rsidRDefault="00DC7DA6" w:rsidP="008806A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55%</w:t>
            </w:r>
          </w:p>
        </w:tc>
      </w:tr>
      <w:tr w:rsidR="00823B25" w:rsidRPr="009336F9" w14:paraId="662F0453" w14:textId="77777777" w:rsidTr="00BB615B">
        <w:tc>
          <w:tcPr>
            <w:tcW w:w="976" w:type="dxa"/>
            <w:shd w:val="clear" w:color="auto" w:fill="D9E2F3"/>
          </w:tcPr>
          <w:p w14:paraId="75F2D679" w14:textId="77777777" w:rsidR="00823B25" w:rsidRPr="009336F9" w:rsidRDefault="00823B25" w:rsidP="008806A1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331" w:type="dxa"/>
            <w:shd w:val="clear" w:color="auto" w:fill="D9E2F3"/>
          </w:tcPr>
          <w:p w14:paraId="001AC8B6" w14:textId="77777777" w:rsidR="00823B25" w:rsidRPr="009336F9" w:rsidRDefault="00823B25" w:rsidP="008806A1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Naziv aktivnosti za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2022</w:t>
            </w: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. godinu</w:t>
            </w:r>
          </w:p>
        </w:tc>
        <w:tc>
          <w:tcPr>
            <w:tcW w:w="2871" w:type="dxa"/>
            <w:gridSpan w:val="2"/>
            <w:shd w:val="clear" w:color="auto" w:fill="D9E2F3"/>
          </w:tcPr>
          <w:p w14:paraId="1E929F33" w14:textId="77777777" w:rsidR="00823B25" w:rsidRPr="009336F9" w:rsidRDefault="00823B25" w:rsidP="008806A1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Rok izvršenja </w:t>
            </w:r>
          </w:p>
          <w:p w14:paraId="79F21A07" w14:textId="77777777" w:rsidR="00823B25" w:rsidRPr="009336F9" w:rsidRDefault="00823B25" w:rsidP="008806A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(po kvartalima u 202</w:t>
            </w: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. godini)</w:t>
            </w:r>
          </w:p>
        </w:tc>
        <w:tc>
          <w:tcPr>
            <w:tcW w:w="2889" w:type="dxa"/>
            <w:gridSpan w:val="2"/>
            <w:shd w:val="clear" w:color="auto" w:fill="D9E2F3"/>
          </w:tcPr>
          <w:p w14:paraId="57DD771A" w14:textId="77777777" w:rsidR="00823B25" w:rsidRPr="009336F9" w:rsidRDefault="00823B25" w:rsidP="008806A1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Nositelj 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(najmanji organizacijski dio)</w:t>
            </w:r>
          </w:p>
        </w:tc>
      </w:tr>
      <w:tr w:rsidR="00823B25" w:rsidRPr="009336F9" w14:paraId="02CC4C21" w14:textId="77777777" w:rsidTr="00BB615B">
        <w:tc>
          <w:tcPr>
            <w:tcW w:w="976" w:type="dxa"/>
            <w:vAlign w:val="center"/>
          </w:tcPr>
          <w:p w14:paraId="34C5C2DD" w14:textId="77777777" w:rsidR="00823B25" w:rsidRPr="004514F5" w:rsidRDefault="00823B25" w:rsidP="00823B25">
            <w:pPr>
              <w:pStyle w:val="ListParagraph"/>
              <w:numPr>
                <w:ilvl w:val="0"/>
                <w:numId w:val="40"/>
              </w:num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331" w:type="dxa"/>
            <w:vAlign w:val="center"/>
          </w:tcPr>
          <w:p w14:paraId="21D1628B" w14:textId="6E60FD7B" w:rsidR="00823B25" w:rsidRDefault="00823B25" w:rsidP="008806A1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Pojačana kontrola praćenja sudske prakse</w:t>
            </w:r>
            <w:r w:rsidR="00DC7DA6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</w:p>
        </w:tc>
        <w:tc>
          <w:tcPr>
            <w:tcW w:w="2871" w:type="dxa"/>
            <w:gridSpan w:val="2"/>
            <w:vAlign w:val="center"/>
          </w:tcPr>
          <w:p w14:paraId="78BE2232" w14:textId="764E90A2" w:rsidR="00823B25" w:rsidRDefault="00823B25" w:rsidP="008806A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 xml:space="preserve">I, II, </w:t>
            </w:r>
            <w:r w:rsidR="005852C6">
              <w:rPr>
                <w:rFonts w:ascii="Arial" w:eastAsia="Calibri" w:hAnsi="Arial" w:cs="Arial"/>
                <w:w w:val="95"/>
                <w:lang w:val="hr-HR"/>
              </w:rPr>
              <w:t>I</w:t>
            </w:r>
            <w:r>
              <w:rPr>
                <w:rFonts w:ascii="Arial" w:eastAsia="Calibri" w:hAnsi="Arial" w:cs="Arial"/>
                <w:w w:val="95"/>
                <w:lang w:val="hr-HR"/>
              </w:rPr>
              <w:t>V</w:t>
            </w:r>
          </w:p>
        </w:tc>
        <w:tc>
          <w:tcPr>
            <w:tcW w:w="2889" w:type="dxa"/>
            <w:gridSpan w:val="2"/>
            <w:vAlign w:val="center"/>
          </w:tcPr>
          <w:p w14:paraId="3132BEBE" w14:textId="79B67661" w:rsidR="00823B25" w:rsidRPr="009336F9" w:rsidRDefault="00823B25" w:rsidP="008806A1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 xml:space="preserve">Predsjednici odjeljenja i </w:t>
            </w:r>
            <w:r w:rsidR="00DC7DA6">
              <w:rPr>
                <w:rFonts w:ascii="Arial" w:eastAsia="Calibri" w:hAnsi="Arial" w:cs="Arial"/>
                <w:w w:val="95"/>
                <w:lang w:val="hr-HR"/>
              </w:rPr>
              <w:t>sudije</w:t>
            </w:r>
          </w:p>
        </w:tc>
      </w:tr>
      <w:tr w:rsidR="00823B25" w:rsidRPr="009336F9" w14:paraId="338B13F1" w14:textId="77777777" w:rsidTr="00BB615B">
        <w:tc>
          <w:tcPr>
            <w:tcW w:w="976" w:type="dxa"/>
            <w:vAlign w:val="center"/>
          </w:tcPr>
          <w:p w14:paraId="72913DF1" w14:textId="77777777" w:rsidR="00823B25" w:rsidRPr="009336F9" w:rsidRDefault="00823B25" w:rsidP="008806A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2.</w:t>
            </w:r>
          </w:p>
        </w:tc>
        <w:tc>
          <w:tcPr>
            <w:tcW w:w="2331" w:type="dxa"/>
            <w:vAlign w:val="center"/>
          </w:tcPr>
          <w:p w14:paraId="490229FC" w14:textId="3C10E375" w:rsidR="00823B25" w:rsidRDefault="00DC7DA6" w:rsidP="008806A1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Edukacija sudija</w:t>
            </w:r>
          </w:p>
        </w:tc>
        <w:tc>
          <w:tcPr>
            <w:tcW w:w="2871" w:type="dxa"/>
            <w:gridSpan w:val="2"/>
            <w:vAlign w:val="center"/>
          </w:tcPr>
          <w:p w14:paraId="73117472" w14:textId="2155DEBC" w:rsidR="00823B25" w:rsidRDefault="00823B25" w:rsidP="008806A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 xml:space="preserve">I, II, </w:t>
            </w:r>
            <w:r w:rsidR="005852C6">
              <w:rPr>
                <w:rFonts w:ascii="Arial" w:eastAsia="Calibri" w:hAnsi="Arial" w:cs="Arial"/>
                <w:w w:val="95"/>
                <w:lang w:val="hr-HR"/>
              </w:rPr>
              <w:t>I</w:t>
            </w:r>
            <w:r>
              <w:rPr>
                <w:rFonts w:ascii="Arial" w:eastAsia="Calibri" w:hAnsi="Arial" w:cs="Arial"/>
                <w:w w:val="95"/>
                <w:lang w:val="hr-HR"/>
              </w:rPr>
              <w:t>V</w:t>
            </w:r>
          </w:p>
        </w:tc>
        <w:tc>
          <w:tcPr>
            <w:tcW w:w="2889" w:type="dxa"/>
            <w:gridSpan w:val="2"/>
            <w:vAlign w:val="center"/>
          </w:tcPr>
          <w:p w14:paraId="7FAD39B0" w14:textId="12E2691A" w:rsidR="00823B25" w:rsidRPr="009336F9" w:rsidRDefault="00823B25" w:rsidP="008806A1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Predsjednici suda, predsjednici odjeljenja</w:t>
            </w:r>
            <w:r w:rsidR="00DC7DA6">
              <w:rPr>
                <w:rFonts w:ascii="Arial" w:eastAsia="Calibri" w:hAnsi="Arial" w:cs="Arial"/>
                <w:w w:val="95"/>
                <w:lang w:val="hr-HR"/>
              </w:rPr>
              <w:t xml:space="preserve"> i sudije</w:t>
            </w:r>
          </w:p>
        </w:tc>
      </w:tr>
      <w:tr w:rsidR="00823B25" w:rsidRPr="009336F9" w14:paraId="17E673FC" w14:textId="77777777" w:rsidTr="00BB615B">
        <w:tc>
          <w:tcPr>
            <w:tcW w:w="976" w:type="dxa"/>
          </w:tcPr>
          <w:p w14:paraId="087EA0D3" w14:textId="77777777" w:rsidR="00DC7DA6" w:rsidRDefault="00DC7DA6" w:rsidP="00DC7DA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  <w:p w14:paraId="7988D9E4" w14:textId="2AE75A44" w:rsidR="00823B25" w:rsidRPr="009336F9" w:rsidRDefault="00DC7DA6" w:rsidP="00DC7DA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3.</w:t>
            </w:r>
          </w:p>
        </w:tc>
        <w:tc>
          <w:tcPr>
            <w:tcW w:w="2331" w:type="dxa"/>
          </w:tcPr>
          <w:p w14:paraId="121BFBC3" w14:textId="38D75AFE" w:rsidR="00823B25" w:rsidRPr="009336F9" w:rsidRDefault="00DC7DA6" w:rsidP="008806A1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Aktivnosti u vezi prepoznavanja oblika korupcije</w:t>
            </w:r>
          </w:p>
        </w:tc>
        <w:tc>
          <w:tcPr>
            <w:tcW w:w="2871" w:type="dxa"/>
            <w:gridSpan w:val="2"/>
          </w:tcPr>
          <w:p w14:paraId="091A4C33" w14:textId="77777777" w:rsidR="00DC7DA6" w:rsidRDefault="00DC7DA6" w:rsidP="008806A1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  <w:p w14:paraId="56962C19" w14:textId="291B8F51" w:rsidR="00823B25" w:rsidRPr="009336F9" w:rsidRDefault="00DC7DA6" w:rsidP="00DC7DA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 xml:space="preserve">I, II, </w:t>
            </w:r>
            <w:r w:rsidR="005852C6">
              <w:rPr>
                <w:rFonts w:ascii="Arial" w:eastAsia="Calibri" w:hAnsi="Arial" w:cs="Arial"/>
                <w:w w:val="95"/>
                <w:lang w:val="hr-HR"/>
              </w:rPr>
              <w:t>I</w:t>
            </w:r>
            <w:r>
              <w:rPr>
                <w:rFonts w:ascii="Arial" w:eastAsia="Calibri" w:hAnsi="Arial" w:cs="Arial"/>
                <w:w w:val="95"/>
                <w:lang w:val="hr-HR"/>
              </w:rPr>
              <w:t>V</w:t>
            </w:r>
          </w:p>
        </w:tc>
        <w:tc>
          <w:tcPr>
            <w:tcW w:w="2889" w:type="dxa"/>
            <w:gridSpan w:val="2"/>
          </w:tcPr>
          <w:p w14:paraId="5A26A721" w14:textId="0F1DCF5D" w:rsidR="00823B25" w:rsidRPr="009336F9" w:rsidRDefault="00DC7DA6" w:rsidP="008806A1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 xml:space="preserve">Predsjednici odjeljenja, sudije, šef pisarnice  </w:t>
            </w:r>
          </w:p>
        </w:tc>
      </w:tr>
      <w:tr w:rsidR="00823B25" w:rsidRPr="009336F9" w14:paraId="042C22B8" w14:textId="77777777" w:rsidTr="00BB615B">
        <w:tc>
          <w:tcPr>
            <w:tcW w:w="976" w:type="dxa"/>
          </w:tcPr>
          <w:p w14:paraId="3EF19D5F" w14:textId="77777777" w:rsidR="002F6C70" w:rsidRDefault="002F6C70" w:rsidP="002F6C70">
            <w:pPr>
              <w:jc w:val="center"/>
              <w:rPr>
                <w:rFonts w:ascii="Arial" w:eastAsia="Trebuchet MS" w:hAnsi="Arial" w:cs="Arial"/>
                <w:w w:val="95"/>
                <w:lang w:val="hr-HR"/>
              </w:rPr>
            </w:pPr>
          </w:p>
          <w:p w14:paraId="7EFC3999" w14:textId="4BE22D53" w:rsidR="00823B25" w:rsidRPr="009336F9" w:rsidRDefault="002F6C70" w:rsidP="002F6C70">
            <w:pPr>
              <w:jc w:val="center"/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4.</w:t>
            </w:r>
          </w:p>
        </w:tc>
        <w:tc>
          <w:tcPr>
            <w:tcW w:w="2331" w:type="dxa"/>
          </w:tcPr>
          <w:p w14:paraId="2D3AA57C" w14:textId="3D0CB914" w:rsidR="00823B25" w:rsidRPr="009336F9" w:rsidRDefault="002F6C70" w:rsidP="008806A1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Angažman pripravnika/volontera kroz projekat ICEA III</w:t>
            </w:r>
          </w:p>
        </w:tc>
        <w:tc>
          <w:tcPr>
            <w:tcW w:w="2871" w:type="dxa"/>
            <w:gridSpan w:val="2"/>
          </w:tcPr>
          <w:p w14:paraId="7C3BC03F" w14:textId="77777777" w:rsidR="00823B25" w:rsidRDefault="00823B25" w:rsidP="00BB615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  <w:p w14:paraId="3DEB461C" w14:textId="097D5B13" w:rsidR="00BB615B" w:rsidRPr="009336F9" w:rsidRDefault="00BB615B" w:rsidP="00BB615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 xml:space="preserve">I, II, </w:t>
            </w:r>
            <w:r w:rsidR="005852C6">
              <w:rPr>
                <w:rFonts w:ascii="Arial" w:eastAsia="Calibri" w:hAnsi="Arial" w:cs="Arial"/>
                <w:w w:val="95"/>
                <w:lang w:val="hr-HR"/>
              </w:rPr>
              <w:t>I</w:t>
            </w:r>
            <w:r>
              <w:rPr>
                <w:rFonts w:ascii="Arial" w:eastAsia="Calibri" w:hAnsi="Arial" w:cs="Arial"/>
                <w:w w:val="95"/>
                <w:lang w:val="hr-HR"/>
              </w:rPr>
              <w:t>V</w:t>
            </w:r>
          </w:p>
        </w:tc>
        <w:tc>
          <w:tcPr>
            <w:tcW w:w="2889" w:type="dxa"/>
            <w:gridSpan w:val="2"/>
          </w:tcPr>
          <w:p w14:paraId="0482204D" w14:textId="77777777" w:rsidR="006F6C95" w:rsidRDefault="006F6C95" w:rsidP="008806A1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  <w:p w14:paraId="05ED85A1" w14:textId="2CF3153A" w:rsidR="00823B25" w:rsidRPr="009336F9" w:rsidRDefault="002F6C70" w:rsidP="008806A1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građanskog odjeljenja i sudija</w:t>
            </w:r>
          </w:p>
        </w:tc>
      </w:tr>
    </w:tbl>
    <w:p w14:paraId="3A9B66F2" w14:textId="77777777" w:rsidR="00823B25" w:rsidRPr="00FC1980" w:rsidRDefault="00823B25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245"/>
        <w:gridCol w:w="2485"/>
        <w:gridCol w:w="410"/>
        <w:gridCol w:w="1209"/>
        <w:gridCol w:w="1613"/>
      </w:tblGrid>
      <w:tr w:rsidR="006F6C95" w:rsidRPr="00454380" w14:paraId="39DF0A84" w14:textId="77777777" w:rsidTr="00387840">
        <w:tc>
          <w:tcPr>
            <w:tcW w:w="3233" w:type="dxa"/>
            <w:gridSpan w:val="2"/>
            <w:shd w:val="clear" w:color="auto" w:fill="8EAADB"/>
          </w:tcPr>
          <w:p w14:paraId="6970E4A2" w14:textId="77777777" w:rsidR="006F6C95" w:rsidRPr="007F1F3E" w:rsidRDefault="006F6C95" w:rsidP="00387840">
            <w:pPr>
              <w:spacing w:line="276" w:lineRule="auto"/>
              <w:jc w:val="both"/>
              <w:rPr>
                <w:rFonts w:eastAsia="Calibri" w:cstheme="minorHAnsi"/>
                <w:b/>
                <w:w w:val="95"/>
                <w:lang w:val="hr-HR"/>
              </w:rPr>
            </w:pPr>
            <w:r w:rsidRPr="007F1F3E">
              <w:rPr>
                <w:rFonts w:eastAsia="Calibri" w:cstheme="minorHAnsi"/>
                <w:b/>
                <w:w w:val="95"/>
                <w:lang w:val="hr-HR"/>
              </w:rPr>
              <w:t>Strateški cilj 1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2AFFFECF" w14:textId="77777777" w:rsidR="006F6C95" w:rsidRPr="007F1F3E" w:rsidRDefault="006F6C95" w:rsidP="00387840">
            <w:pPr>
              <w:spacing w:line="276" w:lineRule="auto"/>
              <w:jc w:val="both"/>
              <w:rPr>
                <w:rFonts w:eastAsia="Calibri" w:cstheme="minorHAnsi"/>
                <w:b/>
                <w:i/>
                <w:w w:val="95"/>
                <w:lang w:val="hr-HR"/>
              </w:rPr>
            </w:pPr>
            <w:r w:rsidRPr="007F1F3E">
              <w:rPr>
                <w:rFonts w:eastAsia="Calibri" w:cstheme="minorHAnsi"/>
                <w:b/>
                <w:i/>
                <w:w w:val="95"/>
                <w:lang w:val="hr-HR"/>
              </w:rPr>
              <w:t>Unapređenje efikasnosti i efektivnosti rada suda</w:t>
            </w:r>
          </w:p>
        </w:tc>
      </w:tr>
      <w:tr w:rsidR="006F6C95" w:rsidRPr="00454380" w14:paraId="3C2FDD04" w14:textId="77777777" w:rsidTr="00387840">
        <w:tc>
          <w:tcPr>
            <w:tcW w:w="3233" w:type="dxa"/>
            <w:gridSpan w:val="2"/>
            <w:shd w:val="clear" w:color="auto" w:fill="8EAADB"/>
          </w:tcPr>
          <w:p w14:paraId="3CA33016" w14:textId="77777777" w:rsidR="006F6C95" w:rsidRPr="007F1F3E" w:rsidRDefault="006F6C95" w:rsidP="00387840">
            <w:pPr>
              <w:spacing w:line="276" w:lineRule="auto"/>
              <w:jc w:val="both"/>
              <w:rPr>
                <w:rFonts w:eastAsia="Calibri" w:cstheme="minorHAnsi"/>
                <w:b/>
                <w:w w:val="95"/>
                <w:lang w:val="hr-HR"/>
              </w:rPr>
            </w:pPr>
            <w:r w:rsidRPr="007F1F3E">
              <w:rPr>
                <w:rFonts w:eastAsia="Calibri" w:cstheme="minorHAnsi"/>
                <w:b/>
                <w:w w:val="95"/>
                <w:lang w:val="hr-HR"/>
              </w:rPr>
              <w:t>Trogodišnji cilj 1.3.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5B78966E" w14:textId="77777777" w:rsidR="006F6C95" w:rsidRPr="007F1F3E" w:rsidRDefault="006F6C95" w:rsidP="00387840">
            <w:pPr>
              <w:spacing w:line="276" w:lineRule="auto"/>
              <w:jc w:val="both"/>
              <w:rPr>
                <w:rFonts w:eastAsia="Calibri" w:cstheme="minorHAnsi"/>
                <w:i/>
                <w:w w:val="95"/>
                <w:lang w:val="hr-HR"/>
              </w:rPr>
            </w:pPr>
            <w:r w:rsidRPr="007F1F3E">
              <w:rPr>
                <w:rFonts w:eastAsia="Calibri" w:cstheme="minorHAnsi"/>
                <w:i/>
                <w:w w:val="95"/>
                <w:lang w:val="hr-HR"/>
              </w:rPr>
              <w:t>Unapređenje efikasnosti rješavanja prekršajnih predmeta</w:t>
            </w:r>
          </w:p>
        </w:tc>
      </w:tr>
      <w:tr w:rsidR="006F6C95" w:rsidRPr="00454380" w14:paraId="24360F8C" w14:textId="77777777" w:rsidTr="00387840">
        <w:tc>
          <w:tcPr>
            <w:tcW w:w="3233" w:type="dxa"/>
            <w:gridSpan w:val="2"/>
            <w:vMerge w:val="restart"/>
            <w:shd w:val="clear" w:color="auto" w:fill="8EAADB"/>
          </w:tcPr>
          <w:p w14:paraId="133EC13E" w14:textId="77777777" w:rsidR="006F6C95" w:rsidRPr="007F1F3E" w:rsidRDefault="006F6C95" w:rsidP="00387840">
            <w:pPr>
              <w:spacing w:line="276" w:lineRule="auto"/>
              <w:jc w:val="both"/>
              <w:rPr>
                <w:rFonts w:eastAsia="Calibri" w:cstheme="minorHAnsi"/>
                <w:b/>
                <w:w w:val="95"/>
                <w:lang w:val="hr-HR"/>
              </w:rPr>
            </w:pPr>
            <w:r w:rsidRPr="007F1F3E">
              <w:rPr>
                <w:rFonts w:eastAsia="Calibri" w:cstheme="minorHAnsi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69881261" w14:textId="77777777" w:rsidR="006F6C95" w:rsidRPr="007F1F3E" w:rsidRDefault="006F6C95" w:rsidP="00387840">
            <w:pPr>
              <w:spacing w:line="276" w:lineRule="auto"/>
              <w:jc w:val="center"/>
              <w:rPr>
                <w:rFonts w:eastAsia="Calibri" w:cstheme="minorHAnsi"/>
                <w:b/>
                <w:w w:val="95"/>
                <w:lang w:val="hr-HR"/>
              </w:rPr>
            </w:pPr>
            <w:r w:rsidRPr="007F1F3E">
              <w:rPr>
                <w:rFonts w:eastAsia="Calibri" w:cstheme="minorHAnsi"/>
                <w:b/>
                <w:w w:val="95"/>
                <w:lang w:val="hr-HR"/>
              </w:rPr>
              <w:t>Očekivani rezultati po godinama</w:t>
            </w:r>
          </w:p>
        </w:tc>
      </w:tr>
      <w:tr w:rsidR="006F6C95" w:rsidRPr="00454380" w14:paraId="4CBB6519" w14:textId="77777777" w:rsidTr="00387840">
        <w:tc>
          <w:tcPr>
            <w:tcW w:w="3233" w:type="dxa"/>
            <w:gridSpan w:val="2"/>
            <w:vMerge/>
            <w:shd w:val="clear" w:color="auto" w:fill="8EAADB"/>
          </w:tcPr>
          <w:p w14:paraId="48FF2E73" w14:textId="77777777" w:rsidR="006F6C95" w:rsidRPr="007F1F3E" w:rsidRDefault="006F6C95" w:rsidP="00387840">
            <w:pPr>
              <w:spacing w:line="276" w:lineRule="auto"/>
              <w:jc w:val="both"/>
              <w:rPr>
                <w:rFonts w:eastAsia="Calibri" w:cstheme="minorHAnsi"/>
                <w:w w:val="95"/>
                <w:lang w:val="hr-HR"/>
              </w:rPr>
            </w:pPr>
          </w:p>
        </w:tc>
        <w:tc>
          <w:tcPr>
            <w:tcW w:w="2485" w:type="dxa"/>
            <w:shd w:val="clear" w:color="auto" w:fill="D9E2F3"/>
            <w:vAlign w:val="center"/>
          </w:tcPr>
          <w:p w14:paraId="00A5BB49" w14:textId="3F26E1FD" w:rsidR="006F6C95" w:rsidRPr="007F1F3E" w:rsidRDefault="006F6C95" w:rsidP="00387840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7F1F3E">
              <w:rPr>
                <w:rFonts w:eastAsia="Calibri" w:cstheme="minorHAnsi"/>
                <w:w w:val="95"/>
                <w:lang w:val="hr-HR"/>
              </w:rPr>
              <w:t>202</w:t>
            </w:r>
            <w:r w:rsidR="003252CC">
              <w:rPr>
                <w:rFonts w:eastAsia="Calibri" w:cstheme="minorHAnsi"/>
                <w:w w:val="95"/>
                <w:lang w:val="hr-HR"/>
              </w:rPr>
              <w:t>2</w:t>
            </w:r>
            <w:r w:rsidRPr="007F1F3E">
              <w:rPr>
                <w:rFonts w:eastAsia="Calibri" w:cstheme="minorHAnsi"/>
                <w:w w:val="95"/>
                <w:lang w:val="hr-HR"/>
              </w:rPr>
              <w:t xml:space="preserve"> (n)</w:t>
            </w:r>
          </w:p>
        </w:tc>
        <w:tc>
          <w:tcPr>
            <w:tcW w:w="1619" w:type="dxa"/>
            <w:gridSpan w:val="2"/>
            <w:shd w:val="clear" w:color="auto" w:fill="D9E2F3"/>
            <w:vAlign w:val="center"/>
          </w:tcPr>
          <w:p w14:paraId="710E9A43" w14:textId="302A00A9" w:rsidR="006F6C95" w:rsidRPr="007F1F3E" w:rsidRDefault="006F6C95" w:rsidP="00387840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7F1F3E">
              <w:rPr>
                <w:rFonts w:eastAsia="Calibri" w:cstheme="minorHAnsi"/>
                <w:w w:val="95"/>
                <w:lang w:val="hr-HR"/>
              </w:rPr>
              <w:t>202</w:t>
            </w:r>
            <w:r w:rsidR="003252CC">
              <w:rPr>
                <w:rFonts w:eastAsia="Calibri" w:cstheme="minorHAnsi"/>
                <w:w w:val="95"/>
                <w:lang w:val="hr-HR"/>
              </w:rPr>
              <w:t>3</w:t>
            </w:r>
            <w:r w:rsidRPr="007F1F3E">
              <w:rPr>
                <w:rFonts w:eastAsia="Calibri" w:cstheme="minorHAnsi"/>
                <w:w w:val="95"/>
                <w:lang w:val="hr-HR"/>
              </w:rPr>
              <w:t xml:space="preserve"> (n+1)</w:t>
            </w:r>
          </w:p>
        </w:tc>
        <w:tc>
          <w:tcPr>
            <w:tcW w:w="1613" w:type="dxa"/>
            <w:shd w:val="clear" w:color="auto" w:fill="D9E2F3"/>
            <w:vAlign w:val="center"/>
          </w:tcPr>
          <w:p w14:paraId="5840E5C4" w14:textId="7614E309" w:rsidR="006F6C95" w:rsidRPr="007F1F3E" w:rsidRDefault="006F6C95" w:rsidP="00387840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7F1F3E">
              <w:rPr>
                <w:rFonts w:eastAsia="Calibri" w:cstheme="minorHAnsi"/>
                <w:w w:val="95"/>
                <w:lang w:val="hr-HR"/>
              </w:rPr>
              <w:t>202</w:t>
            </w:r>
            <w:r w:rsidR="003252CC">
              <w:rPr>
                <w:rFonts w:eastAsia="Calibri" w:cstheme="minorHAnsi"/>
                <w:w w:val="95"/>
                <w:lang w:val="hr-HR"/>
              </w:rPr>
              <w:t>4</w:t>
            </w:r>
            <w:r w:rsidRPr="007F1F3E">
              <w:rPr>
                <w:rFonts w:eastAsia="Calibri" w:cstheme="minorHAnsi"/>
                <w:w w:val="95"/>
                <w:lang w:val="hr-HR"/>
              </w:rPr>
              <w:t xml:space="preserve"> (n+2)</w:t>
            </w:r>
          </w:p>
        </w:tc>
      </w:tr>
      <w:tr w:rsidR="006F6C95" w:rsidRPr="008B596B" w14:paraId="3CD9F55D" w14:textId="77777777" w:rsidTr="00387840">
        <w:tc>
          <w:tcPr>
            <w:tcW w:w="3233" w:type="dxa"/>
            <w:gridSpan w:val="2"/>
          </w:tcPr>
          <w:p w14:paraId="4C224234" w14:textId="77777777" w:rsidR="006F6C95" w:rsidRPr="007F1F3E" w:rsidRDefault="006F6C95" w:rsidP="00387840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7F1F3E">
              <w:rPr>
                <w:rFonts w:eastAsia="Calibri" w:cstheme="minorHAnsi"/>
                <w:w w:val="95"/>
                <w:lang w:val="hr-HR"/>
              </w:rPr>
              <w:t>Broj neriješenih prekršajnih predmeta</w:t>
            </w:r>
          </w:p>
        </w:tc>
        <w:tc>
          <w:tcPr>
            <w:tcW w:w="2485" w:type="dxa"/>
            <w:vAlign w:val="center"/>
          </w:tcPr>
          <w:p w14:paraId="5952A1BA" w14:textId="54806688" w:rsidR="006F6C95" w:rsidRPr="007F1F3E" w:rsidRDefault="006F6C95" w:rsidP="00387840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7F1F3E">
              <w:rPr>
                <w:rFonts w:eastAsia="Calibri" w:cstheme="minorHAnsi"/>
                <w:b/>
                <w:bCs/>
                <w:w w:val="95"/>
                <w:lang w:val="hr-HR"/>
              </w:rPr>
              <w:t>3</w:t>
            </w:r>
            <w:r w:rsidR="00725C8F">
              <w:rPr>
                <w:rFonts w:eastAsia="Calibri" w:cstheme="minorHAnsi"/>
                <w:b/>
                <w:bCs/>
                <w:w w:val="95"/>
                <w:lang w:val="hr-HR"/>
              </w:rPr>
              <w:t>390</w:t>
            </w:r>
          </w:p>
        </w:tc>
        <w:tc>
          <w:tcPr>
            <w:tcW w:w="1619" w:type="dxa"/>
            <w:gridSpan w:val="2"/>
            <w:vAlign w:val="center"/>
          </w:tcPr>
          <w:p w14:paraId="5213386E" w14:textId="57DF6555" w:rsidR="006F6C95" w:rsidRPr="007F1F3E" w:rsidRDefault="006F6C95" w:rsidP="00387840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7F1F3E">
              <w:rPr>
                <w:rFonts w:eastAsia="Calibri" w:cstheme="minorHAnsi"/>
                <w:b/>
                <w:bCs/>
                <w:w w:val="95"/>
                <w:lang w:val="hr-HR"/>
              </w:rPr>
              <w:t>3</w:t>
            </w:r>
            <w:r w:rsidR="00725C8F">
              <w:rPr>
                <w:rFonts w:eastAsia="Calibri" w:cstheme="minorHAnsi"/>
                <w:b/>
                <w:bCs/>
                <w:w w:val="95"/>
                <w:lang w:val="hr-HR"/>
              </w:rPr>
              <w:t>263</w:t>
            </w:r>
          </w:p>
        </w:tc>
        <w:tc>
          <w:tcPr>
            <w:tcW w:w="1613" w:type="dxa"/>
            <w:vAlign w:val="center"/>
          </w:tcPr>
          <w:p w14:paraId="4668C853" w14:textId="189F4F17" w:rsidR="006F6C95" w:rsidRPr="007F1F3E" w:rsidRDefault="00725C8F" w:rsidP="00387840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b/>
                <w:bCs/>
                <w:w w:val="95"/>
                <w:lang w:val="hr-HR"/>
              </w:rPr>
              <w:t>3056</w:t>
            </w:r>
          </w:p>
        </w:tc>
      </w:tr>
      <w:tr w:rsidR="006F6C95" w:rsidRPr="00454380" w14:paraId="737547F1" w14:textId="77777777" w:rsidTr="00387840">
        <w:tc>
          <w:tcPr>
            <w:tcW w:w="3233" w:type="dxa"/>
            <w:gridSpan w:val="2"/>
          </w:tcPr>
          <w:p w14:paraId="10A6C921" w14:textId="77777777" w:rsidR="006F6C95" w:rsidRPr="007F1F3E" w:rsidRDefault="006F6C95" w:rsidP="00387840">
            <w:pPr>
              <w:spacing w:line="276" w:lineRule="auto"/>
              <w:jc w:val="both"/>
              <w:rPr>
                <w:rFonts w:eastAsia="Calibri" w:cstheme="minorHAnsi"/>
                <w:w w:val="95"/>
                <w:lang w:val="hr-HR"/>
              </w:rPr>
            </w:pPr>
            <w:r w:rsidRPr="007F1F3E">
              <w:rPr>
                <w:rFonts w:eastAsia="Calibri" w:cstheme="minorHAnsi"/>
                <w:w w:val="95"/>
                <w:lang w:val="hr-HR"/>
              </w:rPr>
              <w:t>Broj riješenih prekršajnih predmeta</w:t>
            </w:r>
          </w:p>
        </w:tc>
        <w:tc>
          <w:tcPr>
            <w:tcW w:w="2485" w:type="dxa"/>
            <w:vAlign w:val="center"/>
          </w:tcPr>
          <w:p w14:paraId="697EB062" w14:textId="7EFA59B7" w:rsidR="006F6C95" w:rsidRPr="007F1F3E" w:rsidRDefault="006F6C95" w:rsidP="00387840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7F1F3E">
              <w:rPr>
                <w:rFonts w:eastAsia="Calibri" w:cstheme="minorHAnsi"/>
                <w:b/>
                <w:bCs/>
                <w:w w:val="95"/>
                <w:lang w:val="hr-HR"/>
              </w:rPr>
              <w:t>2</w:t>
            </w:r>
            <w:r w:rsidR="00725C8F">
              <w:rPr>
                <w:rFonts w:eastAsia="Calibri" w:cstheme="minorHAnsi"/>
                <w:b/>
                <w:bCs/>
                <w:w w:val="95"/>
                <w:lang w:val="hr-HR"/>
              </w:rPr>
              <w:t>814</w:t>
            </w:r>
          </w:p>
        </w:tc>
        <w:tc>
          <w:tcPr>
            <w:tcW w:w="1619" w:type="dxa"/>
            <w:gridSpan w:val="2"/>
            <w:vAlign w:val="center"/>
          </w:tcPr>
          <w:p w14:paraId="3C417EB0" w14:textId="0644595A" w:rsidR="006F6C95" w:rsidRPr="007F1F3E" w:rsidRDefault="00725C8F" w:rsidP="00387840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b/>
                <w:bCs/>
                <w:w w:val="95"/>
                <w:lang w:val="hr-HR"/>
              </w:rPr>
              <w:t>2901</w:t>
            </w:r>
          </w:p>
        </w:tc>
        <w:tc>
          <w:tcPr>
            <w:tcW w:w="1613" w:type="dxa"/>
            <w:vAlign w:val="center"/>
          </w:tcPr>
          <w:p w14:paraId="37A5ECAC" w14:textId="6CFE0C7A" w:rsidR="006F6C95" w:rsidRPr="007F1F3E" w:rsidRDefault="00725C8F" w:rsidP="00387840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b/>
                <w:bCs/>
                <w:w w:val="95"/>
                <w:lang w:val="hr-HR"/>
              </w:rPr>
              <w:t>2826</w:t>
            </w:r>
          </w:p>
        </w:tc>
      </w:tr>
      <w:tr w:rsidR="006F6C95" w:rsidRPr="00454380" w14:paraId="4C743576" w14:textId="77777777" w:rsidTr="00387840">
        <w:tc>
          <w:tcPr>
            <w:tcW w:w="3233" w:type="dxa"/>
            <w:gridSpan w:val="2"/>
          </w:tcPr>
          <w:p w14:paraId="7555D0FF" w14:textId="77777777" w:rsidR="006F6C95" w:rsidRPr="007F1F3E" w:rsidRDefault="006F6C95" w:rsidP="00387840">
            <w:pPr>
              <w:spacing w:line="276" w:lineRule="auto"/>
              <w:jc w:val="both"/>
              <w:rPr>
                <w:rFonts w:eastAsia="Calibri" w:cstheme="minorHAnsi"/>
                <w:w w:val="95"/>
                <w:lang w:val="hr-HR"/>
              </w:rPr>
            </w:pPr>
          </w:p>
        </w:tc>
        <w:tc>
          <w:tcPr>
            <w:tcW w:w="2485" w:type="dxa"/>
            <w:vAlign w:val="center"/>
          </w:tcPr>
          <w:p w14:paraId="783FCEEE" w14:textId="77777777" w:rsidR="006F6C95" w:rsidRPr="007F1F3E" w:rsidRDefault="006F6C95" w:rsidP="00387840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</w:p>
        </w:tc>
        <w:tc>
          <w:tcPr>
            <w:tcW w:w="1619" w:type="dxa"/>
            <w:gridSpan w:val="2"/>
            <w:vAlign w:val="center"/>
          </w:tcPr>
          <w:p w14:paraId="42F269E3" w14:textId="77777777" w:rsidR="006F6C95" w:rsidRPr="007F1F3E" w:rsidRDefault="006F6C95" w:rsidP="00387840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</w:p>
        </w:tc>
        <w:tc>
          <w:tcPr>
            <w:tcW w:w="1613" w:type="dxa"/>
            <w:vAlign w:val="center"/>
          </w:tcPr>
          <w:p w14:paraId="68D4F2D1" w14:textId="77777777" w:rsidR="006F6C95" w:rsidRPr="007F1F3E" w:rsidRDefault="006F6C95" w:rsidP="00387840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</w:p>
        </w:tc>
      </w:tr>
      <w:tr w:rsidR="006F6C95" w:rsidRPr="00454380" w14:paraId="52F5E9B9" w14:textId="77777777" w:rsidTr="00387840">
        <w:tc>
          <w:tcPr>
            <w:tcW w:w="988" w:type="dxa"/>
            <w:shd w:val="clear" w:color="auto" w:fill="D9E2F3"/>
          </w:tcPr>
          <w:p w14:paraId="2133BB2C" w14:textId="77777777" w:rsidR="006F6C95" w:rsidRPr="007F1F3E" w:rsidRDefault="006F6C95" w:rsidP="00387840">
            <w:pPr>
              <w:spacing w:line="276" w:lineRule="auto"/>
              <w:jc w:val="center"/>
              <w:rPr>
                <w:rFonts w:eastAsia="Calibri" w:cstheme="minorHAnsi"/>
                <w:b/>
                <w:w w:val="95"/>
                <w:lang w:val="hr-HR"/>
              </w:rPr>
            </w:pPr>
            <w:r w:rsidRPr="007F1F3E">
              <w:rPr>
                <w:rFonts w:eastAsia="Calibri" w:cstheme="minorHAnsi"/>
                <w:b/>
                <w:w w:val="95"/>
                <w:lang w:val="hr-HR"/>
              </w:rPr>
              <w:t>Redni broj</w:t>
            </w:r>
          </w:p>
        </w:tc>
        <w:tc>
          <w:tcPr>
            <w:tcW w:w="2245" w:type="dxa"/>
            <w:shd w:val="clear" w:color="auto" w:fill="D9E2F3"/>
          </w:tcPr>
          <w:p w14:paraId="58A04F84" w14:textId="77777777" w:rsidR="006F6C95" w:rsidRPr="007F1F3E" w:rsidRDefault="006F6C95" w:rsidP="00387840">
            <w:pPr>
              <w:spacing w:line="276" w:lineRule="auto"/>
              <w:jc w:val="center"/>
              <w:rPr>
                <w:rFonts w:eastAsia="Calibri" w:cstheme="minorHAnsi"/>
                <w:b/>
                <w:w w:val="95"/>
                <w:lang w:val="hr-HR"/>
              </w:rPr>
            </w:pPr>
            <w:r w:rsidRPr="007F1F3E">
              <w:rPr>
                <w:rFonts w:eastAsia="Calibri" w:cstheme="minorHAnsi"/>
                <w:b/>
                <w:w w:val="95"/>
                <w:lang w:val="hr-HR"/>
              </w:rPr>
              <w:t>Naziv aktivnosti za 2020. godinu</w:t>
            </w:r>
          </w:p>
        </w:tc>
        <w:tc>
          <w:tcPr>
            <w:tcW w:w="2895" w:type="dxa"/>
            <w:gridSpan w:val="2"/>
            <w:shd w:val="clear" w:color="auto" w:fill="D9E2F3"/>
          </w:tcPr>
          <w:p w14:paraId="19174E33" w14:textId="77777777" w:rsidR="006F6C95" w:rsidRPr="007F1F3E" w:rsidRDefault="006F6C95" w:rsidP="00387840">
            <w:pPr>
              <w:spacing w:line="276" w:lineRule="auto"/>
              <w:jc w:val="center"/>
              <w:rPr>
                <w:rFonts w:eastAsia="Calibri" w:cstheme="minorHAnsi"/>
                <w:b/>
                <w:w w:val="95"/>
                <w:lang w:val="hr-HR"/>
              </w:rPr>
            </w:pPr>
            <w:r w:rsidRPr="007F1F3E">
              <w:rPr>
                <w:rFonts w:eastAsia="Calibri" w:cstheme="minorHAnsi"/>
                <w:b/>
                <w:w w:val="95"/>
                <w:lang w:val="hr-HR"/>
              </w:rPr>
              <w:t xml:space="preserve">Rok izvršenja </w:t>
            </w:r>
          </w:p>
          <w:p w14:paraId="2E1FCCCD" w14:textId="77777777" w:rsidR="006F6C95" w:rsidRPr="007F1F3E" w:rsidRDefault="006F6C95" w:rsidP="00387840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7F1F3E">
              <w:rPr>
                <w:rFonts w:eastAsia="Calibri" w:cstheme="minorHAnsi"/>
                <w:w w:val="95"/>
                <w:lang w:val="hr-HR"/>
              </w:rPr>
              <w:t>(po kvartalima u 2021. godini)</w:t>
            </w:r>
          </w:p>
        </w:tc>
        <w:tc>
          <w:tcPr>
            <w:tcW w:w="2822" w:type="dxa"/>
            <w:gridSpan w:val="2"/>
            <w:shd w:val="clear" w:color="auto" w:fill="D9E2F3"/>
          </w:tcPr>
          <w:p w14:paraId="150098E3" w14:textId="77777777" w:rsidR="006F6C95" w:rsidRPr="007F1F3E" w:rsidRDefault="006F6C95" w:rsidP="00387840">
            <w:pPr>
              <w:spacing w:line="276" w:lineRule="auto"/>
              <w:jc w:val="center"/>
              <w:rPr>
                <w:rFonts w:eastAsia="Calibri" w:cstheme="minorHAnsi"/>
                <w:b/>
                <w:w w:val="95"/>
                <w:lang w:val="hr-HR"/>
              </w:rPr>
            </w:pPr>
            <w:r w:rsidRPr="007F1F3E">
              <w:rPr>
                <w:rFonts w:eastAsia="Calibri" w:cstheme="minorHAnsi"/>
                <w:b/>
                <w:w w:val="95"/>
                <w:lang w:val="hr-HR"/>
              </w:rPr>
              <w:t xml:space="preserve">Nosilac </w:t>
            </w:r>
            <w:r w:rsidRPr="007F1F3E">
              <w:rPr>
                <w:rFonts w:eastAsia="Calibri" w:cstheme="minorHAnsi"/>
                <w:w w:val="95"/>
                <w:lang w:val="hr-HR"/>
              </w:rPr>
              <w:t>(najmanji organizacioni dio)</w:t>
            </w:r>
          </w:p>
        </w:tc>
      </w:tr>
      <w:tr w:rsidR="006F6C95" w:rsidRPr="00E93DD9" w14:paraId="14E661E3" w14:textId="77777777" w:rsidTr="00387840">
        <w:tc>
          <w:tcPr>
            <w:tcW w:w="988" w:type="dxa"/>
          </w:tcPr>
          <w:p w14:paraId="3F142CF5" w14:textId="77777777" w:rsidR="006F6C95" w:rsidRPr="007F1F3E" w:rsidRDefault="006F6C95" w:rsidP="00387840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</w:p>
        </w:tc>
        <w:tc>
          <w:tcPr>
            <w:tcW w:w="2245" w:type="dxa"/>
          </w:tcPr>
          <w:p w14:paraId="040D892D" w14:textId="77777777" w:rsidR="006F6C95" w:rsidRPr="007F1F3E" w:rsidRDefault="006F6C95" w:rsidP="00387840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7F1F3E">
              <w:rPr>
                <w:rFonts w:eastAsia="Calibri" w:cstheme="minorHAnsi"/>
                <w:w w:val="95"/>
                <w:lang w:val="hr-HR"/>
              </w:rPr>
              <w:t xml:space="preserve">Analiza broja neriješenih </w:t>
            </w:r>
            <w:r w:rsidRPr="007F1F3E">
              <w:rPr>
                <w:rFonts w:eastAsia="Calibri" w:cstheme="minorHAnsi"/>
                <w:w w:val="95"/>
                <w:lang w:val="hr-HR"/>
              </w:rPr>
              <w:lastRenderedPageBreak/>
              <w:t>prekršajnih predmeta u sudu</w:t>
            </w:r>
          </w:p>
        </w:tc>
        <w:tc>
          <w:tcPr>
            <w:tcW w:w="2895" w:type="dxa"/>
            <w:gridSpan w:val="2"/>
            <w:vAlign w:val="center"/>
          </w:tcPr>
          <w:p w14:paraId="1654327B" w14:textId="6F8128A5" w:rsidR="006F6C95" w:rsidRPr="007F1F3E" w:rsidRDefault="007F1F3E" w:rsidP="00387840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7F1F3E">
              <w:rPr>
                <w:rFonts w:eastAsia="Calibri" w:cstheme="minorHAnsi"/>
                <w:w w:val="95"/>
                <w:lang w:val="hr-HR"/>
              </w:rPr>
              <w:lastRenderedPageBreak/>
              <w:t>I-IV</w:t>
            </w:r>
          </w:p>
        </w:tc>
        <w:tc>
          <w:tcPr>
            <w:tcW w:w="2822" w:type="dxa"/>
            <w:gridSpan w:val="2"/>
            <w:vAlign w:val="center"/>
          </w:tcPr>
          <w:p w14:paraId="372155D3" w14:textId="77777777" w:rsidR="006F6C95" w:rsidRPr="007F1F3E" w:rsidRDefault="006F6C95" w:rsidP="00387840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7F1F3E">
              <w:rPr>
                <w:rFonts w:eastAsia="Calibri" w:cstheme="minorHAnsi"/>
                <w:w w:val="95"/>
                <w:lang w:val="hr-HR"/>
              </w:rPr>
              <w:t>Predsjednik suda</w:t>
            </w:r>
          </w:p>
        </w:tc>
      </w:tr>
      <w:tr w:rsidR="006F6C95" w:rsidRPr="00E93DD9" w14:paraId="5EB69C2C" w14:textId="77777777" w:rsidTr="00387840">
        <w:tc>
          <w:tcPr>
            <w:tcW w:w="988" w:type="dxa"/>
          </w:tcPr>
          <w:p w14:paraId="6545F9F5" w14:textId="77777777" w:rsidR="006F6C95" w:rsidRPr="007F1F3E" w:rsidRDefault="006F6C95" w:rsidP="00387840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7F1F3E">
              <w:rPr>
                <w:rFonts w:eastAsia="Calibri" w:cstheme="minorHAnsi"/>
                <w:w w:val="95"/>
                <w:lang w:val="hr-HR"/>
              </w:rPr>
              <w:t>1.</w:t>
            </w:r>
          </w:p>
        </w:tc>
        <w:tc>
          <w:tcPr>
            <w:tcW w:w="2245" w:type="dxa"/>
          </w:tcPr>
          <w:p w14:paraId="48932A8F" w14:textId="77777777" w:rsidR="006F6C95" w:rsidRPr="007F1F3E" w:rsidRDefault="006F6C95" w:rsidP="00387840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7F1F3E">
              <w:rPr>
                <w:rFonts w:eastAsia="Calibri" w:cstheme="minorHAnsi"/>
                <w:w w:val="95"/>
                <w:lang w:val="hr-HR"/>
              </w:rPr>
              <w:t>Preraspodjela predmeta na druge sudije, ukoliko se za to ukaže potreba</w:t>
            </w:r>
          </w:p>
        </w:tc>
        <w:tc>
          <w:tcPr>
            <w:tcW w:w="2895" w:type="dxa"/>
            <w:gridSpan w:val="2"/>
            <w:vAlign w:val="center"/>
          </w:tcPr>
          <w:p w14:paraId="50D481C5" w14:textId="07951043" w:rsidR="006F6C95" w:rsidRPr="007F1F3E" w:rsidRDefault="007F1F3E" w:rsidP="00387840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7F1F3E">
              <w:rPr>
                <w:rFonts w:eastAsia="Calibri" w:cstheme="minorHAnsi"/>
                <w:w w:val="95"/>
                <w:lang w:val="hr-HR"/>
              </w:rPr>
              <w:t>I-IV</w:t>
            </w:r>
          </w:p>
        </w:tc>
        <w:tc>
          <w:tcPr>
            <w:tcW w:w="2822" w:type="dxa"/>
            <w:gridSpan w:val="2"/>
            <w:vAlign w:val="center"/>
          </w:tcPr>
          <w:p w14:paraId="038349E6" w14:textId="77777777" w:rsidR="006F6C95" w:rsidRPr="007F1F3E" w:rsidRDefault="006F6C95" w:rsidP="00387840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7F1F3E">
              <w:rPr>
                <w:rFonts w:eastAsia="Calibri" w:cstheme="minorHAnsi"/>
                <w:w w:val="95"/>
                <w:lang w:val="hr-HR"/>
              </w:rPr>
              <w:t>Predsjednik suda</w:t>
            </w:r>
          </w:p>
        </w:tc>
      </w:tr>
      <w:tr w:rsidR="006F6C95" w:rsidRPr="00E93DD9" w14:paraId="71578A5A" w14:textId="77777777" w:rsidTr="00387840">
        <w:tc>
          <w:tcPr>
            <w:tcW w:w="988" w:type="dxa"/>
          </w:tcPr>
          <w:p w14:paraId="1E9236DA" w14:textId="77777777" w:rsidR="006F6C95" w:rsidRPr="007F1F3E" w:rsidRDefault="006F6C95" w:rsidP="00387840">
            <w:pPr>
              <w:jc w:val="center"/>
              <w:rPr>
                <w:rFonts w:eastAsia="Trebuchet MS" w:cstheme="minorHAnsi"/>
                <w:lang w:val="hr-HR"/>
              </w:rPr>
            </w:pPr>
            <w:r w:rsidRPr="007F1F3E">
              <w:rPr>
                <w:rFonts w:eastAsia="Trebuchet MS" w:cstheme="minorHAnsi"/>
                <w:lang w:val="hr-HR"/>
              </w:rPr>
              <w:t>2.</w:t>
            </w:r>
          </w:p>
        </w:tc>
        <w:tc>
          <w:tcPr>
            <w:tcW w:w="2245" w:type="dxa"/>
          </w:tcPr>
          <w:p w14:paraId="6A4F0E21" w14:textId="77777777" w:rsidR="006F6C95" w:rsidRPr="007F1F3E" w:rsidRDefault="006F6C95" w:rsidP="00387840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7F1F3E">
              <w:rPr>
                <w:rFonts w:eastAsia="Calibri" w:cstheme="minorHAnsi"/>
                <w:w w:val="95"/>
                <w:lang w:val="hr-HR"/>
              </w:rPr>
              <w:t xml:space="preserve">Uključivanje pripravnika/volontera u pomoć radu na navedenim predmetima </w:t>
            </w:r>
          </w:p>
        </w:tc>
        <w:tc>
          <w:tcPr>
            <w:tcW w:w="2895" w:type="dxa"/>
            <w:gridSpan w:val="2"/>
            <w:vAlign w:val="center"/>
          </w:tcPr>
          <w:p w14:paraId="75DDE605" w14:textId="45B20170" w:rsidR="006F6C95" w:rsidRPr="007F1F3E" w:rsidRDefault="007F1F3E" w:rsidP="00387840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7F1F3E">
              <w:rPr>
                <w:rFonts w:eastAsia="Calibri" w:cstheme="minorHAnsi"/>
                <w:w w:val="95"/>
                <w:lang w:val="hr-HR"/>
              </w:rPr>
              <w:t>I-IV</w:t>
            </w:r>
          </w:p>
        </w:tc>
        <w:tc>
          <w:tcPr>
            <w:tcW w:w="2822" w:type="dxa"/>
            <w:gridSpan w:val="2"/>
            <w:vAlign w:val="center"/>
          </w:tcPr>
          <w:p w14:paraId="5CCE4C72" w14:textId="77777777" w:rsidR="006F6C95" w:rsidRPr="007F1F3E" w:rsidRDefault="006F6C95" w:rsidP="00387840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7F1F3E">
              <w:rPr>
                <w:rFonts w:eastAsia="Calibri" w:cstheme="minorHAnsi"/>
                <w:w w:val="95"/>
                <w:lang w:val="hr-HR"/>
              </w:rPr>
              <w:t>Sudija</w:t>
            </w:r>
          </w:p>
        </w:tc>
      </w:tr>
      <w:tr w:rsidR="006F6C95" w:rsidRPr="00454380" w14:paraId="5EACD973" w14:textId="77777777" w:rsidTr="00387840">
        <w:tc>
          <w:tcPr>
            <w:tcW w:w="988" w:type="dxa"/>
          </w:tcPr>
          <w:p w14:paraId="46638FD6" w14:textId="77777777" w:rsidR="006F6C95" w:rsidRPr="007F1F3E" w:rsidRDefault="006F6C95" w:rsidP="00387840">
            <w:pPr>
              <w:widowControl w:val="0"/>
              <w:autoSpaceDE w:val="0"/>
              <w:autoSpaceDN w:val="0"/>
              <w:spacing w:before="101" w:line="276" w:lineRule="auto"/>
              <w:ind w:left="1080"/>
              <w:rPr>
                <w:rFonts w:eastAsia="Trebuchet MS" w:cstheme="minorHAnsi"/>
                <w:w w:val="95"/>
                <w:lang w:val="hr-HR"/>
              </w:rPr>
            </w:pPr>
          </w:p>
        </w:tc>
        <w:tc>
          <w:tcPr>
            <w:tcW w:w="2245" w:type="dxa"/>
          </w:tcPr>
          <w:p w14:paraId="7491E95E" w14:textId="77777777" w:rsidR="006F6C95" w:rsidRPr="007F1F3E" w:rsidRDefault="006F6C95" w:rsidP="00387840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7F1F3E">
              <w:rPr>
                <w:rFonts w:eastAsia="Calibri" w:cstheme="minorHAnsi"/>
                <w:w w:val="95"/>
                <w:lang w:val="hr-HR"/>
              </w:rPr>
              <w:t>Redovno održavanje sastanaka sudija na krivičnom referati u okviru kojeg se nalazi i prekršajni referat</w:t>
            </w:r>
          </w:p>
        </w:tc>
        <w:tc>
          <w:tcPr>
            <w:tcW w:w="2895" w:type="dxa"/>
            <w:gridSpan w:val="2"/>
            <w:vAlign w:val="center"/>
          </w:tcPr>
          <w:p w14:paraId="1CB2B92E" w14:textId="3FE91343" w:rsidR="006F6C95" w:rsidRPr="007F1F3E" w:rsidRDefault="007F1F3E" w:rsidP="00387840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7F1F3E">
              <w:rPr>
                <w:rFonts w:eastAsia="Calibri" w:cstheme="minorHAnsi"/>
                <w:w w:val="95"/>
                <w:lang w:val="hr-HR"/>
              </w:rPr>
              <w:t>I-IV</w:t>
            </w:r>
          </w:p>
        </w:tc>
        <w:tc>
          <w:tcPr>
            <w:tcW w:w="2822" w:type="dxa"/>
            <w:gridSpan w:val="2"/>
            <w:vAlign w:val="center"/>
          </w:tcPr>
          <w:p w14:paraId="0F76E145" w14:textId="77777777" w:rsidR="006F6C95" w:rsidRPr="007F1F3E" w:rsidRDefault="006F6C95" w:rsidP="00387840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7F1F3E">
              <w:rPr>
                <w:rFonts w:eastAsia="Calibri" w:cstheme="minorHAnsi"/>
                <w:w w:val="95"/>
                <w:lang w:val="hr-HR"/>
              </w:rPr>
              <w:t>Predsjednik krivičnog odjeljenja, sudije krivičnog referata i sudije</w:t>
            </w:r>
          </w:p>
        </w:tc>
      </w:tr>
    </w:tbl>
    <w:p w14:paraId="281EF243" w14:textId="77777777" w:rsidR="006F6C95" w:rsidRDefault="006F6C95" w:rsidP="006F6C95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0BADB35D" w14:textId="0600D824" w:rsidR="00846AF5" w:rsidRPr="00FC1980" w:rsidRDefault="00846AF5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14:paraId="5D2C297C" w14:textId="2E44A793" w:rsidR="00850FF6" w:rsidRPr="009336F9" w:rsidRDefault="00C80EA6" w:rsidP="00A222AE">
      <w:pPr>
        <w:pStyle w:val="Heading1"/>
      </w:pPr>
      <w:bookmarkStart w:id="21" w:name="_Toc29479787"/>
      <w:bookmarkStart w:id="22" w:name="_Toc39666949"/>
      <w:bookmarkStart w:id="23" w:name="_Toc91766457"/>
      <w:r>
        <w:t>C</w:t>
      </w:r>
      <w:r w:rsidR="00741F1F">
        <w:t>.</w:t>
      </w:r>
      <w:r w:rsidR="00741F1F">
        <w:tab/>
      </w:r>
      <w:r w:rsidR="00850FF6" w:rsidRPr="009336F9">
        <w:t>Godišnji plan rješavanja sudskih predmeta</w:t>
      </w:r>
      <w:bookmarkEnd w:id="21"/>
      <w:bookmarkEnd w:id="22"/>
      <w:bookmarkEnd w:id="23"/>
    </w:p>
    <w:p w14:paraId="02405577" w14:textId="77777777" w:rsidR="00850FF6" w:rsidRPr="009701D8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791B5A6B" w14:textId="405CBC7F" w:rsidR="00850FF6" w:rsidRPr="009701D8" w:rsidRDefault="00850FF6" w:rsidP="009701D8">
      <w:pPr>
        <w:spacing w:before="40"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9701D8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Plan rješavanja predmeta u sudovima se izrađuje u skladu s važećim </w:t>
      </w:r>
      <w:r w:rsidR="00C80EA6">
        <w:rPr>
          <w:rFonts w:ascii="Arial" w:eastAsia="Calibri" w:hAnsi="Arial" w:cs="Arial"/>
          <w:w w:val="95"/>
          <w:sz w:val="24"/>
          <w:szCs w:val="24"/>
          <w:lang w:val="hr-HR"/>
        </w:rPr>
        <w:t>Uputstvom</w:t>
      </w:r>
      <w:r w:rsidRPr="009701D8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za izradu planova rješavanja predmeta usvojenog od strane VSTV-a.</w:t>
      </w:r>
    </w:p>
    <w:p w14:paraId="7A3B5236" w14:textId="77777777" w:rsidR="006E4F55" w:rsidRDefault="006E4F55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6451760E" w14:textId="69D81097" w:rsidR="006E4F55" w:rsidRDefault="006E4F55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>Plan rješavanja predmeta u Osnovnom sudu u Doboju za 2022. godinu</w:t>
      </w:r>
    </w:p>
    <w:p w14:paraId="2101570F" w14:textId="77777777" w:rsidR="006E4F55" w:rsidRDefault="006E4F55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48DD726A" w14:textId="61A6E4E5" w:rsidR="00C850D9" w:rsidRDefault="00C850D9" w:rsidP="00A05165">
      <w:pPr>
        <w:spacing w:before="40" w:line="276" w:lineRule="auto"/>
        <w:ind w:left="0"/>
        <w:jc w:val="both"/>
        <w:rPr>
          <w:rFonts w:ascii="Arial" w:hAnsi="Arial" w:cs="Arial"/>
          <w:w w:val="95"/>
          <w:sz w:val="14"/>
          <w:szCs w:val="14"/>
          <w:lang w:val="hr-HR"/>
        </w:rPr>
      </w:pPr>
    </w:p>
    <w:tbl>
      <w:tblPr>
        <w:tblStyle w:val="TableGrid0"/>
        <w:tblW w:w="8955" w:type="dxa"/>
        <w:tblInd w:w="0" w:type="dxa"/>
        <w:tblCellMar>
          <w:right w:w="68" w:type="dxa"/>
        </w:tblCellMar>
        <w:tblLook w:val="04A0" w:firstRow="1" w:lastRow="0" w:firstColumn="1" w:lastColumn="0" w:noHBand="0" w:noVBand="1"/>
      </w:tblPr>
      <w:tblGrid>
        <w:gridCol w:w="1683"/>
        <w:gridCol w:w="733"/>
        <w:gridCol w:w="808"/>
        <w:gridCol w:w="933"/>
        <w:gridCol w:w="933"/>
        <w:gridCol w:w="1084"/>
        <w:gridCol w:w="933"/>
        <w:gridCol w:w="943"/>
        <w:gridCol w:w="905"/>
      </w:tblGrid>
      <w:tr w:rsidR="001E22BF" w14:paraId="79C2E474" w14:textId="77777777" w:rsidTr="001E22BF">
        <w:trPr>
          <w:trHeight w:val="266"/>
        </w:trPr>
        <w:tc>
          <w:tcPr>
            <w:tcW w:w="179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18D557B" w14:textId="77777777" w:rsidR="001E22BF" w:rsidRDefault="001E22BF" w:rsidP="006A7530">
            <w:pPr>
              <w:ind w:left="52"/>
            </w:pPr>
            <w:r>
              <w:rPr>
                <w:rFonts w:ascii="Tahoma" w:eastAsia="Tahoma" w:hAnsi="Tahoma" w:cs="Tahoma"/>
                <w:sz w:val="20"/>
              </w:rPr>
              <w:t>ESMA ČAJIĆ</w:t>
            </w:r>
          </w:p>
        </w:tc>
        <w:tc>
          <w:tcPr>
            <w:tcW w:w="565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6150AF3" w14:textId="77777777" w:rsidR="001E22BF" w:rsidRDefault="001E22BF" w:rsidP="006A7530">
            <w:pPr>
              <w:ind w:firstLine="474"/>
            </w:pPr>
            <w:r>
              <w:rPr>
                <w:rFonts w:ascii="Tahoma" w:eastAsia="Tahoma" w:hAnsi="Tahoma" w:cs="Tahoma"/>
                <w:sz w:val="20"/>
              </w:rPr>
              <w:t>B: C: G=C/B:</w:t>
            </w:r>
          </w:p>
        </w:tc>
        <w:tc>
          <w:tcPr>
            <w:tcW w:w="9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52001E" w14:textId="77777777" w:rsidR="001E22BF" w:rsidRDefault="001E22BF" w:rsidP="006A7530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04DB51D9" w14:textId="77777777" w:rsidR="001E22BF" w:rsidRDefault="001E22BF" w:rsidP="006A7530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</w:tc>
        <w:tc>
          <w:tcPr>
            <w:tcW w:w="9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DFA83A" w14:textId="77777777" w:rsidR="001E22BF" w:rsidRDefault="001E22BF" w:rsidP="006A7530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5B45B453" w14:textId="77777777" w:rsidR="001E22BF" w:rsidRDefault="001E22BF" w:rsidP="006A7530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</w:tc>
        <w:tc>
          <w:tcPr>
            <w:tcW w:w="9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23CCB7" w14:textId="77777777" w:rsidR="001E22BF" w:rsidRDefault="001E22BF" w:rsidP="006A7530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1</w:t>
            </w:r>
          </w:p>
          <w:p w14:paraId="247145EC" w14:textId="77777777" w:rsidR="001E22BF" w:rsidRDefault="001E22BF" w:rsidP="006A7530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2894467A" w14:textId="77777777" w:rsidR="001E22BF" w:rsidRDefault="001E22BF" w:rsidP="006A7530">
            <w:pPr>
              <w:ind w:left="12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0,00%</w:t>
            </w:r>
          </w:p>
        </w:tc>
        <w:tc>
          <w:tcPr>
            <w:tcW w:w="9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6084B2" w14:textId="77777777" w:rsidR="001E22BF" w:rsidRDefault="001E22BF" w:rsidP="006A7530">
            <w:pPr>
              <w:ind w:left="104"/>
              <w:jc w:val="center"/>
            </w:pPr>
            <w:r>
              <w:rPr>
                <w:rFonts w:ascii="Tahoma" w:eastAsia="Tahoma" w:hAnsi="Tahoma" w:cs="Tahoma"/>
                <w:sz w:val="20"/>
              </w:rPr>
              <w:t>14</w:t>
            </w:r>
          </w:p>
          <w:p w14:paraId="20CF7A5B" w14:textId="77777777" w:rsidR="001E22BF" w:rsidRDefault="001E22BF" w:rsidP="006A7530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1</w:t>
            </w:r>
          </w:p>
          <w:p w14:paraId="5295B8CB" w14:textId="77777777" w:rsidR="001E22BF" w:rsidRDefault="001E22BF" w:rsidP="006A7530">
            <w:pPr>
              <w:ind w:left="1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7,14%</w:t>
            </w:r>
          </w:p>
        </w:tc>
        <w:tc>
          <w:tcPr>
            <w:tcW w:w="9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DF2560" w14:textId="77777777" w:rsidR="001E22BF" w:rsidRDefault="001E22BF" w:rsidP="006A7530">
            <w:pPr>
              <w:ind w:left="108"/>
              <w:jc w:val="center"/>
            </w:pPr>
            <w:r>
              <w:rPr>
                <w:rFonts w:ascii="Tahoma" w:eastAsia="Tahoma" w:hAnsi="Tahoma" w:cs="Tahoma"/>
                <w:sz w:val="20"/>
              </w:rPr>
              <w:t>133</w:t>
            </w:r>
          </w:p>
          <w:p w14:paraId="0FA9C7B8" w14:textId="77777777" w:rsidR="001E22BF" w:rsidRDefault="001E22BF" w:rsidP="006A7530">
            <w:pPr>
              <w:ind w:left="104"/>
              <w:jc w:val="center"/>
            </w:pPr>
            <w:r>
              <w:rPr>
                <w:rFonts w:ascii="Tahoma" w:eastAsia="Tahoma" w:hAnsi="Tahoma" w:cs="Tahoma"/>
                <w:sz w:val="20"/>
              </w:rPr>
              <w:t>14</w:t>
            </w:r>
          </w:p>
          <w:p w14:paraId="7F5F8A46" w14:textId="77777777" w:rsidR="001E22BF" w:rsidRDefault="001E22BF" w:rsidP="006A7530">
            <w:pPr>
              <w:ind w:left="13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10,53%</w:t>
            </w:r>
          </w:p>
        </w:tc>
        <w:tc>
          <w:tcPr>
            <w:tcW w:w="9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48949F" w14:textId="77777777" w:rsidR="001E22BF" w:rsidRDefault="001E22BF" w:rsidP="006A7530">
            <w:pPr>
              <w:ind w:left="84"/>
              <w:jc w:val="center"/>
            </w:pPr>
            <w:r>
              <w:rPr>
                <w:rFonts w:ascii="Tahoma" w:eastAsia="Tahoma" w:hAnsi="Tahoma" w:cs="Tahoma"/>
                <w:sz w:val="20"/>
              </w:rPr>
              <w:t>249</w:t>
            </w:r>
          </w:p>
          <w:p w14:paraId="6E7A4E88" w14:textId="77777777" w:rsidR="001E22BF" w:rsidRDefault="001E22BF" w:rsidP="006A7530">
            <w:pPr>
              <w:ind w:left="75"/>
              <w:jc w:val="center"/>
            </w:pPr>
            <w:r>
              <w:rPr>
                <w:rFonts w:ascii="Tahoma" w:eastAsia="Tahoma" w:hAnsi="Tahoma" w:cs="Tahoma"/>
                <w:sz w:val="20"/>
              </w:rPr>
              <w:t>6</w:t>
            </w:r>
          </w:p>
          <w:p w14:paraId="6523AF24" w14:textId="77777777" w:rsidR="001E22BF" w:rsidRDefault="001E22BF" w:rsidP="006A7530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2,41%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2502DC1C" w14:textId="77777777" w:rsidR="001E22BF" w:rsidRDefault="001E22BF" w:rsidP="006A7530">
            <w:pPr>
              <w:ind w:left="90"/>
              <w:jc w:val="center"/>
            </w:pPr>
            <w:r>
              <w:rPr>
                <w:rFonts w:ascii="Tahoma" w:eastAsia="Tahoma" w:hAnsi="Tahoma" w:cs="Tahoma"/>
                <w:sz w:val="20"/>
              </w:rPr>
              <w:t>397</w:t>
            </w:r>
          </w:p>
        </w:tc>
      </w:tr>
      <w:tr w:rsidR="001E22BF" w14:paraId="7412B2FF" w14:textId="77777777" w:rsidTr="001E22BF">
        <w:trPr>
          <w:trHeight w:val="26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4C31E84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0C7688D8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A6C869C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074D4BA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D11DD67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1679FBF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F68285F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9E19104" w14:textId="77777777" w:rsidR="001E22BF" w:rsidRDefault="001E22BF" w:rsidP="006A7530"/>
        </w:tc>
        <w:tc>
          <w:tcPr>
            <w:tcW w:w="91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7D850B62" w14:textId="77777777" w:rsidR="001E22BF" w:rsidRDefault="001E22BF" w:rsidP="006A7530">
            <w:pPr>
              <w:ind w:left="87"/>
              <w:jc w:val="center"/>
            </w:pPr>
            <w:r>
              <w:rPr>
                <w:rFonts w:ascii="Tahoma" w:eastAsia="Tahoma" w:hAnsi="Tahoma" w:cs="Tahoma"/>
                <w:sz w:val="20"/>
              </w:rPr>
              <w:t>21</w:t>
            </w:r>
          </w:p>
        </w:tc>
      </w:tr>
      <w:tr w:rsidR="001E22BF" w14:paraId="0FFEB1F3" w14:textId="77777777" w:rsidTr="001E22BF">
        <w:trPr>
          <w:trHeight w:val="26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69DF58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14:paraId="54A9EC70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E06ABE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6BBDA2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56DC0D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449D49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52ED0F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5D35BD" w14:textId="77777777" w:rsidR="001E22BF" w:rsidRDefault="001E22BF" w:rsidP="006A7530"/>
        </w:tc>
        <w:tc>
          <w:tcPr>
            <w:tcW w:w="9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BEBEB"/>
          </w:tcPr>
          <w:p w14:paraId="29E34C9B" w14:textId="77777777" w:rsidR="001E22BF" w:rsidRDefault="001E22BF" w:rsidP="006A7530">
            <w:pPr>
              <w:ind w:left="10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5,29%</w:t>
            </w:r>
          </w:p>
        </w:tc>
      </w:tr>
      <w:tr w:rsidR="001E22BF" w14:paraId="09657526" w14:textId="77777777" w:rsidTr="001E22BF">
        <w:trPr>
          <w:trHeight w:val="267"/>
        </w:trPr>
        <w:tc>
          <w:tcPr>
            <w:tcW w:w="179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FD7060" w14:textId="77777777" w:rsidR="001E22BF" w:rsidRDefault="001E22BF" w:rsidP="006A7530">
            <w:pPr>
              <w:ind w:left="52"/>
            </w:pPr>
            <w:r>
              <w:rPr>
                <w:rFonts w:ascii="Tahoma" w:eastAsia="Tahoma" w:hAnsi="Tahoma" w:cs="Tahoma"/>
                <w:sz w:val="20"/>
              </w:rPr>
              <w:t>GORAN ĐURIĆ</w:t>
            </w:r>
          </w:p>
        </w:tc>
        <w:tc>
          <w:tcPr>
            <w:tcW w:w="565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DCCD615" w14:textId="77777777" w:rsidR="001E22BF" w:rsidRDefault="001E22BF" w:rsidP="006A7530">
            <w:pPr>
              <w:ind w:firstLine="474"/>
            </w:pPr>
            <w:r>
              <w:rPr>
                <w:rFonts w:ascii="Tahoma" w:eastAsia="Tahoma" w:hAnsi="Tahoma" w:cs="Tahoma"/>
                <w:sz w:val="20"/>
              </w:rPr>
              <w:t>B: C: G=C/B:</w:t>
            </w:r>
          </w:p>
        </w:tc>
        <w:tc>
          <w:tcPr>
            <w:tcW w:w="9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3DE135" w14:textId="77777777" w:rsidR="001E22BF" w:rsidRDefault="001E22BF" w:rsidP="006A7530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6EF59893" w14:textId="77777777" w:rsidR="001E22BF" w:rsidRDefault="001E22BF" w:rsidP="006A7530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</w:tc>
        <w:tc>
          <w:tcPr>
            <w:tcW w:w="9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EB35F0" w14:textId="77777777" w:rsidR="001E22BF" w:rsidRDefault="001E22BF" w:rsidP="006A7530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00811FD1" w14:textId="77777777" w:rsidR="001E22BF" w:rsidRDefault="001E22BF" w:rsidP="006A7530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</w:tc>
        <w:tc>
          <w:tcPr>
            <w:tcW w:w="9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AE506A" w14:textId="77777777" w:rsidR="001E22BF" w:rsidRDefault="001E22BF" w:rsidP="006A7530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1</w:t>
            </w:r>
          </w:p>
          <w:p w14:paraId="5E4FFB40" w14:textId="77777777" w:rsidR="001E22BF" w:rsidRDefault="001E22BF" w:rsidP="006A7530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3D66BEA9" w14:textId="77777777" w:rsidR="001E22BF" w:rsidRDefault="001E22BF" w:rsidP="006A7530">
            <w:pPr>
              <w:ind w:left="12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0,00%</w:t>
            </w:r>
          </w:p>
        </w:tc>
        <w:tc>
          <w:tcPr>
            <w:tcW w:w="9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AD2F44" w14:textId="77777777" w:rsidR="001E22BF" w:rsidRDefault="001E22BF" w:rsidP="006A7530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8</w:t>
            </w:r>
          </w:p>
          <w:p w14:paraId="73FAFD52" w14:textId="77777777" w:rsidR="001E22BF" w:rsidRDefault="001E22BF" w:rsidP="006A7530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3</w:t>
            </w:r>
          </w:p>
          <w:p w14:paraId="7ED526C6" w14:textId="77777777" w:rsidR="001E22BF" w:rsidRDefault="001E22BF" w:rsidP="006A7530">
            <w:pPr>
              <w:ind w:left="13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37,50%</w:t>
            </w:r>
          </w:p>
        </w:tc>
        <w:tc>
          <w:tcPr>
            <w:tcW w:w="9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3D8106" w14:textId="77777777" w:rsidR="001E22BF" w:rsidRDefault="001E22BF" w:rsidP="006A7530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9</w:t>
            </w:r>
          </w:p>
          <w:p w14:paraId="1C8BB034" w14:textId="77777777" w:rsidR="001E22BF" w:rsidRDefault="001E22BF" w:rsidP="006A7530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6</w:t>
            </w:r>
          </w:p>
          <w:p w14:paraId="35F37962" w14:textId="77777777" w:rsidR="001E22BF" w:rsidRDefault="001E22BF" w:rsidP="006A7530">
            <w:pPr>
              <w:ind w:left="13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66,67%</w:t>
            </w:r>
          </w:p>
        </w:tc>
        <w:tc>
          <w:tcPr>
            <w:tcW w:w="9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846ACF" w14:textId="77777777" w:rsidR="001E22BF" w:rsidRDefault="001E22BF" w:rsidP="006A7530">
            <w:pPr>
              <w:ind w:left="80"/>
              <w:jc w:val="center"/>
            </w:pPr>
            <w:r>
              <w:rPr>
                <w:rFonts w:ascii="Tahoma" w:eastAsia="Tahoma" w:hAnsi="Tahoma" w:cs="Tahoma"/>
                <w:sz w:val="20"/>
              </w:rPr>
              <w:t>90</w:t>
            </w:r>
          </w:p>
          <w:p w14:paraId="6B02689B" w14:textId="77777777" w:rsidR="001E22BF" w:rsidRDefault="001E22BF" w:rsidP="006A7530">
            <w:pPr>
              <w:ind w:left="80"/>
              <w:jc w:val="center"/>
            </w:pPr>
            <w:r>
              <w:rPr>
                <w:rFonts w:ascii="Tahoma" w:eastAsia="Tahoma" w:hAnsi="Tahoma" w:cs="Tahoma"/>
                <w:sz w:val="20"/>
              </w:rPr>
              <w:t>45</w:t>
            </w:r>
          </w:p>
          <w:p w14:paraId="5673E13E" w14:textId="77777777" w:rsidR="001E22BF" w:rsidRDefault="001E22BF" w:rsidP="006A7530">
            <w:pPr>
              <w:ind w:left="10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50,00%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3694E6C2" w14:textId="77777777" w:rsidR="001E22BF" w:rsidRDefault="001E22BF" w:rsidP="006A7530">
            <w:pPr>
              <w:ind w:left="90"/>
              <w:jc w:val="center"/>
            </w:pPr>
            <w:r>
              <w:rPr>
                <w:rFonts w:ascii="Tahoma" w:eastAsia="Tahoma" w:hAnsi="Tahoma" w:cs="Tahoma"/>
                <w:sz w:val="20"/>
              </w:rPr>
              <w:t>108</w:t>
            </w:r>
          </w:p>
        </w:tc>
      </w:tr>
      <w:tr w:rsidR="001E22BF" w14:paraId="6EE4C586" w14:textId="77777777" w:rsidTr="001E22BF">
        <w:trPr>
          <w:trHeight w:val="26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44BF006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4043D904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5E94932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1A9B55D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69FA573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59AFF7F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648995B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A301964" w14:textId="77777777" w:rsidR="001E22BF" w:rsidRDefault="001E22BF" w:rsidP="006A7530"/>
        </w:tc>
        <w:tc>
          <w:tcPr>
            <w:tcW w:w="91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624AE94B" w14:textId="77777777" w:rsidR="001E22BF" w:rsidRDefault="001E22BF" w:rsidP="006A7530">
            <w:pPr>
              <w:ind w:left="87"/>
              <w:jc w:val="center"/>
            </w:pPr>
            <w:r>
              <w:rPr>
                <w:rFonts w:ascii="Tahoma" w:eastAsia="Tahoma" w:hAnsi="Tahoma" w:cs="Tahoma"/>
                <w:sz w:val="20"/>
              </w:rPr>
              <w:t>54</w:t>
            </w:r>
          </w:p>
        </w:tc>
      </w:tr>
      <w:tr w:rsidR="001E22BF" w14:paraId="295320A3" w14:textId="77777777" w:rsidTr="001E22BF">
        <w:trPr>
          <w:trHeight w:val="26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7A995E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14:paraId="4F5A965F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479194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A8B728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872B96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9FD9DB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758186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F6B8CA" w14:textId="77777777" w:rsidR="001E22BF" w:rsidRDefault="001E22BF" w:rsidP="006A7530"/>
        </w:tc>
        <w:tc>
          <w:tcPr>
            <w:tcW w:w="9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BEBEB"/>
          </w:tcPr>
          <w:p w14:paraId="551BDF52" w14:textId="77777777" w:rsidR="001E22BF" w:rsidRDefault="001E22BF" w:rsidP="006A7530">
            <w:pPr>
              <w:ind w:left="11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50,00%</w:t>
            </w:r>
          </w:p>
        </w:tc>
      </w:tr>
      <w:tr w:rsidR="001E22BF" w14:paraId="271CAF59" w14:textId="77777777" w:rsidTr="001E22BF">
        <w:trPr>
          <w:trHeight w:val="267"/>
        </w:trPr>
        <w:tc>
          <w:tcPr>
            <w:tcW w:w="179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517CA81" w14:textId="77777777" w:rsidR="001E22BF" w:rsidRDefault="001E22BF" w:rsidP="006A7530">
            <w:pPr>
              <w:ind w:left="52"/>
            </w:pPr>
            <w:r>
              <w:rPr>
                <w:rFonts w:ascii="Tahoma" w:eastAsia="Tahoma" w:hAnsi="Tahoma" w:cs="Tahoma"/>
                <w:sz w:val="20"/>
              </w:rPr>
              <w:t>ILVANA MURANOVIĆ</w:t>
            </w:r>
          </w:p>
        </w:tc>
        <w:tc>
          <w:tcPr>
            <w:tcW w:w="565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2CC0A708" w14:textId="77777777" w:rsidR="001E22BF" w:rsidRDefault="001E22BF" w:rsidP="006A7530">
            <w:pPr>
              <w:ind w:firstLine="474"/>
            </w:pPr>
            <w:r>
              <w:rPr>
                <w:rFonts w:ascii="Tahoma" w:eastAsia="Tahoma" w:hAnsi="Tahoma" w:cs="Tahoma"/>
                <w:sz w:val="20"/>
              </w:rPr>
              <w:t>B: C: G=C/B:</w:t>
            </w:r>
          </w:p>
        </w:tc>
        <w:tc>
          <w:tcPr>
            <w:tcW w:w="9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D4B498" w14:textId="77777777" w:rsidR="001E22BF" w:rsidRDefault="001E22BF" w:rsidP="006A7530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7C21317D" w14:textId="77777777" w:rsidR="001E22BF" w:rsidRDefault="001E22BF" w:rsidP="006A7530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</w:tc>
        <w:tc>
          <w:tcPr>
            <w:tcW w:w="9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74756F" w14:textId="77777777" w:rsidR="001E22BF" w:rsidRDefault="001E22BF" w:rsidP="006A7530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4</w:t>
            </w:r>
          </w:p>
          <w:p w14:paraId="2EC9E1E4" w14:textId="77777777" w:rsidR="001E22BF" w:rsidRDefault="001E22BF" w:rsidP="006A7530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2</w:t>
            </w:r>
          </w:p>
          <w:p w14:paraId="11EBB502" w14:textId="77777777" w:rsidR="001E22BF" w:rsidRDefault="001E22BF" w:rsidP="006A7530">
            <w:pPr>
              <w:ind w:left="13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50,00%</w:t>
            </w:r>
          </w:p>
        </w:tc>
        <w:tc>
          <w:tcPr>
            <w:tcW w:w="9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8BC4A7" w14:textId="77777777" w:rsidR="001E22BF" w:rsidRDefault="001E22BF" w:rsidP="006A7530">
            <w:pPr>
              <w:ind w:left="105"/>
              <w:jc w:val="center"/>
            </w:pPr>
            <w:r>
              <w:rPr>
                <w:rFonts w:ascii="Tahoma" w:eastAsia="Tahoma" w:hAnsi="Tahoma" w:cs="Tahoma"/>
                <w:sz w:val="20"/>
              </w:rPr>
              <w:t>15</w:t>
            </w:r>
          </w:p>
          <w:p w14:paraId="7F03F39C" w14:textId="77777777" w:rsidR="001E22BF" w:rsidRDefault="001E22BF" w:rsidP="006A7530">
            <w:pPr>
              <w:ind w:left="105"/>
              <w:jc w:val="center"/>
            </w:pPr>
            <w:r>
              <w:rPr>
                <w:rFonts w:ascii="Tahoma" w:eastAsia="Tahoma" w:hAnsi="Tahoma" w:cs="Tahoma"/>
                <w:sz w:val="20"/>
              </w:rPr>
              <w:t>10</w:t>
            </w:r>
          </w:p>
          <w:p w14:paraId="55A5A9AC" w14:textId="77777777" w:rsidR="001E22BF" w:rsidRDefault="001E22BF" w:rsidP="006A7530">
            <w:pPr>
              <w:ind w:left="13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66,67%</w:t>
            </w:r>
          </w:p>
        </w:tc>
        <w:tc>
          <w:tcPr>
            <w:tcW w:w="9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6B0B04" w14:textId="77777777" w:rsidR="001E22BF" w:rsidRDefault="001E22BF" w:rsidP="006A7530">
            <w:pPr>
              <w:ind w:left="104"/>
              <w:jc w:val="center"/>
            </w:pPr>
            <w:r>
              <w:rPr>
                <w:rFonts w:ascii="Tahoma" w:eastAsia="Tahoma" w:hAnsi="Tahoma" w:cs="Tahoma"/>
                <w:sz w:val="20"/>
              </w:rPr>
              <w:t>27</w:t>
            </w:r>
          </w:p>
          <w:p w14:paraId="589288FF" w14:textId="77777777" w:rsidR="001E22BF" w:rsidRDefault="001E22BF" w:rsidP="006A7530">
            <w:pPr>
              <w:ind w:left="104"/>
              <w:jc w:val="center"/>
            </w:pPr>
            <w:r>
              <w:rPr>
                <w:rFonts w:ascii="Tahoma" w:eastAsia="Tahoma" w:hAnsi="Tahoma" w:cs="Tahoma"/>
                <w:sz w:val="20"/>
              </w:rPr>
              <w:t>13</w:t>
            </w:r>
          </w:p>
          <w:p w14:paraId="089E71BC" w14:textId="77777777" w:rsidR="001E22BF" w:rsidRDefault="001E22BF" w:rsidP="006A7530">
            <w:pPr>
              <w:ind w:left="13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48,15%</w:t>
            </w:r>
          </w:p>
        </w:tc>
        <w:tc>
          <w:tcPr>
            <w:tcW w:w="9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7DFDA2" w14:textId="77777777" w:rsidR="001E22BF" w:rsidRDefault="001E22BF" w:rsidP="006A7530">
            <w:pPr>
              <w:ind w:left="104"/>
              <w:jc w:val="center"/>
            </w:pPr>
            <w:r>
              <w:rPr>
                <w:rFonts w:ascii="Tahoma" w:eastAsia="Tahoma" w:hAnsi="Tahoma" w:cs="Tahoma"/>
                <w:sz w:val="20"/>
              </w:rPr>
              <w:t>32</w:t>
            </w:r>
          </w:p>
          <w:p w14:paraId="1977FC82" w14:textId="77777777" w:rsidR="001E22BF" w:rsidRDefault="001E22BF" w:rsidP="006A7530">
            <w:pPr>
              <w:ind w:left="104"/>
              <w:jc w:val="center"/>
            </w:pPr>
            <w:r>
              <w:rPr>
                <w:rFonts w:ascii="Tahoma" w:eastAsia="Tahoma" w:hAnsi="Tahoma" w:cs="Tahoma"/>
                <w:sz w:val="20"/>
              </w:rPr>
              <w:t>19</w:t>
            </w:r>
          </w:p>
          <w:p w14:paraId="2B1EB3BC" w14:textId="77777777" w:rsidR="001E22BF" w:rsidRDefault="001E22BF" w:rsidP="006A7530">
            <w:pPr>
              <w:ind w:left="13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59,38%</w:t>
            </w:r>
          </w:p>
        </w:tc>
        <w:tc>
          <w:tcPr>
            <w:tcW w:w="9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E20917" w14:textId="77777777" w:rsidR="001E22BF" w:rsidRDefault="001E22BF" w:rsidP="006A7530">
            <w:pPr>
              <w:ind w:left="84"/>
              <w:jc w:val="center"/>
            </w:pPr>
            <w:r>
              <w:rPr>
                <w:rFonts w:ascii="Tahoma" w:eastAsia="Tahoma" w:hAnsi="Tahoma" w:cs="Tahoma"/>
                <w:sz w:val="20"/>
              </w:rPr>
              <w:t>107</w:t>
            </w:r>
          </w:p>
          <w:p w14:paraId="2183905F" w14:textId="77777777" w:rsidR="001E22BF" w:rsidRDefault="001E22BF" w:rsidP="006A7530">
            <w:pPr>
              <w:ind w:left="80"/>
              <w:jc w:val="center"/>
            </w:pPr>
            <w:r>
              <w:rPr>
                <w:rFonts w:ascii="Tahoma" w:eastAsia="Tahoma" w:hAnsi="Tahoma" w:cs="Tahoma"/>
                <w:sz w:val="20"/>
              </w:rPr>
              <w:t>59</w:t>
            </w:r>
          </w:p>
          <w:p w14:paraId="4F465E42" w14:textId="77777777" w:rsidR="001E22BF" w:rsidRDefault="001E22BF" w:rsidP="006A7530">
            <w:pPr>
              <w:ind w:left="10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55,14%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599AEA55" w14:textId="77777777" w:rsidR="001E22BF" w:rsidRDefault="001E22BF" w:rsidP="006A7530">
            <w:pPr>
              <w:ind w:left="90"/>
              <w:jc w:val="center"/>
            </w:pPr>
            <w:r>
              <w:rPr>
                <w:rFonts w:ascii="Tahoma" w:eastAsia="Tahoma" w:hAnsi="Tahoma" w:cs="Tahoma"/>
                <w:sz w:val="20"/>
              </w:rPr>
              <w:t>185</w:t>
            </w:r>
          </w:p>
        </w:tc>
      </w:tr>
      <w:tr w:rsidR="001E22BF" w14:paraId="683CDF6E" w14:textId="77777777" w:rsidTr="001E22BF">
        <w:trPr>
          <w:trHeight w:val="26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27FB576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48613853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4BA946E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4DD165B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0AF6519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3C620DC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2E77B47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571328D" w14:textId="77777777" w:rsidR="001E22BF" w:rsidRDefault="001E22BF" w:rsidP="006A7530"/>
        </w:tc>
        <w:tc>
          <w:tcPr>
            <w:tcW w:w="91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22AD2A4F" w14:textId="77777777" w:rsidR="001E22BF" w:rsidRDefault="001E22BF" w:rsidP="006A7530">
            <w:pPr>
              <w:ind w:left="90"/>
              <w:jc w:val="center"/>
            </w:pPr>
            <w:r>
              <w:rPr>
                <w:rFonts w:ascii="Tahoma" w:eastAsia="Tahoma" w:hAnsi="Tahoma" w:cs="Tahoma"/>
                <w:sz w:val="20"/>
              </w:rPr>
              <w:t>103</w:t>
            </w:r>
          </w:p>
        </w:tc>
      </w:tr>
      <w:tr w:rsidR="001E22BF" w14:paraId="2D888A4B" w14:textId="77777777" w:rsidTr="001E22BF">
        <w:trPr>
          <w:trHeight w:val="26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546AC9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14:paraId="7B91631A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93E498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B56746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47A9EA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4E6CC4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AF9796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571D0D" w14:textId="77777777" w:rsidR="001E22BF" w:rsidRDefault="001E22BF" w:rsidP="006A7530"/>
        </w:tc>
        <w:tc>
          <w:tcPr>
            <w:tcW w:w="9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BEBEB"/>
          </w:tcPr>
          <w:p w14:paraId="6C02411B" w14:textId="77777777" w:rsidR="001E22BF" w:rsidRDefault="001E22BF" w:rsidP="006A7530">
            <w:pPr>
              <w:ind w:left="11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55,68%</w:t>
            </w:r>
          </w:p>
        </w:tc>
      </w:tr>
      <w:tr w:rsidR="001E22BF" w14:paraId="38DB7719" w14:textId="77777777" w:rsidTr="001E22BF">
        <w:trPr>
          <w:trHeight w:val="267"/>
        </w:trPr>
        <w:tc>
          <w:tcPr>
            <w:tcW w:w="179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A2E1EDC" w14:textId="77777777" w:rsidR="001E22BF" w:rsidRDefault="001E22BF" w:rsidP="006A7530">
            <w:pPr>
              <w:ind w:left="52"/>
            </w:pPr>
            <w:r>
              <w:rPr>
                <w:rFonts w:ascii="Tahoma" w:eastAsia="Tahoma" w:hAnsi="Tahoma" w:cs="Tahoma"/>
                <w:sz w:val="20"/>
              </w:rPr>
              <w:t>LJILJANA RAJKOVIĆ</w:t>
            </w:r>
          </w:p>
        </w:tc>
        <w:tc>
          <w:tcPr>
            <w:tcW w:w="565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0662BFEF" w14:textId="77777777" w:rsidR="001E22BF" w:rsidRDefault="001E22BF" w:rsidP="006A7530">
            <w:pPr>
              <w:ind w:firstLine="474"/>
            </w:pPr>
            <w:r>
              <w:rPr>
                <w:rFonts w:ascii="Tahoma" w:eastAsia="Tahoma" w:hAnsi="Tahoma" w:cs="Tahoma"/>
                <w:sz w:val="20"/>
              </w:rPr>
              <w:t>B: C: G=C/B:</w:t>
            </w:r>
          </w:p>
        </w:tc>
        <w:tc>
          <w:tcPr>
            <w:tcW w:w="9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69D76B" w14:textId="77777777" w:rsidR="001E22BF" w:rsidRDefault="001E22BF" w:rsidP="006A7530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1879E210" w14:textId="77777777" w:rsidR="001E22BF" w:rsidRDefault="001E22BF" w:rsidP="006A7530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</w:tc>
        <w:tc>
          <w:tcPr>
            <w:tcW w:w="9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E25083" w14:textId="77777777" w:rsidR="001E22BF" w:rsidRDefault="001E22BF" w:rsidP="006A7530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03377D1F" w14:textId="77777777" w:rsidR="001E22BF" w:rsidRDefault="001E22BF" w:rsidP="006A7530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</w:tc>
        <w:tc>
          <w:tcPr>
            <w:tcW w:w="9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C7C557" w14:textId="77777777" w:rsidR="001E22BF" w:rsidRDefault="001E22BF" w:rsidP="006A7530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2</w:t>
            </w:r>
          </w:p>
          <w:p w14:paraId="44EA3B20" w14:textId="77777777" w:rsidR="001E22BF" w:rsidRDefault="001E22BF" w:rsidP="006A7530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1</w:t>
            </w:r>
          </w:p>
          <w:p w14:paraId="68EB2504" w14:textId="77777777" w:rsidR="001E22BF" w:rsidRDefault="001E22BF" w:rsidP="006A7530">
            <w:pPr>
              <w:ind w:left="13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50,00%</w:t>
            </w:r>
          </w:p>
        </w:tc>
        <w:tc>
          <w:tcPr>
            <w:tcW w:w="9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F80051" w14:textId="77777777" w:rsidR="001E22BF" w:rsidRDefault="001E22BF" w:rsidP="006A7530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1</w:t>
            </w:r>
          </w:p>
          <w:p w14:paraId="0830F28E" w14:textId="77777777" w:rsidR="001E22BF" w:rsidRDefault="001E22BF" w:rsidP="006A7530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1</w:t>
            </w:r>
          </w:p>
          <w:p w14:paraId="58D5DDDE" w14:textId="77777777" w:rsidR="001E22BF" w:rsidRDefault="001E22BF" w:rsidP="006A7530">
            <w:pPr>
              <w:ind w:left="214"/>
            </w:pPr>
            <w:r>
              <w:rPr>
                <w:rFonts w:ascii="Tahoma" w:eastAsia="Tahoma" w:hAnsi="Tahoma" w:cs="Tahoma"/>
                <w:sz w:val="20"/>
              </w:rPr>
              <w:t xml:space="preserve"> 100,00%</w:t>
            </w:r>
          </w:p>
        </w:tc>
        <w:tc>
          <w:tcPr>
            <w:tcW w:w="9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AD74E7" w14:textId="77777777" w:rsidR="001E22BF" w:rsidRDefault="001E22BF" w:rsidP="006A7530">
            <w:pPr>
              <w:ind w:left="104"/>
              <w:jc w:val="center"/>
            </w:pPr>
            <w:r>
              <w:rPr>
                <w:rFonts w:ascii="Tahoma" w:eastAsia="Tahoma" w:hAnsi="Tahoma" w:cs="Tahoma"/>
                <w:sz w:val="20"/>
              </w:rPr>
              <w:t>17</w:t>
            </w:r>
          </w:p>
          <w:p w14:paraId="5C6A80EE" w14:textId="77777777" w:rsidR="001E22BF" w:rsidRDefault="001E22BF" w:rsidP="006A7530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3</w:t>
            </w:r>
          </w:p>
          <w:p w14:paraId="7CE12172" w14:textId="77777777" w:rsidR="001E22BF" w:rsidRDefault="001E22BF" w:rsidP="006A7530">
            <w:pPr>
              <w:ind w:left="13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17,65%</w:t>
            </w:r>
          </w:p>
        </w:tc>
        <w:tc>
          <w:tcPr>
            <w:tcW w:w="9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CCFD56" w14:textId="77777777" w:rsidR="001E22BF" w:rsidRDefault="001E22BF" w:rsidP="006A7530">
            <w:pPr>
              <w:ind w:left="84"/>
              <w:jc w:val="center"/>
            </w:pPr>
            <w:r>
              <w:rPr>
                <w:rFonts w:ascii="Tahoma" w:eastAsia="Tahoma" w:hAnsi="Tahoma" w:cs="Tahoma"/>
                <w:sz w:val="20"/>
              </w:rPr>
              <w:t>190</w:t>
            </w:r>
          </w:p>
          <w:p w14:paraId="4A1FADE0" w14:textId="77777777" w:rsidR="001E22BF" w:rsidRDefault="001E22BF" w:rsidP="006A7530">
            <w:pPr>
              <w:ind w:left="80"/>
              <w:jc w:val="center"/>
            </w:pPr>
            <w:r>
              <w:rPr>
                <w:rFonts w:ascii="Tahoma" w:eastAsia="Tahoma" w:hAnsi="Tahoma" w:cs="Tahoma"/>
                <w:sz w:val="20"/>
              </w:rPr>
              <w:t>42</w:t>
            </w:r>
          </w:p>
          <w:p w14:paraId="3C5E37DA" w14:textId="77777777" w:rsidR="001E22BF" w:rsidRDefault="001E22BF" w:rsidP="006A7530">
            <w:pPr>
              <w:ind w:left="10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22,11%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059178FF" w14:textId="77777777" w:rsidR="001E22BF" w:rsidRDefault="001E22BF" w:rsidP="006A7530">
            <w:pPr>
              <w:ind w:left="90"/>
              <w:jc w:val="center"/>
            </w:pPr>
            <w:r>
              <w:rPr>
                <w:rFonts w:ascii="Tahoma" w:eastAsia="Tahoma" w:hAnsi="Tahoma" w:cs="Tahoma"/>
                <w:sz w:val="20"/>
              </w:rPr>
              <w:t>210</w:t>
            </w:r>
          </w:p>
        </w:tc>
      </w:tr>
      <w:tr w:rsidR="001E22BF" w14:paraId="0B81B43D" w14:textId="77777777" w:rsidTr="001E22BF">
        <w:trPr>
          <w:trHeight w:val="26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674D738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5B7150B7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532605D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8A78822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E1E4A9A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B20F660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A98813D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7A2DC20" w14:textId="77777777" w:rsidR="001E22BF" w:rsidRDefault="001E22BF" w:rsidP="006A7530"/>
        </w:tc>
        <w:tc>
          <w:tcPr>
            <w:tcW w:w="91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2DE37EBC" w14:textId="77777777" w:rsidR="001E22BF" w:rsidRDefault="001E22BF" w:rsidP="006A7530">
            <w:pPr>
              <w:ind w:left="87"/>
              <w:jc w:val="center"/>
            </w:pPr>
            <w:r>
              <w:rPr>
                <w:rFonts w:ascii="Tahoma" w:eastAsia="Tahoma" w:hAnsi="Tahoma" w:cs="Tahoma"/>
                <w:sz w:val="20"/>
              </w:rPr>
              <w:t>47</w:t>
            </w:r>
          </w:p>
        </w:tc>
      </w:tr>
      <w:tr w:rsidR="001E22BF" w14:paraId="2A71553C" w14:textId="77777777" w:rsidTr="001E22BF">
        <w:trPr>
          <w:trHeight w:val="26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EC35A5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14:paraId="45D2B83C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F29F9A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E1AD90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CC4641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AFF664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8C3ECE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5254EF" w14:textId="77777777" w:rsidR="001E22BF" w:rsidRDefault="001E22BF" w:rsidP="006A7530"/>
        </w:tc>
        <w:tc>
          <w:tcPr>
            <w:tcW w:w="9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BEBEB"/>
          </w:tcPr>
          <w:p w14:paraId="5990FE1C" w14:textId="77777777" w:rsidR="001E22BF" w:rsidRDefault="001E22BF" w:rsidP="006A7530">
            <w:pPr>
              <w:ind w:left="11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22,38%</w:t>
            </w:r>
          </w:p>
        </w:tc>
      </w:tr>
      <w:tr w:rsidR="001E22BF" w14:paraId="5107A7D5" w14:textId="77777777" w:rsidTr="001E22BF">
        <w:trPr>
          <w:trHeight w:val="267"/>
        </w:trPr>
        <w:tc>
          <w:tcPr>
            <w:tcW w:w="179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8DFA933" w14:textId="77777777" w:rsidR="001E22BF" w:rsidRDefault="001E22BF" w:rsidP="006A7530">
            <w:pPr>
              <w:ind w:left="52"/>
            </w:pPr>
            <w:r>
              <w:rPr>
                <w:rFonts w:ascii="Tahoma" w:eastAsia="Tahoma" w:hAnsi="Tahoma" w:cs="Tahoma"/>
                <w:sz w:val="20"/>
              </w:rPr>
              <w:t>MARICA TOMIĆ</w:t>
            </w:r>
          </w:p>
        </w:tc>
        <w:tc>
          <w:tcPr>
            <w:tcW w:w="565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76AF188" w14:textId="77777777" w:rsidR="001E22BF" w:rsidRDefault="001E22BF" w:rsidP="006A7530">
            <w:pPr>
              <w:ind w:firstLine="474"/>
            </w:pPr>
            <w:r>
              <w:rPr>
                <w:rFonts w:ascii="Tahoma" w:eastAsia="Tahoma" w:hAnsi="Tahoma" w:cs="Tahoma"/>
                <w:sz w:val="20"/>
              </w:rPr>
              <w:t>B: C: G=C/B:</w:t>
            </w:r>
          </w:p>
        </w:tc>
        <w:tc>
          <w:tcPr>
            <w:tcW w:w="9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C0A660" w14:textId="77777777" w:rsidR="001E22BF" w:rsidRDefault="001E22BF" w:rsidP="006A7530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05BBA505" w14:textId="77777777" w:rsidR="001E22BF" w:rsidRDefault="001E22BF" w:rsidP="006A7530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</w:tc>
        <w:tc>
          <w:tcPr>
            <w:tcW w:w="9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B652EA" w14:textId="77777777" w:rsidR="001E22BF" w:rsidRDefault="001E22BF" w:rsidP="006A7530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3</w:t>
            </w:r>
          </w:p>
          <w:p w14:paraId="0F9780ED" w14:textId="77777777" w:rsidR="001E22BF" w:rsidRDefault="001E22BF" w:rsidP="006A7530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4239B420" w14:textId="77777777" w:rsidR="001E22BF" w:rsidRDefault="001E22BF" w:rsidP="006A7530">
            <w:pPr>
              <w:ind w:left="1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0,00%</w:t>
            </w:r>
          </w:p>
        </w:tc>
        <w:tc>
          <w:tcPr>
            <w:tcW w:w="9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C01A06" w14:textId="77777777" w:rsidR="001E22BF" w:rsidRDefault="001E22BF" w:rsidP="006A7530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5</w:t>
            </w:r>
          </w:p>
          <w:p w14:paraId="76B32F51" w14:textId="77777777" w:rsidR="001E22BF" w:rsidRDefault="001E22BF" w:rsidP="006A7530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532B4025" w14:textId="77777777" w:rsidR="001E22BF" w:rsidRDefault="001E22BF" w:rsidP="006A7530">
            <w:pPr>
              <w:ind w:left="12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0,00%</w:t>
            </w:r>
          </w:p>
        </w:tc>
        <w:tc>
          <w:tcPr>
            <w:tcW w:w="9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489FE3" w14:textId="77777777" w:rsidR="001E22BF" w:rsidRDefault="001E22BF" w:rsidP="006A7530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2</w:t>
            </w:r>
          </w:p>
          <w:p w14:paraId="262A9624" w14:textId="77777777" w:rsidR="001E22BF" w:rsidRDefault="001E22BF" w:rsidP="006A7530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4ACEB247" w14:textId="77777777" w:rsidR="001E22BF" w:rsidRDefault="001E22BF" w:rsidP="006A7530">
            <w:pPr>
              <w:ind w:left="1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0,00%</w:t>
            </w:r>
          </w:p>
        </w:tc>
        <w:tc>
          <w:tcPr>
            <w:tcW w:w="9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9A2767" w14:textId="77777777" w:rsidR="001E22BF" w:rsidRDefault="001E22BF" w:rsidP="006A7530">
            <w:pPr>
              <w:ind w:left="104"/>
              <w:jc w:val="center"/>
            </w:pPr>
            <w:r>
              <w:rPr>
                <w:rFonts w:ascii="Tahoma" w:eastAsia="Tahoma" w:hAnsi="Tahoma" w:cs="Tahoma"/>
                <w:sz w:val="20"/>
              </w:rPr>
              <w:t>46</w:t>
            </w:r>
          </w:p>
          <w:p w14:paraId="12E6A3EA" w14:textId="77777777" w:rsidR="001E22BF" w:rsidRDefault="001E22BF" w:rsidP="006A7530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352B0779" w14:textId="77777777" w:rsidR="001E22BF" w:rsidRDefault="001E22BF" w:rsidP="006A7530">
            <w:pPr>
              <w:ind w:left="1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0,00%</w:t>
            </w:r>
          </w:p>
        </w:tc>
        <w:tc>
          <w:tcPr>
            <w:tcW w:w="9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CA8107" w14:textId="77777777" w:rsidR="001E22BF" w:rsidRDefault="001E22BF" w:rsidP="006A7530">
            <w:pPr>
              <w:ind w:left="84"/>
              <w:jc w:val="center"/>
            </w:pPr>
            <w:r>
              <w:rPr>
                <w:rFonts w:ascii="Tahoma" w:eastAsia="Tahoma" w:hAnsi="Tahoma" w:cs="Tahoma"/>
                <w:sz w:val="20"/>
              </w:rPr>
              <w:t>143</w:t>
            </w:r>
          </w:p>
          <w:p w14:paraId="49C4BBBD" w14:textId="77777777" w:rsidR="001E22BF" w:rsidRDefault="001E22BF" w:rsidP="006A7530">
            <w:pPr>
              <w:ind w:left="75"/>
              <w:jc w:val="center"/>
            </w:pPr>
            <w:r>
              <w:rPr>
                <w:rFonts w:ascii="Tahoma" w:eastAsia="Tahoma" w:hAnsi="Tahoma" w:cs="Tahoma"/>
                <w:sz w:val="20"/>
              </w:rPr>
              <w:t>4</w:t>
            </w:r>
          </w:p>
          <w:p w14:paraId="1B632578" w14:textId="77777777" w:rsidR="001E22BF" w:rsidRDefault="001E22BF" w:rsidP="006A7530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2,80%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45A11DF9" w14:textId="77777777" w:rsidR="001E22BF" w:rsidRDefault="001E22BF" w:rsidP="006A7530">
            <w:pPr>
              <w:ind w:left="90"/>
              <w:jc w:val="center"/>
            </w:pPr>
            <w:r>
              <w:rPr>
                <w:rFonts w:ascii="Tahoma" w:eastAsia="Tahoma" w:hAnsi="Tahoma" w:cs="Tahoma"/>
                <w:sz w:val="20"/>
              </w:rPr>
              <w:t>199</w:t>
            </w:r>
          </w:p>
        </w:tc>
      </w:tr>
      <w:tr w:rsidR="001E22BF" w14:paraId="30144151" w14:textId="77777777" w:rsidTr="001E22BF">
        <w:trPr>
          <w:trHeight w:val="26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DBE7012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7DDE2645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E6F2D10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A208C5E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DB5A58C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C9CDCEC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8D44DAF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3B50777" w14:textId="77777777" w:rsidR="001E22BF" w:rsidRDefault="001E22BF" w:rsidP="006A7530"/>
        </w:tc>
        <w:tc>
          <w:tcPr>
            <w:tcW w:w="91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32EC58B7" w14:textId="77777777" w:rsidR="001E22BF" w:rsidRDefault="001E22BF" w:rsidP="006A7530">
            <w:pPr>
              <w:ind w:left="82"/>
              <w:jc w:val="center"/>
            </w:pPr>
            <w:r>
              <w:rPr>
                <w:rFonts w:ascii="Tahoma" w:eastAsia="Tahoma" w:hAnsi="Tahoma" w:cs="Tahoma"/>
                <w:sz w:val="20"/>
              </w:rPr>
              <w:t>4</w:t>
            </w:r>
          </w:p>
        </w:tc>
      </w:tr>
      <w:tr w:rsidR="001E22BF" w14:paraId="0ACE98B8" w14:textId="77777777" w:rsidTr="001E22BF">
        <w:trPr>
          <w:trHeight w:val="26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1A9C4A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14:paraId="5BEA90E2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C50B50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4FD467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94532D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47C46F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479D0F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610DE9" w14:textId="77777777" w:rsidR="001E22BF" w:rsidRDefault="001E22BF" w:rsidP="006A7530"/>
        </w:tc>
        <w:tc>
          <w:tcPr>
            <w:tcW w:w="9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BEBEB"/>
          </w:tcPr>
          <w:p w14:paraId="745F65BA" w14:textId="77777777" w:rsidR="001E22BF" w:rsidRDefault="001E22BF" w:rsidP="006A7530">
            <w:pPr>
              <w:ind w:left="10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2,01%</w:t>
            </w:r>
          </w:p>
        </w:tc>
      </w:tr>
      <w:tr w:rsidR="001E22BF" w14:paraId="2AF85DF4" w14:textId="77777777" w:rsidTr="001E22BF">
        <w:trPr>
          <w:trHeight w:val="267"/>
        </w:trPr>
        <w:tc>
          <w:tcPr>
            <w:tcW w:w="179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2C57FF8" w14:textId="77777777" w:rsidR="001E22BF" w:rsidRDefault="001E22BF" w:rsidP="006A7530">
            <w:pPr>
              <w:ind w:left="52"/>
            </w:pPr>
            <w:r>
              <w:rPr>
                <w:rFonts w:ascii="Tahoma" w:eastAsia="Tahoma" w:hAnsi="Tahoma" w:cs="Tahoma"/>
                <w:sz w:val="20"/>
              </w:rPr>
              <w:lastRenderedPageBreak/>
              <w:t>OGNJENKA CVIJANOVIĆ</w:t>
            </w:r>
          </w:p>
        </w:tc>
        <w:tc>
          <w:tcPr>
            <w:tcW w:w="565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5DCB1E9D" w14:textId="77777777" w:rsidR="001E22BF" w:rsidRDefault="001E22BF" w:rsidP="006A7530">
            <w:pPr>
              <w:ind w:firstLine="474"/>
            </w:pPr>
            <w:r>
              <w:rPr>
                <w:rFonts w:ascii="Tahoma" w:eastAsia="Tahoma" w:hAnsi="Tahoma" w:cs="Tahoma"/>
                <w:sz w:val="20"/>
              </w:rPr>
              <w:t>B: C: G=C/B:</w:t>
            </w:r>
          </w:p>
        </w:tc>
        <w:tc>
          <w:tcPr>
            <w:tcW w:w="9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625EDA" w14:textId="77777777" w:rsidR="001E22BF" w:rsidRDefault="001E22BF" w:rsidP="006A7530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5CDDA7A9" w14:textId="77777777" w:rsidR="001E22BF" w:rsidRDefault="001E22BF" w:rsidP="006A7530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</w:tc>
        <w:tc>
          <w:tcPr>
            <w:tcW w:w="9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75EFC3" w14:textId="77777777" w:rsidR="001E22BF" w:rsidRDefault="001E22BF" w:rsidP="006A7530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4D7BDEDC" w14:textId="77777777" w:rsidR="001E22BF" w:rsidRDefault="001E22BF" w:rsidP="006A7530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</w:tc>
        <w:tc>
          <w:tcPr>
            <w:tcW w:w="9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2181A7" w14:textId="77777777" w:rsidR="001E22BF" w:rsidRDefault="001E22BF" w:rsidP="006A7530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3477B471" w14:textId="77777777" w:rsidR="001E22BF" w:rsidRDefault="001E22BF" w:rsidP="006A7530">
            <w:pPr>
              <w:ind w:left="100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</w:tc>
        <w:tc>
          <w:tcPr>
            <w:tcW w:w="9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52258B" w14:textId="77777777" w:rsidR="001E22BF" w:rsidRDefault="001E22BF" w:rsidP="006A7530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1</w:t>
            </w:r>
          </w:p>
          <w:p w14:paraId="3D77452D" w14:textId="77777777" w:rsidR="001E22BF" w:rsidRDefault="001E22BF" w:rsidP="006A7530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23A5969B" w14:textId="77777777" w:rsidR="001E22BF" w:rsidRDefault="001E22BF" w:rsidP="006A7530">
            <w:pPr>
              <w:ind w:left="1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0,00%</w:t>
            </w:r>
          </w:p>
        </w:tc>
        <w:tc>
          <w:tcPr>
            <w:tcW w:w="9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8F882F" w14:textId="77777777" w:rsidR="001E22BF" w:rsidRDefault="001E22BF" w:rsidP="006A7530">
            <w:pPr>
              <w:ind w:left="104"/>
              <w:jc w:val="center"/>
            </w:pPr>
            <w:r>
              <w:rPr>
                <w:rFonts w:ascii="Tahoma" w:eastAsia="Tahoma" w:hAnsi="Tahoma" w:cs="Tahoma"/>
                <w:sz w:val="20"/>
              </w:rPr>
              <w:t>20</w:t>
            </w:r>
          </w:p>
          <w:p w14:paraId="77683EAC" w14:textId="77777777" w:rsidR="001E22BF" w:rsidRDefault="001E22BF" w:rsidP="006A7530">
            <w:pPr>
              <w:ind w:left="101"/>
              <w:jc w:val="center"/>
            </w:pPr>
            <w:r>
              <w:rPr>
                <w:rFonts w:ascii="Tahoma" w:eastAsia="Tahoma" w:hAnsi="Tahoma" w:cs="Tahoma"/>
                <w:sz w:val="20"/>
              </w:rPr>
              <w:t>6</w:t>
            </w:r>
          </w:p>
          <w:p w14:paraId="75395740" w14:textId="77777777" w:rsidR="001E22BF" w:rsidRDefault="001E22BF" w:rsidP="006A7530">
            <w:pPr>
              <w:ind w:left="13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30,00%</w:t>
            </w:r>
          </w:p>
        </w:tc>
        <w:tc>
          <w:tcPr>
            <w:tcW w:w="9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D51B60" w14:textId="77777777" w:rsidR="001E22BF" w:rsidRDefault="001E22BF" w:rsidP="006A7530">
            <w:pPr>
              <w:ind w:left="84"/>
              <w:jc w:val="center"/>
            </w:pPr>
            <w:r>
              <w:rPr>
                <w:rFonts w:ascii="Tahoma" w:eastAsia="Tahoma" w:hAnsi="Tahoma" w:cs="Tahoma"/>
                <w:sz w:val="20"/>
              </w:rPr>
              <w:t>190</w:t>
            </w:r>
          </w:p>
          <w:p w14:paraId="118805B9" w14:textId="77777777" w:rsidR="001E22BF" w:rsidRDefault="001E22BF" w:rsidP="006A7530">
            <w:pPr>
              <w:ind w:left="80"/>
              <w:jc w:val="center"/>
            </w:pPr>
            <w:r>
              <w:rPr>
                <w:rFonts w:ascii="Tahoma" w:eastAsia="Tahoma" w:hAnsi="Tahoma" w:cs="Tahoma"/>
                <w:sz w:val="20"/>
              </w:rPr>
              <w:t>41</w:t>
            </w:r>
          </w:p>
          <w:p w14:paraId="2A504780" w14:textId="77777777" w:rsidR="001E22BF" w:rsidRDefault="001E22BF" w:rsidP="006A7530">
            <w:pPr>
              <w:ind w:left="10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21,58%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64D3C34D" w14:textId="77777777" w:rsidR="001E22BF" w:rsidRDefault="001E22BF" w:rsidP="006A7530">
            <w:pPr>
              <w:ind w:left="90"/>
              <w:jc w:val="center"/>
            </w:pPr>
            <w:r>
              <w:rPr>
                <w:rFonts w:ascii="Tahoma" w:eastAsia="Tahoma" w:hAnsi="Tahoma" w:cs="Tahoma"/>
                <w:sz w:val="20"/>
              </w:rPr>
              <w:t>211</w:t>
            </w:r>
          </w:p>
        </w:tc>
      </w:tr>
      <w:tr w:rsidR="001E22BF" w14:paraId="0F79C167" w14:textId="77777777" w:rsidTr="001E22BF">
        <w:trPr>
          <w:trHeight w:val="26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5393295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4E5648E8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F37D0C2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B509291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D13BAB0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8EDCF12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62DDD47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88EAA50" w14:textId="77777777" w:rsidR="001E22BF" w:rsidRDefault="001E22BF" w:rsidP="006A7530"/>
        </w:tc>
        <w:tc>
          <w:tcPr>
            <w:tcW w:w="91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34287769" w14:textId="77777777" w:rsidR="001E22BF" w:rsidRDefault="001E22BF" w:rsidP="006A7530">
            <w:pPr>
              <w:ind w:left="87"/>
              <w:jc w:val="center"/>
            </w:pPr>
            <w:r>
              <w:rPr>
                <w:rFonts w:ascii="Tahoma" w:eastAsia="Tahoma" w:hAnsi="Tahoma" w:cs="Tahoma"/>
                <w:sz w:val="20"/>
              </w:rPr>
              <w:t>47</w:t>
            </w:r>
          </w:p>
        </w:tc>
      </w:tr>
      <w:tr w:rsidR="001E22BF" w14:paraId="36E0E4EB" w14:textId="77777777" w:rsidTr="001E22BF">
        <w:trPr>
          <w:trHeight w:val="26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FD401E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14:paraId="2A91A57A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860659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AE53AF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CD21C3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9510BB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AF9613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1D1CF6" w14:textId="77777777" w:rsidR="001E22BF" w:rsidRDefault="001E22BF" w:rsidP="006A7530"/>
        </w:tc>
        <w:tc>
          <w:tcPr>
            <w:tcW w:w="9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BEBEB"/>
          </w:tcPr>
          <w:p w14:paraId="41ECDCD6" w14:textId="77777777" w:rsidR="001E22BF" w:rsidRDefault="001E22BF" w:rsidP="006A7530">
            <w:pPr>
              <w:ind w:left="11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22,27%</w:t>
            </w:r>
          </w:p>
        </w:tc>
      </w:tr>
    </w:tbl>
    <w:p w14:paraId="5AA80446" w14:textId="7AB8DE86" w:rsidR="00C05471" w:rsidRDefault="00C05471" w:rsidP="00A05165">
      <w:pPr>
        <w:spacing w:before="40" w:line="276" w:lineRule="auto"/>
        <w:ind w:left="0"/>
        <w:jc w:val="both"/>
        <w:rPr>
          <w:rFonts w:ascii="Arial" w:hAnsi="Arial" w:cs="Arial"/>
          <w:w w:val="95"/>
          <w:sz w:val="14"/>
          <w:szCs w:val="14"/>
          <w:lang w:val="hr-HR"/>
        </w:rPr>
      </w:pPr>
    </w:p>
    <w:p w14:paraId="213DA681" w14:textId="55296506" w:rsidR="00C05471" w:rsidRDefault="00C05471" w:rsidP="00A05165">
      <w:pPr>
        <w:spacing w:before="40" w:line="276" w:lineRule="auto"/>
        <w:ind w:left="0"/>
        <w:jc w:val="both"/>
        <w:rPr>
          <w:rFonts w:ascii="Arial" w:hAnsi="Arial" w:cs="Arial"/>
          <w:w w:val="95"/>
          <w:sz w:val="14"/>
          <w:szCs w:val="14"/>
          <w:lang w:val="hr-HR"/>
        </w:rPr>
      </w:pPr>
    </w:p>
    <w:p w14:paraId="30157FEE" w14:textId="43D9A4C1" w:rsidR="00C05471" w:rsidRDefault="00C05471" w:rsidP="00A05165">
      <w:pPr>
        <w:spacing w:before="40" w:line="276" w:lineRule="auto"/>
        <w:ind w:left="0"/>
        <w:jc w:val="both"/>
        <w:rPr>
          <w:rFonts w:ascii="Arial" w:hAnsi="Arial" w:cs="Arial"/>
          <w:w w:val="95"/>
          <w:sz w:val="14"/>
          <w:szCs w:val="14"/>
          <w:lang w:val="hr-HR"/>
        </w:rPr>
      </w:pPr>
    </w:p>
    <w:tbl>
      <w:tblPr>
        <w:tblStyle w:val="TableGrid0"/>
        <w:tblW w:w="8754" w:type="dxa"/>
        <w:tblInd w:w="0" w:type="dxa"/>
        <w:tblCellMar>
          <w:left w:w="52" w:type="dxa"/>
          <w:right w:w="68" w:type="dxa"/>
        </w:tblCellMar>
        <w:tblLook w:val="04A0" w:firstRow="1" w:lastRow="0" w:firstColumn="1" w:lastColumn="0" w:noHBand="0" w:noVBand="1"/>
      </w:tblPr>
      <w:tblGrid>
        <w:gridCol w:w="1252"/>
        <w:gridCol w:w="801"/>
        <w:gridCol w:w="1084"/>
        <w:gridCol w:w="1084"/>
        <w:gridCol w:w="1084"/>
        <w:gridCol w:w="891"/>
        <w:gridCol w:w="891"/>
        <w:gridCol w:w="867"/>
        <w:gridCol w:w="872"/>
      </w:tblGrid>
      <w:tr w:rsidR="001E22BF" w14:paraId="6A236463" w14:textId="77777777" w:rsidTr="001E22BF">
        <w:trPr>
          <w:trHeight w:val="255"/>
        </w:trPr>
        <w:tc>
          <w:tcPr>
            <w:tcW w:w="17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39DC2BE" w14:textId="77777777" w:rsidR="001E22BF" w:rsidRDefault="001E22BF" w:rsidP="006A7530">
            <w:r>
              <w:rPr>
                <w:rFonts w:ascii="Tahoma" w:eastAsia="Tahoma" w:hAnsi="Tahoma" w:cs="Tahoma"/>
                <w:sz w:val="20"/>
              </w:rPr>
              <w:t>RADMILA RADOJČIĆ</w:t>
            </w:r>
          </w:p>
        </w:tc>
        <w:tc>
          <w:tcPr>
            <w:tcW w:w="603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644B616" w14:textId="77777777" w:rsidR="001E22BF" w:rsidRDefault="001E22BF" w:rsidP="006A7530">
            <w:pPr>
              <w:ind w:left="16"/>
              <w:jc w:val="right"/>
            </w:pPr>
            <w:r>
              <w:rPr>
                <w:rFonts w:ascii="Tahoma" w:eastAsia="Tahoma" w:hAnsi="Tahoma" w:cs="Tahoma"/>
                <w:sz w:val="20"/>
              </w:rPr>
              <w:t>B: C: G=C/B:</w:t>
            </w:r>
          </w:p>
        </w:tc>
        <w:tc>
          <w:tcPr>
            <w:tcW w:w="9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0A3345" w14:textId="77777777" w:rsidR="001E22BF" w:rsidRDefault="001E22BF" w:rsidP="006A7530">
            <w:pPr>
              <w:ind w:left="48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035DD0A3" w14:textId="77777777" w:rsidR="001E22BF" w:rsidRDefault="001E22BF" w:rsidP="006A7530">
            <w:pPr>
              <w:ind w:left="48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</w:tc>
        <w:tc>
          <w:tcPr>
            <w:tcW w:w="9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19A647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9</w:t>
            </w:r>
          </w:p>
          <w:p w14:paraId="100CB9F4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5346760B" w14:textId="77777777" w:rsidR="001E22BF" w:rsidRDefault="001E22BF" w:rsidP="006A7530">
            <w:pPr>
              <w:ind w:left="74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0,00%</w:t>
            </w:r>
          </w:p>
        </w:tc>
        <w:tc>
          <w:tcPr>
            <w:tcW w:w="9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2B6ADF" w14:textId="77777777" w:rsidR="001E22BF" w:rsidRDefault="001E22BF" w:rsidP="006A7530">
            <w:pPr>
              <w:ind w:left="53"/>
              <w:jc w:val="center"/>
            </w:pPr>
            <w:r>
              <w:rPr>
                <w:rFonts w:ascii="Tahoma" w:eastAsia="Tahoma" w:hAnsi="Tahoma" w:cs="Tahoma"/>
                <w:sz w:val="20"/>
              </w:rPr>
              <w:t>14</w:t>
            </w:r>
          </w:p>
          <w:p w14:paraId="09AFD5EA" w14:textId="77777777" w:rsidR="001E22BF" w:rsidRDefault="001E22BF" w:rsidP="006A7530">
            <w:pPr>
              <w:ind w:left="48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39AE30E0" w14:textId="77777777" w:rsidR="001E22BF" w:rsidRDefault="001E22BF" w:rsidP="006A7530">
            <w:pPr>
              <w:ind w:left="7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0,00%</w:t>
            </w:r>
          </w:p>
        </w:tc>
        <w:tc>
          <w:tcPr>
            <w:tcW w:w="9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95C40F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7</w:t>
            </w:r>
          </w:p>
          <w:p w14:paraId="0E8F669E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1</w:t>
            </w:r>
          </w:p>
          <w:p w14:paraId="2E6075D8" w14:textId="77777777" w:rsidR="001E22BF" w:rsidRDefault="001E22BF" w:rsidP="006A7530">
            <w:pPr>
              <w:ind w:left="7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14,29%</w:t>
            </w:r>
          </w:p>
        </w:tc>
        <w:tc>
          <w:tcPr>
            <w:tcW w:w="9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95AD05" w14:textId="77777777" w:rsidR="001E22BF" w:rsidRDefault="001E22BF" w:rsidP="006A7530">
            <w:pPr>
              <w:ind w:left="52"/>
              <w:jc w:val="center"/>
            </w:pPr>
            <w:r>
              <w:rPr>
                <w:rFonts w:ascii="Tahoma" w:eastAsia="Tahoma" w:hAnsi="Tahoma" w:cs="Tahoma"/>
                <w:sz w:val="20"/>
              </w:rPr>
              <w:t>80</w:t>
            </w:r>
          </w:p>
          <w:p w14:paraId="1A1B7295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6</w:t>
            </w:r>
          </w:p>
          <w:p w14:paraId="2A0788D6" w14:textId="77777777" w:rsidR="001E22BF" w:rsidRDefault="001E22BF" w:rsidP="006A7530">
            <w:pPr>
              <w:ind w:left="74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7,50%</w:t>
            </w:r>
          </w:p>
        </w:tc>
        <w:tc>
          <w:tcPr>
            <w:tcW w:w="94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1930E3" w14:textId="77777777" w:rsidR="001E22BF" w:rsidRDefault="001E22BF" w:rsidP="006A7530">
            <w:pPr>
              <w:ind w:left="32"/>
              <w:jc w:val="center"/>
            </w:pPr>
            <w:r>
              <w:rPr>
                <w:rFonts w:ascii="Tahoma" w:eastAsia="Tahoma" w:hAnsi="Tahoma" w:cs="Tahoma"/>
                <w:sz w:val="20"/>
              </w:rPr>
              <w:t>147</w:t>
            </w:r>
          </w:p>
          <w:p w14:paraId="277568AE" w14:textId="77777777" w:rsidR="001E22BF" w:rsidRDefault="001E22BF" w:rsidP="006A7530">
            <w:pPr>
              <w:ind w:left="28"/>
              <w:jc w:val="center"/>
            </w:pPr>
            <w:r>
              <w:rPr>
                <w:rFonts w:ascii="Tahoma" w:eastAsia="Tahoma" w:hAnsi="Tahoma" w:cs="Tahoma"/>
                <w:sz w:val="20"/>
              </w:rPr>
              <w:t>34</w:t>
            </w:r>
          </w:p>
          <w:p w14:paraId="5E3DAA8F" w14:textId="77777777" w:rsidR="001E22BF" w:rsidRDefault="001E22BF" w:rsidP="006A7530">
            <w:pPr>
              <w:ind w:left="54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23,13%</w:t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7EC5177F" w14:textId="77777777" w:rsidR="001E22BF" w:rsidRDefault="001E22BF" w:rsidP="006A7530">
            <w:pPr>
              <w:ind w:left="38"/>
              <w:jc w:val="center"/>
            </w:pPr>
            <w:r>
              <w:rPr>
                <w:rFonts w:ascii="Tahoma" w:eastAsia="Tahoma" w:hAnsi="Tahoma" w:cs="Tahoma"/>
                <w:sz w:val="20"/>
              </w:rPr>
              <w:t>257</w:t>
            </w:r>
          </w:p>
        </w:tc>
      </w:tr>
      <w:tr w:rsidR="001E22BF" w14:paraId="71C54914" w14:textId="77777777" w:rsidTr="001E22BF">
        <w:trPr>
          <w:trHeight w:val="25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ACF108A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24BA7186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FA1F108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2A88119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56D509C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DBA30D0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AEF619F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C80E43B" w14:textId="77777777" w:rsidR="001E22BF" w:rsidRDefault="001E22BF" w:rsidP="006A7530"/>
        </w:tc>
        <w:tc>
          <w:tcPr>
            <w:tcW w:w="8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37C0929C" w14:textId="77777777" w:rsidR="001E22BF" w:rsidRDefault="001E22BF" w:rsidP="006A7530">
            <w:pPr>
              <w:ind w:left="35"/>
              <w:jc w:val="center"/>
            </w:pPr>
            <w:r>
              <w:rPr>
                <w:rFonts w:ascii="Tahoma" w:eastAsia="Tahoma" w:hAnsi="Tahoma" w:cs="Tahoma"/>
                <w:sz w:val="20"/>
              </w:rPr>
              <w:t>41</w:t>
            </w:r>
          </w:p>
        </w:tc>
      </w:tr>
      <w:tr w:rsidR="001E22BF" w14:paraId="08F8B89D" w14:textId="77777777" w:rsidTr="001E22BF">
        <w:trPr>
          <w:trHeight w:val="25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917F60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14:paraId="40D04A23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B8E667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6BAE0B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00D7C8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62C9D4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E5B05D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ABE4A2" w14:textId="77777777" w:rsidR="001E22BF" w:rsidRDefault="001E22BF" w:rsidP="006A7530"/>
        </w:tc>
        <w:tc>
          <w:tcPr>
            <w:tcW w:w="8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BEBEB"/>
          </w:tcPr>
          <w:p w14:paraId="316EF6A4" w14:textId="77777777" w:rsidR="001E22BF" w:rsidRDefault="001E22BF" w:rsidP="006A7530">
            <w:pPr>
              <w:ind w:left="59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15,95%</w:t>
            </w:r>
          </w:p>
        </w:tc>
      </w:tr>
      <w:tr w:rsidR="001E22BF" w14:paraId="61088F49" w14:textId="77777777" w:rsidTr="001E22BF">
        <w:trPr>
          <w:trHeight w:val="256"/>
        </w:trPr>
        <w:tc>
          <w:tcPr>
            <w:tcW w:w="17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8CF1A01" w14:textId="77777777" w:rsidR="001E22BF" w:rsidRDefault="001E22BF" w:rsidP="006A7530">
            <w:r>
              <w:rPr>
                <w:rFonts w:ascii="Tahoma" w:eastAsia="Tahoma" w:hAnsi="Tahoma" w:cs="Tahoma"/>
                <w:sz w:val="20"/>
              </w:rPr>
              <w:t>RADOVANKA MARIĆ</w:t>
            </w:r>
          </w:p>
        </w:tc>
        <w:tc>
          <w:tcPr>
            <w:tcW w:w="603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C257054" w14:textId="77777777" w:rsidR="001E22BF" w:rsidRDefault="001E22BF" w:rsidP="006A7530">
            <w:pPr>
              <w:ind w:left="16"/>
              <w:jc w:val="right"/>
            </w:pPr>
            <w:r>
              <w:rPr>
                <w:rFonts w:ascii="Tahoma" w:eastAsia="Tahoma" w:hAnsi="Tahoma" w:cs="Tahoma"/>
                <w:sz w:val="20"/>
              </w:rPr>
              <w:t>B: C: G=C/B:</w:t>
            </w:r>
          </w:p>
        </w:tc>
        <w:tc>
          <w:tcPr>
            <w:tcW w:w="9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5329CB" w14:textId="77777777" w:rsidR="001E22BF" w:rsidRDefault="001E22BF" w:rsidP="006A7530">
            <w:pPr>
              <w:ind w:left="48"/>
              <w:jc w:val="center"/>
            </w:pPr>
            <w:r>
              <w:rPr>
                <w:rFonts w:ascii="Tahoma" w:eastAsia="Tahoma" w:hAnsi="Tahoma" w:cs="Tahoma"/>
                <w:sz w:val="20"/>
              </w:rPr>
              <w:t>1</w:t>
            </w:r>
          </w:p>
          <w:p w14:paraId="38774470" w14:textId="77777777" w:rsidR="001E22BF" w:rsidRDefault="001E22BF" w:rsidP="006A7530">
            <w:pPr>
              <w:ind w:left="48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5289418C" w14:textId="77777777" w:rsidR="001E22BF" w:rsidRDefault="001E22BF" w:rsidP="006A7530">
            <w:pPr>
              <w:ind w:left="74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0,00%</w:t>
            </w:r>
          </w:p>
        </w:tc>
        <w:tc>
          <w:tcPr>
            <w:tcW w:w="9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A46EEC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1D40567D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</w:tc>
        <w:tc>
          <w:tcPr>
            <w:tcW w:w="9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42AB89" w14:textId="77777777" w:rsidR="001E22BF" w:rsidRDefault="001E22BF" w:rsidP="006A7530">
            <w:pPr>
              <w:ind w:left="48"/>
              <w:jc w:val="center"/>
            </w:pPr>
            <w:r>
              <w:rPr>
                <w:rFonts w:ascii="Tahoma" w:eastAsia="Tahoma" w:hAnsi="Tahoma" w:cs="Tahoma"/>
                <w:sz w:val="20"/>
              </w:rPr>
              <w:t>1</w:t>
            </w:r>
          </w:p>
          <w:p w14:paraId="40BB9477" w14:textId="77777777" w:rsidR="001E22BF" w:rsidRDefault="001E22BF" w:rsidP="006A7530">
            <w:pPr>
              <w:ind w:left="48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773B7012" w14:textId="77777777" w:rsidR="001E22BF" w:rsidRDefault="001E22BF" w:rsidP="006A7530">
            <w:pPr>
              <w:ind w:left="7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0,00%</w:t>
            </w:r>
          </w:p>
        </w:tc>
        <w:tc>
          <w:tcPr>
            <w:tcW w:w="9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475062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5</w:t>
            </w:r>
          </w:p>
          <w:p w14:paraId="50E3A487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482BC295" w14:textId="77777777" w:rsidR="001E22BF" w:rsidRDefault="001E22BF" w:rsidP="006A7530">
            <w:pPr>
              <w:ind w:left="74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0,00%</w:t>
            </w:r>
          </w:p>
        </w:tc>
        <w:tc>
          <w:tcPr>
            <w:tcW w:w="9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D4AB6A" w14:textId="77777777" w:rsidR="001E22BF" w:rsidRDefault="001E22BF" w:rsidP="006A7530">
            <w:pPr>
              <w:ind w:left="52"/>
              <w:jc w:val="center"/>
            </w:pPr>
            <w:r>
              <w:rPr>
                <w:rFonts w:ascii="Tahoma" w:eastAsia="Tahoma" w:hAnsi="Tahoma" w:cs="Tahoma"/>
                <w:sz w:val="20"/>
              </w:rPr>
              <w:t>26</w:t>
            </w:r>
          </w:p>
          <w:p w14:paraId="66C0E0D1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1</w:t>
            </w:r>
          </w:p>
          <w:p w14:paraId="107D8D91" w14:textId="77777777" w:rsidR="001E22BF" w:rsidRDefault="001E22BF" w:rsidP="006A7530">
            <w:pPr>
              <w:ind w:left="74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3,85%</w:t>
            </w:r>
          </w:p>
        </w:tc>
        <w:tc>
          <w:tcPr>
            <w:tcW w:w="94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ACACC6" w14:textId="77777777" w:rsidR="001E22BF" w:rsidRDefault="001E22BF" w:rsidP="006A7530">
            <w:pPr>
              <w:ind w:left="32"/>
              <w:jc w:val="center"/>
            </w:pPr>
            <w:r>
              <w:rPr>
                <w:rFonts w:ascii="Tahoma" w:eastAsia="Tahoma" w:hAnsi="Tahoma" w:cs="Tahoma"/>
                <w:sz w:val="20"/>
              </w:rPr>
              <w:t>230</w:t>
            </w:r>
          </w:p>
          <w:p w14:paraId="6A6CEB23" w14:textId="77777777" w:rsidR="001E22BF" w:rsidRDefault="001E22BF" w:rsidP="006A7530">
            <w:pPr>
              <w:ind w:left="28"/>
              <w:jc w:val="center"/>
            </w:pPr>
            <w:r>
              <w:rPr>
                <w:rFonts w:ascii="Tahoma" w:eastAsia="Tahoma" w:hAnsi="Tahoma" w:cs="Tahoma"/>
                <w:sz w:val="20"/>
              </w:rPr>
              <w:t>18</w:t>
            </w:r>
          </w:p>
          <w:p w14:paraId="6F859B4B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7,83%</w:t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73A37691" w14:textId="77777777" w:rsidR="001E22BF" w:rsidRDefault="001E22BF" w:rsidP="006A7530">
            <w:pPr>
              <w:ind w:left="38"/>
              <w:jc w:val="center"/>
            </w:pPr>
            <w:r>
              <w:rPr>
                <w:rFonts w:ascii="Tahoma" w:eastAsia="Tahoma" w:hAnsi="Tahoma" w:cs="Tahoma"/>
                <w:sz w:val="20"/>
              </w:rPr>
              <w:t>263</w:t>
            </w:r>
          </w:p>
        </w:tc>
      </w:tr>
      <w:tr w:rsidR="001E22BF" w14:paraId="790EDDCF" w14:textId="77777777" w:rsidTr="001E22BF">
        <w:trPr>
          <w:trHeight w:val="25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06DD20A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301FA067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8594FEE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55C465D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0041CA6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8CBF55B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39070DC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74688BB" w14:textId="77777777" w:rsidR="001E22BF" w:rsidRDefault="001E22BF" w:rsidP="006A7530"/>
        </w:tc>
        <w:tc>
          <w:tcPr>
            <w:tcW w:w="8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27F83B7C" w14:textId="77777777" w:rsidR="001E22BF" w:rsidRDefault="001E22BF" w:rsidP="006A7530">
            <w:pPr>
              <w:ind w:left="35"/>
              <w:jc w:val="center"/>
            </w:pPr>
            <w:r>
              <w:rPr>
                <w:rFonts w:ascii="Tahoma" w:eastAsia="Tahoma" w:hAnsi="Tahoma" w:cs="Tahoma"/>
                <w:sz w:val="20"/>
              </w:rPr>
              <w:t>19</w:t>
            </w:r>
          </w:p>
        </w:tc>
      </w:tr>
      <w:tr w:rsidR="001E22BF" w14:paraId="154C52BD" w14:textId="77777777" w:rsidTr="001E22BF">
        <w:trPr>
          <w:trHeight w:val="25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603F44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14:paraId="6967F149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A078B3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435C8B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422175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0A3AA1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780403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3EB28C" w14:textId="77777777" w:rsidR="001E22BF" w:rsidRDefault="001E22BF" w:rsidP="006A7530"/>
        </w:tc>
        <w:tc>
          <w:tcPr>
            <w:tcW w:w="8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BEBEB"/>
          </w:tcPr>
          <w:p w14:paraId="435454F7" w14:textId="77777777" w:rsidR="001E22BF" w:rsidRDefault="001E22BF" w:rsidP="006A7530">
            <w:pPr>
              <w:ind w:left="5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7,22%</w:t>
            </w:r>
          </w:p>
        </w:tc>
      </w:tr>
      <w:tr w:rsidR="001E22BF" w14:paraId="677E2B3D" w14:textId="77777777" w:rsidTr="001E22BF">
        <w:trPr>
          <w:trHeight w:val="256"/>
        </w:trPr>
        <w:tc>
          <w:tcPr>
            <w:tcW w:w="17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C0EC952" w14:textId="77777777" w:rsidR="001E22BF" w:rsidRDefault="001E22BF" w:rsidP="006A7530">
            <w:r>
              <w:rPr>
                <w:rFonts w:ascii="Tahoma" w:eastAsia="Tahoma" w:hAnsi="Tahoma" w:cs="Tahoma"/>
                <w:sz w:val="20"/>
              </w:rPr>
              <w:t>SANDRO NALIĆ</w:t>
            </w:r>
          </w:p>
        </w:tc>
        <w:tc>
          <w:tcPr>
            <w:tcW w:w="603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E4E0C28" w14:textId="77777777" w:rsidR="001E22BF" w:rsidRDefault="001E22BF" w:rsidP="006A7530">
            <w:pPr>
              <w:ind w:left="16"/>
              <w:jc w:val="right"/>
            </w:pPr>
            <w:r>
              <w:rPr>
                <w:rFonts w:ascii="Tahoma" w:eastAsia="Tahoma" w:hAnsi="Tahoma" w:cs="Tahoma"/>
                <w:sz w:val="20"/>
              </w:rPr>
              <w:t>B: C: G=C/B:</w:t>
            </w:r>
          </w:p>
        </w:tc>
        <w:tc>
          <w:tcPr>
            <w:tcW w:w="9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352B4E" w14:textId="77777777" w:rsidR="001E22BF" w:rsidRDefault="001E22BF" w:rsidP="006A7530">
            <w:pPr>
              <w:ind w:left="48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49CB21D5" w14:textId="77777777" w:rsidR="001E22BF" w:rsidRDefault="001E22BF" w:rsidP="006A7530">
            <w:pPr>
              <w:ind w:left="48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</w:tc>
        <w:tc>
          <w:tcPr>
            <w:tcW w:w="9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DDC1B2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1</w:t>
            </w:r>
          </w:p>
          <w:p w14:paraId="265C90EC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48307D9C" w14:textId="77777777" w:rsidR="001E22BF" w:rsidRDefault="001E22BF" w:rsidP="006A7530">
            <w:pPr>
              <w:ind w:left="74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0,00%</w:t>
            </w:r>
          </w:p>
        </w:tc>
        <w:tc>
          <w:tcPr>
            <w:tcW w:w="9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4F9547" w14:textId="77777777" w:rsidR="001E22BF" w:rsidRDefault="001E22BF" w:rsidP="006A7530">
            <w:pPr>
              <w:ind w:left="48"/>
              <w:jc w:val="center"/>
            </w:pPr>
            <w:r>
              <w:rPr>
                <w:rFonts w:ascii="Tahoma" w:eastAsia="Tahoma" w:hAnsi="Tahoma" w:cs="Tahoma"/>
                <w:sz w:val="20"/>
              </w:rPr>
              <w:t>3</w:t>
            </w:r>
          </w:p>
          <w:p w14:paraId="131E82D6" w14:textId="77777777" w:rsidR="001E22BF" w:rsidRDefault="001E22BF" w:rsidP="006A7530">
            <w:pPr>
              <w:ind w:left="48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148E0E82" w14:textId="77777777" w:rsidR="001E22BF" w:rsidRDefault="001E22BF" w:rsidP="006A7530">
            <w:pPr>
              <w:ind w:left="7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0,00%</w:t>
            </w:r>
          </w:p>
        </w:tc>
        <w:tc>
          <w:tcPr>
            <w:tcW w:w="9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CF3EA3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2</w:t>
            </w:r>
          </w:p>
          <w:p w14:paraId="31A2A98A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484EE10F" w14:textId="77777777" w:rsidR="001E22BF" w:rsidRDefault="001E22BF" w:rsidP="006A7530">
            <w:pPr>
              <w:ind w:left="74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0,00%</w:t>
            </w:r>
          </w:p>
        </w:tc>
        <w:tc>
          <w:tcPr>
            <w:tcW w:w="9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1CD2B2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7</w:t>
            </w:r>
          </w:p>
          <w:p w14:paraId="0DCBACC4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59AF9439" w14:textId="77777777" w:rsidR="001E22BF" w:rsidRDefault="001E22BF" w:rsidP="006A7530">
            <w:pPr>
              <w:ind w:left="74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0,00%</w:t>
            </w:r>
          </w:p>
        </w:tc>
        <w:tc>
          <w:tcPr>
            <w:tcW w:w="94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D63150" w14:textId="77777777" w:rsidR="001E22BF" w:rsidRDefault="001E22BF" w:rsidP="006A7530">
            <w:pPr>
              <w:ind w:left="32"/>
              <w:jc w:val="center"/>
            </w:pPr>
            <w:r>
              <w:rPr>
                <w:rFonts w:ascii="Tahoma" w:eastAsia="Tahoma" w:hAnsi="Tahoma" w:cs="Tahoma"/>
                <w:sz w:val="20"/>
              </w:rPr>
              <w:t>748</w:t>
            </w:r>
          </w:p>
          <w:p w14:paraId="172EA567" w14:textId="77777777" w:rsidR="001E22BF" w:rsidRDefault="001E22BF" w:rsidP="006A7530">
            <w:pPr>
              <w:ind w:left="23"/>
              <w:jc w:val="center"/>
            </w:pPr>
            <w:r>
              <w:rPr>
                <w:rFonts w:ascii="Tahoma" w:eastAsia="Tahoma" w:hAnsi="Tahoma" w:cs="Tahoma"/>
                <w:sz w:val="20"/>
              </w:rPr>
              <w:t>9</w:t>
            </w:r>
          </w:p>
          <w:p w14:paraId="738C2400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1,20%</w:t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624E0E0E" w14:textId="77777777" w:rsidR="001E22BF" w:rsidRDefault="001E22BF" w:rsidP="006A7530">
            <w:pPr>
              <w:ind w:left="38"/>
              <w:jc w:val="center"/>
            </w:pPr>
            <w:r>
              <w:rPr>
                <w:rFonts w:ascii="Tahoma" w:eastAsia="Tahoma" w:hAnsi="Tahoma" w:cs="Tahoma"/>
                <w:sz w:val="20"/>
              </w:rPr>
              <w:t>761</w:t>
            </w:r>
          </w:p>
        </w:tc>
      </w:tr>
      <w:tr w:rsidR="001E22BF" w14:paraId="205FFC6E" w14:textId="77777777" w:rsidTr="001E22BF">
        <w:trPr>
          <w:trHeight w:val="25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E4DC289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382CF9E1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07B0D2C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BB5220E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EE86174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3EF8E68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83721F1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61E058C" w14:textId="77777777" w:rsidR="001E22BF" w:rsidRDefault="001E22BF" w:rsidP="006A7530"/>
        </w:tc>
        <w:tc>
          <w:tcPr>
            <w:tcW w:w="8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78C7B462" w14:textId="77777777" w:rsidR="001E22BF" w:rsidRDefault="001E22BF" w:rsidP="006A7530">
            <w:pPr>
              <w:ind w:left="30"/>
              <w:jc w:val="center"/>
            </w:pPr>
            <w:r>
              <w:rPr>
                <w:rFonts w:ascii="Tahoma" w:eastAsia="Tahoma" w:hAnsi="Tahoma" w:cs="Tahoma"/>
                <w:sz w:val="20"/>
              </w:rPr>
              <w:t>9</w:t>
            </w:r>
          </w:p>
        </w:tc>
      </w:tr>
      <w:tr w:rsidR="001E22BF" w14:paraId="3F07E74B" w14:textId="77777777" w:rsidTr="001E22BF">
        <w:trPr>
          <w:trHeight w:val="25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63BFEF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14:paraId="16C7019A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953940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C230F4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DCDF46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6E6A15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E85F9B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A864B8" w14:textId="77777777" w:rsidR="001E22BF" w:rsidRDefault="001E22BF" w:rsidP="006A7530"/>
        </w:tc>
        <w:tc>
          <w:tcPr>
            <w:tcW w:w="8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BEBEB"/>
          </w:tcPr>
          <w:p w14:paraId="5C2CD583" w14:textId="77777777" w:rsidR="001E22BF" w:rsidRDefault="001E22BF" w:rsidP="006A7530">
            <w:pPr>
              <w:ind w:left="5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1,18%</w:t>
            </w:r>
          </w:p>
        </w:tc>
      </w:tr>
      <w:tr w:rsidR="001E22BF" w14:paraId="24B1FD73" w14:textId="77777777" w:rsidTr="001E22BF">
        <w:trPr>
          <w:trHeight w:val="256"/>
        </w:trPr>
        <w:tc>
          <w:tcPr>
            <w:tcW w:w="17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4106E2" w14:textId="77777777" w:rsidR="001E22BF" w:rsidRDefault="001E22BF" w:rsidP="006A7530">
            <w:r>
              <w:rPr>
                <w:rFonts w:ascii="Tahoma" w:eastAsia="Tahoma" w:hAnsi="Tahoma" w:cs="Tahoma"/>
                <w:sz w:val="20"/>
              </w:rPr>
              <w:t>SENAIDA DŽINIĆ</w:t>
            </w:r>
          </w:p>
        </w:tc>
        <w:tc>
          <w:tcPr>
            <w:tcW w:w="603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2B1CF63" w14:textId="77777777" w:rsidR="001E22BF" w:rsidRDefault="001E22BF" w:rsidP="006A7530">
            <w:pPr>
              <w:ind w:left="16"/>
              <w:jc w:val="right"/>
            </w:pPr>
            <w:r>
              <w:rPr>
                <w:rFonts w:ascii="Tahoma" w:eastAsia="Tahoma" w:hAnsi="Tahoma" w:cs="Tahoma"/>
                <w:sz w:val="20"/>
              </w:rPr>
              <w:t>B: C: G=C/B:</w:t>
            </w:r>
          </w:p>
        </w:tc>
        <w:tc>
          <w:tcPr>
            <w:tcW w:w="9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6DE726" w14:textId="77777777" w:rsidR="001E22BF" w:rsidRDefault="001E22BF" w:rsidP="006A7530">
            <w:pPr>
              <w:ind w:left="48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15498303" w14:textId="77777777" w:rsidR="001E22BF" w:rsidRDefault="001E22BF" w:rsidP="006A7530">
            <w:pPr>
              <w:ind w:left="48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</w:tc>
        <w:tc>
          <w:tcPr>
            <w:tcW w:w="9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33B446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5</w:t>
            </w:r>
          </w:p>
          <w:p w14:paraId="1A97C563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5</w:t>
            </w:r>
          </w:p>
          <w:p w14:paraId="4B7C2647" w14:textId="77777777" w:rsidR="001E22BF" w:rsidRDefault="001E22BF" w:rsidP="006A7530">
            <w:pPr>
              <w:ind w:left="162"/>
            </w:pPr>
            <w:r>
              <w:rPr>
                <w:rFonts w:ascii="Tahoma" w:eastAsia="Tahoma" w:hAnsi="Tahoma" w:cs="Tahoma"/>
                <w:sz w:val="20"/>
              </w:rPr>
              <w:t xml:space="preserve"> 100,00%</w:t>
            </w:r>
          </w:p>
        </w:tc>
        <w:tc>
          <w:tcPr>
            <w:tcW w:w="9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D55E49" w14:textId="77777777" w:rsidR="001E22BF" w:rsidRDefault="001E22BF" w:rsidP="006A7530">
            <w:pPr>
              <w:ind w:left="48"/>
              <w:jc w:val="center"/>
            </w:pPr>
            <w:r>
              <w:rPr>
                <w:rFonts w:ascii="Tahoma" w:eastAsia="Tahoma" w:hAnsi="Tahoma" w:cs="Tahoma"/>
                <w:sz w:val="20"/>
              </w:rPr>
              <w:t>7</w:t>
            </w:r>
          </w:p>
          <w:p w14:paraId="388F1752" w14:textId="77777777" w:rsidR="001E22BF" w:rsidRDefault="001E22BF" w:rsidP="006A7530">
            <w:pPr>
              <w:ind w:left="48"/>
              <w:jc w:val="center"/>
            </w:pPr>
            <w:r>
              <w:rPr>
                <w:rFonts w:ascii="Tahoma" w:eastAsia="Tahoma" w:hAnsi="Tahoma" w:cs="Tahoma"/>
                <w:sz w:val="20"/>
              </w:rPr>
              <w:t>7</w:t>
            </w:r>
          </w:p>
          <w:p w14:paraId="647E87EB" w14:textId="77777777" w:rsidR="001E22BF" w:rsidRDefault="001E22BF" w:rsidP="006A7530">
            <w:pPr>
              <w:ind w:left="162"/>
            </w:pPr>
            <w:r>
              <w:rPr>
                <w:rFonts w:ascii="Tahoma" w:eastAsia="Tahoma" w:hAnsi="Tahoma" w:cs="Tahoma"/>
                <w:sz w:val="20"/>
              </w:rPr>
              <w:t xml:space="preserve"> 100,00%</w:t>
            </w:r>
          </w:p>
        </w:tc>
        <w:tc>
          <w:tcPr>
            <w:tcW w:w="9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31281F" w14:textId="77777777" w:rsidR="001E22BF" w:rsidRDefault="001E22BF" w:rsidP="006A7530">
            <w:pPr>
              <w:ind w:left="52"/>
              <w:jc w:val="center"/>
            </w:pPr>
            <w:r>
              <w:rPr>
                <w:rFonts w:ascii="Tahoma" w:eastAsia="Tahoma" w:hAnsi="Tahoma" w:cs="Tahoma"/>
                <w:sz w:val="20"/>
              </w:rPr>
              <w:t>42</w:t>
            </w:r>
          </w:p>
          <w:p w14:paraId="29DD20BA" w14:textId="77777777" w:rsidR="001E22BF" w:rsidRDefault="001E22BF" w:rsidP="006A7530">
            <w:pPr>
              <w:ind w:left="52"/>
              <w:jc w:val="center"/>
            </w:pPr>
            <w:r>
              <w:rPr>
                <w:rFonts w:ascii="Tahoma" w:eastAsia="Tahoma" w:hAnsi="Tahoma" w:cs="Tahoma"/>
                <w:sz w:val="20"/>
              </w:rPr>
              <w:t>33</w:t>
            </w:r>
          </w:p>
          <w:p w14:paraId="233D55E4" w14:textId="77777777" w:rsidR="001E22BF" w:rsidRDefault="001E22BF" w:rsidP="006A7530">
            <w:pPr>
              <w:ind w:left="7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78,57%</w:t>
            </w:r>
          </w:p>
        </w:tc>
        <w:tc>
          <w:tcPr>
            <w:tcW w:w="9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14C8E6" w14:textId="77777777" w:rsidR="001E22BF" w:rsidRDefault="001E22BF" w:rsidP="006A7530">
            <w:pPr>
              <w:ind w:left="52"/>
              <w:jc w:val="center"/>
            </w:pPr>
            <w:r>
              <w:rPr>
                <w:rFonts w:ascii="Tahoma" w:eastAsia="Tahoma" w:hAnsi="Tahoma" w:cs="Tahoma"/>
                <w:sz w:val="20"/>
              </w:rPr>
              <w:t>54</w:t>
            </w:r>
          </w:p>
          <w:p w14:paraId="4F6BD474" w14:textId="77777777" w:rsidR="001E22BF" w:rsidRDefault="001E22BF" w:rsidP="006A7530">
            <w:pPr>
              <w:ind w:left="52"/>
              <w:jc w:val="center"/>
            </w:pPr>
            <w:r>
              <w:rPr>
                <w:rFonts w:ascii="Tahoma" w:eastAsia="Tahoma" w:hAnsi="Tahoma" w:cs="Tahoma"/>
                <w:sz w:val="20"/>
              </w:rPr>
              <w:t>13</w:t>
            </w:r>
          </w:p>
          <w:p w14:paraId="76C2491F" w14:textId="77777777" w:rsidR="001E22BF" w:rsidRDefault="001E22BF" w:rsidP="006A7530">
            <w:pPr>
              <w:ind w:left="7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24,07%</w:t>
            </w:r>
          </w:p>
        </w:tc>
        <w:tc>
          <w:tcPr>
            <w:tcW w:w="94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7C1915" w14:textId="77777777" w:rsidR="001E22BF" w:rsidRDefault="001E22BF" w:rsidP="006A7530">
            <w:pPr>
              <w:ind w:left="28"/>
              <w:jc w:val="center"/>
            </w:pPr>
            <w:r>
              <w:rPr>
                <w:rFonts w:ascii="Tahoma" w:eastAsia="Tahoma" w:hAnsi="Tahoma" w:cs="Tahoma"/>
                <w:sz w:val="20"/>
              </w:rPr>
              <w:t>33</w:t>
            </w:r>
          </w:p>
          <w:p w14:paraId="31DB06FB" w14:textId="77777777" w:rsidR="001E22BF" w:rsidRDefault="001E22BF" w:rsidP="006A7530">
            <w:pPr>
              <w:ind w:left="23"/>
              <w:jc w:val="center"/>
            </w:pPr>
            <w:r>
              <w:rPr>
                <w:rFonts w:ascii="Tahoma" w:eastAsia="Tahoma" w:hAnsi="Tahoma" w:cs="Tahoma"/>
                <w:sz w:val="20"/>
              </w:rPr>
              <w:t>8</w:t>
            </w:r>
          </w:p>
          <w:p w14:paraId="3AA7A88B" w14:textId="77777777" w:rsidR="001E22BF" w:rsidRDefault="001E22BF" w:rsidP="006A7530">
            <w:pPr>
              <w:ind w:left="54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24,24%</w:t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4CF9C2C6" w14:textId="77777777" w:rsidR="001E22BF" w:rsidRDefault="001E22BF" w:rsidP="006A7530">
            <w:pPr>
              <w:ind w:left="38"/>
              <w:jc w:val="center"/>
            </w:pPr>
            <w:r>
              <w:rPr>
                <w:rFonts w:ascii="Tahoma" w:eastAsia="Tahoma" w:hAnsi="Tahoma" w:cs="Tahoma"/>
                <w:sz w:val="20"/>
              </w:rPr>
              <w:t>141</w:t>
            </w:r>
          </w:p>
        </w:tc>
      </w:tr>
      <w:tr w:rsidR="001E22BF" w14:paraId="502D6A72" w14:textId="77777777" w:rsidTr="001E22BF">
        <w:trPr>
          <w:trHeight w:val="25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B54DE3F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61DEFCF0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29A6C2A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9344D17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67E5049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6DACDB2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31202F4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5080397" w14:textId="77777777" w:rsidR="001E22BF" w:rsidRDefault="001E22BF" w:rsidP="006A7530"/>
        </w:tc>
        <w:tc>
          <w:tcPr>
            <w:tcW w:w="8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1F7E6D22" w14:textId="77777777" w:rsidR="001E22BF" w:rsidRDefault="001E22BF" w:rsidP="006A7530">
            <w:pPr>
              <w:ind w:left="35"/>
              <w:jc w:val="center"/>
            </w:pPr>
            <w:r>
              <w:rPr>
                <w:rFonts w:ascii="Tahoma" w:eastAsia="Tahoma" w:hAnsi="Tahoma" w:cs="Tahoma"/>
                <w:sz w:val="20"/>
              </w:rPr>
              <w:t>66</w:t>
            </w:r>
          </w:p>
        </w:tc>
      </w:tr>
      <w:tr w:rsidR="001E22BF" w14:paraId="3A43059C" w14:textId="77777777" w:rsidTr="001E22BF">
        <w:trPr>
          <w:trHeight w:val="25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5980FC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14:paraId="79B64120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ED52F2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940487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7E771F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ACD66D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AAD84E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3917D5" w14:textId="77777777" w:rsidR="001E22BF" w:rsidRDefault="001E22BF" w:rsidP="006A7530"/>
        </w:tc>
        <w:tc>
          <w:tcPr>
            <w:tcW w:w="8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BEBEB"/>
          </w:tcPr>
          <w:p w14:paraId="285404A5" w14:textId="77777777" w:rsidR="001E22BF" w:rsidRDefault="001E22BF" w:rsidP="006A7530">
            <w:pPr>
              <w:ind w:left="59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46,81%</w:t>
            </w:r>
          </w:p>
        </w:tc>
      </w:tr>
      <w:tr w:rsidR="001E22BF" w14:paraId="42191638" w14:textId="77777777" w:rsidTr="001E22BF">
        <w:trPr>
          <w:trHeight w:val="256"/>
        </w:trPr>
        <w:tc>
          <w:tcPr>
            <w:tcW w:w="17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3AF914" w14:textId="77777777" w:rsidR="001E22BF" w:rsidRDefault="001E22BF" w:rsidP="006A7530">
            <w:r>
              <w:rPr>
                <w:rFonts w:ascii="Tahoma" w:eastAsia="Tahoma" w:hAnsi="Tahoma" w:cs="Tahoma"/>
                <w:sz w:val="20"/>
              </w:rPr>
              <w:t>TANJA TOMANIĆ</w:t>
            </w:r>
          </w:p>
        </w:tc>
        <w:tc>
          <w:tcPr>
            <w:tcW w:w="603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9725213" w14:textId="77777777" w:rsidR="001E22BF" w:rsidRDefault="001E22BF" w:rsidP="006A7530">
            <w:pPr>
              <w:ind w:left="16"/>
              <w:jc w:val="right"/>
            </w:pPr>
            <w:r>
              <w:rPr>
                <w:rFonts w:ascii="Tahoma" w:eastAsia="Tahoma" w:hAnsi="Tahoma" w:cs="Tahoma"/>
                <w:sz w:val="20"/>
              </w:rPr>
              <w:t>B: C: G=C/B:</w:t>
            </w:r>
          </w:p>
        </w:tc>
        <w:tc>
          <w:tcPr>
            <w:tcW w:w="9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C38CA0" w14:textId="77777777" w:rsidR="001E22BF" w:rsidRDefault="001E22BF" w:rsidP="006A7530">
            <w:pPr>
              <w:ind w:left="48"/>
              <w:jc w:val="center"/>
            </w:pPr>
            <w:r>
              <w:rPr>
                <w:rFonts w:ascii="Tahoma" w:eastAsia="Tahoma" w:hAnsi="Tahoma" w:cs="Tahoma"/>
                <w:sz w:val="20"/>
              </w:rPr>
              <w:t>1</w:t>
            </w:r>
          </w:p>
          <w:p w14:paraId="05F6BB48" w14:textId="77777777" w:rsidR="001E22BF" w:rsidRDefault="001E22BF" w:rsidP="006A7530">
            <w:pPr>
              <w:ind w:left="48"/>
              <w:jc w:val="center"/>
            </w:pPr>
            <w:r>
              <w:rPr>
                <w:rFonts w:ascii="Tahoma" w:eastAsia="Tahoma" w:hAnsi="Tahoma" w:cs="Tahoma"/>
                <w:sz w:val="20"/>
              </w:rPr>
              <w:t>1</w:t>
            </w:r>
          </w:p>
          <w:p w14:paraId="657B74DF" w14:textId="77777777" w:rsidR="001E22BF" w:rsidRDefault="001E22BF" w:rsidP="006A7530">
            <w:pPr>
              <w:ind w:left="162"/>
            </w:pPr>
            <w:r>
              <w:rPr>
                <w:rFonts w:ascii="Tahoma" w:eastAsia="Tahoma" w:hAnsi="Tahoma" w:cs="Tahoma"/>
                <w:sz w:val="20"/>
              </w:rPr>
              <w:t xml:space="preserve"> 100,00%</w:t>
            </w:r>
          </w:p>
        </w:tc>
        <w:tc>
          <w:tcPr>
            <w:tcW w:w="9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3F864C" w14:textId="77777777" w:rsidR="001E22BF" w:rsidRDefault="001E22BF" w:rsidP="006A7530">
            <w:pPr>
              <w:ind w:left="52"/>
              <w:jc w:val="center"/>
            </w:pPr>
            <w:r>
              <w:rPr>
                <w:rFonts w:ascii="Tahoma" w:eastAsia="Tahoma" w:hAnsi="Tahoma" w:cs="Tahoma"/>
                <w:sz w:val="20"/>
              </w:rPr>
              <w:t>17</w:t>
            </w:r>
          </w:p>
          <w:p w14:paraId="3C0FF20B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6</w:t>
            </w:r>
          </w:p>
          <w:p w14:paraId="4AC56111" w14:textId="77777777" w:rsidR="001E22BF" w:rsidRDefault="001E22BF" w:rsidP="006A7530">
            <w:pPr>
              <w:ind w:left="7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35,29%</w:t>
            </w:r>
          </w:p>
        </w:tc>
        <w:tc>
          <w:tcPr>
            <w:tcW w:w="9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29B78C" w14:textId="77777777" w:rsidR="001E22BF" w:rsidRDefault="001E22BF" w:rsidP="006A7530">
            <w:pPr>
              <w:ind w:left="48"/>
              <w:jc w:val="center"/>
            </w:pPr>
            <w:r>
              <w:rPr>
                <w:rFonts w:ascii="Tahoma" w:eastAsia="Tahoma" w:hAnsi="Tahoma" w:cs="Tahoma"/>
                <w:sz w:val="20"/>
              </w:rPr>
              <w:t>7</w:t>
            </w:r>
          </w:p>
          <w:p w14:paraId="08733EB2" w14:textId="77777777" w:rsidR="001E22BF" w:rsidRDefault="001E22BF" w:rsidP="006A7530">
            <w:pPr>
              <w:ind w:left="48"/>
              <w:jc w:val="center"/>
            </w:pPr>
            <w:r>
              <w:rPr>
                <w:rFonts w:ascii="Tahoma" w:eastAsia="Tahoma" w:hAnsi="Tahoma" w:cs="Tahoma"/>
                <w:sz w:val="20"/>
              </w:rPr>
              <w:t>4</w:t>
            </w:r>
          </w:p>
          <w:p w14:paraId="4838D50E" w14:textId="77777777" w:rsidR="001E22BF" w:rsidRDefault="001E22BF" w:rsidP="006A7530">
            <w:pPr>
              <w:ind w:left="79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57,14%</w:t>
            </w:r>
          </w:p>
        </w:tc>
        <w:tc>
          <w:tcPr>
            <w:tcW w:w="9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52623C" w14:textId="77777777" w:rsidR="001E22BF" w:rsidRDefault="001E22BF" w:rsidP="006A7530">
            <w:pPr>
              <w:ind w:left="52"/>
              <w:jc w:val="center"/>
            </w:pPr>
            <w:r>
              <w:rPr>
                <w:rFonts w:ascii="Tahoma" w:eastAsia="Tahoma" w:hAnsi="Tahoma" w:cs="Tahoma"/>
                <w:sz w:val="20"/>
              </w:rPr>
              <w:t>16</w:t>
            </w:r>
          </w:p>
          <w:p w14:paraId="3E8F8412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3</w:t>
            </w:r>
          </w:p>
          <w:p w14:paraId="22CA6C13" w14:textId="77777777" w:rsidR="001E22BF" w:rsidRDefault="001E22BF" w:rsidP="006A7530">
            <w:pPr>
              <w:ind w:left="7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18,75%</w:t>
            </w:r>
          </w:p>
        </w:tc>
        <w:tc>
          <w:tcPr>
            <w:tcW w:w="9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A0DDF5" w14:textId="77777777" w:rsidR="001E22BF" w:rsidRDefault="001E22BF" w:rsidP="006A7530">
            <w:pPr>
              <w:ind w:left="52"/>
              <w:jc w:val="center"/>
            </w:pPr>
            <w:r>
              <w:rPr>
                <w:rFonts w:ascii="Tahoma" w:eastAsia="Tahoma" w:hAnsi="Tahoma" w:cs="Tahoma"/>
                <w:sz w:val="20"/>
              </w:rPr>
              <w:t>37</w:t>
            </w:r>
          </w:p>
          <w:p w14:paraId="186FDDAB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6</w:t>
            </w:r>
          </w:p>
          <w:p w14:paraId="16979E8C" w14:textId="77777777" w:rsidR="001E22BF" w:rsidRDefault="001E22BF" w:rsidP="006A7530">
            <w:pPr>
              <w:ind w:left="7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16,22%</w:t>
            </w:r>
          </w:p>
        </w:tc>
        <w:tc>
          <w:tcPr>
            <w:tcW w:w="94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AA27E4" w14:textId="77777777" w:rsidR="001E22BF" w:rsidRDefault="001E22BF" w:rsidP="006A7530">
            <w:pPr>
              <w:ind w:left="32"/>
              <w:jc w:val="center"/>
            </w:pPr>
            <w:r>
              <w:rPr>
                <w:rFonts w:ascii="Tahoma" w:eastAsia="Tahoma" w:hAnsi="Tahoma" w:cs="Tahoma"/>
                <w:sz w:val="20"/>
              </w:rPr>
              <w:t>105</w:t>
            </w:r>
          </w:p>
          <w:p w14:paraId="07C9372A" w14:textId="77777777" w:rsidR="001E22BF" w:rsidRDefault="001E22BF" w:rsidP="006A7530">
            <w:pPr>
              <w:ind w:left="28"/>
              <w:jc w:val="center"/>
            </w:pPr>
            <w:r>
              <w:rPr>
                <w:rFonts w:ascii="Tahoma" w:eastAsia="Tahoma" w:hAnsi="Tahoma" w:cs="Tahoma"/>
                <w:sz w:val="20"/>
              </w:rPr>
              <w:t>22</w:t>
            </w:r>
          </w:p>
          <w:p w14:paraId="4D55F7DC" w14:textId="77777777" w:rsidR="001E22BF" w:rsidRDefault="001E22BF" w:rsidP="006A7530">
            <w:pPr>
              <w:ind w:left="54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20,95%</w:t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76129633" w14:textId="77777777" w:rsidR="001E22BF" w:rsidRDefault="001E22BF" w:rsidP="006A7530">
            <w:pPr>
              <w:ind w:left="38"/>
              <w:jc w:val="center"/>
            </w:pPr>
            <w:r>
              <w:rPr>
                <w:rFonts w:ascii="Tahoma" w:eastAsia="Tahoma" w:hAnsi="Tahoma" w:cs="Tahoma"/>
                <w:sz w:val="20"/>
              </w:rPr>
              <w:t>183</w:t>
            </w:r>
          </w:p>
        </w:tc>
      </w:tr>
      <w:tr w:rsidR="001E22BF" w14:paraId="449F05E8" w14:textId="77777777" w:rsidTr="001E22BF">
        <w:trPr>
          <w:trHeight w:val="25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7762734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6ACACCF4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125AF65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DC667D2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F89AA9F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F63781B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60379F9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E6B4151" w14:textId="77777777" w:rsidR="001E22BF" w:rsidRDefault="001E22BF" w:rsidP="006A7530"/>
        </w:tc>
        <w:tc>
          <w:tcPr>
            <w:tcW w:w="8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63B57D91" w14:textId="77777777" w:rsidR="001E22BF" w:rsidRDefault="001E22BF" w:rsidP="006A7530">
            <w:pPr>
              <w:ind w:left="35"/>
              <w:jc w:val="center"/>
            </w:pPr>
            <w:r>
              <w:rPr>
                <w:rFonts w:ascii="Tahoma" w:eastAsia="Tahoma" w:hAnsi="Tahoma" w:cs="Tahoma"/>
                <w:sz w:val="20"/>
              </w:rPr>
              <w:t>42</w:t>
            </w:r>
          </w:p>
        </w:tc>
      </w:tr>
      <w:tr w:rsidR="001E22BF" w14:paraId="3DBAC592" w14:textId="77777777" w:rsidTr="001E22BF">
        <w:trPr>
          <w:trHeight w:val="25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B27424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14:paraId="101E6146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8665E3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FF9CCA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2EDDCE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FFFB4E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58C683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C46E01" w14:textId="77777777" w:rsidR="001E22BF" w:rsidRDefault="001E22BF" w:rsidP="006A7530"/>
        </w:tc>
        <w:tc>
          <w:tcPr>
            <w:tcW w:w="8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BEBEB"/>
          </w:tcPr>
          <w:p w14:paraId="38BCCABF" w14:textId="77777777" w:rsidR="001E22BF" w:rsidRDefault="001E22BF" w:rsidP="006A7530">
            <w:pPr>
              <w:ind w:left="59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22,95%</w:t>
            </w:r>
          </w:p>
        </w:tc>
      </w:tr>
      <w:tr w:rsidR="001E22BF" w14:paraId="09521F22" w14:textId="77777777" w:rsidTr="001E22BF">
        <w:trPr>
          <w:trHeight w:val="256"/>
        </w:trPr>
        <w:tc>
          <w:tcPr>
            <w:tcW w:w="17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13A571E" w14:textId="77777777" w:rsidR="001E22BF" w:rsidRDefault="001E22BF" w:rsidP="006A7530">
            <w:r>
              <w:rPr>
                <w:rFonts w:ascii="Tahoma" w:eastAsia="Tahoma" w:hAnsi="Tahoma" w:cs="Tahoma"/>
                <w:sz w:val="20"/>
              </w:rPr>
              <w:t>TIJANA NINKOVIĆ</w:t>
            </w:r>
          </w:p>
        </w:tc>
        <w:tc>
          <w:tcPr>
            <w:tcW w:w="603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62CF502" w14:textId="77777777" w:rsidR="001E22BF" w:rsidRDefault="001E22BF" w:rsidP="006A7530">
            <w:pPr>
              <w:ind w:left="16"/>
              <w:jc w:val="right"/>
            </w:pPr>
            <w:r>
              <w:rPr>
                <w:rFonts w:ascii="Tahoma" w:eastAsia="Tahoma" w:hAnsi="Tahoma" w:cs="Tahoma"/>
                <w:sz w:val="20"/>
              </w:rPr>
              <w:t>B: C: G=C/B:</w:t>
            </w:r>
          </w:p>
        </w:tc>
        <w:tc>
          <w:tcPr>
            <w:tcW w:w="9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C04922" w14:textId="77777777" w:rsidR="001E22BF" w:rsidRDefault="001E22BF" w:rsidP="006A7530">
            <w:pPr>
              <w:ind w:left="48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2CC27D7C" w14:textId="77777777" w:rsidR="001E22BF" w:rsidRDefault="001E22BF" w:rsidP="006A7530">
            <w:pPr>
              <w:ind w:left="48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</w:tc>
        <w:tc>
          <w:tcPr>
            <w:tcW w:w="9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54D99C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4</w:t>
            </w:r>
          </w:p>
          <w:p w14:paraId="1E2D0E2A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41852897" w14:textId="77777777" w:rsidR="001E22BF" w:rsidRDefault="001E22BF" w:rsidP="006A7530">
            <w:pPr>
              <w:ind w:left="74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0,00%</w:t>
            </w:r>
          </w:p>
        </w:tc>
        <w:tc>
          <w:tcPr>
            <w:tcW w:w="9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72FFB3" w14:textId="77777777" w:rsidR="001E22BF" w:rsidRDefault="001E22BF" w:rsidP="006A7530">
            <w:pPr>
              <w:ind w:left="53"/>
              <w:jc w:val="center"/>
            </w:pPr>
            <w:r>
              <w:rPr>
                <w:rFonts w:ascii="Tahoma" w:eastAsia="Tahoma" w:hAnsi="Tahoma" w:cs="Tahoma"/>
                <w:sz w:val="20"/>
              </w:rPr>
              <w:t>12</w:t>
            </w:r>
          </w:p>
          <w:p w14:paraId="52C83D82" w14:textId="77777777" w:rsidR="001E22BF" w:rsidRDefault="001E22BF" w:rsidP="006A7530">
            <w:pPr>
              <w:ind w:left="48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66EC8901" w14:textId="77777777" w:rsidR="001E22BF" w:rsidRDefault="001E22BF" w:rsidP="006A7530">
            <w:pPr>
              <w:ind w:left="7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0,00%</w:t>
            </w:r>
          </w:p>
        </w:tc>
        <w:tc>
          <w:tcPr>
            <w:tcW w:w="9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50D0F8" w14:textId="77777777" w:rsidR="001E22BF" w:rsidRDefault="001E22BF" w:rsidP="006A7530">
            <w:pPr>
              <w:ind w:left="52"/>
              <w:jc w:val="center"/>
            </w:pPr>
            <w:r>
              <w:rPr>
                <w:rFonts w:ascii="Tahoma" w:eastAsia="Tahoma" w:hAnsi="Tahoma" w:cs="Tahoma"/>
                <w:sz w:val="20"/>
              </w:rPr>
              <w:t>15</w:t>
            </w:r>
          </w:p>
          <w:p w14:paraId="066D7943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30D1B78A" w14:textId="77777777" w:rsidR="001E22BF" w:rsidRDefault="001E22BF" w:rsidP="006A7530">
            <w:pPr>
              <w:ind w:left="74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0,00%</w:t>
            </w:r>
          </w:p>
        </w:tc>
        <w:tc>
          <w:tcPr>
            <w:tcW w:w="9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7AE572" w14:textId="77777777" w:rsidR="001E22BF" w:rsidRDefault="001E22BF" w:rsidP="006A7530">
            <w:pPr>
              <w:ind w:left="56"/>
              <w:jc w:val="center"/>
            </w:pPr>
            <w:r>
              <w:rPr>
                <w:rFonts w:ascii="Tahoma" w:eastAsia="Tahoma" w:hAnsi="Tahoma" w:cs="Tahoma"/>
                <w:sz w:val="20"/>
              </w:rPr>
              <w:t>157</w:t>
            </w:r>
          </w:p>
          <w:p w14:paraId="1DC14F16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5</w:t>
            </w:r>
          </w:p>
          <w:p w14:paraId="1C03BE75" w14:textId="77777777" w:rsidR="001E22BF" w:rsidRDefault="001E22BF" w:rsidP="006A7530">
            <w:pPr>
              <w:ind w:left="74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3,18%</w:t>
            </w:r>
          </w:p>
        </w:tc>
        <w:tc>
          <w:tcPr>
            <w:tcW w:w="94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AE6293" w14:textId="77777777" w:rsidR="001E22BF" w:rsidRDefault="001E22BF" w:rsidP="006A7530">
            <w:pPr>
              <w:ind w:left="28"/>
              <w:jc w:val="center"/>
            </w:pPr>
            <w:r>
              <w:rPr>
                <w:rFonts w:ascii="Tahoma" w:eastAsia="Tahoma" w:hAnsi="Tahoma" w:cs="Tahoma"/>
                <w:sz w:val="20"/>
              </w:rPr>
              <w:t>72</w:t>
            </w:r>
          </w:p>
          <w:p w14:paraId="7B087398" w14:textId="77777777" w:rsidR="001E22BF" w:rsidRDefault="001E22BF" w:rsidP="006A7530">
            <w:pPr>
              <w:ind w:left="23"/>
              <w:jc w:val="center"/>
            </w:pPr>
            <w:r>
              <w:rPr>
                <w:rFonts w:ascii="Tahoma" w:eastAsia="Tahoma" w:hAnsi="Tahoma" w:cs="Tahoma"/>
                <w:sz w:val="20"/>
              </w:rPr>
              <w:t>8</w:t>
            </w:r>
          </w:p>
          <w:p w14:paraId="0E479864" w14:textId="77777777" w:rsidR="001E22BF" w:rsidRDefault="001E22BF" w:rsidP="006A7530">
            <w:pPr>
              <w:ind w:left="54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11,11%</w:t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6BADE5B4" w14:textId="77777777" w:rsidR="001E22BF" w:rsidRDefault="001E22BF" w:rsidP="006A7530">
            <w:pPr>
              <w:ind w:left="38"/>
              <w:jc w:val="center"/>
            </w:pPr>
            <w:r>
              <w:rPr>
                <w:rFonts w:ascii="Tahoma" w:eastAsia="Tahoma" w:hAnsi="Tahoma" w:cs="Tahoma"/>
                <w:sz w:val="20"/>
              </w:rPr>
              <w:t>260</w:t>
            </w:r>
          </w:p>
        </w:tc>
      </w:tr>
      <w:tr w:rsidR="001E22BF" w14:paraId="7A0C7230" w14:textId="77777777" w:rsidTr="001E22BF">
        <w:trPr>
          <w:trHeight w:val="25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E810ED4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2822ACB0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547B553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B0425BE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928B5C7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9D25F46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69DBAF3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C19D0CC" w14:textId="77777777" w:rsidR="001E22BF" w:rsidRDefault="001E22BF" w:rsidP="006A7530"/>
        </w:tc>
        <w:tc>
          <w:tcPr>
            <w:tcW w:w="8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656BF7C0" w14:textId="77777777" w:rsidR="001E22BF" w:rsidRDefault="001E22BF" w:rsidP="006A7530">
            <w:pPr>
              <w:ind w:left="35"/>
              <w:jc w:val="center"/>
            </w:pPr>
            <w:r>
              <w:rPr>
                <w:rFonts w:ascii="Tahoma" w:eastAsia="Tahoma" w:hAnsi="Tahoma" w:cs="Tahoma"/>
                <w:sz w:val="20"/>
              </w:rPr>
              <w:t>13</w:t>
            </w:r>
          </w:p>
        </w:tc>
      </w:tr>
      <w:tr w:rsidR="001E22BF" w14:paraId="0AF98B12" w14:textId="77777777" w:rsidTr="001E22BF">
        <w:trPr>
          <w:trHeight w:val="25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859BCA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14:paraId="02B67412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8F884B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6C701B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157188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B15151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893AEA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A5D61C" w14:textId="77777777" w:rsidR="001E22BF" w:rsidRDefault="001E22BF" w:rsidP="006A7530"/>
        </w:tc>
        <w:tc>
          <w:tcPr>
            <w:tcW w:w="8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BEBEB"/>
          </w:tcPr>
          <w:p w14:paraId="6E13DC5B" w14:textId="77777777" w:rsidR="001E22BF" w:rsidRDefault="001E22BF" w:rsidP="006A7530">
            <w:pPr>
              <w:ind w:left="5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5,00%</w:t>
            </w:r>
          </w:p>
        </w:tc>
      </w:tr>
      <w:tr w:rsidR="001E22BF" w14:paraId="60D8E267" w14:textId="77777777" w:rsidTr="001E22BF">
        <w:trPr>
          <w:trHeight w:val="256"/>
        </w:trPr>
        <w:tc>
          <w:tcPr>
            <w:tcW w:w="17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258D655" w14:textId="77777777" w:rsidR="001E22BF" w:rsidRDefault="001E22BF" w:rsidP="006A7530">
            <w:r>
              <w:rPr>
                <w:rFonts w:ascii="Tahoma" w:eastAsia="Tahoma" w:hAnsi="Tahoma" w:cs="Tahoma"/>
                <w:sz w:val="20"/>
              </w:rPr>
              <w:t>TOMISLAV KLJAJIĆ</w:t>
            </w:r>
          </w:p>
        </w:tc>
        <w:tc>
          <w:tcPr>
            <w:tcW w:w="603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5233579" w14:textId="77777777" w:rsidR="001E22BF" w:rsidRDefault="001E22BF" w:rsidP="006A7530">
            <w:pPr>
              <w:ind w:left="16"/>
              <w:jc w:val="right"/>
            </w:pPr>
            <w:r>
              <w:rPr>
                <w:rFonts w:ascii="Tahoma" w:eastAsia="Tahoma" w:hAnsi="Tahoma" w:cs="Tahoma"/>
                <w:sz w:val="20"/>
              </w:rPr>
              <w:t>B: C: G=C/B:</w:t>
            </w:r>
          </w:p>
        </w:tc>
        <w:tc>
          <w:tcPr>
            <w:tcW w:w="9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C73E71" w14:textId="77777777" w:rsidR="001E22BF" w:rsidRDefault="001E22BF" w:rsidP="006A7530">
            <w:pPr>
              <w:ind w:left="48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60B36CEF" w14:textId="77777777" w:rsidR="001E22BF" w:rsidRDefault="001E22BF" w:rsidP="006A7530">
            <w:pPr>
              <w:ind w:left="48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</w:tc>
        <w:tc>
          <w:tcPr>
            <w:tcW w:w="9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66FEA4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3043B00C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</w:tc>
        <w:tc>
          <w:tcPr>
            <w:tcW w:w="9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C5875D" w14:textId="77777777" w:rsidR="001E22BF" w:rsidRDefault="001E22BF" w:rsidP="006A7530">
            <w:pPr>
              <w:ind w:left="48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47E6CDCE" w14:textId="77777777" w:rsidR="001E22BF" w:rsidRDefault="001E22BF" w:rsidP="006A7530">
            <w:pPr>
              <w:ind w:left="48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</w:tc>
        <w:tc>
          <w:tcPr>
            <w:tcW w:w="9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723B90" w14:textId="77777777" w:rsidR="001E22BF" w:rsidRDefault="001E22BF" w:rsidP="006A7530">
            <w:pPr>
              <w:ind w:left="52"/>
              <w:jc w:val="center"/>
            </w:pPr>
            <w:r>
              <w:rPr>
                <w:rFonts w:ascii="Tahoma" w:eastAsia="Tahoma" w:hAnsi="Tahoma" w:cs="Tahoma"/>
                <w:sz w:val="20"/>
              </w:rPr>
              <w:t>10</w:t>
            </w:r>
          </w:p>
          <w:p w14:paraId="4563FA73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278BE06D" w14:textId="77777777" w:rsidR="001E22BF" w:rsidRDefault="001E22BF" w:rsidP="006A7530">
            <w:pPr>
              <w:ind w:left="74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0,00%</w:t>
            </w:r>
          </w:p>
        </w:tc>
        <w:tc>
          <w:tcPr>
            <w:tcW w:w="9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2D767C" w14:textId="77777777" w:rsidR="001E22BF" w:rsidRDefault="001E22BF" w:rsidP="006A7530">
            <w:pPr>
              <w:ind w:left="52"/>
              <w:jc w:val="center"/>
            </w:pPr>
            <w:r>
              <w:rPr>
                <w:rFonts w:ascii="Tahoma" w:eastAsia="Tahoma" w:hAnsi="Tahoma" w:cs="Tahoma"/>
                <w:sz w:val="20"/>
              </w:rPr>
              <w:t>70</w:t>
            </w:r>
          </w:p>
          <w:p w14:paraId="3727586D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4</w:t>
            </w:r>
          </w:p>
          <w:p w14:paraId="7B781E38" w14:textId="77777777" w:rsidR="001E22BF" w:rsidRDefault="001E22BF" w:rsidP="006A7530">
            <w:pPr>
              <w:ind w:left="74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5,71%</w:t>
            </w:r>
          </w:p>
        </w:tc>
        <w:tc>
          <w:tcPr>
            <w:tcW w:w="94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2C3544" w14:textId="77777777" w:rsidR="001E22BF" w:rsidRDefault="001E22BF" w:rsidP="006A7530">
            <w:pPr>
              <w:ind w:left="32"/>
              <w:jc w:val="center"/>
            </w:pPr>
            <w:r>
              <w:rPr>
                <w:rFonts w:ascii="Tahoma" w:eastAsia="Tahoma" w:hAnsi="Tahoma" w:cs="Tahoma"/>
                <w:sz w:val="20"/>
              </w:rPr>
              <w:t>247</w:t>
            </w:r>
          </w:p>
          <w:p w14:paraId="1D045356" w14:textId="77777777" w:rsidR="001E22BF" w:rsidRDefault="001E22BF" w:rsidP="006A7530">
            <w:pPr>
              <w:ind w:left="28"/>
              <w:jc w:val="center"/>
            </w:pPr>
            <w:r>
              <w:rPr>
                <w:rFonts w:ascii="Tahoma" w:eastAsia="Tahoma" w:hAnsi="Tahoma" w:cs="Tahoma"/>
                <w:sz w:val="20"/>
              </w:rPr>
              <w:t>18</w:t>
            </w:r>
          </w:p>
          <w:p w14:paraId="49FDD7B8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7,29%</w:t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2A4980A4" w14:textId="77777777" w:rsidR="001E22BF" w:rsidRDefault="001E22BF" w:rsidP="006A7530">
            <w:pPr>
              <w:ind w:left="38"/>
              <w:jc w:val="center"/>
            </w:pPr>
            <w:r>
              <w:rPr>
                <w:rFonts w:ascii="Tahoma" w:eastAsia="Tahoma" w:hAnsi="Tahoma" w:cs="Tahoma"/>
                <w:sz w:val="20"/>
              </w:rPr>
              <w:t>327</w:t>
            </w:r>
          </w:p>
        </w:tc>
      </w:tr>
      <w:tr w:rsidR="001E22BF" w14:paraId="751B811A" w14:textId="77777777" w:rsidTr="001E22BF">
        <w:trPr>
          <w:trHeight w:val="25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B72668D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6ED526F5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244690A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57E44A1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81B9D79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674F24A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F7FD7BA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683C20E" w14:textId="77777777" w:rsidR="001E22BF" w:rsidRDefault="001E22BF" w:rsidP="006A7530"/>
        </w:tc>
        <w:tc>
          <w:tcPr>
            <w:tcW w:w="8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77B85180" w14:textId="77777777" w:rsidR="001E22BF" w:rsidRDefault="001E22BF" w:rsidP="006A7530">
            <w:pPr>
              <w:ind w:left="35"/>
              <w:jc w:val="center"/>
            </w:pPr>
            <w:r>
              <w:rPr>
                <w:rFonts w:ascii="Tahoma" w:eastAsia="Tahoma" w:hAnsi="Tahoma" w:cs="Tahoma"/>
                <w:sz w:val="20"/>
              </w:rPr>
              <w:t>22</w:t>
            </w:r>
          </w:p>
        </w:tc>
      </w:tr>
      <w:tr w:rsidR="001E22BF" w14:paraId="6AF3FC97" w14:textId="77777777" w:rsidTr="001E22BF">
        <w:trPr>
          <w:trHeight w:val="25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34A7F9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14:paraId="6E1CDA17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E78E01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3F9AB3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1E92CE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F2B125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8296C8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DF554B" w14:textId="77777777" w:rsidR="001E22BF" w:rsidRDefault="001E22BF" w:rsidP="006A7530"/>
        </w:tc>
        <w:tc>
          <w:tcPr>
            <w:tcW w:w="8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BEBEB"/>
          </w:tcPr>
          <w:p w14:paraId="6ED7E187" w14:textId="77777777" w:rsidR="001E22BF" w:rsidRDefault="001E22BF" w:rsidP="006A7530">
            <w:pPr>
              <w:ind w:left="5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6,73%</w:t>
            </w:r>
          </w:p>
        </w:tc>
      </w:tr>
      <w:tr w:rsidR="001E22BF" w14:paraId="7D2EBD7B" w14:textId="77777777" w:rsidTr="001E22BF">
        <w:trPr>
          <w:trHeight w:val="256"/>
        </w:trPr>
        <w:tc>
          <w:tcPr>
            <w:tcW w:w="17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2E1322" w14:textId="77777777" w:rsidR="001E22BF" w:rsidRDefault="001E22BF" w:rsidP="006A7530">
            <w:r>
              <w:rPr>
                <w:rFonts w:ascii="Tahoma" w:eastAsia="Tahoma" w:hAnsi="Tahoma" w:cs="Tahoma"/>
                <w:sz w:val="20"/>
              </w:rPr>
              <w:t>VESNA MIKEREVIĆ</w:t>
            </w:r>
          </w:p>
        </w:tc>
        <w:tc>
          <w:tcPr>
            <w:tcW w:w="603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5BA0D6F1" w14:textId="77777777" w:rsidR="001E22BF" w:rsidRDefault="001E22BF" w:rsidP="006A7530">
            <w:pPr>
              <w:ind w:left="16"/>
              <w:jc w:val="right"/>
            </w:pPr>
            <w:r>
              <w:rPr>
                <w:rFonts w:ascii="Tahoma" w:eastAsia="Tahoma" w:hAnsi="Tahoma" w:cs="Tahoma"/>
                <w:sz w:val="20"/>
              </w:rPr>
              <w:t>B: C: G=C/B:</w:t>
            </w:r>
          </w:p>
        </w:tc>
        <w:tc>
          <w:tcPr>
            <w:tcW w:w="9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62C25A" w14:textId="77777777" w:rsidR="001E22BF" w:rsidRDefault="001E22BF" w:rsidP="006A7530">
            <w:pPr>
              <w:ind w:left="48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1BC6D8A1" w14:textId="77777777" w:rsidR="001E22BF" w:rsidRDefault="001E22BF" w:rsidP="006A7530">
            <w:pPr>
              <w:ind w:left="48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</w:tc>
        <w:tc>
          <w:tcPr>
            <w:tcW w:w="9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715B7A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35CF19A2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</w:tc>
        <w:tc>
          <w:tcPr>
            <w:tcW w:w="9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172C2C" w14:textId="77777777" w:rsidR="001E22BF" w:rsidRDefault="001E22BF" w:rsidP="006A7530">
            <w:pPr>
              <w:ind w:left="48"/>
              <w:jc w:val="center"/>
            </w:pPr>
            <w:r>
              <w:rPr>
                <w:rFonts w:ascii="Tahoma" w:eastAsia="Tahoma" w:hAnsi="Tahoma" w:cs="Tahoma"/>
                <w:sz w:val="20"/>
              </w:rPr>
              <w:t>2</w:t>
            </w:r>
          </w:p>
          <w:p w14:paraId="45068966" w14:textId="77777777" w:rsidR="001E22BF" w:rsidRDefault="001E22BF" w:rsidP="006A7530">
            <w:pPr>
              <w:ind w:left="48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26D1D9BC" w14:textId="77777777" w:rsidR="001E22BF" w:rsidRDefault="001E22BF" w:rsidP="006A7530">
            <w:pPr>
              <w:ind w:left="7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0,00%</w:t>
            </w:r>
          </w:p>
        </w:tc>
        <w:tc>
          <w:tcPr>
            <w:tcW w:w="9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9AC64E" w14:textId="77777777" w:rsidR="001E22BF" w:rsidRDefault="001E22BF" w:rsidP="006A7530">
            <w:pPr>
              <w:ind w:left="52"/>
              <w:jc w:val="center"/>
            </w:pPr>
            <w:r>
              <w:rPr>
                <w:rFonts w:ascii="Tahoma" w:eastAsia="Tahoma" w:hAnsi="Tahoma" w:cs="Tahoma"/>
                <w:sz w:val="20"/>
              </w:rPr>
              <w:t>14</w:t>
            </w:r>
          </w:p>
          <w:p w14:paraId="5BB68357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1</w:t>
            </w:r>
          </w:p>
          <w:p w14:paraId="03D974C1" w14:textId="77777777" w:rsidR="001E22BF" w:rsidRDefault="001E22BF" w:rsidP="006A7530">
            <w:pPr>
              <w:ind w:left="74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7,14%</w:t>
            </w:r>
          </w:p>
        </w:tc>
        <w:tc>
          <w:tcPr>
            <w:tcW w:w="9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60C2EA" w14:textId="77777777" w:rsidR="001E22BF" w:rsidRDefault="001E22BF" w:rsidP="006A7530">
            <w:pPr>
              <w:ind w:left="52"/>
              <w:jc w:val="center"/>
            </w:pPr>
            <w:r>
              <w:rPr>
                <w:rFonts w:ascii="Tahoma" w:eastAsia="Tahoma" w:hAnsi="Tahoma" w:cs="Tahoma"/>
                <w:sz w:val="20"/>
              </w:rPr>
              <w:t>81</w:t>
            </w:r>
          </w:p>
          <w:p w14:paraId="43226AB1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9</w:t>
            </w:r>
          </w:p>
          <w:p w14:paraId="1A63E06B" w14:textId="77777777" w:rsidR="001E22BF" w:rsidRDefault="001E22BF" w:rsidP="006A7530">
            <w:pPr>
              <w:ind w:left="7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11,11%</w:t>
            </w:r>
          </w:p>
        </w:tc>
        <w:tc>
          <w:tcPr>
            <w:tcW w:w="94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A533BA" w14:textId="77777777" w:rsidR="001E22BF" w:rsidRDefault="001E22BF" w:rsidP="006A7530">
            <w:pPr>
              <w:ind w:left="32"/>
              <w:jc w:val="center"/>
            </w:pPr>
            <w:r>
              <w:rPr>
                <w:rFonts w:ascii="Tahoma" w:eastAsia="Tahoma" w:hAnsi="Tahoma" w:cs="Tahoma"/>
                <w:sz w:val="20"/>
              </w:rPr>
              <w:t>186</w:t>
            </w:r>
          </w:p>
          <w:p w14:paraId="50BE2BA7" w14:textId="77777777" w:rsidR="001E22BF" w:rsidRDefault="001E22BF" w:rsidP="006A7530">
            <w:pPr>
              <w:ind w:left="23"/>
              <w:jc w:val="center"/>
            </w:pPr>
            <w:r>
              <w:rPr>
                <w:rFonts w:ascii="Tahoma" w:eastAsia="Tahoma" w:hAnsi="Tahoma" w:cs="Tahoma"/>
                <w:sz w:val="20"/>
              </w:rPr>
              <w:t>5</w:t>
            </w:r>
          </w:p>
          <w:p w14:paraId="2A9D91A4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2,69%</w:t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79E91099" w14:textId="77777777" w:rsidR="001E22BF" w:rsidRDefault="001E22BF" w:rsidP="006A7530">
            <w:pPr>
              <w:ind w:left="38"/>
              <w:jc w:val="center"/>
            </w:pPr>
            <w:r>
              <w:rPr>
                <w:rFonts w:ascii="Tahoma" w:eastAsia="Tahoma" w:hAnsi="Tahoma" w:cs="Tahoma"/>
                <w:sz w:val="20"/>
              </w:rPr>
              <w:t>283</w:t>
            </w:r>
          </w:p>
        </w:tc>
      </w:tr>
      <w:tr w:rsidR="001E22BF" w14:paraId="14236A94" w14:textId="77777777" w:rsidTr="001E22BF">
        <w:trPr>
          <w:trHeight w:val="25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5281A4A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6E852D12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61F017B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E887B8F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4F91FC7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444CE76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EB17569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8F2103E" w14:textId="77777777" w:rsidR="001E22BF" w:rsidRDefault="001E22BF" w:rsidP="006A7530"/>
        </w:tc>
        <w:tc>
          <w:tcPr>
            <w:tcW w:w="8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3965DEDC" w14:textId="77777777" w:rsidR="001E22BF" w:rsidRDefault="001E22BF" w:rsidP="006A7530">
            <w:pPr>
              <w:ind w:left="35"/>
              <w:jc w:val="center"/>
            </w:pPr>
            <w:r>
              <w:rPr>
                <w:rFonts w:ascii="Tahoma" w:eastAsia="Tahoma" w:hAnsi="Tahoma" w:cs="Tahoma"/>
                <w:sz w:val="20"/>
              </w:rPr>
              <w:t>15</w:t>
            </w:r>
          </w:p>
        </w:tc>
      </w:tr>
      <w:tr w:rsidR="001E22BF" w14:paraId="575B319B" w14:textId="77777777" w:rsidTr="001E22BF">
        <w:trPr>
          <w:trHeight w:val="25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BC5C46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14:paraId="2E2CBF39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B0C6BA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C478F4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610900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A30F1A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874AEF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52A1A6" w14:textId="77777777" w:rsidR="001E22BF" w:rsidRDefault="001E22BF" w:rsidP="006A7530"/>
        </w:tc>
        <w:tc>
          <w:tcPr>
            <w:tcW w:w="8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BEBEB"/>
          </w:tcPr>
          <w:p w14:paraId="4E10034B" w14:textId="77777777" w:rsidR="001E22BF" w:rsidRDefault="001E22BF" w:rsidP="006A7530">
            <w:pPr>
              <w:ind w:left="5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5,30%</w:t>
            </w:r>
          </w:p>
        </w:tc>
      </w:tr>
      <w:tr w:rsidR="001E22BF" w14:paraId="06853B28" w14:textId="77777777" w:rsidTr="001E22BF">
        <w:trPr>
          <w:trHeight w:val="256"/>
        </w:trPr>
        <w:tc>
          <w:tcPr>
            <w:tcW w:w="17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08AED96" w14:textId="77777777" w:rsidR="001E22BF" w:rsidRDefault="001E22BF" w:rsidP="006A7530">
            <w:r>
              <w:rPr>
                <w:rFonts w:ascii="Tahoma" w:eastAsia="Tahoma" w:hAnsi="Tahoma" w:cs="Tahoma"/>
                <w:sz w:val="20"/>
              </w:rPr>
              <w:t>ŽELJKA ILIĆ</w:t>
            </w:r>
          </w:p>
        </w:tc>
        <w:tc>
          <w:tcPr>
            <w:tcW w:w="603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CC96B02" w14:textId="77777777" w:rsidR="001E22BF" w:rsidRDefault="001E22BF" w:rsidP="006A7530">
            <w:pPr>
              <w:ind w:left="16"/>
              <w:jc w:val="right"/>
            </w:pPr>
            <w:r>
              <w:rPr>
                <w:rFonts w:ascii="Tahoma" w:eastAsia="Tahoma" w:hAnsi="Tahoma" w:cs="Tahoma"/>
                <w:sz w:val="20"/>
              </w:rPr>
              <w:t>B: C: G=C/B:</w:t>
            </w:r>
          </w:p>
        </w:tc>
        <w:tc>
          <w:tcPr>
            <w:tcW w:w="9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1B0B8F" w14:textId="77777777" w:rsidR="001E22BF" w:rsidRDefault="001E22BF" w:rsidP="006A7530">
            <w:pPr>
              <w:ind w:left="48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36975301" w14:textId="77777777" w:rsidR="001E22BF" w:rsidRDefault="001E22BF" w:rsidP="006A7530">
            <w:pPr>
              <w:ind w:left="48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</w:tc>
        <w:tc>
          <w:tcPr>
            <w:tcW w:w="9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580FF9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5B69AFA7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</w:tc>
        <w:tc>
          <w:tcPr>
            <w:tcW w:w="9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847E9A" w14:textId="77777777" w:rsidR="001E22BF" w:rsidRDefault="001E22BF" w:rsidP="006A7530">
            <w:pPr>
              <w:ind w:left="48"/>
              <w:jc w:val="center"/>
            </w:pPr>
            <w:r>
              <w:rPr>
                <w:rFonts w:ascii="Tahoma" w:eastAsia="Tahoma" w:hAnsi="Tahoma" w:cs="Tahoma"/>
                <w:sz w:val="20"/>
              </w:rPr>
              <w:t>2</w:t>
            </w:r>
          </w:p>
          <w:p w14:paraId="75F980C1" w14:textId="77777777" w:rsidR="001E22BF" w:rsidRDefault="001E22BF" w:rsidP="006A7530">
            <w:pPr>
              <w:ind w:left="48"/>
              <w:jc w:val="center"/>
            </w:pPr>
            <w:r>
              <w:rPr>
                <w:rFonts w:ascii="Tahoma" w:eastAsia="Tahoma" w:hAnsi="Tahoma" w:cs="Tahoma"/>
                <w:sz w:val="20"/>
              </w:rPr>
              <w:t>0</w:t>
            </w:r>
          </w:p>
          <w:p w14:paraId="7FCD6FC3" w14:textId="77777777" w:rsidR="001E22BF" w:rsidRDefault="001E22BF" w:rsidP="006A7530">
            <w:pPr>
              <w:ind w:left="7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0,00%</w:t>
            </w:r>
          </w:p>
        </w:tc>
        <w:tc>
          <w:tcPr>
            <w:tcW w:w="9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4576C4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5</w:t>
            </w:r>
          </w:p>
          <w:p w14:paraId="0EE9F87A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1</w:t>
            </w:r>
          </w:p>
          <w:p w14:paraId="40EE076F" w14:textId="77777777" w:rsidR="001E22BF" w:rsidRDefault="001E22BF" w:rsidP="006A7530">
            <w:pPr>
              <w:ind w:left="7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20,00%</w:t>
            </w:r>
          </w:p>
        </w:tc>
        <w:tc>
          <w:tcPr>
            <w:tcW w:w="9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A00020" w14:textId="77777777" w:rsidR="001E22BF" w:rsidRDefault="001E22BF" w:rsidP="006A7530">
            <w:pPr>
              <w:ind w:left="52"/>
              <w:jc w:val="center"/>
            </w:pPr>
            <w:r>
              <w:rPr>
                <w:rFonts w:ascii="Tahoma" w:eastAsia="Tahoma" w:hAnsi="Tahoma" w:cs="Tahoma"/>
                <w:sz w:val="20"/>
              </w:rPr>
              <w:t>36</w:t>
            </w:r>
          </w:p>
          <w:p w14:paraId="43317416" w14:textId="77777777" w:rsidR="001E22BF" w:rsidRDefault="001E22BF" w:rsidP="006A7530">
            <w:pPr>
              <w:ind w:left="49"/>
              <w:jc w:val="center"/>
            </w:pPr>
            <w:r>
              <w:rPr>
                <w:rFonts w:ascii="Tahoma" w:eastAsia="Tahoma" w:hAnsi="Tahoma" w:cs="Tahoma"/>
                <w:sz w:val="20"/>
              </w:rPr>
              <w:t>5</w:t>
            </w:r>
          </w:p>
          <w:p w14:paraId="5B3F4D20" w14:textId="77777777" w:rsidR="001E22BF" w:rsidRDefault="001E22BF" w:rsidP="006A7530">
            <w:pPr>
              <w:ind w:left="7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13,89%</w:t>
            </w:r>
          </w:p>
        </w:tc>
        <w:tc>
          <w:tcPr>
            <w:tcW w:w="94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7EBC5D" w14:textId="77777777" w:rsidR="001E22BF" w:rsidRDefault="001E22BF" w:rsidP="006A7530">
            <w:pPr>
              <w:ind w:left="32"/>
              <w:jc w:val="center"/>
            </w:pPr>
            <w:r>
              <w:rPr>
                <w:rFonts w:ascii="Tahoma" w:eastAsia="Tahoma" w:hAnsi="Tahoma" w:cs="Tahoma"/>
                <w:sz w:val="20"/>
              </w:rPr>
              <w:t>468</w:t>
            </w:r>
          </w:p>
          <w:p w14:paraId="670CF94D" w14:textId="77777777" w:rsidR="001E22BF" w:rsidRDefault="001E22BF" w:rsidP="006A7530">
            <w:pPr>
              <w:ind w:left="28"/>
              <w:jc w:val="center"/>
            </w:pPr>
            <w:r>
              <w:rPr>
                <w:rFonts w:ascii="Tahoma" w:eastAsia="Tahoma" w:hAnsi="Tahoma" w:cs="Tahoma"/>
                <w:sz w:val="20"/>
              </w:rPr>
              <w:t>59</w:t>
            </w:r>
          </w:p>
          <w:p w14:paraId="77C4DDAE" w14:textId="77777777" w:rsidR="001E22BF" w:rsidRDefault="001E22BF" w:rsidP="006A7530">
            <w:pPr>
              <w:ind w:left="54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12,61%</w:t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56794CD4" w14:textId="77777777" w:rsidR="001E22BF" w:rsidRDefault="001E22BF" w:rsidP="006A7530">
            <w:pPr>
              <w:ind w:left="38"/>
              <w:jc w:val="center"/>
            </w:pPr>
            <w:r>
              <w:rPr>
                <w:rFonts w:ascii="Tahoma" w:eastAsia="Tahoma" w:hAnsi="Tahoma" w:cs="Tahoma"/>
                <w:sz w:val="20"/>
              </w:rPr>
              <w:t>511</w:t>
            </w:r>
          </w:p>
        </w:tc>
      </w:tr>
      <w:tr w:rsidR="001E22BF" w14:paraId="2C89B2A1" w14:textId="77777777" w:rsidTr="001E22BF">
        <w:trPr>
          <w:trHeight w:val="25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03B34B7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3A621963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074BAB0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92AD5F7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B5F5160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2C1B867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CCC09E2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AA3DB00" w14:textId="77777777" w:rsidR="001E22BF" w:rsidRDefault="001E22BF" w:rsidP="006A7530"/>
        </w:tc>
        <w:tc>
          <w:tcPr>
            <w:tcW w:w="8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BEBEB"/>
          </w:tcPr>
          <w:p w14:paraId="6B1555CE" w14:textId="77777777" w:rsidR="001E22BF" w:rsidRDefault="001E22BF" w:rsidP="006A7530">
            <w:pPr>
              <w:ind w:left="35"/>
              <w:jc w:val="center"/>
            </w:pPr>
            <w:r>
              <w:rPr>
                <w:rFonts w:ascii="Tahoma" w:eastAsia="Tahoma" w:hAnsi="Tahoma" w:cs="Tahoma"/>
                <w:sz w:val="20"/>
              </w:rPr>
              <w:t>65</w:t>
            </w:r>
          </w:p>
        </w:tc>
      </w:tr>
      <w:tr w:rsidR="001E22BF" w14:paraId="257550D7" w14:textId="77777777" w:rsidTr="001E22BF">
        <w:trPr>
          <w:trHeight w:val="25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968874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14:paraId="5EFDAC4C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C7B780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D785D0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354E03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FE8D94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8A1AFE" w14:textId="77777777" w:rsidR="001E22BF" w:rsidRDefault="001E22BF" w:rsidP="006A753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3A4CE8" w14:textId="77777777" w:rsidR="001E22BF" w:rsidRDefault="001E22BF" w:rsidP="006A7530"/>
        </w:tc>
        <w:tc>
          <w:tcPr>
            <w:tcW w:w="8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BEBEB"/>
          </w:tcPr>
          <w:p w14:paraId="26A51076" w14:textId="77777777" w:rsidR="001E22BF" w:rsidRDefault="001E22BF" w:rsidP="006A7530">
            <w:pPr>
              <w:ind w:left="59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12,72%</w:t>
            </w:r>
          </w:p>
        </w:tc>
      </w:tr>
    </w:tbl>
    <w:p w14:paraId="0F924B0B" w14:textId="7A55B10C" w:rsidR="00C05471" w:rsidRDefault="00C05471" w:rsidP="00A05165">
      <w:pPr>
        <w:spacing w:before="40" w:line="276" w:lineRule="auto"/>
        <w:ind w:left="0"/>
        <w:jc w:val="both"/>
        <w:rPr>
          <w:rFonts w:ascii="Arial" w:hAnsi="Arial" w:cs="Arial"/>
          <w:w w:val="95"/>
          <w:sz w:val="14"/>
          <w:szCs w:val="14"/>
          <w:lang w:val="hr-HR"/>
        </w:rPr>
      </w:pPr>
    </w:p>
    <w:p w14:paraId="44760136" w14:textId="7E194529" w:rsidR="00C05471" w:rsidRDefault="00C05471" w:rsidP="00A05165">
      <w:pPr>
        <w:spacing w:before="40" w:line="276" w:lineRule="auto"/>
        <w:ind w:left="0"/>
        <w:jc w:val="both"/>
        <w:rPr>
          <w:rFonts w:ascii="Arial" w:hAnsi="Arial" w:cs="Arial"/>
          <w:w w:val="95"/>
          <w:sz w:val="14"/>
          <w:szCs w:val="14"/>
          <w:lang w:val="hr-HR"/>
        </w:rPr>
      </w:pPr>
    </w:p>
    <w:p w14:paraId="2A7F4037" w14:textId="77777777" w:rsidR="00C05471" w:rsidRDefault="00C05471" w:rsidP="00A05165">
      <w:pPr>
        <w:spacing w:before="40" w:line="276" w:lineRule="auto"/>
        <w:ind w:left="0"/>
        <w:jc w:val="both"/>
        <w:rPr>
          <w:rFonts w:ascii="Arial" w:hAnsi="Arial" w:cs="Arial"/>
          <w:w w:val="95"/>
          <w:sz w:val="14"/>
          <w:szCs w:val="14"/>
          <w:lang w:val="hr-HR"/>
        </w:rPr>
      </w:pPr>
    </w:p>
    <w:p w14:paraId="630ECA29" w14:textId="77777777" w:rsidR="00115B78" w:rsidRDefault="00115B78" w:rsidP="00A05165">
      <w:pPr>
        <w:spacing w:before="40" w:line="276" w:lineRule="auto"/>
        <w:ind w:left="0"/>
        <w:jc w:val="both"/>
        <w:rPr>
          <w:rFonts w:ascii="Arial" w:hAnsi="Arial" w:cs="Arial"/>
          <w:w w:val="95"/>
          <w:sz w:val="14"/>
          <w:szCs w:val="14"/>
          <w:lang w:val="hr-HR"/>
        </w:rPr>
      </w:pPr>
    </w:p>
    <w:p w14:paraId="22E3381D" w14:textId="77777777" w:rsidR="005D4799" w:rsidRDefault="009A011D" w:rsidP="009A011D">
      <w:pPr>
        <w:pStyle w:val="Heading1"/>
      </w:pPr>
      <w:bookmarkStart w:id="24" w:name="_Toc91766458"/>
      <w:r>
        <w:t>D. Ostale informacije</w:t>
      </w:r>
      <w:bookmarkEnd w:id="24"/>
      <w:r>
        <w:t xml:space="preserve"> </w:t>
      </w:r>
    </w:p>
    <w:p w14:paraId="420E7C81" w14:textId="77777777" w:rsidR="00914207" w:rsidRDefault="00914207" w:rsidP="00914207">
      <w:pPr>
        <w:ind w:left="0"/>
        <w:jc w:val="both"/>
        <w:rPr>
          <w:rFonts w:ascii="Arial" w:hAnsi="Arial" w:cs="Arial"/>
          <w:sz w:val="24"/>
          <w:szCs w:val="24"/>
        </w:rPr>
      </w:pPr>
    </w:p>
    <w:p w14:paraId="039533DE" w14:textId="7C14B91D" w:rsidR="009A011D" w:rsidRPr="00914207" w:rsidRDefault="009A011D" w:rsidP="00914207">
      <w:pPr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 w:rsidRPr="00914207">
        <w:rPr>
          <w:rFonts w:ascii="Arial" w:hAnsi="Arial" w:cs="Arial"/>
          <w:sz w:val="24"/>
          <w:szCs w:val="24"/>
        </w:rPr>
        <w:t>(</w:t>
      </w:r>
      <w:r w:rsidR="005D4799" w:rsidRPr="00914207">
        <w:rPr>
          <w:rFonts w:ascii="Arial" w:hAnsi="Arial" w:cs="Arial"/>
          <w:sz w:val="24"/>
          <w:szCs w:val="24"/>
        </w:rPr>
        <w:t>P</w:t>
      </w:r>
      <w:r w:rsidRPr="00914207">
        <w:rPr>
          <w:rFonts w:ascii="Arial" w:hAnsi="Arial" w:cs="Arial"/>
          <w:sz w:val="24"/>
          <w:szCs w:val="24"/>
        </w:rPr>
        <w:t>odaci o broju i strukturi radih mjesta, sredstva za izvršenje godišnjeg programa rada</w:t>
      </w:r>
      <w:r w:rsidR="005D4799" w:rsidRPr="00914207">
        <w:rPr>
          <w:rFonts w:ascii="Arial" w:hAnsi="Arial" w:cs="Arial"/>
          <w:sz w:val="24"/>
          <w:szCs w:val="24"/>
        </w:rPr>
        <w:t xml:space="preserve"> i druge informacije koje smatrate da treba navesti. Sažeto i kratko kao što ste navodili i prethodnim godišnjim programima rada</w:t>
      </w:r>
      <w:r w:rsidRPr="00914207">
        <w:rPr>
          <w:rFonts w:ascii="Arial" w:hAnsi="Arial" w:cs="Arial"/>
          <w:sz w:val="24"/>
          <w:szCs w:val="24"/>
        </w:rPr>
        <w:t>)</w:t>
      </w:r>
    </w:p>
    <w:p w14:paraId="76841F38" w14:textId="34D19517" w:rsidR="009A011D" w:rsidRDefault="009A011D" w:rsidP="00A05165">
      <w:pPr>
        <w:spacing w:before="40"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67517609" w14:textId="13022DA3" w:rsidR="002753DB" w:rsidRDefault="002753DB" w:rsidP="002753DB">
      <w:pPr>
        <w:spacing w:before="40" w:line="276" w:lineRule="auto"/>
        <w:ind w:left="0" w:right="-127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559D8946" w14:textId="79CCD67D" w:rsidR="0012754E" w:rsidRDefault="0012754E" w:rsidP="002753DB">
      <w:pPr>
        <w:spacing w:before="40" w:line="276" w:lineRule="auto"/>
        <w:ind w:left="0" w:right="-127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>
        <w:rPr>
          <w:rFonts w:ascii="Arial" w:eastAsia="Calibri" w:hAnsi="Arial" w:cs="Arial"/>
          <w:w w:val="95"/>
          <w:sz w:val="24"/>
          <w:szCs w:val="24"/>
          <w:lang w:val="hr-HR"/>
        </w:rPr>
        <w:tab/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ab/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ab/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ab/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ab/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ab/>
        <w:t xml:space="preserve">   </w:t>
      </w:r>
      <w:r w:rsidR="008B22FD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Predsjednik Osnovnog suda u Doboju</w:t>
      </w:r>
    </w:p>
    <w:p w14:paraId="396CB299" w14:textId="6F67C457" w:rsidR="0012754E" w:rsidRPr="005D4799" w:rsidRDefault="0012754E" w:rsidP="002753DB">
      <w:pPr>
        <w:spacing w:before="40" w:line="276" w:lineRule="auto"/>
        <w:ind w:left="0" w:right="-127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>
        <w:rPr>
          <w:rFonts w:ascii="Arial" w:eastAsia="Calibri" w:hAnsi="Arial" w:cs="Arial"/>
          <w:w w:val="95"/>
          <w:sz w:val="24"/>
          <w:szCs w:val="24"/>
          <w:lang w:val="hr-HR"/>
        </w:rPr>
        <w:tab/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ab/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ab/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ab/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ab/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ab/>
        <w:t xml:space="preserve">                          Goran Đurić</w:t>
      </w:r>
    </w:p>
    <w:sectPr w:rsidR="0012754E" w:rsidRPr="005D4799" w:rsidSect="003E7538">
      <w:headerReference w:type="default" r:id="rId7"/>
      <w:footerReference w:type="default" r:id="rId8"/>
      <w:pgSz w:w="11906" w:h="16838" w:code="9"/>
      <w:pgMar w:top="1417" w:right="1417" w:bottom="1417" w:left="1417" w:header="709" w:footer="425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C5B252" w14:textId="77777777" w:rsidR="004871C6" w:rsidRDefault="004871C6" w:rsidP="00850FF6">
      <w:r>
        <w:separator/>
      </w:r>
    </w:p>
  </w:endnote>
  <w:endnote w:type="continuationSeparator" w:id="0">
    <w:p w14:paraId="4BDBD6FC" w14:textId="77777777" w:rsidR="004871C6" w:rsidRDefault="004871C6" w:rsidP="00850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SymbolMT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single" w:sz="12" w:space="0" w:color="0070C0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217"/>
      <w:gridCol w:w="845"/>
    </w:tblGrid>
    <w:tr w:rsidR="008806A1" w14:paraId="5143724E" w14:textId="77777777" w:rsidTr="003E7538">
      <w:tc>
        <w:tcPr>
          <w:tcW w:w="8217" w:type="dxa"/>
        </w:tcPr>
        <w:p w14:paraId="40C14D6E" w14:textId="77777777" w:rsidR="008806A1" w:rsidRDefault="008806A1" w:rsidP="003E7538">
          <w:pPr>
            <w:pStyle w:val="Footer"/>
          </w:pPr>
        </w:p>
      </w:tc>
      <w:tc>
        <w:tcPr>
          <w:tcW w:w="845" w:type="dxa"/>
          <w:shd w:val="clear" w:color="auto" w:fill="C00000"/>
          <w:vAlign w:val="center"/>
        </w:tcPr>
        <w:p w14:paraId="52C456D1" w14:textId="53BC03C1" w:rsidR="008806A1" w:rsidRPr="003E7538" w:rsidRDefault="008806A1" w:rsidP="003E7538">
          <w:pPr>
            <w:pStyle w:val="Footer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 w:rsidRPr="003E7538">
            <w:rPr>
              <w:rFonts w:ascii="Arial" w:hAnsi="Arial" w:cs="Arial"/>
              <w:b/>
              <w:bCs/>
            </w:rPr>
            <w:fldChar w:fldCharType="begin"/>
          </w:r>
          <w:r w:rsidRPr="003E7538">
            <w:rPr>
              <w:rFonts w:ascii="Arial" w:hAnsi="Arial" w:cs="Arial"/>
              <w:b/>
              <w:bCs/>
              <w:sz w:val="22"/>
              <w:szCs w:val="22"/>
            </w:rPr>
            <w:instrText>PAGE   \* MERGEFORMAT</w:instrText>
          </w:r>
          <w:r w:rsidRPr="003E7538">
            <w:rPr>
              <w:rFonts w:ascii="Arial" w:hAnsi="Arial" w:cs="Arial"/>
              <w:b/>
              <w:bCs/>
            </w:rPr>
            <w:fldChar w:fldCharType="separate"/>
          </w:r>
          <w:r w:rsidR="00D976D1" w:rsidRPr="00D976D1">
            <w:rPr>
              <w:rFonts w:ascii="Arial" w:hAnsi="Arial" w:cs="Arial"/>
              <w:b/>
              <w:bCs/>
              <w:noProof/>
              <w:sz w:val="22"/>
              <w:szCs w:val="22"/>
              <w:lang w:val="hr-HR"/>
            </w:rPr>
            <w:t>14</w:t>
          </w:r>
          <w:r w:rsidRPr="003E7538">
            <w:rPr>
              <w:rFonts w:ascii="Arial" w:hAnsi="Arial" w:cs="Arial"/>
              <w:b/>
              <w:bCs/>
            </w:rPr>
            <w:fldChar w:fldCharType="end"/>
          </w:r>
        </w:p>
      </w:tc>
    </w:tr>
  </w:tbl>
  <w:p w14:paraId="7AB0D90B" w14:textId="4384996B" w:rsidR="008806A1" w:rsidRDefault="008806A1" w:rsidP="003E7538">
    <w:pPr>
      <w:pStyle w:val="Footer"/>
      <w:ind w:left="0"/>
    </w:pPr>
  </w:p>
  <w:p w14:paraId="139B5E86" w14:textId="77777777" w:rsidR="008806A1" w:rsidRDefault="008806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431603" w14:textId="77777777" w:rsidR="004871C6" w:rsidRDefault="004871C6" w:rsidP="00850FF6">
      <w:r>
        <w:separator/>
      </w:r>
    </w:p>
  </w:footnote>
  <w:footnote w:type="continuationSeparator" w:id="0">
    <w:p w14:paraId="0504A586" w14:textId="77777777" w:rsidR="004871C6" w:rsidRDefault="004871C6" w:rsidP="00850F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49A566" w14:textId="77777777" w:rsidR="008806A1" w:rsidRDefault="008806A1" w:rsidP="008301DD">
    <w:pPr>
      <w:pStyle w:val="Header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F4100C"/>
    <w:multiLevelType w:val="hybridMultilevel"/>
    <w:tmpl w:val="23AAA89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84014"/>
    <w:multiLevelType w:val="hybridMultilevel"/>
    <w:tmpl w:val="5B4CC44A"/>
    <w:lvl w:ilvl="0" w:tplc="101A0017">
      <w:start w:val="1"/>
      <w:numFmt w:val="lowerLetter"/>
      <w:lvlText w:val="%1)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50050"/>
    <w:multiLevelType w:val="hybridMultilevel"/>
    <w:tmpl w:val="49AE11FC"/>
    <w:lvl w:ilvl="0" w:tplc="181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8FA0E84"/>
    <w:multiLevelType w:val="hybridMultilevel"/>
    <w:tmpl w:val="2A72B5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00407A"/>
    <w:multiLevelType w:val="hybridMultilevel"/>
    <w:tmpl w:val="84228E76"/>
    <w:lvl w:ilvl="0" w:tplc="041A0017">
      <w:start w:val="1"/>
      <w:numFmt w:val="lowerLetter"/>
      <w:lvlText w:val="%1)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CA254F0"/>
    <w:multiLevelType w:val="hybridMultilevel"/>
    <w:tmpl w:val="49E06F5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14055E"/>
    <w:multiLevelType w:val="hybridMultilevel"/>
    <w:tmpl w:val="3648CD1C"/>
    <w:lvl w:ilvl="0" w:tplc="557E3AC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2148" w:hanging="360"/>
      </w:pPr>
    </w:lvl>
    <w:lvl w:ilvl="2" w:tplc="101A001B" w:tentative="1">
      <w:start w:val="1"/>
      <w:numFmt w:val="lowerRoman"/>
      <w:lvlText w:val="%3."/>
      <w:lvlJc w:val="right"/>
      <w:pPr>
        <w:ind w:left="2868" w:hanging="180"/>
      </w:pPr>
    </w:lvl>
    <w:lvl w:ilvl="3" w:tplc="101A000F" w:tentative="1">
      <w:start w:val="1"/>
      <w:numFmt w:val="decimal"/>
      <w:lvlText w:val="%4."/>
      <w:lvlJc w:val="left"/>
      <w:pPr>
        <w:ind w:left="3588" w:hanging="360"/>
      </w:pPr>
    </w:lvl>
    <w:lvl w:ilvl="4" w:tplc="101A0019" w:tentative="1">
      <w:start w:val="1"/>
      <w:numFmt w:val="lowerLetter"/>
      <w:lvlText w:val="%5."/>
      <w:lvlJc w:val="left"/>
      <w:pPr>
        <w:ind w:left="4308" w:hanging="360"/>
      </w:pPr>
    </w:lvl>
    <w:lvl w:ilvl="5" w:tplc="101A001B" w:tentative="1">
      <w:start w:val="1"/>
      <w:numFmt w:val="lowerRoman"/>
      <w:lvlText w:val="%6."/>
      <w:lvlJc w:val="right"/>
      <w:pPr>
        <w:ind w:left="5028" w:hanging="180"/>
      </w:pPr>
    </w:lvl>
    <w:lvl w:ilvl="6" w:tplc="101A000F" w:tentative="1">
      <w:start w:val="1"/>
      <w:numFmt w:val="decimal"/>
      <w:lvlText w:val="%7."/>
      <w:lvlJc w:val="left"/>
      <w:pPr>
        <w:ind w:left="5748" w:hanging="360"/>
      </w:pPr>
    </w:lvl>
    <w:lvl w:ilvl="7" w:tplc="101A0019" w:tentative="1">
      <w:start w:val="1"/>
      <w:numFmt w:val="lowerLetter"/>
      <w:lvlText w:val="%8."/>
      <w:lvlJc w:val="left"/>
      <w:pPr>
        <w:ind w:left="6468" w:hanging="360"/>
      </w:pPr>
    </w:lvl>
    <w:lvl w:ilvl="8" w:tplc="10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133B7E4B"/>
    <w:multiLevelType w:val="hybridMultilevel"/>
    <w:tmpl w:val="B0682B66"/>
    <w:lvl w:ilvl="0" w:tplc="181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4F705F5"/>
    <w:multiLevelType w:val="hybridMultilevel"/>
    <w:tmpl w:val="747C552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6F560E1"/>
    <w:multiLevelType w:val="hybridMultilevel"/>
    <w:tmpl w:val="0C44F008"/>
    <w:lvl w:ilvl="0" w:tplc="37C289EE">
      <w:start w:val="1"/>
      <w:numFmt w:val="decimal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A410B3"/>
    <w:multiLevelType w:val="hybridMultilevel"/>
    <w:tmpl w:val="BE6E0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F41D61"/>
    <w:multiLevelType w:val="hybridMultilevel"/>
    <w:tmpl w:val="83F6007E"/>
    <w:lvl w:ilvl="0" w:tplc="041A0017">
      <w:start w:val="1"/>
      <w:numFmt w:val="lowerLetter"/>
      <w:lvlText w:val="%1)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4EE71AE"/>
    <w:multiLevelType w:val="hybridMultilevel"/>
    <w:tmpl w:val="608C709E"/>
    <w:lvl w:ilvl="0" w:tplc="849CD3C0">
      <w:start w:val="1"/>
      <w:numFmt w:val="bullet"/>
      <w:lvlText w:val="-"/>
      <w:lvlJc w:val="left"/>
      <w:pPr>
        <w:ind w:left="644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26705D02"/>
    <w:multiLevelType w:val="hybridMultilevel"/>
    <w:tmpl w:val="2994623E"/>
    <w:lvl w:ilvl="0" w:tplc="35A8C70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2160" w:hanging="360"/>
      </w:pPr>
    </w:lvl>
    <w:lvl w:ilvl="2" w:tplc="101A001B" w:tentative="1">
      <w:start w:val="1"/>
      <w:numFmt w:val="lowerRoman"/>
      <w:lvlText w:val="%3."/>
      <w:lvlJc w:val="right"/>
      <w:pPr>
        <w:ind w:left="2880" w:hanging="180"/>
      </w:pPr>
    </w:lvl>
    <w:lvl w:ilvl="3" w:tplc="101A000F" w:tentative="1">
      <w:start w:val="1"/>
      <w:numFmt w:val="decimal"/>
      <w:lvlText w:val="%4."/>
      <w:lvlJc w:val="left"/>
      <w:pPr>
        <w:ind w:left="3600" w:hanging="360"/>
      </w:pPr>
    </w:lvl>
    <w:lvl w:ilvl="4" w:tplc="101A0019" w:tentative="1">
      <w:start w:val="1"/>
      <w:numFmt w:val="lowerLetter"/>
      <w:lvlText w:val="%5."/>
      <w:lvlJc w:val="left"/>
      <w:pPr>
        <w:ind w:left="4320" w:hanging="360"/>
      </w:pPr>
    </w:lvl>
    <w:lvl w:ilvl="5" w:tplc="101A001B" w:tentative="1">
      <w:start w:val="1"/>
      <w:numFmt w:val="lowerRoman"/>
      <w:lvlText w:val="%6."/>
      <w:lvlJc w:val="right"/>
      <w:pPr>
        <w:ind w:left="5040" w:hanging="180"/>
      </w:pPr>
    </w:lvl>
    <w:lvl w:ilvl="6" w:tplc="101A000F" w:tentative="1">
      <w:start w:val="1"/>
      <w:numFmt w:val="decimal"/>
      <w:lvlText w:val="%7."/>
      <w:lvlJc w:val="left"/>
      <w:pPr>
        <w:ind w:left="5760" w:hanging="360"/>
      </w:pPr>
    </w:lvl>
    <w:lvl w:ilvl="7" w:tplc="101A0019" w:tentative="1">
      <w:start w:val="1"/>
      <w:numFmt w:val="lowerLetter"/>
      <w:lvlText w:val="%8."/>
      <w:lvlJc w:val="left"/>
      <w:pPr>
        <w:ind w:left="6480" w:hanging="360"/>
      </w:pPr>
    </w:lvl>
    <w:lvl w:ilvl="8" w:tplc="10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6C17447"/>
    <w:multiLevelType w:val="hybridMultilevel"/>
    <w:tmpl w:val="7E5E612C"/>
    <w:lvl w:ilvl="0" w:tplc="101A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788" w:hanging="360"/>
      </w:pPr>
    </w:lvl>
    <w:lvl w:ilvl="2" w:tplc="101A001B" w:tentative="1">
      <w:start w:val="1"/>
      <w:numFmt w:val="lowerRoman"/>
      <w:lvlText w:val="%3."/>
      <w:lvlJc w:val="right"/>
      <w:pPr>
        <w:ind w:left="2508" w:hanging="180"/>
      </w:pPr>
    </w:lvl>
    <w:lvl w:ilvl="3" w:tplc="101A000F" w:tentative="1">
      <w:start w:val="1"/>
      <w:numFmt w:val="decimal"/>
      <w:lvlText w:val="%4."/>
      <w:lvlJc w:val="left"/>
      <w:pPr>
        <w:ind w:left="3228" w:hanging="360"/>
      </w:pPr>
    </w:lvl>
    <w:lvl w:ilvl="4" w:tplc="101A0019" w:tentative="1">
      <w:start w:val="1"/>
      <w:numFmt w:val="lowerLetter"/>
      <w:lvlText w:val="%5."/>
      <w:lvlJc w:val="left"/>
      <w:pPr>
        <w:ind w:left="3948" w:hanging="360"/>
      </w:pPr>
    </w:lvl>
    <w:lvl w:ilvl="5" w:tplc="101A001B" w:tentative="1">
      <w:start w:val="1"/>
      <w:numFmt w:val="lowerRoman"/>
      <w:lvlText w:val="%6."/>
      <w:lvlJc w:val="right"/>
      <w:pPr>
        <w:ind w:left="4668" w:hanging="180"/>
      </w:pPr>
    </w:lvl>
    <w:lvl w:ilvl="6" w:tplc="101A000F" w:tentative="1">
      <w:start w:val="1"/>
      <w:numFmt w:val="decimal"/>
      <w:lvlText w:val="%7."/>
      <w:lvlJc w:val="left"/>
      <w:pPr>
        <w:ind w:left="5388" w:hanging="360"/>
      </w:pPr>
    </w:lvl>
    <w:lvl w:ilvl="7" w:tplc="101A0019" w:tentative="1">
      <w:start w:val="1"/>
      <w:numFmt w:val="lowerLetter"/>
      <w:lvlText w:val="%8."/>
      <w:lvlJc w:val="left"/>
      <w:pPr>
        <w:ind w:left="6108" w:hanging="360"/>
      </w:pPr>
    </w:lvl>
    <w:lvl w:ilvl="8" w:tplc="10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77D1382"/>
    <w:multiLevelType w:val="hybridMultilevel"/>
    <w:tmpl w:val="B98EF9FA"/>
    <w:lvl w:ilvl="0" w:tplc="181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AAE0C46"/>
    <w:multiLevelType w:val="hybridMultilevel"/>
    <w:tmpl w:val="F6B418D4"/>
    <w:lvl w:ilvl="0" w:tplc="181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2C3C2ED0"/>
    <w:multiLevelType w:val="hybridMultilevel"/>
    <w:tmpl w:val="1CF401B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523F46"/>
    <w:multiLevelType w:val="hybridMultilevel"/>
    <w:tmpl w:val="2ACE8632"/>
    <w:lvl w:ilvl="0" w:tplc="041A0017">
      <w:start w:val="1"/>
      <w:numFmt w:val="lowerLetter"/>
      <w:lvlText w:val="%1)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5EB3A5C"/>
    <w:multiLevelType w:val="hybridMultilevel"/>
    <w:tmpl w:val="D520B484"/>
    <w:lvl w:ilvl="0" w:tplc="E2C0702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2535CB"/>
    <w:multiLevelType w:val="hybridMultilevel"/>
    <w:tmpl w:val="E22C5594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283DDD"/>
    <w:multiLevelType w:val="hybridMultilevel"/>
    <w:tmpl w:val="1CF401B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D90C3B"/>
    <w:multiLevelType w:val="hybridMultilevel"/>
    <w:tmpl w:val="5A280EF0"/>
    <w:lvl w:ilvl="0" w:tplc="18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4E73C2"/>
    <w:multiLevelType w:val="hybridMultilevel"/>
    <w:tmpl w:val="715AF164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4C032F"/>
    <w:multiLevelType w:val="hybridMultilevel"/>
    <w:tmpl w:val="C6CAD568"/>
    <w:lvl w:ilvl="0" w:tplc="181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3C4E328A"/>
    <w:multiLevelType w:val="hybridMultilevel"/>
    <w:tmpl w:val="10887C4A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442471"/>
    <w:multiLevelType w:val="hybridMultilevel"/>
    <w:tmpl w:val="54C804C4"/>
    <w:lvl w:ilvl="0" w:tplc="20ACDB0E">
      <w:start w:val="1"/>
      <w:numFmt w:val="decimal"/>
      <w:lvlText w:val="%1)"/>
      <w:lvlJc w:val="left"/>
      <w:pPr>
        <w:ind w:left="1095" w:hanging="735"/>
      </w:pPr>
      <w:rPr>
        <w:rFonts w:hint="default"/>
        <w:color w:val="auto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ED06F8"/>
    <w:multiLevelType w:val="hybridMultilevel"/>
    <w:tmpl w:val="1CF401B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251A05"/>
    <w:multiLevelType w:val="hybridMultilevel"/>
    <w:tmpl w:val="5B4CC44A"/>
    <w:lvl w:ilvl="0" w:tplc="101A0017">
      <w:start w:val="1"/>
      <w:numFmt w:val="lowerLetter"/>
      <w:lvlText w:val="%1)"/>
      <w:lvlJc w:val="left"/>
      <w:pPr>
        <w:ind w:left="1068" w:hanging="360"/>
      </w:pPr>
    </w:lvl>
    <w:lvl w:ilvl="1" w:tplc="101A0019" w:tentative="1">
      <w:start w:val="1"/>
      <w:numFmt w:val="lowerLetter"/>
      <w:lvlText w:val="%2."/>
      <w:lvlJc w:val="left"/>
      <w:pPr>
        <w:ind w:left="1788" w:hanging="360"/>
      </w:pPr>
    </w:lvl>
    <w:lvl w:ilvl="2" w:tplc="101A001B" w:tentative="1">
      <w:start w:val="1"/>
      <w:numFmt w:val="lowerRoman"/>
      <w:lvlText w:val="%3."/>
      <w:lvlJc w:val="right"/>
      <w:pPr>
        <w:ind w:left="2508" w:hanging="180"/>
      </w:pPr>
    </w:lvl>
    <w:lvl w:ilvl="3" w:tplc="101A000F" w:tentative="1">
      <w:start w:val="1"/>
      <w:numFmt w:val="decimal"/>
      <w:lvlText w:val="%4."/>
      <w:lvlJc w:val="left"/>
      <w:pPr>
        <w:ind w:left="3228" w:hanging="360"/>
      </w:pPr>
    </w:lvl>
    <w:lvl w:ilvl="4" w:tplc="101A0019" w:tentative="1">
      <w:start w:val="1"/>
      <w:numFmt w:val="lowerLetter"/>
      <w:lvlText w:val="%5."/>
      <w:lvlJc w:val="left"/>
      <w:pPr>
        <w:ind w:left="3948" w:hanging="360"/>
      </w:pPr>
    </w:lvl>
    <w:lvl w:ilvl="5" w:tplc="101A001B" w:tentative="1">
      <w:start w:val="1"/>
      <w:numFmt w:val="lowerRoman"/>
      <w:lvlText w:val="%6."/>
      <w:lvlJc w:val="right"/>
      <w:pPr>
        <w:ind w:left="4668" w:hanging="180"/>
      </w:pPr>
    </w:lvl>
    <w:lvl w:ilvl="6" w:tplc="101A000F" w:tentative="1">
      <w:start w:val="1"/>
      <w:numFmt w:val="decimal"/>
      <w:lvlText w:val="%7."/>
      <w:lvlJc w:val="left"/>
      <w:pPr>
        <w:ind w:left="5388" w:hanging="360"/>
      </w:pPr>
    </w:lvl>
    <w:lvl w:ilvl="7" w:tplc="101A0019" w:tentative="1">
      <w:start w:val="1"/>
      <w:numFmt w:val="lowerLetter"/>
      <w:lvlText w:val="%8."/>
      <w:lvlJc w:val="left"/>
      <w:pPr>
        <w:ind w:left="6108" w:hanging="360"/>
      </w:pPr>
    </w:lvl>
    <w:lvl w:ilvl="8" w:tplc="10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F983609"/>
    <w:multiLevelType w:val="hybridMultilevel"/>
    <w:tmpl w:val="5B4CC44A"/>
    <w:lvl w:ilvl="0" w:tplc="101A0017">
      <w:start w:val="1"/>
      <w:numFmt w:val="lowerLetter"/>
      <w:lvlText w:val="%1)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AC4298"/>
    <w:multiLevelType w:val="hybridMultilevel"/>
    <w:tmpl w:val="23AAA89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5F2FE2"/>
    <w:multiLevelType w:val="hybridMultilevel"/>
    <w:tmpl w:val="69DCA9D4"/>
    <w:lvl w:ilvl="0" w:tplc="041A0017">
      <w:start w:val="1"/>
      <w:numFmt w:val="lowerLetter"/>
      <w:lvlText w:val="%1)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5E900D24"/>
    <w:multiLevelType w:val="hybridMultilevel"/>
    <w:tmpl w:val="4F027A9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007462E"/>
    <w:multiLevelType w:val="hybridMultilevel"/>
    <w:tmpl w:val="2196BE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F17BFD"/>
    <w:multiLevelType w:val="hybridMultilevel"/>
    <w:tmpl w:val="DF426262"/>
    <w:lvl w:ilvl="0" w:tplc="2264D532">
      <w:numFmt w:val="bullet"/>
      <w:lvlText w:val="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18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F1F4710"/>
    <w:multiLevelType w:val="hybridMultilevel"/>
    <w:tmpl w:val="D76E11E6"/>
    <w:lvl w:ilvl="0" w:tplc="730CF804">
      <w:numFmt w:val="bullet"/>
      <w:lvlText w:val="-"/>
      <w:lvlJc w:val="left"/>
      <w:pPr>
        <w:ind w:left="1080" w:hanging="720"/>
      </w:pPr>
      <w:rPr>
        <w:rFonts w:ascii="Times New Roman" w:eastAsia="Trebuchet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286E51"/>
    <w:multiLevelType w:val="hybridMultilevel"/>
    <w:tmpl w:val="F12A8DFC"/>
    <w:lvl w:ilvl="0" w:tplc="0409000D">
      <w:start w:val="1"/>
      <w:numFmt w:val="bullet"/>
      <w:lvlText w:val=""/>
      <w:lvlJc w:val="left"/>
      <w:pPr>
        <w:ind w:left="107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7" w15:restartNumberingAfterBreak="0">
    <w:nsid w:val="75160CD9"/>
    <w:multiLevelType w:val="hybridMultilevel"/>
    <w:tmpl w:val="37008676"/>
    <w:lvl w:ilvl="0" w:tplc="181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8" w15:restartNumberingAfterBreak="0">
    <w:nsid w:val="7A450AEC"/>
    <w:multiLevelType w:val="hybridMultilevel"/>
    <w:tmpl w:val="09DE0C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21547B"/>
    <w:multiLevelType w:val="hybridMultilevel"/>
    <w:tmpl w:val="068ECAD6"/>
    <w:lvl w:ilvl="0" w:tplc="788E4CD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2148" w:hanging="360"/>
      </w:pPr>
    </w:lvl>
    <w:lvl w:ilvl="2" w:tplc="101A001B" w:tentative="1">
      <w:start w:val="1"/>
      <w:numFmt w:val="lowerRoman"/>
      <w:lvlText w:val="%3."/>
      <w:lvlJc w:val="right"/>
      <w:pPr>
        <w:ind w:left="2868" w:hanging="180"/>
      </w:pPr>
    </w:lvl>
    <w:lvl w:ilvl="3" w:tplc="101A000F" w:tentative="1">
      <w:start w:val="1"/>
      <w:numFmt w:val="decimal"/>
      <w:lvlText w:val="%4."/>
      <w:lvlJc w:val="left"/>
      <w:pPr>
        <w:ind w:left="3588" w:hanging="360"/>
      </w:pPr>
    </w:lvl>
    <w:lvl w:ilvl="4" w:tplc="101A0019" w:tentative="1">
      <w:start w:val="1"/>
      <w:numFmt w:val="lowerLetter"/>
      <w:lvlText w:val="%5."/>
      <w:lvlJc w:val="left"/>
      <w:pPr>
        <w:ind w:left="4308" w:hanging="360"/>
      </w:pPr>
    </w:lvl>
    <w:lvl w:ilvl="5" w:tplc="101A001B" w:tentative="1">
      <w:start w:val="1"/>
      <w:numFmt w:val="lowerRoman"/>
      <w:lvlText w:val="%6."/>
      <w:lvlJc w:val="right"/>
      <w:pPr>
        <w:ind w:left="5028" w:hanging="180"/>
      </w:pPr>
    </w:lvl>
    <w:lvl w:ilvl="6" w:tplc="101A000F" w:tentative="1">
      <w:start w:val="1"/>
      <w:numFmt w:val="decimal"/>
      <w:lvlText w:val="%7."/>
      <w:lvlJc w:val="left"/>
      <w:pPr>
        <w:ind w:left="5748" w:hanging="360"/>
      </w:pPr>
    </w:lvl>
    <w:lvl w:ilvl="7" w:tplc="101A0019" w:tentative="1">
      <w:start w:val="1"/>
      <w:numFmt w:val="lowerLetter"/>
      <w:lvlText w:val="%8."/>
      <w:lvlJc w:val="left"/>
      <w:pPr>
        <w:ind w:left="6468" w:hanging="360"/>
      </w:pPr>
    </w:lvl>
    <w:lvl w:ilvl="8" w:tplc="101A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5"/>
  </w:num>
  <w:num w:numId="2">
    <w:abstractNumId w:val="33"/>
  </w:num>
  <w:num w:numId="3">
    <w:abstractNumId w:val="38"/>
  </w:num>
  <w:num w:numId="4">
    <w:abstractNumId w:val="26"/>
  </w:num>
  <w:num w:numId="5">
    <w:abstractNumId w:val="15"/>
  </w:num>
  <w:num w:numId="6">
    <w:abstractNumId w:val="34"/>
  </w:num>
  <w:num w:numId="7">
    <w:abstractNumId w:val="8"/>
  </w:num>
  <w:num w:numId="8">
    <w:abstractNumId w:val="32"/>
  </w:num>
  <w:num w:numId="9">
    <w:abstractNumId w:val="10"/>
  </w:num>
  <w:num w:numId="10">
    <w:abstractNumId w:val="5"/>
  </w:num>
  <w:num w:numId="11">
    <w:abstractNumId w:val="12"/>
  </w:num>
  <w:num w:numId="12">
    <w:abstractNumId w:val="36"/>
  </w:num>
  <w:num w:numId="13">
    <w:abstractNumId w:val="3"/>
  </w:num>
  <w:num w:numId="14">
    <w:abstractNumId w:val="29"/>
  </w:num>
  <w:num w:numId="15">
    <w:abstractNumId w:val="1"/>
  </w:num>
  <w:num w:numId="16">
    <w:abstractNumId w:val="28"/>
  </w:num>
  <w:num w:numId="17">
    <w:abstractNumId w:val="14"/>
  </w:num>
  <w:num w:numId="18">
    <w:abstractNumId w:val="13"/>
  </w:num>
  <w:num w:numId="19">
    <w:abstractNumId w:val="6"/>
  </w:num>
  <w:num w:numId="20">
    <w:abstractNumId w:val="39"/>
  </w:num>
  <w:num w:numId="21">
    <w:abstractNumId w:val="9"/>
  </w:num>
  <w:num w:numId="22">
    <w:abstractNumId w:val="18"/>
  </w:num>
  <w:num w:numId="23">
    <w:abstractNumId w:val="25"/>
  </w:num>
  <w:num w:numId="24">
    <w:abstractNumId w:val="4"/>
  </w:num>
  <w:num w:numId="25">
    <w:abstractNumId w:val="23"/>
  </w:num>
  <w:num w:numId="26">
    <w:abstractNumId w:val="31"/>
  </w:num>
  <w:num w:numId="27">
    <w:abstractNumId w:val="11"/>
  </w:num>
  <w:num w:numId="28">
    <w:abstractNumId w:val="20"/>
  </w:num>
  <w:num w:numId="29">
    <w:abstractNumId w:val="2"/>
  </w:num>
  <w:num w:numId="30">
    <w:abstractNumId w:val="24"/>
  </w:num>
  <w:num w:numId="31">
    <w:abstractNumId w:val="37"/>
  </w:num>
  <w:num w:numId="32">
    <w:abstractNumId w:val="16"/>
  </w:num>
  <w:num w:numId="33">
    <w:abstractNumId w:val="7"/>
  </w:num>
  <w:num w:numId="34">
    <w:abstractNumId w:val="22"/>
  </w:num>
  <w:num w:numId="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9"/>
  </w:num>
  <w:num w:numId="37">
    <w:abstractNumId w:val="30"/>
  </w:num>
  <w:num w:numId="38">
    <w:abstractNumId w:val="0"/>
  </w:num>
  <w:num w:numId="39">
    <w:abstractNumId w:val="27"/>
  </w:num>
  <w:num w:numId="40">
    <w:abstractNumId w:val="17"/>
  </w:num>
  <w:num w:numId="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FF6"/>
    <w:rsid w:val="000004FE"/>
    <w:rsid w:val="000046C7"/>
    <w:rsid w:val="00012D44"/>
    <w:rsid w:val="00014AFF"/>
    <w:rsid w:val="00016F7B"/>
    <w:rsid w:val="00021D8C"/>
    <w:rsid w:val="00022D96"/>
    <w:rsid w:val="00023755"/>
    <w:rsid w:val="00031AAF"/>
    <w:rsid w:val="000421DF"/>
    <w:rsid w:val="00043804"/>
    <w:rsid w:val="000455E7"/>
    <w:rsid w:val="00056269"/>
    <w:rsid w:val="000639A5"/>
    <w:rsid w:val="0006547C"/>
    <w:rsid w:val="00066D4C"/>
    <w:rsid w:val="0007048D"/>
    <w:rsid w:val="000760AA"/>
    <w:rsid w:val="0007619F"/>
    <w:rsid w:val="00081178"/>
    <w:rsid w:val="00087D0C"/>
    <w:rsid w:val="00090743"/>
    <w:rsid w:val="000A3FF8"/>
    <w:rsid w:val="000A629F"/>
    <w:rsid w:val="000B1778"/>
    <w:rsid w:val="000D00BF"/>
    <w:rsid w:val="000D7707"/>
    <w:rsid w:val="000E20C3"/>
    <w:rsid w:val="000E29B0"/>
    <w:rsid w:val="000E29D5"/>
    <w:rsid w:val="000E3172"/>
    <w:rsid w:val="000E5370"/>
    <w:rsid w:val="000F0A99"/>
    <w:rsid w:val="000F3554"/>
    <w:rsid w:val="000F4A1B"/>
    <w:rsid w:val="001063D7"/>
    <w:rsid w:val="00110DE5"/>
    <w:rsid w:val="00115B78"/>
    <w:rsid w:val="001218A9"/>
    <w:rsid w:val="0012754E"/>
    <w:rsid w:val="00147DD8"/>
    <w:rsid w:val="00151757"/>
    <w:rsid w:val="00156608"/>
    <w:rsid w:val="0015692F"/>
    <w:rsid w:val="00160105"/>
    <w:rsid w:val="001604C8"/>
    <w:rsid w:val="00163650"/>
    <w:rsid w:val="001669FC"/>
    <w:rsid w:val="0016733F"/>
    <w:rsid w:val="001764A9"/>
    <w:rsid w:val="001801B2"/>
    <w:rsid w:val="00195380"/>
    <w:rsid w:val="001C546B"/>
    <w:rsid w:val="001D2342"/>
    <w:rsid w:val="001D2E5C"/>
    <w:rsid w:val="001D4021"/>
    <w:rsid w:val="001D64A2"/>
    <w:rsid w:val="001D673C"/>
    <w:rsid w:val="001E1067"/>
    <w:rsid w:val="001E22BF"/>
    <w:rsid w:val="001E5A46"/>
    <w:rsid w:val="001F11F4"/>
    <w:rsid w:val="001F2A5B"/>
    <w:rsid w:val="002021AE"/>
    <w:rsid w:val="00203808"/>
    <w:rsid w:val="00217C1D"/>
    <w:rsid w:val="00227FBB"/>
    <w:rsid w:val="00231CA6"/>
    <w:rsid w:val="0024017B"/>
    <w:rsid w:val="002416BF"/>
    <w:rsid w:val="00246B49"/>
    <w:rsid w:val="00253576"/>
    <w:rsid w:val="00264AFA"/>
    <w:rsid w:val="002753DB"/>
    <w:rsid w:val="002763A5"/>
    <w:rsid w:val="00280883"/>
    <w:rsid w:val="00284E71"/>
    <w:rsid w:val="00290472"/>
    <w:rsid w:val="00294EB3"/>
    <w:rsid w:val="002961C8"/>
    <w:rsid w:val="002A271D"/>
    <w:rsid w:val="002A77F0"/>
    <w:rsid w:val="002D58E7"/>
    <w:rsid w:val="002D77B8"/>
    <w:rsid w:val="002E15CA"/>
    <w:rsid w:val="002E306B"/>
    <w:rsid w:val="002F0A05"/>
    <w:rsid w:val="002F2D2F"/>
    <w:rsid w:val="002F3047"/>
    <w:rsid w:val="002F5A8A"/>
    <w:rsid w:val="002F6C70"/>
    <w:rsid w:val="003031F1"/>
    <w:rsid w:val="0031411E"/>
    <w:rsid w:val="003252CC"/>
    <w:rsid w:val="003374C4"/>
    <w:rsid w:val="00353491"/>
    <w:rsid w:val="00354C1A"/>
    <w:rsid w:val="00357F14"/>
    <w:rsid w:val="00363234"/>
    <w:rsid w:val="003638CB"/>
    <w:rsid w:val="0036688D"/>
    <w:rsid w:val="00373FDC"/>
    <w:rsid w:val="003741C3"/>
    <w:rsid w:val="0038065D"/>
    <w:rsid w:val="0038209C"/>
    <w:rsid w:val="00385CE3"/>
    <w:rsid w:val="00386A46"/>
    <w:rsid w:val="00394092"/>
    <w:rsid w:val="00397C34"/>
    <w:rsid w:val="003A3785"/>
    <w:rsid w:val="003B3C6D"/>
    <w:rsid w:val="003B68EA"/>
    <w:rsid w:val="003B7433"/>
    <w:rsid w:val="003C07A1"/>
    <w:rsid w:val="003D6F16"/>
    <w:rsid w:val="003D74E2"/>
    <w:rsid w:val="003E1108"/>
    <w:rsid w:val="003E3123"/>
    <w:rsid w:val="003E7538"/>
    <w:rsid w:val="003F0278"/>
    <w:rsid w:val="003F0DD3"/>
    <w:rsid w:val="003F19AD"/>
    <w:rsid w:val="003F1EEF"/>
    <w:rsid w:val="003F5AAE"/>
    <w:rsid w:val="0040408B"/>
    <w:rsid w:val="00416B85"/>
    <w:rsid w:val="00426190"/>
    <w:rsid w:val="004378E8"/>
    <w:rsid w:val="00440B35"/>
    <w:rsid w:val="004472DF"/>
    <w:rsid w:val="00447CE5"/>
    <w:rsid w:val="004514F5"/>
    <w:rsid w:val="004547B6"/>
    <w:rsid w:val="00460C16"/>
    <w:rsid w:val="004665CE"/>
    <w:rsid w:val="004714FA"/>
    <w:rsid w:val="0047510E"/>
    <w:rsid w:val="004871C6"/>
    <w:rsid w:val="004972CC"/>
    <w:rsid w:val="004A7611"/>
    <w:rsid w:val="004B4671"/>
    <w:rsid w:val="004B624D"/>
    <w:rsid w:val="004B6F87"/>
    <w:rsid w:val="004D3BA4"/>
    <w:rsid w:val="004E3B2F"/>
    <w:rsid w:val="004E4105"/>
    <w:rsid w:val="004E4469"/>
    <w:rsid w:val="004F3788"/>
    <w:rsid w:val="004F7F81"/>
    <w:rsid w:val="0051598A"/>
    <w:rsid w:val="005226B5"/>
    <w:rsid w:val="0053565B"/>
    <w:rsid w:val="005361C0"/>
    <w:rsid w:val="00544C9F"/>
    <w:rsid w:val="00553AD6"/>
    <w:rsid w:val="0055525D"/>
    <w:rsid w:val="00561422"/>
    <w:rsid w:val="0056296C"/>
    <w:rsid w:val="00576E92"/>
    <w:rsid w:val="00583996"/>
    <w:rsid w:val="005852C6"/>
    <w:rsid w:val="00587762"/>
    <w:rsid w:val="00593496"/>
    <w:rsid w:val="00596349"/>
    <w:rsid w:val="00596D52"/>
    <w:rsid w:val="005B3F3D"/>
    <w:rsid w:val="005B6056"/>
    <w:rsid w:val="005C06EF"/>
    <w:rsid w:val="005C18F4"/>
    <w:rsid w:val="005C4CF4"/>
    <w:rsid w:val="005C70A1"/>
    <w:rsid w:val="005D4799"/>
    <w:rsid w:val="005D4C86"/>
    <w:rsid w:val="005E1BEA"/>
    <w:rsid w:val="005E2C2B"/>
    <w:rsid w:val="005E367A"/>
    <w:rsid w:val="005F572A"/>
    <w:rsid w:val="00604276"/>
    <w:rsid w:val="00612565"/>
    <w:rsid w:val="00613877"/>
    <w:rsid w:val="00637BB8"/>
    <w:rsid w:val="00641792"/>
    <w:rsid w:val="00646483"/>
    <w:rsid w:val="00656B1E"/>
    <w:rsid w:val="00660532"/>
    <w:rsid w:val="00670470"/>
    <w:rsid w:val="00674F15"/>
    <w:rsid w:val="00677215"/>
    <w:rsid w:val="00694B7E"/>
    <w:rsid w:val="006A1FD3"/>
    <w:rsid w:val="006A32B4"/>
    <w:rsid w:val="006A3995"/>
    <w:rsid w:val="006A7530"/>
    <w:rsid w:val="006B4B3C"/>
    <w:rsid w:val="006D007D"/>
    <w:rsid w:val="006D2791"/>
    <w:rsid w:val="006D42C1"/>
    <w:rsid w:val="006D62C6"/>
    <w:rsid w:val="006D694D"/>
    <w:rsid w:val="006D7801"/>
    <w:rsid w:val="006E2B98"/>
    <w:rsid w:val="006E4F55"/>
    <w:rsid w:val="006E51F2"/>
    <w:rsid w:val="006E5FE3"/>
    <w:rsid w:val="006F6C95"/>
    <w:rsid w:val="00707251"/>
    <w:rsid w:val="00715348"/>
    <w:rsid w:val="00716B96"/>
    <w:rsid w:val="00724BA5"/>
    <w:rsid w:val="00725C8F"/>
    <w:rsid w:val="00734D14"/>
    <w:rsid w:val="00741047"/>
    <w:rsid w:val="00741F1F"/>
    <w:rsid w:val="00753453"/>
    <w:rsid w:val="00783E7B"/>
    <w:rsid w:val="00792BE0"/>
    <w:rsid w:val="00793C17"/>
    <w:rsid w:val="00796BE6"/>
    <w:rsid w:val="0079760E"/>
    <w:rsid w:val="007A0EF3"/>
    <w:rsid w:val="007A3705"/>
    <w:rsid w:val="007A5997"/>
    <w:rsid w:val="007B0DE4"/>
    <w:rsid w:val="007B72CF"/>
    <w:rsid w:val="007C054A"/>
    <w:rsid w:val="007C4830"/>
    <w:rsid w:val="007C7603"/>
    <w:rsid w:val="007C76A5"/>
    <w:rsid w:val="007D28EB"/>
    <w:rsid w:val="007E1946"/>
    <w:rsid w:val="007E7EDB"/>
    <w:rsid w:val="007F1F3E"/>
    <w:rsid w:val="007F76DA"/>
    <w:rsid w:val="00805F21"/>
    <w:rsid w:val="00805FB6"/>
    <w:rsid w:val="00807D5D"/>
    <w:rsid w:val="008146D1"/>
    <w:rsid w:val="008149B2"/>
    <w:rsid w:val="00822AE0"/>
    <w:rsid w:val="00823B25"/>
    <w:rsid w:val="008254BE"/>
    <w:rsid w:val="00827D6D"/>
    <w:rsid w:val="008301DD"/>
    <w:rsid w:val="00846AF5"/>
    <w:rsid w:val="00850FF6"/>
    <w:rsid w:val="00855CF6"/>
    <w:rsid w:val="00865270"/>
    <w:rsid w:val="00865832"/>
    <w:rsid w:val="00867E76"/>
    <w:rsid w:val="008806A1"/>
    <w:rsid w:val="00880F2A"/>
    <w:rsid w:val="00882F22"/>
    <w:rsid w:val="008B22FD"/>
    <w:rsid w:val="008D0B21"/>
    <w:rsid w:val="008D494A"/>
    <w:rsid w:val="008E4C14"/>
    <w:rsid w:val="008F1782"/>
    <w:rsid w:val="008F40F0"/>
    <w:rsid w:val="008F6CE4"/>
    <w:rsid w:val="009123AF"/>
    <w:rsid w:val="00912C30"/>
    <w:rsid w:val="00914207"/>
    <w:rsid w:val="00914DD1"/>
    <w:rsid w:val="00931B1B"/>
    <w:rsid w:val="009336F9"/>
    <w:rsid w:val="00933B92"/>
    <w:rsid w:val="009416D8"/>
    <w:rsid w:val="00950B35"/>
    <w:rsid w:val="009511D8"/>
    <w:rsid w:val="009536C6"/>
    <w:rsid w:val="00956B11"/>
    <w:rsid w:val="00960C27"/>
    <w:rsid w:val="0096166C"/>
    <w:rsid w:val="009701D8"/>
    <w:rsid w:val="00970D68"/>
    <w:rsid w:val="009722C7"/>
    <w:rsid w:val="00987BEC"/>
    <w:rsid w:val="00991A39"/>
    <w:rsid w:val="0099415F"/>
    <w:rsid w:val="009A011D"/>
    <w:rsid w:val="009A18AA"/>
    <w:rsid w:val="009A2AFC"/>
    <w:rsid w:val="009B262B"/>
    <w:rsid w:val="009C6502"/>
    <w:rsid w:val="009D1366"/>
    <w:rsid w:val="009D17E7"/>
    <w:rsid w:val="009D3C79"/>
    <w:rsid w:val="009D630E"/>
    <w:rsid w:val="009D71CB"/>
    <w:rsid w:val="009E0371"/>
    <w:rsid w:val="009E2398"/>
    <w:rsid w:val="009E28EF"/>
    <w:rsid w:val="009E6AB7"/>
    <w:rsid w:val="009F1510"/>
    <w:rsid w:val="009F19D0"/>
    <w:rsid w:val="009F24CB"/>
    <w:rsid w:val="00A03C1B"/>
    <w:rsid w:val="00A044AD"/>
    <w:rsid w:val="00A05165"/>
    <w:rsid w:val="00A070E3"/>
    <w:rsid w:val="00A10CF5"/>
    <w:rsid w:val="00A13F01"/>
    <w:rsid w:val="00A15EC6"/>
    <w:rsid w:val="00A16D41"/>
    <w:rsid w:val="00A222AE"/>
    <w:rsid w:val="00A37947"/>
    <w:rsid w:val="00A42706"/>
    <w:rsid w:val="00A52A94"/>
    <w:rsid w:val="00A546DA"/>
    <w:rsid w:val="00A7597D"/>
    <w:rsid w:val="00A81B68"/>
    <w:rsid w:val="00A84E3C"/>
    <w:rsid w:val="00A90E77"/>
    <w:rsid w:val="00A91FBD"/>
    <w:rsid w:val="00A96200"/>
    <w:rsid w:val="00A96BB2"/>
    <w:rsid w:val="00A97E0C"/>
    <w:rsid w:val="00AA6475"/>
    <w:rsid w:val="00AA716E"/>
    <w:rsid w:val="00AB48BA"/>
    <w:rsid w:val="00AB5984"/>
    <w:rsid w:val="00AC5315"/>
    <w:rsid w:val="00AC57CC"/>
    <w:rsid w:val="00AD0255"/>
    <w:rsid w:val="00AD0387"/>
    <w:rsid w:val="00AD2596"/>
    <w:rsid w:val="00AE547C"/>
    <w:rsid w:val="00AE5A66"/>
    <w:rsid w:val="00AF64F3"/>
    <w:rsid w:val="00B05F07"/>
    <w:rsid w:val="00B12259"/>
    <w:rsid w:val="00B20D3F"/>
    <w:rsid w:val="00B226E9"/>
    <w:rsid w:val="00B22B24"/>
    <w:rsid w:val="00B23D82"/>
    <w:rsid w:val="00B27EA0"/>
    <w:rsid w:val="00B36560"/>
    <w:rsid w:val="00B36A86"/>
    <w:rsid w:val="00B42DC1"/>
    <w:rsid w:val="00B47495"/>
    <w:rsid w:val="00B520F0"/>
    <w:rsid w:val="00B61CB1"/>
    <w:rsid w:val="00B6348E"/>
    <w:rsid w:val="00B65954"/>
    <w:rsid w:val="00B66B9A"/>
    <w:rsid w:val="00B66E0C"/>
    <w:rsid w:val="00B75789"/>
    <w:rsid w:val="00B829AF"/>
    <w:rsid w:val="00B90432"/>
    <w:rsid w:val="00B954CC"/>
    <w:rsid w:val="00BA0382"/>
    <w:rsid w:val="00BA255D"/>
    <w:rsid w:val="00BA4C37"/>
    <w:rsid w:val="00BB1232"/>
    <w:rsid w:val="00BB3642"/>
    <w:rsid w:val="00BB615B"/>
    <w:rsid w:val="00BC5A41"/>
    <w:rsid w:val="00BC5F04"/>
    <w:rsid w:val="00BC6557"/>
    <w:rsid w:val="00BC69D7"/>
    <w:rsid w:val="00BD1EC8"/>
    <w:rsid w:val="00BE2329"/>
    <w:rsid w:val="00BE6EE1"/>
    <w:rsid w:val="00BF0E32"/>
    <w:rsid w:val="00BF21F7"/>
    <w:rsid w:val="00BF3C83"/>
    <w:rsid w:val="00C01951"/>
    <w:rsid w:val="00C02F83"/>
    <w:rsid w:val="00C05471"/>
    <w:rsid w:val="00C1372F"/>
    <w:rsid w:val="00C1750D"/>
    <w:rsid w:val="00C17DF7"/>
    <w:rsid w:val="00C22875"/>
    <w:rsid w:val="00C245F9"/>
    <w:rsid w:val="00C30FFC"/>
    <w:rsid w:val="00C31264"/>
    <w:rsid w:val="00C34BBC"/>
    <w:rsid w:val="00C369EB"/>
    <w:rsid w:val="00C456C4"/>
    <w:rsid w:val="00C52760"/>
    <w:rsid w:val="00C5799E"/>
    <w:rsid w:val="00C61182"/>
    <w:rsid w:val="00C7285E"/>
    <w:rsid w:val="00C77478"/>
    <w:rsid w:val="00C80453"/>
    <w:rsid w:val="00C80EA6"/>
    <w:rsid w:val="00C850D9"/>
    <w:rsid w:val="00C97C96"/>
    <w:rsid w:val="00CA30E2"/>
    <w:rsid w:val="00CA50D6"/>
    <w:rsid w:val="00CB5607"/>
    <w:rsid w:val="00CB789E"/>
    <w:rsid w:val="00CC486D"/>
    <w:rsid w:val="00CF700A"/>
    <w:rsid w:val="00D015DC"/>
    <w:rsid w:val="00D01B22"/>
    <w:rsid w:val="00D033E6"/>
    <w:rsid w:val="00D10625"/>
    <w:rsid w:val="00D1440E"/>
    <w:rsid w:val="00D16265"/>
    <w:rsid w:val="00D16CC6"/>
    <w:rsid w:val="00D175E8"/>
    <w:rsid w:val="00D247E2"/>
    <w:rsid w:val="00D271F5"/>
    <w:rsid w:val="00D30A75"/>
    <w:rsid w:val="00D30C71"/>
    <w:rsid w:val="00D32403"/>
    <w:rsid w:val="00D44CC2"/>
    <w:rsid w:val="00D51CE9"/>
    <w:rsid w:val="00D56587"/>
    <w:rsid w:val="00D571E3"/>
    <w:rsid w:val="00D62799"/>
    <w:rsid w:val="00D879E4"/>
    <w:rsid w:val="00D976D1"/>
    <w:rsid w:val="00DB25C0"/>
    <w:rsid w:val="00DC2D9E"/>
    <w:rsid w:val="00DC4902"/>
    <w:rsid w:val="00DC7DA6"/>
    <w:rsid w:val="00DD5CA8"/>
    <w:rsid w:val="00DE41CC"/>
    <w:rsid w:val="00DF1FBC"/>
    <w:rsid w:val="00DF3ACA"/>
    <w:rsid w:val="00DF3D61"/>
    <w:rsid w:val="00DF40FC"/>
    <w:rsid w:val="00DF721C"/>
    <w:rsid w:val="00E0293D"/>
    <w:rsid w:val="00E05AC6"/>
    <w:rsid w:val="00E11A01"/>
    <w:rsid w:val="00E12600"/>
    <w:rsid w:val="00E134BE"/>
    <w:rsid w:val="00E165D6"/>
    <w:rsid w:val="00E202FB"/>
    <w:rsid w:val="00E32502"/>
    <w:rsid w:val="00E3409F"/>
    <w:rsid w:val="00E434AD"/>
    <w:rsid w:val="00E5230A"/>
    <w:rsid w:val="00E53232"/>
    <w:rsid w:val="00E53D09"/>
    <w:rsid w:val="00E603DD"/>
    <w:rsid w:val="00E65D01"/>
    <w:rsid w:val="00E7754D"/>
    <w:rsid w:val="00E80D86"/>
    <w:rsid w:val="00E837A4"/>
    <w:rsid w:val="00EB1B28"/>
    <w:rsid w:val="00EC7029"/>
    <w:rsid w:val="00EC76DB"/>
    <w:rsid w:val="00ED2361"/>
    <w:rsid w:val="00ED67EE"/>
    <w:rsid w:val="00EE1870"/>
    <w:rsid w:val="00EF037D"/>
    <w:rsid w:val="00EF336A"/>
    <w:rsid w:val="00F04805"/>
    <w:rsid w:val="00F04DD3"/>
    <w:rsid w:val="00F10A95"/>
    <w:rsid w:val="00F114C9"/>
    <w:rsid w:val="00F11BF2"/>
    <w:rsid w:val="00F143CE"/>
    <w:rsid w:val="00F17399"/>
    <w:rsid w:val="00F17AF0"/>
    <w:rsid w:val="00F2089E"/>
    <w:rsid w:val="00F23559"/>
    <w:rsid w:val="00F26998"/>
    <w:rsid w:val="00F37C3F"/>
    <w:rsid w:val="00F41884"/>
    <w:rsid w:val="00F422AC"/>
    <w:rsid w:val="00F445C3"/>
    <w:rsid w:val="00F45F35"/>
    <w:rsid w:val="00F578C4"/>
    <w:rsid w:val="00F6014C"/>
    <w:rsid w:val="00F641D4"/>
    <w:rsid w:val="00F77148"/>
    <w:rsid w:val="00F77261"/>
    <w:rsid w:val="00F80F82"/>
    <w:rsid w:val="00F90526"/>
    <w:rsid w:val="00F9096F"/>
    <w:rsid w:val="00F90B4B"/>
    <w:rsid w:val="00FA6DD7"/>
    <w:rsid w:val="00FB1E6B"/>
    <w:rsid w:val="00FB4BB3"/>
    <w:rsid w:val="00FC1980"/>
    <w:rsid w:val="00FD579F"/>
    <w:rsid w:val="00FE0909"/>
    <w:rsid w:val="00FF0F1F"/>
    <w:rsid w:val="00FF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865C7B4"/>
  <w15:chartTrackingRefBased/>
  <w15:docId w15:val="{FDD2481E-17B6-4834-A307-E9157415C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ind w:left="28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222AE"/>
    <w:pPr>
      <w:keepNext/>
      <w:keepLines/>
      <w:tabs>
        <w:tab w:val="left" w:pos="426"/>
      </w:tabs>
      <w:spacing w:before="240"/>
      <w:ind w:left="0"/>
      <w:outlineLvl w:val="0"/>
    </w:pPr>
    <w:rPr>
      <w:rFonts w:ascii="Arial" w:eastAsia="Times New Roman" w:hAnsi="Arial" w:cs="Arial"/>
      <w:b/>
      <w:bCs/>
      <w:color w:val="2E74B5" w:themeColor="accent1" w:themeShade="BF"/>
      <w:w w:val="95"/>
      <w:sz w:val="28"/>
      <w:szCs w:val="28"/>
      <w:lang w:val="hr-HR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7AF0"/>
    <w:pPr>
      <w:keepNext/>
      <w:keepLines/>
      <w:tabs>
        <w:tab w:val="left" w:pos="426"/>
      </w:tabs>
      <w:spacing w:before="40"/>
      <w:ind w:left="0"/>
      <w:outlineLvl w:val="1"/>
    </w:pPr>
    <w:rPr>
      <w:rFonts w:ascii="Arial" w:eastAsia="Calibri" w:hAnsi="Arial" w:cs="Arial"/>
      <w:color w:val="2E74B5" w:themeColor="accent1" w:themeShade="BF"/>
      <w:w w:val="95"/>
      <w:sz w:val="24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850FF6"/>
    <w:pPr>
      <w:ind w:left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50FF6"/>
    <w:rPr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unhideWhenUsed/>
    <w:rsid w:val="00850FF6"/>
    <w:rPr>
      <w:vertAlign w:val="superscript"/>
    </w:rPr>
  </w:style>
  <w:style w:type="table" w:styleId="TableGrid">
    <w:name w:val="Table Grid"/>
    <w:basedOn w:val="TableNormal"/>
    <w:uiPriority w:val="39"/>
    <w:rsid w:val="00850FF6"/>
    <w:pPr>
      <w:ind w:left="0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0FF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222AE"/>
    <w:rPr>
      <w:rFonts w:ascii="Arial" w:eastAsia="Times New Roman" w:hAnsi="Arial" w:cs="Arial"/>
      <w:b/>
      <w:bCs/>
      <w:color w:val="2E74B5" w:themeColor="accent1" w:themeShade="BF"/>
      <w:w w:val="95"/>
      <w:sz w:val="28"/>
      <w:szCs w:val="28"/>
      <w:lang w:val="hr-HR"/>
    </w:rPr>
  </w:style>
  <w:style w:type="paragraph" w:styleId="TOCHeading">
    <w:name w:val="TOC Heading"/>
    <w:basedOn w:val="Heading1"/>
    <w:next w:val="Normal"/>
    <w:uiPriority w:val="39"/>
    <w:unhideWhenUsed/>
    <w:qFormat/>
    <w:rsid w:val="00850FF6"/>
    <w:pPr>
      <w:spacing w:line="259" w:lineRule="auto"/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850FF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850FF6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850FF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17AF0"/>
    <w:rPr>
      <w:rFonts w:ascii="Arial" w:eastAsia="Calibri" w:hAnsi="Arial" w:cs="Arial"/>
      <w:color w:val="2E74B5" w:themeColor="accent1" w:themeShade="BF"/>
      <w:w w:val="95"/>
      <w:sz w:val="24"/>
      <w:szCs w:val="24"/>
      <w:lang w:val="hr-HR"/>
    </w:rPr>
  </w:style>
  <w:style w:type="character" w:customStyle="1" w:styleId="fontstyle01">
    <w:name w:val="fontstyle01"/>
    <w:basedOn w:val="DefaultParagraphFont"/>
    <w:rsid w:val="009D17E7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basedOn w:val="DefaultParagraphFont"/>
    <w:rsid w:val="009D17E7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72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2CC"/>
    <w:rPr>
      <w:rFonts w:ascii="Segoe UI" w:hAnsi="Segoe UI" w:cs="Segoe UI"/>
      <w:sz w:val="18"/>
      <w:szCs w:val="18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B36A86"/>
    <w:pPr>
      <w:tabs>
        <w:tab w:val="left" w:pos="426"/>
        <w:tab w:val="right" w:leader="dot" w:pos="9062"/>
      </w:tabs>
      <w:spacing w:after="100"/>
      <w:ind w:left="0"/>
    </w:pPr>
  </w:style>
  <w:style w:type="paragraph" w:styleId="NoSpacing">
    <w:name w:val="No Spacing"/>
    <w:uiPriority w:val="1"/>
    <w:qFormat/>
    <w:rsid w:val="007C054A"/>
    <w:rPr>
      <w:lang w:val="en-GB"/>
    </w:rPr>
  </w:style>
  <w:style w:type="paragraph" w:styleId="Header">
    <w:name w:val="header"/>
    <w:basedOn w:val="Normal"/>
    <w:link w:val="HeaderChar"/>
    <w:uiPriority w:val="99"/>
    <w:unhideWhenUsed/>
    <w:rsid w:val="008301D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01DD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8301D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01DD"/>
    <w:rPr>
      <w:lang w:val="en-GB"/>
    </w:rPr>
  </w:style>
  <w:style w:type="character" w:customStyle="1" w:styleId="fontstyle21">
    <w:name w:val="fontstyle21"/>
    <w:basedOn w:val="DefaultParagraphFont"/>
    <w:rsid w:val="00EC7029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table" w:customStyle="1" w:styleId="TableGrid0">
    <w:name w:val="TableGrid"/>
    <w:rsid w:val="001E22BF"/>
    <w:pPr>
      <w:ind w:left="0"/>
    </w:pPr>
    <w:rPr>
      <w:rFonts w:eastAsiaTheme="minorEastAsia"/>
      <w:lang w:eastAsia="bs-Latn-B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5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3359</Words>
  <Characters>19150</Characters>
  <Application>Microsoft Office Word</Application>
  <DocSecurity>0</DocSecurity>
  <Lines>159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STRATEŠKI PLAN KANTONALNOG SUDA U LIVNU</vt:lpstr>
      <vt:lpstr>STRATEŠKI PLAN KANTONALNOG SUDA U LIVNU</vt:lpstr>
    </vt:vector>
  </TitlesOfParts>
  <Company/>
  <LinksUpToDate>false</LinksUpToDate>
  <CharactersWithSpaces>22465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STRATEŠKI PLAN KANTONALNOG SUDA U LIVNU</dc:title>
  <dc:subject/>
  <dc:creator>Josip Lovrić</dc:creator>
  <cp:keywords/>
  <dc:description/>
  <cp:lastModifiedBy>Milenko Prokopic</cp:lastModifiedBy>
  <cp:revision>3</cp:revision>
  <cp:lastPrinted>2022-02-17T13:17:00Z</cp:lastPrinted>
  <dcterms:created xsi:type="dcterms:W3CDTF">2022-03-29T13:48:00Z</dcterms:created>
  <dcterms:modified xsi:type="dcterms:W3CDTF">2022-04-14T05:35:00Z</dcterms:modified>
</cp:coreProperties>
</file>