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4B5" w:rsidRDefault="000C74B5" w:rsidP="000C74B5">
      <w:pPr>
        <w:jc w:val="both"/>
        <w:rPr>
          <w:rFonts w:ascii="Times New Roman" w:hAnsi="Times New Roman" w:cs="Times New Roman"/>
          <w:sz w:val="24"/>
          <w:szCs w:val="24"/>
          <w:lang w:val="hr-HR"/>
        </w:rPr>
      </w:pPr>
      <w:r>
        <w:rPr>
          <w:rFonts w:ascii="Times New Roman" w:hAnsi="Times New Roman" w:cs="Times New Roman"/>
          <w:sz w:val="24"/>
          <w:szCs w:val="24"/>
          <w:lang w:val="hr-HR"/>
        </w:rPr>
        <w:t>BOSNA I HERCEGOVINA</w:t>
      </w:r>
    </w:p>
    <w:p w:rsidR="000C74B5" w:rsidRDefault="000C74B5" w:rsidP="000C74B5">
      <w:pPr>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FEDERACIJA BOSNE I HERCEGOVINE </w:t>
      </w:r>
    </w:p>
    <w:p w:rsidR="000C74B5" w:rsidRDefault="000C74B5" w:rsidP="000C74B5">
      <w:pPr>
        <w:jc w:val="both"/>
        <w:rPr>
          <w:rFonts w:ascii="Times New Roman" w:hAnsi="Times New Roman" w:cs="Times New Roman"/>
          <w:sz w:val="24"/>
          <w:szCs w:val="24"/>
          <w:lang w:val="hr-HR"/>
        </w:rPr>
      </w:pPr>
      <w:r>
        <w:rPr>
          <w:rFonts w:ascii="Times New Roman" w:hAnsi="Times New Roman" w:cs="Times New Roman"/>
          <w:sz w:val="24"/>
          <w:szCs w:val="24"/>
          <w:lang w:val="hr-HR"/>
        </w:rPr>
        <w:t>UNSKO-SANSKI KANTON</w:t>
      </w:r>
    </w:p>
    <w:p w:rsidR="000C74B5" w:rsidRPr="000C74B5" w:rsidRDefault="000C74B5" w:rsidP="000C74B5">
      <w:pPr>
        <w:jc w:val="both"/>
        <w:rPr>
          <w:rFonts w:ascii="Times New Roman" w:hAnsi="Times New Roman" w:cs="Times New Roman"/>
          <w:b/>
          <w:sz w:val="24"/>
          <w:szCs w:val="24"/>
          <w:lang w:val="hr-HR"/>
        </w:rPr>
      </w:pPr>
      <w:r w:rsidRPr="000C74B5">
        <w:rPr>
          <w:rFonts w:ascii="Times New Roman" w:hAnsi="Times New Roman" w:cs="Times New Roman"/>
          <w:b/>
          <w:sz w:val="24"/>
          <w:szCs w:val="24"/>
          <w:lang w:val="hr-HR"/>
        </w:rPr>
        <w:t>OPĆINSKI SUD U BIHAĆU</w:t>
      </w:r>
    </w:p>
    <w:p w:rsidR="000C74B5" w:rsidRDefault="000C74B5" w:rsidP="006A5CB3">
      <w:pPr>
        <w:jc w:val="center"/>
        <w:rPr>
          <w:rFonts w:ascii="Gill Sans MT" w:hAnsi="Gill Sans MT" w:cstheme="minorHAnsi"/>
          <w:sz w:val="48"/>
          <w:szCs w:val="48"/>
          <w:lang w:val="hr-HR"/>
        </w:rPr>
      </w:pPr>
    </w:p>
    <w:p w:rsidR="000C74B5" w:rsidRDefault="000C74B5" w:rsidP="006A5CB3">
      <w:pPr>
        <w:jc w:val="center"/>
        <w:rPr>
          <w:rFonts w:ascii="Gill Sans MT" w:hAnsi="Gill Sans MT" w:cstheme="minorHAnsi"/>
          <w:sz w:val="48"/>
          <w:szCs w:val="48"/>
          <w:lang w:val="hr-HR"/>
        </w:rPr>
      </w:pPr>
    </w:p>
    <w:p w:rsidR="000C74B5" w:rsidRDefault="000C74B5" w:rsidP="006A5CB3">
      <w:pPr>
        <w:jc w:val="center"/>
        <w:rPr>
          <w:rFonts w:ascii="Gill Sans MT" w:hAnsi="Gill Sans MT" w:cstheme="minorHAnsi"/>
          <w:sz w:val="48"/>
          <w:szCs w:val="48"/>
          <w:lang w:val="hr-HR"/>
        </w:rPr>
      </w:pPr>
    </w:p>
    <w:p w:rsidR="000C74B5" w:rsidRDefault="000C74B5" w:rsidP="006A5CB3">
      <w:pPr>
        <w:jc w:val="center"/>
        <w:rPr>
          <w:rFonts w:ascii="Gill Sans MT" w:hAnsi="Gill Sans MT" w:cstheme="minorHAnsi"/>
          <w:sz w:val="48"/>
          <w:szCs w:val="48"/>
          <w:lang w:val="hr-HR"/>
        </w:rPr>
      </w:pPr>
    </w:p>
    <w:p w:rsidR="006A5CB3" w:rsidRDefault="006A5CB3" w:rsidP="006A5CB3">
      <w:pPr>
        <w:jc w:val="center"/>
        <w:rPr>
          <w:rFonts w:ascii="Gill Sans MT" w:hAnsi="Gill Sans MT" w:cstheme="minorHAnsi"/>
          <w:sz w:val="48"/>
          <w:szCs w:val="48"/>
          <w:lang w:val="hr-HR"/>
        </w:rPr>
      </w:pPr>
      <w:r>
        <w:rPr>
          <w:rFonts w:ascii="Gill Sans MT" w:hAnsi="Gill Sans MT" w:cstheme="minorHAnsi"/>
          <w:sz w:val="48"/>
          <w:szCs w:val="48"/>
          <w:lang w:val="hr-HR"/>
        </w:rPr>
        <w:t xml:space="preserve">ETIČKI KODEKS I SMJERNICE ZA </w:t>
      </w:r>
    </w:p>
    <w:p w:rsidR="006A5CB3" w:rsidRDefault="006A5CB3" w:rsidP="006A5CB3">
      <w:pPr>
        <w:jc w:val="center"/>
        <w:rPr>
          <w:rFonts w:ascii="Gill Sans MT" w:hAnsi="Gill Sans MT" w:cstheme="minorHAnsi"/>
          <w:sz w:val="48"/>
          <w:szCs w:val="48"/>
          <w:lang w:val="hr-HR"/>
        </w:rPr>
      </w:pPr>
      <w:r>
        <w:rPr>
          <w:rFonts w:ascii="Gill Sans MT" w:hAnsi="Gill Sans MT" w:cstheme="minorHAnsi"/>
          <w:sz w:val="48"/>
          <w:szCs w:val="48"/>
          <w:lang w:val="hr-HR"/>
        </w:rPr>
        <w:t>POSTUPANJE UPOSLENIKA</w:t>
      </w:r>
    </w:p>
    <w:p w:rsidR="00B31050" w:rsidRDefault="006A5CB3" w:rsidP="006A5CB3">
      <w:pPr>
        <w:jc w:val="center"/>
        <w:rPr>
          <w:rFonts w:ascii="Gill Sans MT" w:hAnsi="Gill Sans MT" w:cstheme="minorHAnsi"/>
          <w:sz w:val="48"/>
          <w:szCs w:val="48"/>
          <w:lang w:val="hr-HR"/>
        </w:rPr>
      </w:pPr>
      <w:r>
        <w:rPr>
          <w:rFonts w:ascii="Gill Sans MT" w:hAnsi="Gill Sans MT" w:cstheme="minorHAnsi"/>
          <w:sz w:val="48"/>
          <w:szCs w:val="48"/>
          <w:lang w:val="hr-HR"/>
        </w:rPr>
        <w:t>OPĆINSKOG SUDA U BIHAĆU</w:t>
      </w:r>
    </w:p>
    <w:p w:rsidR="000C74B5" w:rsidRDefault="000C74B5" w:rsidP="006A5CB3">
      <w:pPr>
        <w:jc w:val="center"/>
        <w:rPr>
          <w:rFonts w:ascii="Gill Sans MT" w:hAnsi="Gill Sans MT" w:cstheme="minorHAnsi"/>
          <w:sz w:val="48"/>
          <w:szCs w:val="48"/>
          <w:lang w:val="hr-HR"/>
        </w:rPr>
      </w:pPr>
    </w:p>
    <w:p w:rsidR="000C74B5" w:rsidRDefault="000C74B5" w:rsidP="006A5CB3">
      <w:pPr>
        <w:jc w:val="center"/>
        <w:rPr>
          <w:rFonts w:ascii="Gill Sans MT" w:hAnsi="Gill Sans MT" w:cstheme="minorHAnsi"/>
          <w:sz w:val="48"/>
          <w:szCs w:val="48"/>
          <w:lang w:val="hr-HR"/>
        </w:rPr>
      </w:pPr>
    </w:p>
    <w:p w:rsidR="000C74B5" w:rsidRDefault="000C74B5" w:rsidP="006A5CB3">
      <w:pPr>
        <w:jc w:val="center"/>
        <w:rPr>
          <w:rFonts w:ascii="Gill Sans MT" w:hAnsi="Gill Sans MT" w:cstheme="minorHAnsi"/>
          <w:sz w:val="48"/>
          <w:szCs w:val="48"/>
          <w:lang w:val="hr-HR"/>
        </w:rPr>
      </w:pPr>
    </w:p>
    <w:p w:rsidR="000C74B5" w:rsidRPr="000C74B5" w:rsidRDefault="000C74B5" w:rsidP="000C74B5">
      <w:pPr>
        <w:jc w:val="both"/>
        <w:rPr>
          <w:rFonts w:ascii="Times New Roman" w:hAnsi="Times New Roman" w:cs="Times New Roman"/>
          <w:sz w:val="24"/>
          <w:szCs w:val="24"/>
          <w:lang w:val="hr-HR"/>
        </w:rPr>
      </w:pPr>
      <w:r>
        <w:rPr>
          <w:rFonts w:ascii="Times New Roman" w:hAnsi="Times New Roman" w:cs="Times New Roman"/>
          <w:sz w:val="24"/>
          <w:szCs w:val="24"/>
          <w:lang w:val="hr-HR"/>
        </w:rPr>
        <w:t>Bihać, april 2021. godine</w:t>
      </w:r>
    </w:p>
    <w:p w:rsidR="000C74B5" w:rsidRDefault="000C74B5" w:rsidP="006A5CB3">
      <w:pPr>
        <w:jc w:val="center"/>
        <w:rPr>
          <w:rFonts w:ascii="Gill Sans MT" w:hAnsi="Gill Sans MT" w:cstheme="minorHAnsi"/>
          <w:sz w:val="48"/>
          <w:szCs w:val="48"/>
          <w:lang w:val="hr-HR"/>
        </w:rPr>
      </w:pPr>
    </w:p>
    <w:p w:rsidR="000C74B5" w:rsidRDefault="000C74B5" w:rsidP="006A5CB3">
      <w:pPr>
        <w:jc w:val="center"/>
        <w:rPr>
          <w:rFonts w:ascii="Gill Sans MT" w:hAnsi="Gill Sans MT" w:cstheme="minorHAnsi"/>
          <w:sz w:val="48"/>
          <w:szCs w:val="48"/>
          <w:lang w:val="hr-HR"/>
        </w:rPr>
      </w:pPr>
    </w:p>
    <w:p w:rsidR="000C74B5" w:rsidRDefault="000C74B5" w:rsidP="000C74B5">
      <w:pPr>
        <w:jc w:val="both"/>
      </w:pPr>
    </w:p>
    <w:p w:rsidR="00A8368A" w:rsidRDefault="00A8368A" w:rsidP="000C74B5">
      <w:pPr>
        <w:jc w:val="both"/>
      </w:pPr>
    </w:p>
    <w:p w:rsidR="00A8368A" w:rsidRDefault="00A8368A" w:rsidP="000C74B5">
      <w:pPr>
        <w:jc w:val="both"/>
      </w:pPr>
    </w:p>
    <w:p w:rsidR="00A8368A" w:rsidRDefault="00A8368A" w:rsidP="000C74B5">
      <w:pPr>
        <w:jc w:val="both"/>
      </w:pPr>
    </w:p>
    <w:p w:rsidR="00A8368A" w:rsidRDefault="00A8368A" w:rsidP="000C74B5">
      <w:pPr>
        <w:jc w:val="both"/>
      </w:pPr>
    </w:p>
    <w:p w:rsidR="00A8368A" w:rsidRDefault="00A8368A" w:rsidP="000C74B5">
      <w:pPr>
        <w:jc w:val="both"/>
      </w:pPr>
    </w:p>
    <w:sdt>
      <w:sdtPr>
        <w:rPr>
          <w:rFonts w:asciiTheme="minorHAnsi" w:eastAsiaTheme="minorHAnsi" w:hAnsiTheme="minorHAnsi" w:cstheme="minorBidi"/>
          <w:b w:val="0"/>
          <w:bCs w:val="0"/>
          <w:color w:val="auto"/>
          <w:sz w:val="22"/>
          <w:szCs w:val="22"/>
          <w:lang w:val="bs-Latn-BA"/>
        </w:rPr>
        <w:id w:val="1049967514"/>
        <w:docPartObj>
          <w:docPartGallery w:val="Table of Contents"/>
          <w:docPartUnique/>
        </w:docPartObj>
      </w:sdtPr>
      <w:sdtEndPr/>
      <w:sdtContent>
        <w:p w:rsidR="00A8368A" w:rsidRDefault="00A8368A" w:rsidP="00A8368A">
          <w:pPr>
            <w:pStyle w:val="TOCHeading"/>
            <w:rPr>
              <w:rFonts w:ascii="Gill Sans MT" w:hAnsi="Gill Sans MT"/>
            </w:rPr>
          </w:pPr>
          <w:r>
            <w:rPr>
              <w:rFonts w:ascii="Gill Sans MT" w:hAnsi="Gill Sans MT"/>
            </w:rPr>
            <w:t>SADRŽAJ</w:t>
          </w:r>
        </w:p>
        <w:p w:rsidR="00A8368A" w:rsidRDefault="00A8368A" w:rsidP="00A8368A"/>
        <w:p w:rsidR="00A8368A" w:rsidRDefault="00A8368A" w:rsidP="00A8368A">
          <w:pPr>
            <w:pStyle w:val="TOC1"/>
            <w:rPr>
              <w:rFonts w:eastAsiaTheme="minorEastAsia" w:cstheme="minorBidi"/>
              <w:noProof/>
              <w:lang w:eastAsia="en-GB"/>
            </w:rPr>
          </w:pPr>
          <w:r>
            <w:rPr>
              <w:sz w:val="20"/>
              <w:szCs w:val="20"/>
            </w:rPr>
            <w:fldChar w:fldCharType="begin"/>
          </w:r>
          <w:r>
            <w:rPr>
              <w:sz w:val="20"/>
              <w:szCs w:val="20"/>
            </w:rPr>
            <w:instrText xml:space="preserve"> TOC \o "1-3" \h \z \u </w:instrText>
          </w:r>
          <w:r>
            <w:rPr>
              <w:sz w:val="20"/>
              <w:szCs w:val="20"/>
            </w:rPr>
            <w:fldChar w:fldCharType="separate"/>
          </w:r>
          <w:hyperlink r:id="rId5" w:anchor="_Toc59095605" w:history="1">
            <w:r>
              <w:rPr>
                <w:rStyle w:val="Hyperlink"/>
                <w:rFonts w:ascii="Gill Sans MT" w:hAnsi="Gill Sans MT"/>
                <w:noProof/>
                <w:lang w:val="hr-HR"/>
              </w:rPr>
              <w:t>OPŠTE  ODREDBE</w:t>
            </w:r>
            <w:r>
              <w:rPr>
                <w:rStyle w:val="Hyperlink"/>
                <w:noProof/>
                <w:webHidden/>
                <w:color w:val="auto"/>
                <w:u w:val="none"/>
              </w:rPr>
              <w:tab/>
            </w:r>
            <w:r>
              <w:rPr>
                <w:rStyle w:val="Hyperlink"/>
                <w:noProof/>
                <w:webHidden/>
                <w:color w:val="auto"/>
                <w:u w:val="none"/>
              </w:rPr>
              <w:fldChar w:fldCharType="begin"/>
            </w:r>
            <w:r>
              <w:rPr>
                <w:rStyle w:val="Hyperlink"/>
                <w:noProof/>
                <w:webHidden/>
                <w:color w:val="auto"/>
                <w:u w:val="none"/>
              </w:rPr>
              <w:instrText xml:space="preserve"> PAGEREF _Toc59095605 \h </w:instrText>
            </w:r>
            <w:r>
              <w:rPr>
                <w:rStyle w:val="Hyperlink"/>
                <w:noProof/>
                <w:webHidden/>
                <w:color w:val="auto"/>
                <w:u w:val="none"/>
              </w:rPr>
            </w:r>
            <w:r>
              <w:rPr>
                <w:rStyle w:val="Hyperlink"/>
                <w:noProof/>
                <w:webHidden/>
                <w:color w:val="auto"/>
                <w:u w:val="none"/>
              </w:rPr>
              <w:fldChar w:fldCharType="separate"/>
            </w:r>
            <w:r>
              <w:rPr>
                <w:rStyle w:val="Hyperlink"/>
                <w:noProof/>
                <w:webHidden/>
                <w:color w:val="auto"/>
                <w:u w:val="none"/>
              </w:rPr>
              <w:t>4</w:t>
            </w:r>
            <w:r>
              <w:rPr>
                <w:rStyle w:val="Hyperlink"/>
                <w:noProof/>
                <w:webHidden/>
                <w:color w:val="auto"/>
                <w:u w:val="none"/>
              </w:rPr>
              <w:fldChar w:fldCharType="end"/>
            </w:r>
          </w:hyperlink>
        </w:p>
        <w:p w:rsidR="00A8368A" w:rsidRDefault="008D1C5B" w:rsidP="00A8368A">
          <w:pPr>
            <w:pStyle w:val="TOC1"/>
            <w:rPr>
              <w:rFonts w:eastAsiaTheme="minorEastAsia" w:cstheme="minorBidi"/>
              <w:noProof/>
              <w:lang w:eastAsia="en-GB"/>
            </w:rPr>
          </w:pPr>
          <w:hyperlink r:id="rId6" w:anchor="_Toc59095606" w:history="1">
            <w:r w:rsidR="00A8368A">
              <w:rPr>
                <w:rStyle w:val="Hyperlink"/>
                <w:rFonts w:ascii="Gill Sans MT" w:hAnsi="Gill Sans MT"/>
                <w:noProof/>
                <w:lang w:val="hr-HR"/>
              </w:rPr>
              <w:t>ETIČKI PRINCIPI</w:t>
            </w:r>
            <w:r w:rsidR="00A8368A">
              <w:rPr>
                <w:rStyle w:val="Hyperlink"/>
                <w:noProof/>
                <w:webHidden/>
                <w:color w:val="auto"/>
                <w:u w:val="none"/>
              </w:rPr>
              <w:tab/>
            </w:r>
            <w:r w:rsidR="00A8368A">
              <w:rPr>
                <w:rStyle w:val="Hyperlink"/>
                <w:noProof/>
                <w:webHidden/>
                <w:color w:val="auto"/>
                <w:u w:val="none"/>
              </w:rPr>
              <w:fldChar w:fldCharType="begin"/>
            </w:r>
            <w:r w:rsidR="00A8368A">
              <w:rPr>
                <w:rStyle w:val="Hyperlink"/>
                <w:noProof/>
                <w:webHidden/>
                <w:color w:val="auto"/>
                <w:u w:val="none"/>
              </w:rPr>
              <w:instrText xml:space="preserve"> PAGEREF _Toc59095606 \h </w:instrText>
            </w:r>
            <w:r w:rsidR="00A8368A">
              <w:rPr>
                <w:rStyle w:val="Hyperlink"/>
                <w:noProof/>
                <w:webHidden/>
                <w:color w:val="auto"/>
                <w:u w:val="none"/>
              </w:rPr>
            </w:r>
            <w:r w:rsidR="00A8368A">
              <w:rPr>
                <w:rStyle w:val="Hyperlink"/>
                <w:noProof/>
                <w:webHidden/>
                <w:color w:val="auto"/>
                <w:u w:val="none"/>
              </w:rPr>
              <w:fldChar w:fldCharType="separate"/>
            </w:r>
            <w:r w:rsidR="00A8368A">
              <w:rPr>
                <w:rStyle w:val="Hyperlink"/>
                <w:noProof/>
                <w:webHidden/>
                <w:color w:val="auto"/>
                <w:u w:val="none"/>
              </w:rPr>
              <w:t>4</w:t>
            </w:r>
            <w:r w:rsidR="00A8368A">
              <w:rPr>
                <w:rStyle w:val="Hyperlink"/>
                <w:noProof/>
                <w:webHidden/>
                <w:color w:val="auto"/>
                <w:u w:val="none"/>
              </w:rPr>
              <w:fldChar w:fldCharType="end"/>
            </w:r>
          </w:hyperlink>
        </w:p>
        <w:p w:rsidR="00A8368A" w:rsidRDefault="008D1C5B" w:rsidP="00A8368A">
          <w:pPr>
            <w:pStyle w:val="TOC1"/>
            <w:rPr>
              <w:rFonts w:eastAsiaTheme="minorEastAsia" w:cstheme="minorBidi"/>
              <w:noProof/>
              <w:lang w:eastAsia="en-GB"/>
            </w:rPr>
          </w:pPr>
          <w:hyperlink r:id="rId7" w:anchor="_Toc59095607" w:history="1">
            <w:r w:rsidR="00A8368A">
              <w:rPr>
                <w:rStyle w:val="Hyperlink"/>
                <w:rFonts w:ascii="Gill Sans MT" w:hAnsi="Gill Sans MT"/>
                <w:noProof/>
                <w:lang w:val="hr-HR"/>
              </w:rPr>
              <w:t>DEFINICIJE</w:t>
            </w:r>
            <w:r w:rsidR="00A8368A">
              <w:rPr>
                <w:rStyle w:val="Hyperlink"/>
                <w:noProof/>
                <w:webHidden/>
                <w:color w:val="auto"/>
                <w:u w:val="none"/>
              </w:rPr>
              <w:tab/>
            </w:r>
            <w:r w:rsidR="00A8368A">
              <w:rPr>
                <w:rStyle w:val="Hyperlink"/>
                <w:noProof/>
                <w:webHidden/>
                <w:color w:val="auto"/>
                <w:u w:val="none"/>
              </w:rPr>
              <w:fldChar w:fldCharType="begin"/>
            </w:r>
            <w:r w:rsidR="00A8368A">
              <w:rPr>
                <w:rStyle w:val="Hyperlink"/>
                <w:noProof/>
                <w:webHidden/>
                <w:color w:val="auto"/>
                <w:u w:val="none"/>
              </w:rPr>
              <w:instrText xml:space="preserve"> PAGEREF _Toc59095607 \h </w:instrText>
            </w:r>
            <w:r w:rsidR="00A8368A">
              <w:rPr>
                <w:rStyle w:val="Hyperlink"/>
                <w:noProof/>
                <w:webHidden/>
                <w:color w:val="auto"/>
                <w:u w:val="none"/>
              </w:rPr>
            </w:r>
            <w:r w:rsidR="00A8368A">
              <w:rPr>
                <w:rStyle w:val="Hyperlink"/>
                <w:noProof/>
                <w:webHidden/>
                <w:color w:val="auto"/>
                <w:u w:val="none"/>
              </w:rPr>
              <w:fldChar w:fldCharType="separate"/>
            </w:r>
            <w:r w:rsidR="00A8368A">
              <w:rPr>
                <w:rStyle w:val="Hyperlink"/>
                <w:noProof/>
                <w:webHidden/>
                <w:color w:val="auto"/>
                <w:u w:val="none"/>
              </w:rPr>
              <w:t>4</w:t>
            </w:r>
            <w:r w:rsidR="00A8368A">
              <w:rPr>
                <w:rStyle w:val="Hyperlink"/>
                <w:noProof/>
                <w:webHidden/>
                <w:color w:val="auto"/>
                <w:u w:val="none"/>
              </w:rPr>
              <w:fldChar w:fldCharType="end"/>
            </w:r>
          </w:hyperlink>
        </w:p>
        <w:p w:rsidR="00A8368A" w:rsidRDefault="008D1C5B" w:rsidP="00A8368A">
          <w:pPr>
            <w:pStyle w:val="TOC1"/>
            <w:rPr>
              <w:rFonts w:eastAsiaTheme="minorEastAsia" w:cstheme="minorBidi"/>
              <w:noProof/>
              <w:lang w:eastAsia="en-GB"/>
            </w:rPr>
          </w:pPr>
          <w:hyperlink r:id="rId8" w:anchor="_Toc59095608" w:history="1">
            <w:r w:rsidR="00A8368A">
              <w:rPr>
                <w:rStyle w:val="Hyperlink"/>
                <w:rFonts w:ascii="Gill Sans MT" w:hAnsi="Gill Sans MT"/>
                <w:noProof/>
                <w:lang w:val="hr-HR"/>
              </w:rPr>
              <w:t>1.</w:t>
            </w:r>
            <w:r w:rsidR="00A8368A">
              <w:rPr>
                <w:rStyle w:val="Hyperlink"/>
                <w:rFonts w:eastAsiaTheme="minorEastAsia" w:cstheme="minorBidi"/>
                <w:noProof/>
                <w:color w:val="auto"/>
                <w:u w:val="none"/>
                <w:lang w:eastAsia="en-GB"/>
              </w:rPr>
              <w:tab/>
            </w:r>
            <w:r w:rsidR="00A8368A">
              <w:rPr>
                <w:rStyle w:val="Hyperlink"/>
                <w:rFonts w:ascii="Gill Sans MT" w:hAnsi="Gill Sans MT"/>
                <w:noProof/>
                <w:lang w:val="hr-HR"/>
              </w:rPr>
              <w:t>STRUČNO, SAVJESNO I EFIKASNO OBAVLJANJE POSLOVA</w:t>
            </w:r>
            <w:r w:rsidR="00A8368A">
              <w:rPr>
                <w:rStyle w:val="Hyperlink"/>
                <w:noProof/>
                <w:webHidden/>
                <w:color w:val="auto"/>
                <w:u w:val="none"/>
              </w:rPr>
              <w:tab/>
            </w:r>
            <w:r w:rsidR="00A8368A">
              <w:rPr>
                <w:rStyle w:val="Hyperlink"/>
                <w:noProof/>
                <w:webHidden/>
                <w:color w:val="auto"/>
                <w:u w:val="none"/>
              </w:rPr>
              <w:fldChar w:fldCharType="begin"/>
            </w:r>
            <w:r w:rsidR="00A8368A">
              <w:rPr>
                <w:rStyle w:val="Hyperlink"/>
                <w:noProof/>
                <w:webHidden/>
                <w:color w:val="auto"/>
                <w:u w:val="none"/>
              </w:rPr>
              <w:instrText xml:space="preserve"> PAGEREF _Toc59095608 \h </w:instrText>
            </w:r>
            <w:r w:rsidR="00A8368A">
              <w:rPr>
                <w:rStyle w:val="Hyperlink"/>
                <w:noProof/>
                <w:webHidden/>
                <w:color w:val="auto"/>
                <w:u w:val="none"/>
              </w:rPr>
            </w:r>
            <w:r w:rsidR="00A8368A">
              <w:rPr>
                <w:rStyle w:val="Hyperlink"/>
                <w:noProof/>
                <w:webHidden/>
                <w:color w:val="auto"/>
                <w:u w:val="none"/>
              </w:rPr>
              <w:fldChar w:fldCharType="separate"/>
            </w:r>
            <w:r w:rsidR="00A8368A">
              <w:rPr>
                <w:rStyle w:val="Hyperlink"/>
                <w:noProof/>
                <w:webHidden/>
                <w:color w:val="auto"/>
                <w:u w:val="none"/>
              </w:rPr>
              <w:t>6</w:t>
            </w:r>
            <w:r w:rsidR="00A8368A">
              <w:rPr>
                <w:rStyle w:val="Hyperlink"/>
                <w:noProof/>
                <w:webHidden/>
                <w:color w:val="auto"/>
                <w:u w:val="none"/>
              </w:rPr>
              <w:fldChar w:fldCharType="end"/>
            </w:r>
          </w:hyperlink>
        </w:p>
        <w:p w:rsidR="00A8368A" w:rsidRDefault="008D1C5B" w:rsidP="00A8368A">
          <w:pPr>
            <w:pStyle w:val="TOC1"/>
            <w:rPr>
              <w:rFonts w:eastAsiaTheme="minorEastAsia" w:cstheme="minorBidi"/>
              <w:noProof/>
              <w:lang w:eastAsia="en-GB"/>
            </w:rPr>
          </w:pPr>
          <w:hyperlink r:id="rId9" w:anchor="_Toc59095609" w:history="1">
            <w:r w:rsidR="00A8368A">
              <w:rPr>
                <w:rStyle w:val="Hyperlink"/>
                <w:rFonts w:ascii="Gill Sans MT" w:hAnsi="Gill Sans MT"/>
                <w:noProof/>
                <w:lang w:val="hr-HR"/>
              </w:rPr>
              <w:t>2.</w:t>
            </w:r>
            <w:r w:rsidR="00A8368A">
              <w:rPr>
                <w:rStyle w:val="Hyperlink"/>
                <w:rFonts w:eastAsiaTheme="minorEastAsia" w:cstheme="minorBidi"/>
                <w:noProof/>
                <w:color w:val="auto"/>
                <w:u w:val="none"/>
                <w:lang w:eastAsia="en-GB"/>
              </w:rPr>
              <w:tab/>
            </w:r>
            <w:r w:rsidR="00A8368A">
              <w:rPr>
                <w:rStyle w:val="Hyperlink"/>
                <w:rFonts w:ascii="Gill Sans MT" w:hAnsi="Gill Sans MT"/>
                <w:noProof/>
                <w:lang w:val="hr-HR"/>
              </w:rPr>
              <w:t>NEPRISTRASNOST I ZABRANA DISKRIMINACIJE</w:t>
            </w:r>
            <w:r w:rsidR="00A8368A">
              <w:rPr>
                <w:rStyle w:val="Hyperlink"/>
                <w:noProof/>
                <w:webHidden/>
                <w:color w:val="auto"/>
                <w:u w:val="none"/>
              </w:rPr>
              <w:tab/>
            </w:r>
            <w:r w:rsidR="00A8368A">
              <w:rPr>
                <w:rStyle w:val="Hyperlink"/>
                <w:noProof/>
                <w:webHidden/>
                <w:color w:val="auto"/>
                <w:u w:val="none"/>
              </w:rPr>
              <w:fldChar w:fldCharType="begin"/>
            </w:r>
            <w:r w:rsidR="00A8368A">
              <w:rPr>
                <w:rStyle w:val="Hyperlink"/>
                <w:noProof/>
                <w:webHidden/>
                <w:color w:val="auto"/>
                <w:u w:val="none"/>
              </w:rPr>
              <w:instrText xml:space="preserve"> PAGEREF _Toc59095609 \h </w:instrText>
            </w:r>
            <w:r w:rsidR="00A8368A">
              <w:rPr>
                <w:rStyle w:val="Hyperlink"/>
                <w:noProof/>
                <w:webHidden/>
                <w:color w:val="auto"/>
                <w:u w:val="none"/>
              </w:rPr>
            </w:r>
            <w:r w:rsidR="00A8368A">
              <w:rPr>
                <w:rStyle w:val="Hyperlink"/>
                <w:noProof/>
                <w:webHidden/>
                <w:color w:val="auto"/>
                <w:u w:val="none"/>
              </w:rPr>
              <w:fldChar w:fldCharType="separate"/>
            </w:r>
            <w:r w:rsidR="00A8368A">
              <w:rPr>
                <w:rStyle w:val="Hyperlink"/>
                <w:noProof/>
                <w:webHidden/>
                <w:color w:val="auto"/>
                <w:u w:val="none"/>
              </w:rPr>
              <w:t>7</w:t>
            </w:r>
            <w:r w:rsidR="00A8368A">
              <w:rPr>
                <w:rStyle w:val="Hyperlink"/>
                <w:noProof/>
                <w:webHidden/>
                <w:color w:val="auto"/>
                <w:u w:val="none"/>
              </w:rPr>
              <w:fldChar w:fldCharType="end"/>
            </w:r>
          </w:hyperlink>
        </w:p>
        <w:p w:rsidR="00A8368A" w:rsidRDefault="008D1C5B" w:rsidP="00A8368A">
          <w:pPr>
            <w:pStyle w:val="TOC1"/>
            <w:rPr>
              <w:rFonts w:eastAsiaTheme="minorEastAsia" w:cstheme="minorBidi"/>
              <w:noProof/>
              <w:lang w:eastAsia="en-GB"/>
            </w:rPr>
          </w:pPr>
          <w:hyperlink r:id="rId10" w:anchor="_Toc59095610" w:history="1">
            <w:r w:rsidR="00A8368A">
              <w:rPr>
                <w:rStyle w:val="Hyperlink"/>
                <w:rFonts w:ascii="Gill Sans MT" w:hAnsi="Gill Sans MT"/>
                <w:noProof/>
                <w:lang w:val="hr-HR"/>
              </w:rPr>
              <w:t>3.</w:t>
            </w:r>
            <w:r w:rsidR="00A8368A">
              <w:rPr>
                <w:rStyle w:val="Hyperlink"/>
                <w:rFonts w:eastAsiaTheme="minorEastAsia" w:cstheme="minorBidi"/>
                <w:noProof/>
                <w:color w:val="auto"/>
                <w:u w:val="none"/>
                <w:lang w:eastAsia="en-GB"/>
              </w:rPr>
              <w:tab/>
            </w:r>
            <w:r w:rsidR="00A8368A">
              <w:rPr>
                <w:rStyle w:val="Hyperlink"/>
                <w:rFonts w:ascii="Gill Sans MT" w:hAnsi="Gill Sans MT"/>
                <w:noProof/>
                <w:lang w:val="hr-HR"/>
              </w:rPr>
              <w:t>SPREČAVANJE SUKOBA INTERESA</w:t>
            </w:r>
            <w:r w:rsidR="00A8368A">
              <w:rPr>
                <w:rStyle w:val="Hyperlink"/>
                <w:noProof/>
                <w:webHidden/>
                <w:color w:val="auto"/>
                <w:u w:val="none"/>
              </w:rPr>
              <w:tab/>
            </w:r>
            <w:r w:rsidR="00A8368A">
              <w:rPr>
                <w:rStyle w:val="Hyperlink"/>
                <w:noProof/>
                <w:webHidden/>
                <w:color w:val="auto"/>
                <w:u w:val="none"/>
              </w:rPr>
              <w:fldChar w:fldCharType="begin"/>
            </w:r>
            <w:r w:rsidR="00A8368A">
              <w:rPr>
                <w:rStyle w:val="Hyperlink"/>
                <w:noProof/>
                <w:webHidden/>
                <w:color w:val="auto"/>
                <w:u w:val="none"/>
              </w:rPr>
              <w:instrText xml:space="preserve"> PAGEREF _Toc59095610 \h </w:instrText>
            </w:r>
            <w:r w:rsidR="00A8368A">
              <w:rPr>
                <w:rStyle w:val="Hyperlink"/>
                <w:noProof/>
                <w:webHidden/>
                <w:color w:val="auto"/>
                <w:u w:val="none"/>
              </w:rPr>
            </w:r>
            <w:r w:rsidR="00A8368A">
              <w:rPr>
                <w:rStyle w:val="Hyperlink"/>
                <w:noProof/>
                <w:webHidden/>
                <w:color w:val="auto"/>
                <w:u w:val="none"/>
              </w:rPr>
              <w:fldChar w:fldCharType="separate"/>
            </w:r>
            <w:r w:rsidR="00A8368A">
              <w:rPr>
                <w:rStyle w:val="Hyperlink"/>
                <w:noProof/>
                <w:webHidden/>
                <w:color w:val="auto"/>
                <w:u w:val="none"/>
              </w:rPr>
              <w:t>8</w:t>
            </w:r>
            <w:r w:rsidR="00A8368A">
              <w:rPr>
                <w:rStyle w:val="Hyperlink"/>
                <w:noProof/>
                <w:webHidden/>
                <w:color w:val="auto"/>
                <w:u w:val="none"/>
              </w:rPr>
              <w:fldChar w:fldCharType="end"/>
            </w:r>
          </w:hyperlink>
        </w:p>
        <w:p w:rsidR="00A8368A" w:rsidRPr="00A8368A" w:rsidRDefault="008D1C5B" w:rsidP="00A8368A">
          <w:pPr>
            <w:pStyle w:val="TOC1"/>
            <w:rPr>
              <w:rFonts w:eastAsiaTheme="minorEastAsia" w:cstheme="minorBidi"/>
              <w:noProof/>
              <w:color w:val="FF0000"/>
              <w:lang w:eastAsia="en-GB"/>
            </w:rPr>
          </w:pPr>
          <w:hyperlink r:id="rId11" w:anchor="_Toc59095611" w:history="1">
            <w:r w:rsidR="00A8368A">
              <w:rPr>
                <w:rStyle w:val="Hyperlink"/>
                <w:rFonts w:ascii="Gill Sans MT" w:hAnsi="Gill Sans MT"/>
                <w:noProof/>
                <w:lang w:val="hr-HR"/>
              </w:rPr>
              <w:t>4.</w:t>
            </w:r>
            <w:r w:rsidR="00A8368A">
              <w:rPr>
                <w:rStyle w:val="Hyperlink"/>
                <w:rFonts w:eastAsiaTheme="minorEastAsia" w:cstheme="minorBidi"/>
                <w:noProof/>
                <w:color w:val="auto"/>
                <w:u w:val="none"/>
                <w:lang w:eastAsia="en-GB"/>
              </w:rPr>
              <w:tab/>
            </w:r>
            <w:r w:rsidR="00A8368A">
              <w:rPr>
                <w:rStyle w:val="Hyperlink"/>
                <w:rFonts w:ascii="Gill Sans MT" w:hAnsi="Gill Sans MT"/>
                <w:noProof/>
                <w:lang w:val="hr-HR"/>
              </w:rPr>
              <w:t>POLITIČKA NEUTRALNOST</w:t>
            </w:r>
            <w:r w:rsidR="00A8368A">
              <w:rPr>
                <w:rStyle w:val="Hyperlink"/>
                <w:noProof/>
                <w:webHidden/>
                <w:color w:val="auto"/>
                <w:u w:val="none"/>
              </w:rPr>
              <w:tab/>
            </w:r>
            <w:r w:rsidR="00A8368A">
              <w:rPr>
                <w:rStyle w:val="Hyperlink"/>
                <w:noProof/>
                <w:webHidden/>
                <w:color w:val="auto"/>
                <w:u w:val="none"/>
              </w:rPr>
              <w:fldChar w:fldCharType="begin"/>
            </w:r>
            <w:r w:rsidR="00A8368A">
              <w:rPr>
                <w:rStyle w:val="Hyperlink"/>
                <w:noProof/>
                <w:webHidden/>
                <w:color w:val="auto"/>
                <w:u w:val="none"/>
              </w:rPr>
              <w:instrText xml:space="preserve"> PAGEREF _Toc59095611 \h </w:instrText>
            </w:r>
            <w:r w:rsidR="00A8368A">
              <w:rPr>
                <w:rStyle w:val="Hyperlink"/>
                <w:noProof/>
                <w:webHidden/>
                <w:color w:val="auto"/>
                <w:u w:val="none"/>
              </w:rPr>
            </w:r>
            <w:r w:rsidR="00A8368A">
              <w:rPr>
                <w:rStyle w:val="Hyperlink"/>
                <w:noProof/>
                <w:webHidden/>
                <w:color w:val="auto"/>
                <w:u w:val="none"/>
              </w:rPr>
              <w:fldChar w:fldCharType="separate"/>
            </w:r>
            <w:r w:rsidR="00A8368A">
              <w:rPr>
                <w:rStyle w:val="Hyperlink"/>
                <w:noProof/>
                <w:webHidden/>
                <w:color w:val="auto"/>
                <w:u w:val="none"/>
              </w:rPr>
              <w:t>9</w:t>
            </w:r>
            <w:r w:rsidR="00A8368A">
              <w:rPr>
                <w:rStyle w:val="Hyperlink"/>
                <w:noProof/>
                <w:webHidden/>
                <w:color w:val="auto"/>
                <w:u w:val="none"/>
              </w:rPr>
              <w:fldChar w:fldCharType="end"/>
            </w:r>
          </w:hyperlink>
        </w:p>
        <w:p w:rsidR="00A8368A" w:rsidRDefault="008D1C5B" w:rsidP="00A8368A">
          <w:pPr>
            <w:pStyle w:val="TOC1"/>
            <w:rPr>
              <w:rFonts w:eastAsiaTheme="minorEastAsia" w:cstheme="minorBidi"/>
              <w:noProof/>
              <w:lang w:eastAsia="en-GB"/>
            </w:rPr>
          </w:pPr>
          <w:hyperlink r:id="rId12" w:anchor="_Toc59095612" w:history="1">
            <w:r w:rsidR="00A8368A">
              <w:rPr>
                <w:rStyle w:val="Hyperlink"/>
                <w:rFonts w:ascii="Gill Sans MT" w:hAnsi="Gill Sans MT"/>
                <w:noProof/>
                <w:lang w:val="hr-HR"/>
              </w:rPr>
              <w:t>5.</w:t>
            </w:r>
            <w:r w:rsidR="00A8368A">
              <w:rPr>
                <w:rStyle w:val="Hyperlink"/>
                <w:rFonts w:eastAsiaTheme="minorEastAsia" w:cstheme="minorBidi"/>
                <w:noProof/>
                <w:color w:val="auto"/>
                <w:u w:val="none"/>
                <w:lang w:eastAsia="en-GB"/>
              </w:rPr>
              <w:tab/>
            </w:r>
            <w:r w:rsidR="00A8368A">
              <w:rPr>
                <w:rStyle w:val="Hyperlink"/>
                <w:rFonts w:ascii="Gill Sans MT" w:hAnsi="Gill Sans MT"/>
                <w:noProof/>
                <w:lang w:val="hr-HR"/>
              </w:rPr>
              <w:t>NESPOJIVOST I OGRANIČENJA U POGLEDU POSLOVNIH I DRUGIH DODATNIH AKTIVNOSTI</w:t>
            </w:r>
            <w:r w:rsidR="00A8368A">
              <w:rPr>
                <w:rStyle w:val="Hyperlink"/>
                <w:noProof/>
                <w:webHidden/>
                <w:color w:val="auto"/>
                <w:u w:val="none"/>
              </w:rPr>
              <w:tab/>
            </w:r>
            <w:r w:rsidR="00A8368A">
              <w:rPr>
                <w:rStyle w:val="Hyperlink"/>
                <w:noProof/>
                <w:webHidden/>
                <w:color w:val="auto"/>
                <w:u w:val="none"/>
              </w:rPr>
              <w:fldChar w:fldCharType="begin"/>
            </w:r>
            <w:r w:rsidR="00A8368A">
              <w:rPr>
                <w:rStyle w:val="Hyperlink"/>
                <w:noProof/>
                <w:webHidden/>
                <w:color w:val="auto"/>
                <w:u w:val="none"/>
              </w:rPr>
              <w:instrText xml:space="preserve"> PAGEREF _Toc59095612 \h </w:instrText>
            </w:r>
            <w:r w:rsidR="00A8368A">
              <w:rPr>
                <w:rStyle w:val="Hyperlink"/>
                <w:noProof/>
                <w:webHidden/>
                <w:color w:val="auto"/>
                <w:u w:val="none"/>
              </w:rPr>
            </w:r>
            <w:r w:rsidR="00A8368A">
              <w:rPr>
                <w:rStyle w:val="Hyperlink"/>
                <w:noProof/>
                <w:webHidden/>
                <w:color w:val="auto"/>
                <w:u w:val="none"/>
              </w:rPr>
              <w:fldChar w:fldCharType="separate"/>
            </w:r>
            <w:r w:rsidR="00A8368A">
              <w:rPr>
                <w:rStyle w:val="Hyperlink"/>
                <w:noProof/>
                <w:webHidden/>
                <w:color w:val="auto"/>
                <w:u w:val="none"/>
              </w:rPr>
              <w:t>10</w:t>
            </w:r>
            <w:r w:rsidR="00A8368A">
              <w:rPr>
                <w:rStyle w:val="Hyperlink"/>
                <w:noProof/>
                <w:webHidden/>
                <w:color w:val="auto"/>
                <w:u w:val="none"/>
              </w:rPr>
              <w:fldChar w:fldCharType="end"/>
            </w:r>
          </w:hyperlink>
        </w:p>
        <w:p w:rsidR="00A8368A" w:rsidRDefault="008D1C5B" w:rsidP="00A8368A">
          <w:pPr>
            <w:pStyle w:val="TOC1"/>
            <w:rPr>
              <w:rFonts w:eastAsiaTheme="minorEastAsia" w:cstheme="minorBidi"/>
              <w:noProof/>
              <w:lang w:eastAsia="en-GB"/>
            </w:rPr>
          </w:pPr>
          <w:hyperlink r:id="rId13" w:anchor="_Toc59095613" w:history="1">
            <w:r w:rsidR="00A8368A">
              <w:rPr>
                <w:rStyle w:val="Hyperlink"/>
                <w:rFonts w:ascii="Gill Sans MT" w:hAnsi="Gill Sans MT"/>
                <w:noProof/>
                <w:lang w:val="hr-HR"/>
              </w:rPr>
              <w:t>6.</w:t>
            </w:r>
            <w:r w:rsidR="00A8368A">
              <w:rPr>
                <w:rStyle w:val="Hyperlink"/>
                <w:rFonts w:eastAsiaTheme="minorEastAsia" w:cstheme="minorBidi"/>
                <w:noProof/>
                <w:color w:val="auto"/>
                <w:u w:val="none"/>
                <w:lang w:eastAsia="en-GB"/>
              </w:rPr>
              <w:tab/>
            </w:r>
            <w:r w:rsidR="00A8368A">
              <w:rPr>
                <w:rStyle w:val="Hyperlink"/>
                <w:rFonts w:ascii="Gill Sans MT" w:hAnsi="Gill Sans MT"/>
                <w:noProof/>
                <w:lang w:val="hr-HR"/>
              </w:rPr>
              <w:t>POKLONI</w:t>
            </w:r>
            <w:r w:rsidR="00A8368A">
              <w:rPr>
                <w:rStyle w:val="Hyperlink"/>
                <w:noProof/>
                <w:webHidden/>
                <w:color w:val="auto"/>
                <w:u w:val="none"/>
              </w:rPr>
              <w:tab/>
            </w:r>
            <w:r w:rsidR="00A8368A">
              <w:rPr>
                <w:rStyle w:val="Hyperlink"/>
                <w:noProof/>
                <w:webHidden/>
                <w:color w:val="auto"/>
                <w:u w:val="none"/>
              </w:rPr>
              <w:fldChar w:fldCharType="begin"/>
            </w:r>
            <w:r w:rsidR="00A8368A">
              <w:rPr>
                <w:rStyle w:val="Hyperlink"/>
                <w:noProof/>
                <w:webHidden/>
                <w:color w:val="auto"/>
                <w:u w:val="none"/>
              </w:rPr>
              <w:instrText xml:space="preserve"> PAGEREF _Toc59095613 \h </w:instrText>
            </w:r>
            <w:r w:rsidR="00A8368A">
              <w:rPr>
                <w:rStyle w:val="Hyperlink"/>
                <w:noProof/>
                <w:webHidden/>
                <w:color w:val="auto"/>
                <w:u w:val="none"/>
              </w:rPr>
            </w:r>
            <w:r w:rsidR="00A8368A">
              <w:rPr>
                <w:rStyle w:val="Hyperlink"/>
                <w:noProof/>
                <w:webHidden/>
                <w:color w:val="auto"/>
                <w:u w:val="none"/>
              </w:rPr>
              <w:fldChar w:fldCharType="separate"/>
            </w:r>
            <w:r w:rsidR="00A8368A">
              <w:rPr>
                <w:rStyle w:val="Hyperlink"/>
                <w:noProof/>
                <w:webHidden/>
                <w:color w:val="auto"/>
                <w:u w:val="none"/>
              </w:rPr>
              <w:t>11</w:t>
            </w:r>
            <w:r w:rsidR="00A8368A">
              <w:rPr>
                <w:rStyle w:val="Hyperlink"/>
                <w:noProof/>
                <w:webHidden/>
                <w:color w:val="auto"/>
                <w:u w:val="none"/>
              </w:rPr>
              <w:fldChar w:fldCharType="end"/>
            </w:r>
          </w:hyperlink>
        </w:p>
        <w:p w:rsidR="00A8368A" w:rsidRDefault="008D1C5B" w:rsidP="00A8368A">
          <w:pPr>
            <w:pStyle w:val="TOC1"/>
            <w:rPr>
              <w:rFonts w:eastAsiaTheme="minorEastAsia" w:cstheme="minorBidi"/>
              <w:noProof/>
              <w:lang w:eastAsia="en-GB"/>
            </w:rPr>
          </w:pPr>
          <w:hyperlink r:id="rId14" w:anchor="_Toc59095614" w:history="1">
            <w:r w:rsidR="00A8368A">
              <w:rPr>
                <w:rStyle w:val="Hyperlink"/>
                <w:rFonts w:ascii="Gill Sans MT" w:hAnsi="Gill Sans MT"/>
                <w:noProof/>
                <w:lang w:val="hr-HR"/>
              </w:rPr>
              <w:t>7.</w:t>
            </w:r>
            <w:r w:rsidR="00A8368A">
              <w:rPr>
                <w:rStyle w:val="Hyperlink"/>
                <w:rFonts w:eastAsiaTheme="minorEastAsia" w:cstheme="minorBidi"/>
                <w:noProof/>
                <w:color w:val="auto"/>
                <w:u w:val="none"/>
                <w:lang w:eastAsia="en-GB"/>
              </w:rPr>
              <w:tab/>
            </w:r>
            <w:r w:rsidR="00A8368A">
              <w:rPr>
                <w:rStyle w:val="Hyperlink"/>
                <w:rFonts w:ascii="Gill Sans MT" w:hAnsi="Gill Sans MT"/>
                <w:noProof/>
                <w:lang w:val="hr-HR"/>
              </w:rPr>
              <w:t>SPREČAVANJE NEPOTIZMA</w:t>
            </w:r>
            <w:r w:rsidR="00A8368A">
              <w:rPr>
                <w:rStyle w:val="Hyperlink"/>
                <w:noProof/>
                <w:webHidden/>
                <w:color w:val="auto"/>
                <w:u w:val="none"/>
              </w:rPr>
              <w:tab/>
            </w:r>
            <w:r w:rsidR="00A8368A">
              <w:rPr>
                <w:rStyle w:val="Hyperlink"/>
                <w:noProof/>
                <w:webHidden/>
                <w:color w:val="auto"/>
                <w:u w:val="none"/>
              </w:rPr>
              <w:fldChar w:fldCharType="begin"/>
            </w:r>
            <w:r w:rsidR="00A8368A">
              <w:rPr>
                <w:rStyle w:val="Hyperlink"/>
                <w:noProof/>
                <w:webHidden/>
                <w:color w:val="auto"/>
                <w:u w:val="none"/>
              </w:rPr>
              <w:instrText xml:space="preserve"> PAGEREF _Toc59095614 \h </w:instrText>
            </w:r>
            <w:r w:rsidR="00A8368A">
              <w:rPr>
                <w:rStyle w:val="Hyperlink"/>
                <w:noProof/>
                <w:webHidden/>
                <w:color w:val="auto"/>
                <w:u w:val="none"/>
              </w:rPr>
            </w:r>
            <w:r w:rsidR="00A8368A">
              <w:rPr>
                <w:rStyle w:val="Hyperlink"/>
                <w:noProof/>
                <w:webHidden/>
                <w:color w:val="auto"/>
                <w:u w:val="none"/>
              </w:rPr>
              <w:fldChar w:fldCharType="separate"/>
            </w:r>
            <w:r w:rsidR="00A8368A">
              <w:rPr>
                <w:rStyle w:val="Hyperlink"/>
                <w:noProof/>
                <w:webHidden/>
                <w:color w:val="auto"/>
                <w:u w:val="none"/>
              </w:rPr>
              <w:t>13</w:t>
            </w:r>
            <w:r w:rsidR="00A8368A">
              <w:rPr>
                <w:rStyle w:val="Hyperlink"/>
                <w:noProof/>
                <w:webHidden/>
                <w:color w:val="auto"/>
                <w:u w:val="none"/>
              </w:rPr>
              <w:fldChar w:fldCharType="end"/>
            </w:r>
          </w:hyperlink>
        </w:p>
        <w:p w:rsidR="00A8368A" w:rsidRDefault="008D1C5B" w:rsidP="00A8368A">
          <w:pPr>
            <w:pStyle w:val="TOC1"/>
            <w:rPr>
              <w:rFonts w:eastAsiaTheme="minorEastAsia" w:cstheme="minorBidi"/>
              <w:noProof/>
              <w:lang w:eastAsia="en-GB"/>
            </w:rPr>
          </w:pPr>
          <w:hyperlink r:id="rId15" w:anchor="_Toc59095615" w:history="1">
            <w:r w:rsidR="00A8368A">
              <w:rPr>
                <w:rStyle w:val="Hyperlink"/>
                <w:rFonts w:ascii="Gill Sans MT" w:hAnsi="Gill Sans MT"/>
                <w:noProof/>
                <w:lang w:val="hr-HR"/>
              </w:rPr>
              <w:t>8.</w:t>
            </w:r>
            <w:r w:rsidR="00A8368A">
              <w:rPr>
                <w:rStyle w:val="Hyperlink"/>
                <w:rFonts w:eastAsiaTheme="minorEastAsia" w:cstheme="minorBidi"/>
                <w:noProof/>
                <w:color w:val="auto"/>
                <w:u w:val="none"/>
                <w:lang w:eastAsia="en-GB"/>
              </w:rPr>
              <w:tab/>
            </w:r>
            <w:r w:rsidR="00A8368A">
              <w:rPr>
                <w:rStyle w:val="Hyperlink"/>
                <w:rFonts w:ascii="Gill Sans MT" w:hAnsi="Gill Sans MT"/>
                <w:noProof/>
                <w:lang w:val="hr-HR"/>
              </w:rPr>
              <w:t>OČUVANJE UGLEDA PRAVOSUDNE INSTITUCIJE</w:t>
            </w:r>
            <w:r w:rsidR="00A8368A">
              <w:rPr>
                <w:rStyle w:val="Hyperlink"/>
                <w:noProof/>
                <w:webHidden/>
                <w:color w:val="auto"/>
                <w:u w:val="none"/>
              </w:rPr>
              <w:tab/>
            </w:r>
            <w:r w:rsidR="00A8368A">
              <w:rPr>
                <w:rStyle w:val="Hyperlink"/>
                <w:noProof/>
                <w:webHidden/>
                <w:color w:val="auto"/>
                <w:u w:val="none"/>
              </w:rPr>
              <w:fldChar w:fldCharType="begin"/>
            </w:r>
            <w:r w:rsidR="00A8368A">
              <w:rPr>
                <w:rStyle w:val="Hyperlink"/>
                <w:noProof/>
                <w:webHidden/>
                <w:color w:val="auto"/>
                <w:u w:val="none"/>
              </w:rPr>
              <w:instrText xml:space="preserve"> PAGEREF _Toc59095615 \h </w:instrText>
            </w:r>
            <w:r w:rsidR="00A8368A">
              <w:rPr>
                <w:rStyle w:val="Hyperlink"/>
                <w:noProof/>
                <w:webHidden/>
                <w:color w:val="auto"/>
                <w:u w:val="none"/>
              </w:rPr>
            </w:r>
            <w:r w:rsidR="00A8368A">
              <w:rPr>
                <w:rStyle w:val="Hyperlink"/>
                <w:noProof/>
                <w:webHidden/>
                <w:color w:val="auto"/>
                <w:u w:val="none"/>
              </w:rPr>
              <w:fldChar w:fldCharType="separate"/>
            </w:r>
            <w:r w:rsidR="00A8368A">
              <w:rPr>
                <w:rStyle w:val="Hyperlink"/>
                <w:noProof/>
                <w:webHidden/>
                <w:color w:val="auto"/>
                <w:u w:val="none"/>
              </w:rPr>
              <w:t>14</w:t>
            </w:r>
            <w:r w:rsidR="00A8368A">
              <w:rPr>
                <w:rStyle w:val="Hyperlink"/>
                <w:noProof/>
                <w:webHidden/>
                <w:color w:val="auto"/>
                <w:u w:val="none"/>
              </w:rPr>
              <w:fldChar w:fldCharType="end"/>
            </w:r>
          </w:hyperlink>
        </w:p>
        <w:p w:rsidR="00A8368A" w:rsidRDefault="008D1C5B" w:rsidP="00A8368A">
          <w:pPr>
            <w:pStyle w:val="TOC1"/>
            <w:rPr>
              <w:rFonts w:eastAsiaTheme="minorEastAsia" w:cstheme="minorBidi"/>
              <w:noProof/>
              <w:lang w:eastAsia="en-GB"/>
            </w:rPr>
          </w:pPr>
          <w:hyperlink r:id="rId16" w:anchor="_Toc59095616" w:history="1">
            <w:r w:rsidR="00A8368A">
              <w:rPr>
                <w:rStyle w:val="Hyperlink"/>
                <w:rFonts w:ascii="Gill Sans MT" w:hAnsi="Gill Sans MT"/>
                <w:noProof/>
                <w:lang w:val="hr-HR"/>
              </w:rPr>
              <w:t>9.</w:t>
            </w:r>
            <w:r w:rsidR="00A8368A">
              <w:rPr>
                <w:rStyle w:val="Hyperlink"/>
                <w:rFonts w:eastAsiaTheme="minorEastAsia" w:cstheme="minorBidi"/>
                <w:noProof/>
                <w:color w:val="auto"/>
                <w:u w:val="none"/>
                <w:lang w:eastAsia="en-GB"/>
              </w:rPr>
              <w:tab/>
            </w:r>
            <w:r w:rsidR="00A8368A">
              <w:rPr>
                <w:rStyle w:val="Hyperlink"/>
                <w:rFonts w:ascii="Gill Sans MT" w:hAnsi="Gill Sans MT"/>
                <w:noProof/>
                <w:lang w:val="hr-HR"/>
              </w:rPr>
              <w:t>POSTUPANJE SA SLUŽBENIM INFORMACIJAMA I DAVANJE IZJAVA U JAVNOSTI</w:t>
            </w:r>
            <w:r w:rsidR="00A8368A">
              <w:rPr>
                <w:rStyle w:val="Hyperlink"/>
                <w:noProof/>
                <w:webHidden/>
                <w:color w:val="auto"/>
                <w:u w:val="none"/>
              </w:rPr>
              <w:tab/>
            </w:r>
            <w:r w:rsidR="00A8368A">
              <w:rPr>
                <w:rStyle w:val="Hyperlink"/>
                <w:noProof/>
                <w:webHidden/>
                <w:color w:val="auto"/>
                <w:u w:val="none"/>
              </w:rPr>
              <w:fldChar w:fldCharType="begin"/>
            </w:r>
            <w:r w:rsidR="00A8368A">
              <w:rPr>
                <w:rStyle w:val="Hyperlink"/>
                <w:noProof/>
                <w:webHidden/>
                <w:color w:val="auto"/>
                <w:u w:val="none"/>
              </w:rPr>
              <w:instrText xml:space="preserve"> PAGEREF _Toc59095616 \h </w:instrText>
            </w:r>
            <w:r w:rsidR="00A8368A">
              <w:rPr>
                <w:rStyle w:val="Hyperlink"/>
                <w:noProof/>
                <w:webHidden/>
                <w:color w:val="auto"/>
                <w:u w:val="none"/>
              </w:rPr>
            </w:r>
            <w:r w:rsidR="00A8368A">
              <w:rPr>
                <w:rStyle w:val="Hyperlink"/>
                <w:noProof/>
                <w:webHidden/>
                <w:color w:val="auto"/>
                <w:u w:val="none"/>
              </w:rPr>
              <w:fldChar w:fldCharType="separate"/>
            </w:r>
            <w:r w:rsidR="00A8368A">
              <w:rPr>
                <w:rStyle w:val="Hyperlink"/>
                <w:noProof/>
                <w:webHidden/>
                <w:color w:val="auto"/>
                <w:u w:val="none"/>
              </w:rPr>
              <w:t>14</w:t>
            </w:r>
            <w:r w:rsidR="00A8368A">
              <w:rPr>
                <w:rStyle w:val="Hyperlink"/>
                <w:noProof/>
                <w:webHidden/>
                <w:color w:val="auto"/>
                <w:u w:val="none"/>
              </w:rPr>
              <w:fldChar w:fldCharType="end"/>
            </w:r>
          </w:hyperlink>
        </w:p>
        <w:p w:rsidR="00A8368A" w:rsidRDefault="008D1C5B" w:rsidP="00A8368A">
          <w:pPr>
            <w:pStyle w:val="TOC1"/>
            <w:rPr>
              <w:rFonts w:eastAsiaTheme="minorEastAsia" w:cstheme="minorBidi"/>
              <w:noProof/>
              <w:lang w:eastAsia="en-GB"/>
            </w:rPr>
          </w:pPr>
          <w:hyperlink r:id="rId17" w:anchor="_Toc59095617" w:history="1">
            <w:r w:rsidR="00A8368A">
              <w:rPr>
                <w:rStyle w:val="Hyperlink"/>
                <w:rFonts w:ascii="Gill Sans MT" w:hAnsi="Gill Sans MT"/>
                <w:noProof/>
                <w:lang w:val="hr-HR"/>
              </w:rPr>
              <w:t>10.</w:t>
            </w:r>
            <w:r w:rsidR="00A8368A">
              <w:rPr>
                <w:rStyle w:val="Hyperlink"/>
                <w:rFonts w:eastAsiaTheme="minorEastAsia" w:cstheme="minorBidi"/>
                <w:noProof/>
                <w:color w:val="auto"/>
                <w:u w:val="none"/>
                <w:lang w:eastAsia="en-GB"/>
              </w:rPr>
              <w:tab/>
            </w:r>
            <w:r w:rsidR="00A8368A">
              <w:rPr>
                <w:rStyle w:val="Hyperlink"/>
                <w:rFonts w:ascii="Gill Sans MT" w:hAnsi="Gill Sans MT"/>
                <w:noProof/>
                <w:lang w:val="hr-HR"/>
              </w:rPr>
              <w:t>NADZOR NAD POŠTIVANJEM KODEKSA</w:t>
            </w:r>
            <w:r w:rsidR="00A8368A">
              <w:rPr>
                <w:rStyle w:val="Hyperlink"/>
                <w:noProof/>
                <w:webHidden/>
                <w:color w:val="auto"/>
                <w:u w:val="none"/>
              </w:rPr>
              <w:tab/>
            </w:r>
            <w:r w:rsidR="00A8368A">
              <w:rPr>
                <w:rStyle w:val="Hyperlink"/>
                <w:noProof/>
                <w:webHidden/>
                <w:color w:val="auto"/>
                <w:u w:val="none"/>
              </w:rPr>
              <w:fldChar w:fldCharType="begin"/>
            </w:r>
            <w:r w:rsidR="00A8368A">
              <w:rPr>
                <w:rStyle w:val="Hyperlink"/>
                <w:noProof/>
                <w:webHidden/>
                <w:color w:val="auto"/>
                <w:u w:val="none"/>
              </w:rPr>
              <w:instrText xml:space="preserve"> PAGEREF _Toc59095617 \h </w:instrText>
            </w:r>
            <w:r w:rsidR="00A8368A">
              <w:rPr>
                <w:rStyle w:val="Hyperlink"/>
                <w:noProof/>
                <w:webHidden/>
                <w:color w:val="auto"/>
                <w:u w:val="none"/>
              </w:rPr>
            </w:r>
            <w:r w:rsidR="00A8368A">
              <w:rPr>
                <w:rStyle w:val="Hyperlink"/>
                <w:noProof/>
                <w:webHidden/>
                <w:color w:val="auto"/>
                <w:u w:val="none"/>
              </w:rPr>
              <w:fldChar w:fldCharType="separate"/>
            </w:r>
            <w:r w:rsidR="00A8368A">
              <w:rPr>
                <w:rStyle w:val="Hyperlink"/>
                <w:noProof/>
                <w:webHidden/>
                <w:color w:val="auto"/>
                <w:u w:val="none"/>
              </w:rPr>
              <w:t>15</w:t>
            </w:r>
            <w:r w:rsidR="00A8368A">
              <w:rPr>
                <w:rStyle w:val="Hyperlink"/>
                <w:noProof/>
                <w:webHidden/>
                <w:color w:val="auto"/>
                <w:u w:val="none"/>
              </w:rPr>
              <w:fldChar w:fldCharType="end"/>
            </w:r>
          </w:hyperlink>
        </w:p>
        <w:p w:rsidR="00A8368A" w:rsidRDefault="008D1C5B" w:rsidP="00A8368A">
          <w:pPr>
            <w:pStyle w:val="TOC1"/>
            <w:rPr>
              <w:rFonts w:eastAsiaTheme="minorEastAsia" w:cstheme="minorBidi"/>
              <w:noProof/>
              <w:lang w:eastAsia="en-GB"/>
            </w:rPr>
          </w:pPr>
          <w:hyperlink r:id="rId18" w:anchor="_Toc59095618" w:history="1">
            <w:r w:rsidR="00A8368A">
              <w:rPr>
                <w:rStyle w:val="Hyperlink"/>
                <w:rFonts w:ascii="Gill Sans MT" w:hAnsi="Gill Sans MT"/>
                <w:noProof/>
                <w:lang w:val="hr-HR"/>
              </w:rPr>
              <w:t>11.</w:t>
            </w:r>
            <w:r w:rsidR="00A8368A">
              <w:rPr>
                <w:rStyle w:val="Hyperlink"/>
                <w:rFonts w:eastAsiaTheme="minorEastAsia" w:cstheme="minorBidi"/>
                <w:noProof/>
                <w:color w:val="auto"/>
                <w:u w:val="none"/>
                <w:lang w:eastAsia="en-GB"/>
              </w:rPr>
              <w:tab/>
            </w:r>
            <w:r w:rsidR="00A8368A">
              <w:rPr>
                <w:rStyle w:val="Hyperlink"/>
                <w:rFonts w:ascii="Gill Sans MT" w:hAnsi="Gill Sans MT"/>
                <w:noProof/>
                <w:lang w:val="hr-HR"/>
              </w:rPr>
              <w:t>ODGOVORNOST ZA KRŠENJE ODREDABA KODEKSA</w:t>
            </w:r>
            <w:r w:rsidR="00A8368A">
              <w:rPr>
                <w:rStyle w:val="Hyperlink"/>
                <w:noProof/>
                <w:webHidden/>
                <w:color w:val="auto"/>
                <w:u w:val="none"/>
              </w:rPr>
              <w:tab/>
            </w:r>
            <w:r w:rsidR="00A8368A">
              <w:rPr>
                <w:rStyle w:val="Hyperlink"/>
                <w:noProof/>
                <w:webHidden/>
                <w:color w:val="auto"/>
                <w:u w:val="none"/>
              </w:rPr>
              <w:fldChar w:fldCharType="begin"/>
            </w:r>
            <w:r w:rsidR="00A8368A">
              <w:rPr>
                <w:rStyle w:val="Hyperlink"/>
                <w:noProof/>
                <w:webHidden/>
                <w:color w:val="auto"/>
                <w:u w:val="none"/>
              </w:rPr>
              <w:instrText xml:space="preserve"> PAGEREF _Toc59095618 \h </w:instrText>
            </w:r>
            <w:r w:rsidR="00A8368A">
              <w:rPr>
                <w:rStyle w:val="Hyperlink"/>
                <w:noProof/>
                <w:webHidden/>
                <w:color w:val="auto"/>
                <w:u w:val="none"/>
              </w:rPr>
            </w:r>
            <w:r w:rsidR="00A8368A">
              <w:rPr>
                <w:rStyle w:val="Hyperlink"/>
                <w:noProof/>
                <w:webHidden/>
                <w:color w:val="auto"/>
                <w:u w:val="none"/>
              </w:rPr>
              <w:fldChar w:fldCharType="separate"/>
            </w:r>
            <w:r w:rsidR="00A8368A">
              <w:rPr>
                <w:rStyle w:val="Hyperlink"/>
                <w:noProof/>
                <w:webHidden/>
                <w:color w:val="auto"/>
                <w:u w:val="none"/>
              </w:rPr>
              <w:t>16</w:t>
            </w:r>
            <w:r w:rsidR="00A8368A">
              <w:rPr>
                <w:rStyle w:val="Hyperlink"/>
                <w:noProof/>
                <w:webHidden/>
                <w:color w:val="auto"/>
                <w:u w:val="none"/>
              </w:rPr>
              <w:fldChar w:fldCharType="end"/>
            </w:r>
          </w:hyperlink>
        </w:p>
        <w:p w:rsidR="00A8368A" w:rsidRDefault="00A8368A" w:rsidP="00A8368A">
          <w:pPr>
            <w:tabs>
              <w:tab w:val="left" w:pos="709"/>
            </w:tabs>
            <w:ind w:left="426" w:hanging="426"/>
          </w:pPr>
          <w:r>
            <w:rPr>
              <w:b/>
              <w:bCs/>
              <w:noProof/>
              <w:sz w:val="20"/>
              <w:szCs w:val="20"/>
            </w:rPr>
            <w:fldChar w:fldCharType="end"/>
          </w:r>
        </w:p>
      </w:sdtContent>
    </w:sdt>
    <w:p w:rsidR="00A8368A" w:rsidRDefault="00A8368A" w:rsidP="000C74B5">
      <w:pPr>
        <w:jc w:val="both"/>
      </w:pPr>
    </w:p>
    <w:p w:rsidR="00A8368A" w:rsidRDefault="00A8368A" w:rsidP="000C74B5">
      <w:pPr>
        <w:jc w:val="both"/>
      </w:pPr>
    </w:p>
    <w:p w:rsidR="00A8368A" w:rsidRDefault="00A8368A" w:rsidP="000C74B5">
      <w:pPr>
        <w:jc w:val="both"/>
      </w:pPr>
    </w:p>
    <w:p w:rsidR="00A8368A" w:rsidRDefault="00A8368A" w:rsidP="000C74B5">
      <w:pPr>
        <w:jc w:val="both"/>
      </w:pPr>
    </w:p>
    <w:p w:rsidR="00A8368A" w:rsidRDefault="00A8368A" w:rsidP="000C74B5">
      <w:pPr>
        <w:jc w:val="both"/>
      </w:pPr>
    </w:p>
    <w:p w:rsidR="00A8368A" w:rsidRDefault="00A8368A" w:rsidP="000C74B5">
      <w:pPr>
        <w:jc w:val="both"/>
      </w:pPr>
    </w:p>
    <w:p w:rsidR="00A8368A" w:rsidRDefault="00A8368A" w:rsidP="000C74B5">
      <w:pPr>
        <w:jc w:val="both"/>
      </w:pPr>
    </w:p>
    <w:p w:rsidR="00A8368A" w:rsidRDefault="00A8368A" w:rsidP="000C74B5">
      <w:pPr>
        <w:jc w:val="both"/>
      </w:pPr>
    </w:p>
    <w:p w:rsidR="00A8368A" w:rsidRDefault="00A8368A" w:rsidP="000C74B5">
      <w:pPr>
        <w:jc w:val="both"/>
      </w:pPr>
    </w:p>
    <w:p w:rsidR="00A8368A" w:rsidRDefault="00A8368A" w:rsidP="000C74B5">
      <w:pPr>
        <w:jc w:val="both"/>
      </w:pPr>
    </w:p>
    <w:p w:rsidR="00A8368A" w:rsidRDefault="00A8368A" w:rsidP="000C74B5">
      <w:pPr>
        <w:jc w:val="both"/>
      </w:pPr>
    </w:p>
    <w:p w:rsidR="00A8368A" w:rsidRDefault="00A8368A" w:rsidP="000C74B5">
      <w:pPr>
        <w:jc w:val="both"/>
      </w:pPr>
    </w:p>
    <w:p w:rsidR="00A8368A" w:rsidRDefault="00A8368A" w:rsidP="000C74B5">
      <w:pPr>
        <w:jc w:val="both"/>
      </w:pPr>
    </w:p>
    <w:p w:rsidR="00A8368A" w:rsidRDefault="00786AF9" w:rsidP="00A8368A">
      <w:pPr>
        <w:pStyle w:val="Heading1"/>
        <w:spacing w:before="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lang w:val="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8368A" w:rsidRPr="00B1750F">
        <w:rPr>
          <w:rFonts w:ascii="Times New Roman" w:hAnsi="Times New Roman" w:cs="Times New Roman"/>
          <w:color w:val="000000" w:themeColor="text1"/>
          <w:sz w:val="24"/>
          <w:szCs w:val="24"/>
          <w:lang w:val="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Na </w:t>
      </w:r>
      <w:r w:rsidR="00A8368A">
        <w:rPr>
          <w:rFonts w:ascii="Times New Roman" w:hAnsi="Times New Roman" w:cs="Times New Roman"/>
          <w:color w:val="000000" w:themeColor="text1"/>
          <w:sz w:val="24"/>
          <w:szCs w:val="24"/>
          <w:lang w:val="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osnovu čl. 31.st.1. Zakona o sudovima u Federaciji BiH („Službene novine F BiH br.:38/05,22/06,63/10,7/13 i 52/14), a u skladu sa </w:t>
      </w:r>
      <w:proofErr w:type="spellStart"/>
      <w:r w:rsidR="00A8368A" w:rsidRPr="00B1750F">
        <w:rPr>
          <w:rFonts w:ascii="Times New Roman" w:hAnsi="Times New Roman" w:cs="Times New Roman"/>
          <w:iCs/>
          <w:color w:val="000000" w:themeColor="text1"/>
          <w:sz w:val="24"/>
          <w:szCs w:val="24"/>
          <w:lang w:val="sr-Cyrl-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Model</w:t>
      </w:r>
      <w:proofErr w:type="spellEnd"/>
      <w:r w:rsidR="00A8368A">
        <w:rPr>
          <w:rFonts w:ascii="Times New Roman" w:hAnsi="Times New Roman" w:cs="Times New Roman"/>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om</w:t>
      </w:r>
      <w:r w:rsidR="00A8368A" w:rsidRPr="00B1750F">
        <w:rPr>
          <w:rFonts w:ascii="Times New Roman" w:hAnsi="Times New Roman" w:cs="Times New Roman"/>
          <w:iCs/>
          <w:color w:val="000000" w:themeColor="text1"/>
          <w:sz w:val="24"/>
          <w:szCs w:val="24"/>
          <w:lang w:val="sr-Cyrl-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A8368A" w:rsidRPr="00B1750F">
        <w:rPr>
          <w:rFonts w:ascii="Times New Roman" w:hAnsi="Times New Roman" w:cs="Times New Roman"/>
          <w:iCs/>
          <w:color w:val="000000" w:themeColor="text1"/>
          <w:sz w:val="24"/>
          <w:szCs w:val="24"/>
          <w:lang w:val="sr-Cyrl-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etičkog</w:t>
      </w:r>
      <w:proofErr w:type="spellEnd"/>
      <w:r w:rsidR="00A8368A" w:rsidRPr="00B1750F">
        <w:rPr>
          <w:rFonts w:ascii="Times New Roman" w:hAnsi="Times New Roman" w:cs="Times New Roman"/>
          <w:iCs/>
          <w:color w:val="000000" w:themeColor="text1"/>
          <w:sz w:val="24"/>
          <w:szCs w:val="24"/>
          <w:lang w:val="sr-Cyrl-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A8368A" w:rsidRPr="00B1750F">
        <w:rPr>
          <w:rFonts w:ascii="Times New Roman" w:hAnsi="Times New Roman" w:cs="Times New Roman"/>
          <w:iCs/>
          <w:color w:val="000000" w:themeColor="text1"/>
          <w:sz w:val="24"/>
          <w:szCs w:val="24"/>
          <w:lang w:val="sr-Cyrl-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kodeksa</w:t>
      </w:r>
      <w:proofErr w:type="spellEnd"/>
      <w:r w:rsidR="00A8368A" w:rsidRPr="00B1750F">
        <w:rPr>
          <w:rFonts w:ascii="Times New Roman" w:hAnsi="Times New Roman" w:cs="Times New Roman"/>
          <w:iCs/>
          <w:color w:val="000000" w:themeColor="text1"/>
          <w:sz w:val="24"/>
          <w:szCs w:val="24"/>
          <w:lang w:val="sr-Cyrl-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za </w:t>
      </w:r>
      <w:proofErr w:type="spellStart"/>
      <w:r w:rsidR="00A8368A" w:rsidRPr="00B1750F">
        <w:rPr>
          <w:rFonts w:ascii="Times New Roman" w:hAnsi="Times New Roman" w:cs="Times New Roman"/>
          <w:iCs/>
          <w:color w:val="000000" w:themeColor="text1"/>
          <w:sz w:val="24"/>
          <w:szCs w:val="24"/>
          <w:lang w:val="sr-Cyrl-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zaposlenike</w:t>
      </w:r>
      <w:proofErr w:type="spellEnd"/>
      <w:r w:rsidR="00A8368A" w:rsidRPr="00B1750F">
        <w:rPr>
          <w:rFonts w:ascii="Times New Roman" w:hAnsi="Times New Roman" w:cs="Times New Roman"/>
          <w:iCs/>
          <w:color w:val="000000" w:themeColor="text1"/>
          <w:sz w:val="24"/>
          <w:szCs w:val="24"/>
          <w:lang w:val="sr-Cyrl-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 </w:t>
      </w:r>
      <w:proofErr w:type="spellStart"/>
      <w:r w:rsidR="00A8368A" w:rsidRPr="00B1750F">
        <w:rPr>
          <w:rFonts w:ascii="Times New Roman" w:hAnsi="Times New Roman" w:cs="Times New Roman"/>
          <w:iCs/>
          <w:color w:val="000000" w:themeColor="text1"/>
          <w:sz w:val="24"/>
          <w:szCs w:val="24"/>
          <w:lang w:val="sr-Cyrl-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pravosudnim</w:t>
      </w:r>
      <w:proofErr w:type="spellEnd"/>
      <w:r w:rsidR="00A8368A" w:rsidRPr="00B1750F">
        <w:rPr>
          <w:rFonts w:ascii="Times New Roman" w:hAnsi="Times New Roman" w:cs="Times New Roman"/>
          <w:iCs/>
          <w:color w:val="000000" w:themeColor="text1"/>
          <w:sz w:val="24"/>
          <w:szCs w:val="24"/>
          <w:lang w:val="sr-Cyrl-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A8368A" w:rsidRPr="00B1750F">
        <w:rPr>
          <w:rFonts w:ascii="Times New Roman" w:hAnsi="Times New Roman" w:cs="Times New Roman"/>
          <w:iCs/>
          <w:color w:val="000000" w:themeColor="text1"/>
          <w:sz w:val="24"/>
          <w:szCs w:val="24"/>
          <w:lang w:val="sr-Cyrl-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institucijama</w:t>
      </w:r>
      <w:proofErr w:type="spellEnd"/>
      <w:r w:rsidR="00A8368A">
        <w:rPr>
          <w:rFonts w:ascii="Times New Roman" w:hAnsi="Times New Roman" w:cs="Times New Roman"/>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na koji je dao saglasnost </w:t>
      </w:r>
      <w:r w:rsidR="00A8368A" w:rsidRPr="00B1750F">
        <w:rPr>
          <w:rFonts w:ascii="Times New Roman" w:hAnsi="Times New Roman" w:cs="Times New Roman"/>
          <w:color w:val="000000" w:themeColor="text1"/>
          <w:sz w:val="24"/>
          <w:szCs w:val="24"/>
          <w:lang w:val="sr-Cyrl-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VSTS-a BiH </w:t>
      </w:r>
      <w:r w:rsidR="00A8368A">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na svojoj sjednici </w:t>
      </w:r>
      <w:proofErr w:type="spellStart"/>
      <w:r w:rsidR="00A8368A" w:rsidRPr="00B1750F">
        <w:rPr>
          <w:rFonts w:ascii="Times New Roman" w:hAnsi="Times New Roman" w:cs="Times New Roman"/>
          <w:color w:val="000000" w:themeColor="text1"/>
          <w:sz w:val="24"/>
          <w:szCs w:val="24"/>
          <w:lang w:val="sr-Cyrl-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održanoj</w:t>
      </w:r>
      <w:proofErr w:type="spellEnd"/>
      <w:r w:rsidR="00A8368A" w:rsidRPr="00B1750F">
        <w:rPr>
          <w:rFonts w:ascii="Times New Roman" w:hAnsi="Times New Roman" w:cs="Times New Roman"/>
          <w:color w:val="000000" w:themeColor="text1"/>
          <w:sz w:val="24"/>
          <w:szCs w:val="24"/>
          <w:lang w:val="sr-Cyrl-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24. i 25. </w:t>
      </w:r>
      <w:proofErr w:type="spellStart"/>
      <w:r w:rsidR="00A8368A" w:rsidRPr="00B1750F">
        <w:rPr>
          <w:rFonts w:ascii="Times New Roman" w:hAnsi="Times New Roman" w:cs="Times New Roman"/>
          <w:color w:val="000000" w:themeColor="text1"/>
          <w:sz w:val="24"/>
          <w:szCs w:val="24"/>
          <w:lang w:val="sr-Cyrl-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marta</w:t>
      </w:r>
      <w:proofErr w:type="spellEnd"/>
      <w:r w:rsidR="00A8368A" w:rsidRPr="00B1750F">
        <w:rPr>
          <w:rFonts w:ascii="Times New Roman" w:hAnsi="Times New Roman" w:cs="Times New Roman"/>
          <w:color w:val="000000" w:themeColor="text1"/>
          <w:sz w:val="24"/>
          <w:szCs w:val="24"/>
          <w:lang w:val="sr-Cyrl-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2021</w:t>
      </w:r>
      <w:r w:rsidR="00A8368A" w:rsidRPr="00B1750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godine</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v.d. predsjednik suda, dana 22.04.2021. godine, donosi</w:t>
      </w:r>
    </w:p>
    <w:p w:rsidR="00A8368A" w:rsidRDefault="00A8368A" w:rsidP="00A8368A"/>
    <w:p w:rsidR="00A8368A" w:rsidRPr="00B1750F" w:rsidRDefault="00A8368A" w:rsidP="00A8368A">
      <w:pPr>
        <w:jc w:val="center"/>
        <w:rPr>
          <w:rFonts w:ascii="Times New Roman" w:hAnsi="Times New Roman" w:cs="Times New Roman"/>
          <w:b/>
          <w:sz w:val="24"/>
          <w:szCs w:val="24"/>
          <w:lang w:val="hr-HR"/>
        </w:rPr>
      </w:pPr>
      <w:r w:rsidRPr="00B1750F">
        <w:rPr>
          <w:rFonts w:ascii="Times New Roman" w:hAnsi="Times New Roman" w:cs="Times New Roman"/>
          <w:b/>
          <w:sz w:val="24"/>
          <w:szCs w:val="24"/>
          <w:lang w:val="hr-HR"/>
        </w:rPr>
        <w:t xml:space="preserve">ETIČKI KODEKS I SMJERNICE ZA </w:t>
      </w:r>
    </w:p>
    <w:p w:rsidR="00A8368A" w:rsidRPr="00B1750F" w:rsidRDefault="00A8368A" w:rsidP="00A8368A">
      <w:pPr>
        <w:jc w:val="center"/>
        <w:rPr>
          <w:rFonts w:ascii="Times New Roman" w:hAnsi="Times New Roman" w:cs="Times New Roman"/>
          <w:b/>
          <w:sz w:val="24"/>
          <w:szCs w:val="24"/>
          <w:lang w:val="hr-HR"/>
        </w:rPr>
      </w:pPr>
      <w:r w:rsidRPr="00B1750F">
        <w:rPr>
          <w:rFonts w:ascii="Times New Roman" w:hAnsi="Times New Roman" w:cs="Times New Roman"/>
          <w:b/>
          <w:sz w:val="24"/>
          <w:szCs w:val="24"/>
          <w:lang w:val="hr-HR"/>
        </w:rPr>
        <w:t>POSTUPANJE UPOSLENIKA</w:t>
      </w:r>
    </w:p>
    <w:p w:rsidR="00A8368A" w:rsidRPr="00B1750F" w:rsidRDefault="00A8368A" w:rsidP="00A8368A">
      <w:pPr>
        <w:jc w:val="center"/>
      </w:pPr>
      <w:r w:rsidRPr="00B1750F">
        <w:rPr>
          <w:rFonts w:ascii="Times New Roman" w:hAnsi="Times New Roman" w:cs="Times New Roman"/>
          <w:b/>
          <w:sz w:val="24"/>
          <w:szCs w:val="24"/>
          <w:lang w:val="hr-HR"/>
        </w:rPr>
        <w:t>OPĆINSKOG SUDA U BIHAĆU</w:t>
      </w:r>
    </w:p>
    <w:p w:rsidR="00A8368A" w:rsidRPr="00B1750F" w:rsidRDefault="00A8368A" w:rsidP="00A8368A">
      <w:pPr>
        <w:rPr>
          <w:lang w:val="hr-HR"/>
        </w:rPr>
      </w:pPr>
    </w:p>
    <w:p w:rsidR="00A8368A" w:rsidRDefault="00A8368A" w:rsidP="00A8368A">
      <w:pPr>
        <w:pStyle w:val="Heading1"/>
        <w:spacing w:before="0"/>
        <w:rPr>
          <w:rFonts w:ascii="Gill Sans MT" w:hAnsi="Gill Sans MT" w:cstheme="minorHAnsi"/>
          <w:lang w:val="hr-HR"/>
        </w:rPr>
      </w:pPr>
      <w:r>
        <w:rPr>
          <w:rFonts w:ascii="Gill Sans MT" w:hAnsi="Gill Sans MT" w:cstheme="minorHAnsi"/>
          <w:lang w:val="hr-HR"/>
        </w:rPr>
        <w:t xml:space="preserve">OPŠTE  ODREDBE </w:t>
      </w:r>
    </w:p>
    <w:p w:rsidR="00A8368A" w:rsidRDefault="00A8368A" w:rsidP="00A8368A">
      <w:pPr>
        <w:rPr>
          <w:lang w:val="hr-HR"/>
        </w:rPr>
      </w:pPr>
    </w:p>
    <w:p w:rsidR="00A8368A" w:rsidRDefault="00A8368A" w:rsidP="00A8368A">
      <w:pPr>
        <w:spacing w:after="0"/>
        <w:jc w:val="both"/>
        <w:rPr>
          <w:rFonts w:ascii="Gill Sans MT" w:hAnsi="Gill Sans MT" w:cstheme="minorHAnsi"/>
          <w:lang w:val="hr-HR"/>
        </w:rPr>
      </w:pPr>
      <w:r>
        <w:rPr>
          <w:rFonts w:ascii="Gill Sans MT" w:hAnsi="Gill Sans MT" w:cstheme="minorHAnsi"/>
          <w:lang w:val="hr-HR"/>
        </w:rPr>
        <w:t>Etičkim kodeksom i smjernicama za postupanje uposlenika u pravosudnim institucijama u BiH</w:t>
      </w:r>
      <w:r>
        <w:rPr>
          <w:rFonts w:ascii="Gill Sans MT" w:hAnsi="Gill Sans MT" w:cstheme="minorHAnsi"/>
          <w:b/>
          <w:bCs/>
          <w:lang w:val="hr-HR"/>
        </w:rPr>
        <w:t xml:space="preserve"> </w:t>
      </w:r>
      <w:r>
        <w:rPr>
          <w:rFonts w:ascii="Gill Sans MT" w:hAnsi="Gill Sans MT" w:cstheme="minorHAnsi"/>
          <w:lang w:val="hr-HR"/>
        </w:rPr>
        <w:t xml:space="preserve">(u daljem tekstu: Kodeks) uređuju se pravila, principi i standardi ponašanja kojih su se dužni pridržavati u obavljanju svojih službenih dužnosti svi uposlenici pravosudne institucije koji nisu nosioci pravosudne funkcije -  državni službenici i namještenici, stručni </w:t>
      </w:r>
      <w:proofErr w:type="spellStart"/>
      <w:r>
        <w:rPr>
          <w:rFonts w:ascii="Gill Sans MT" w:hAnsi="Gill Sans MT" w:cstheme="minorHAnsi"/>
          <w:lang w:val="hr-HR"/>
        </w:rPr>
        <w:t>saradnici</w:t>
      </w:r>
      <w:proofErr w:type="spellEnd"/>
      <w:r>
        <w:rPr>
          <w:rFonts w:ascii="Gill Sans MT" w:hAnsi="Gill Sans MT" w:cstheme="minorHAnsi"/>
          <w:lang w:val="hr-HR"/>
        </w:rPr>
        <w:t xml:space="preserve"> koje ne imenuje Visoko sudsko i tužilačko vijeće i stručni savjetnici, pripravnici i pripravnici-volonteri, sudski izvršitelji, istražitelji, referenti za različite oblasti poslovanja pravosudnih institucija, kao i stručno, administrativno i drugo osoblje koje je na bilo kojih način </w:t>
      </w:r>
      <w:proofErr w:type="spellStart"/>
      <w:r>
        <w:rPr>
          <w:rFonts w:ascii="Gill Sans MT" w:hAnsi="Gill Sans MT" w:cstheme="minorHAnsi"/>
          <w:lang w:val="hr-HR"/>
        </w:rPr>
        <w:t>angažovano</w:t>
      </w:r>
      <w:proofErr w:type="spellEnd"/>
      <w:r>
        <w:rPr>
          <w:rFonts w:ascii="Gill Sans MT" w:hAnsi="Gill Sans MT" w:cstheme="minorHAnsi"/>
          <w:lang w:val="hr-HR"/>
        </w:rPr>
        <w:t xml:space="preserve"> u radu pravosudne institucije (u daljem tekstu: uposlenik). Kodeksom se također daju smjernice za osiguranje stručnog, savjesnog, efikasnog, </w:t>
      </w:r>
      <w:proofErr w:type="spellStart"/>
      <w:r>
        <w:rPr>
          <w:rFonts w:ascii="Gill Sans MT" w:hAnsi="Gill Sans MT" w:cstheme="minorHAnsi"/>
          <w:lang w:val="hr-HR"/>
        </w:rPr>
        <w:t>nepristrasnog</w:t>
      </w:r>
      <w:proofErr w:type="spellEnd"/>
      <w:r>
        <w:rPr>
          <w:rFonts w:ascii="Gill Sans MT" w:hAnsi="Gill Sans MT" w:cstheme="minorHAnsi"/>
          <w:lang w:val="hr-HR"/>
        </w:rPr>
        <w:t xml:space="preserve"> i </w:t>
      </w:r>
      <w:proofErr w:type="spellStart"/>
      <w:r>
        <w:rPr>
          <w:rFonts w:ascii="Gill Sans MT" w:hAnsi="Gill Sans MT" w:cstheme="minorHAnsi"/>
          <w:lang w:val="hr-HR"/>
        </w:rPr>
        <w:t>nediskriminatornog</w:t>
      </w:r>
      <w:proofErr w:type="spellEnd"/>
      <w:r>
        <w:rPr>
          <w:rFonts w:ascii="Gill Sans MT" w:hAnsi="Gill Sans MT" w:cstheme="minorHAnsi"/>
          <w:lang w:val="hr-HR"/>
        </w:rPr>
        <w:t xml:space="preserve"> obavljanja poslova i odnosa prema strankama, sprečavanje sukoba interesa i nepotizma, očuvanja ugleda pravosudne institucije, te osiguranje nadzora nad primjenom Kodeksa i postupanja u slučaju njegovog nepoštivanja. </w:t>
      </w:r>
    </w:p>
    <w:p w:rsidR="00A8368A" w:rsidRDefault="00A8368A" w:rsidP="00A8368A">
      <w:pPr>
        <w:spacing w:after="0"/>
        <w:jc w:val="both"/>
        <w:rPr>
          <w:rFonts w:ascii="Gill Sans MT" w:hAnsi="Gill Sans MT" w:cstheme="minorHAnsi"/>
          <w:lang w:val="hr-HR"/>
        </w:rPr>
      </w:pPr>
    </w:p>
    <w:p w:rsidR="00A8368A" w:rsidRDefault="00A8368A" w:rsidP="00A8368A">
      <w:pPr>
        <w:spacing w:after="0"/>
        <w:jc w:val="both"/>
        <w:rPr>
          <w:rFonts w:ascii="Gill Sans MT" w:hAnsi="Gill Sans MT" w:cstheme="minorHAnsi"/>
          <w:lang w:val="hr-HR"/>
        </w:rPr>
      </w:pPr>
    </w:p>
    <w:p w:rsidR="00A8368A" w:rsidRDefault="00A8368A" w:rsidP="00A8368A">
      <w:pPr>
        <w:pStyle w:val="Heading1"/>
        <w:spacing w:before="0"/>
        <w:rPr>
          <w:rFonts w:ascii="Gill Sans MT" w:hAnsi="Gill Sans MT" w:cstheme="minorHAnsi"/>
          <w:lang w:val="hr-HR"/>
        </w:rPr>
      </w:pPr>
      <w:bookmarkStart w:id="0" w:name="_Toc59095606"/>
      <w:r>
        <w:rPr>
          <w:rFonts w:ascii="Gill Sans MT" w:hAnsi="Gill Sans MT" w:cstheme="minorHAnsi"/>
          <w:lang w:val="hr-HR"/>
        </w:rPr>
        <w:t>ETIČKI PRINCIPI</w:t>
      </w:r>
      <w:bookmarkEnd w:id="0"/>
    </w:p>
    <w:p w:rsidR="00A8368A" w:rsidRDefault="00A8368A" w:rsidP="00A8368A">
      <w:pPr>
        <w:spacing w:after="0"/>
        <w:rPr>
          <w:lang w:val="hr-HR"/>
        </w:rPr>
      </w:pPr>
    </w:p>
    <w:p w:rsidR="00A8368A" w:rsidRDefault="00A8368A" w:rsidP="00A8368A">
      <w:pPr>
        <w:spacing w:after="0"/>
        <w:jc w:val="both"/>
        <w:rPr>
          <w:rFonts w:ascii="Gill Sans MT" w:hAnsi="Gill Sans MT" w:cstheme="minorHAnsi"/>
          <w:lang w:val="hr-HR"/>
        </w:rPr>
      </w:pPr>
      <w:r>
        <w:rPr>
          <w:rFonts w:ascii="Gill Sans MT" w:hAnsi="Gill Sans MT" w:cstheme="minorHAnsi"/>
          <w:b/>
          <w:bCs/>
          <w:lang w:val="hr-HR"/>
        </w:rPr>
        <w:t>Zaštita javnog interesa i integriteta pravosuđa.</w:t>
      </w:r>
      <w:r>
        <w:rPr>
          <w:rFonts w:ascii="Gill Sans MT" w:hAnsi="Gill Sans MT" w:cstheme="minorHAnsi"/>
          <w:lang w:val="hr-HR"/>
        </w:rPr>
        <w:t xml:space="preserve"> Uposlenik je dužan da u obavljanju svojih dužnosti štiti javni interes i svojim ponašanjem doprinosi očuvanju i unapređenju povjerenja javnosti u njegov vlastiti, kao i integritet, neovisnost i efikasnost pravosudne institucije u kojoj obavlja svoju dužnost i integritet pravosuđa u cjelini.</w:t>
      </w:r>
    </w:p>
    <w:p w:rsidR="00A8368A" w:rsidRDefault="00A8368A" w:rsidP="00A8368A">
      <w:pPr>
        <w:spacing w:after="0"/>
        <w:jc w:val="both"/>
        <w:rPr>
          <w:rFonts w:ascii="Gill Sans MT" w:hAnsi="Gill Sans MT" w:cstheme="minorHAnsi"/>
          <w:lang w:val="hr-HR"/>
        </w:rPr>
      </w:pPr>
    </w:p>
    <w:p w:rsidR="00A8368A" w:rsidRDefault="00A8368A" w:rsidP="00A8368A">
      <w:pPr>
        <w:spacing w:after="0"/>
        <w:jc w:val="both"/>
        <w:rPr>
          <w:rFonts w:ascii="Gill Sans MT" w:hAnsi="Gill Sans MT" w:cstheme="minorHAnsi"/>
          <w:lang w:val="hr-HR"/>
        </w:rPr>
      </w:pPr>
      <w:proofErr w:type="spellStart"/>
      <w:r>
        <w:rPr>
          <w:rFonts w:ascii="Gill Sans MT" w:hAnsi="Gill Sans MT" w:cstheme="minorHAnsi"/>
          <w:b/>
          <w:bCs/>
          <w:lang w:val="hr-HR"/>
        </w:rPr>
        <w:t>Nepristrasnost</w:t>
      </w:r>
      <w:proofErr w:type="spellEnd"/>
      <w:r>
        <w:rPr>
          <w:rFonts w:ascii="Gill Sans MT" w:hAnsi="Gill Sans MT" w:cstheme="minorHAnsi"/>
          <w:b/>
          <w:bCs/>
          <w:lang w:val="hr-HR"/>
        </w:rPr>
        <w:t xml:space="preserve"> i postupanje bez predrasuda.</w:t>
      </w:r>
      <w:r>
        <w:rPr>
          <w:rFonts w:ascii="Gill Sans MT" w:hAnsi="Gill Sans MT" w:cstheme="minorHAnsi"/>
          <w:lang w:val="hr-HR"/>
        </w:rPr>
        <w:t xml:space="preserve"> Uposlenik mora svoje dužnosti obavljati </w:t>
      </w:r>
      <w:proofErr w:type="spellStart"/>
      <w:r>
        <w:rPr>
          <w:rFonts w:ascii="Gill Sans MT" w:hAnsi="Gill Sans MT" w:cstheme="minorHAnsi"/>
          <w:lang w:val="hr-HR"/>
        </w:rPr>
        <w:t>nepristrasno</w:t>
      </w:r>
      <w:proofErr w:type="spellEnd"/>
      <w:r>
        <w:rPr>
          <w:rFonts w:ascii="Gill Sans MT" w:hAnsi="Gill Sans MT" w:cstheme="minorHAnsi"/>
          <w:lang w:val="hr-HR"/>
        </w:rPr>
        <w:t xml:space="preserve"> i prema svim strankama u postupcima pred pravosudnom institucijom odnositi se isključivo u skladu sa zakonom i propisanim pravilima postupanja, te voditi računa da njegovo ponašanje ne pruža nikakvu osnovu koja bi mogla izazvati sumnju u njegovu </w:t>
      </w:r>
      <w:proofErr w:type="spellStart"/>
      <w:r>
        <w:rPr>
          <w:rFonts w:ascii="Gill Sans MT" w:hAnsi="Gill Sans MT" w:cstheme="minorHAnsi"/>
          <w:lang w:val="hr-HR"/>
        </w:rPr>
        <w:t>nepristrasnost</w:t>
      </w:r>
      <w:proofErr w:type="spellEnd"/>
      <w:r>
        <w:rPr>
          <w:rFonts w:ascii="Gill Sans MT" w:hAnsi="Gill Sans MT" w:cstheme="minorHAnsi"/>
          <w:lang w:val="hr-HR"/>
        </w:rPr>
        <w:t xml:space="preserve">. </w:t>
      </w:r>
    </w:p>
    <w:p w:rsidR="00A8368A" w:rsidRDefault="00A8368A" w:rsidP="00A8368A">
      <w:pPr>
        <w:spacing w:after="0"/>
        <w:jc w:val="both"/>
        <w:rPr>
          <w:rFonts w:ascii="Gill Sans MT" w:hAnsi="Gill Sans MT" w:cstheme="minorHAnsi"/>
          <w:lang w:val="hr-HR"/>
        </w:rPr>
      </w:pPr>
    </w:p>
    <w:p w:rsidR="00A8368A" w:rsidRDefault="00A8368A" w:rsidP="00A8368A">
      <w:pPr>
        <w:spacing w:after="0"/>
        <w:jc w:val="both"/>
        <w:rPr>
          <w:rFonts w:ascii="Gill Sans MT" w:hAnsi="Gill Sans MT" w:cstheme="minorHAnsi"/>
          <w:lang w:val="hr-HR"/>
        </w:rPr>
      </w:pPr>
      <w:r>
        <w:rPr>
          <w:rFonts w:ascii="Gill Sans MT" w:hAnsi="Gill Sans MT" w:cstheme="minorHAnsi"/>
          <w:b/>
          <w:bCs/>
          <w:lang w:val="hr-HR"/>
        </w:rPr>
        <w:t>Zakonito, stručno i savjesno postupanje.</w:t>
      </w:r>
      <w:r>
        <w:rPr>
          <w:rFonts w:ascii="Gill Sans MT" w:hAnsi="Gill Sans MT" w:cstheme="minorHAnsi"/>
          <w:lang w:val="hr-HR"/>
        </w:rPr>
        <w:t xml:space="preserve"> Uposlenik svoje dužnosti mora obavljati u skladu sa ustavom i zakonom, jačajući principe vladavine zakona i sprečavanja sukoba interesa i korupcije, te postupati savjesno, stručno, efikasno, blagovremeno i ekonomično i odgovorno u odnosu prema nosiocima pravosudne funkcije i uposlenicima, kao i prema strankama.</w:t>
      </w:r>
    </w:p>
    <w:p w:rsidR="00A8368A" w:rsidRDefault="00A8368A" w:rsidP="00A8368A">
      <w:pPr>
        <w:spacing w:after="0"/>
        <w:jc w:val="both"/>
        <w:rPr>
          <w:rFonts w:ascii="Gill Sans MT" w:hAnsi="Gill Sans MT" w:cstheme="minorHAnsi"/>
          <w:lang w:val="hr-HR"/>
        </w:rPr>
      </w:pPr>
    </w:p>
    <w:p w:rsidR="00A8368A" w:rsidRDefault="00A8368A" w:rsidP="00A8368A">
      <w:pPr>
        <w:spacing w:after="0"/>
        <w:jc w:val="both"/>
        <w:rPr>
          <w:rFonts w:ascii="Gill Sans MT" w:hAnsi="Gill Sans MT" w:cstheme="minorHAnsi"/>
          <w:lang w:val="hr-HR"/>
        </w:rPr>
      </w:pPr>
    </w:p>
    <w:p w:rsidR="00A8368A" w:rsidRDefault="00A8368A" w:rsidP="00A8368A">
      <w:pPr>
        <w:pStyle w:val="Heading1"/>
        <w:spacing w:before="0"/>
        <w:rPr>
          <w:rFonts w:ascii="Gill Sans MT" w:hAnsi="Gill Sans MT" w:cstheme="minorHAnsi"/>
          <w:lang w:val="hr-HR"/>
        </w:rPr>
      </w:pPr>
      <w:bookmarkStart w:id="1" w:name="_Toc59095607"/>
      <w:r>
        <w:rPr>
          <w:rFonts w:ascii="Gill Sans MT" w:hAnsi="Gill Sans MT" w:cstheme="minorHAnsi"/>
          <w:lang w:val="hr-HR"/>
        </w:rPr>
        <w:t>DEFINICIJE</w:t>
      </w:r>
      <w:bookmarkEnd w:id="1"/>
    </w:p>
    <w:p w:rsidR="00A8368A" w:rsidRDefault="00A8368A" w:rsidP="00A8368A">
      <w:pPr>
        <w:spacing w:after="0"/>
        <w:rPr>
          <w:lang w:val="hr-HR"/>
        </w:rPr>
      </w:pPr>
    </w:p>
    <w:p w:rsidR="00A8368A" w:rsidRDefault="00A8368A" w:rsidP="00A8368A">
      <w:pPr>
        <w:spacing w:after="0"/>
        <w:rPr>
          <w:rFonts w:ascii="Gill Sans MT" w:hAnsi="Gill Sans MT" w:cstheme="minorHAnsi"/>
          <w:lang w:val="hr-HR"/>
        </w:rPr>
      </w:pPr>
      <w:r>
        <w:rPr>
          <w:rFonts w:ascii="Gill Sans MT" w:hAnsi="Gill Sans MT" w:cstheme="minorHAnsi"/>
          <w:b/>
          <w:bCs/>
          <w:lang w:val="hr-HR"/>
        </w:rPr>
        <w:t>Bliski srodnik</w:t>
      </w:r>
      <w:r>
        <w:rPr>
          <w:rFonts w:ascii="Gill Sans MT" w:hAnsi="Gill Sans MT" w:cstheme="minorHAnsi"/>
          <w:lang w:val="hr-HR"/>
        </w:rPr>
        <w:t xml:space="preserve"> je bračni i vanbračni partner, dijete, majka, otac, usvojilac i usvojenik uposlenika ili bilo koje drugo lice koje sa njim živi u istom domaćinstvu.</w:t>
      </w:r>
    </w:p>
    <w:p w:rsidR="00A8368A" w:rsidRDefault="00A8368A" w:rsidP="00A8368A">
      <w:pPr>
        <w:spacing w:after="0"/>
        <w:rPr>
          <w:rFonts w:ascii="Gill Sans MT" w:hAnsi="Gill Sans MT" w:cstheme="minorHAnsi"/>
          <w:lang w:val="hr-HR"/>
        </w:rPr>
      </w:pPr>
    </w:p>
    <w:p w:rsidR="00A8368A" w:rsidRDefault="00A8368A" w:rsidP="00A8368A">
      <w:pPr>
        <w:spacing w:after="0"/>
        <w:rPr>
          <w:rFonts w:ascii="Gill Sans MT" w:hAnsi="Gill Sans MT" w:cstheme="minorHAnsi"/>
          <w:lang w:val="hr-HR"/>
        </w:rPr>
      </w:pPr>
      <w:r>
        <w:rPr>
          <w:rFonts w:ascii="Gill Sans MT" w:hAnsi="Gill Sans MT" w:cstheme="minorHAnsi"/>
          <w:b/>
          <w:bCs/>
          <w:lang w:val="hr-HR"/>
        </w:rPr>
        <w:t xml:space="preserve">Srodnik </w:t>
      </w:r>
      <w:r>
        <w:rPr>
          <w:rFonts w:ascii="Gill Sans MT" w:hAnsi="Gill Sans MT" w:cstheme="minorHAnsi"/>
          <w:lang w:val="hr-HR"/>
        </w:rPr>
        <w:t>je bliski srodnik, srodnik u pravoj liniji, srodnik u pobočnoj liniji do trećeg stepena, srodnik po tazbini do drugog stepena i dijete bračnog i vanbračnog druga.</w:t>
      </w:r>
    </w:p>
    <w:p w:rsidR="00A8368A" w:rsidRDefault="00A8368A" w:rsidP="00A8368A">
      <w:pPr>
        <w:spacing w:after="0"/>
        <w:rPr>
          <w:rFonts w:ascii="Gill Sans MT" w:hAnsi="Gill Sans MT" w:cstheme="minorHAnsi"/>
          <w:lang w:val="hr-HR"/>
        </w:rPr>
      </w:pPr>
    </w:p>
    <w:p w:rsidR="00A8368A" w:rsidRDefault="00A8368A" w:rsidP="00A8368A">
      <w:pPr>
        <w:spacing w:after="0"/>
        <w:jc w:val="both"/>
        <w:rPr>
          <w:rFonts w:ascii="Gill Sans MT" w:hAnsi="Gill Sans MT" w:cstheme="minorHAnsi"/>
          <w:lang w:val="hr-HR"/>
        </w:rPr>
      </w:pPr>
      <w:r>
        <w:rPr>
          <w:rFonts w:ascii="Gill Sans MT" w:hAnsi="Gill Sans MT" w:cstheme="minorHAnsi"/>
          <w:b/>
          <w:bCs/>
          <w:lang w:val="hr-HR"/>
        </w:rPr>
        <w:t>Interesno povezano lice</w:t>
      </w:r>
      <w:r>
        <w:rPr>
          <w:rFonts w:ascii="Gill Sans MT" w:hAnsi="Gill Sans MT" w:cstheme="minorHAnsi"/>
          <w:lang w:val="hr-HR"/>
        </w:rPr>
        <w:t xml:space="preserve"> je svako lice koje je sa uposlenikom u poslovnim, političkim ili drugim bliskim ličnim odnosima koji bi mogli uticati na zakonitost, </w:t>
      </w:r>
      <w:proofErr w:type="spellStart"/>
      <w:r>
        <w:rPr>
          <w:rFonts w:ascii="Gill Sans MT" w:hAnsi="Gill Sans MT" w:cstheme="minorHAnsi"/>
          <w:lang w:val="hr-HR"/>
        </w:rPr>
        <w:t>nepristrasnost</w:t>
      </w:r>
      <w:proofErr w:type="spellEnd"/>
      <w:r>
        <w:rPr>
          <w:rFonts w:ascii="Gill Sans MT" w:hAnsi="Gill Sans MT" w:cstheme="minorHAnsi"/>
          <w:lang w:val="hr-HR"/>
        </w:rPr>
        <w:t xml:space="preserve"> i transparentnost rada uposlenika.</w:t>
      </w:r>
    </w:p>
    <w:p w:rsidR="00A8368A" w:rsidRDefault="00A8368A" w:rsidP="00A8368A">
      <w:pPr>
        <w:spacing w:after="0"/>
        <w:jc w:val="both"/>
        <w:rPr>
          <w:rFonts w:ascii="Gill Sans MT" w:hAnsi="Gill Sans MT" w:cstheme="minorHAnsi"/>
          <w:lang w:val="hr-HR"/>
        </w:rPr>
      </w:pPr>
    </w:p>
    <w:p w:rsidR="00A8368A" w:rsidRDefault="00A8368A" w:rsidP="00A8368A">
      <w:pPr>
        <w:spacing w:after="0"/>
        <w:jc w:val="both"/>
        <w:rPr>
          <w:rFonts w:ascii="Gill Sans MT" w:hAnsi="Gill Sans MT" w:cstheme="minorHAnsi"/>
          <w:lang w:val="hr-HR"/>
        </w:rPr>
      </w:pPr>
      <w:r>
        <w:rPr>
          <w:rFonts w:ascii="Gill Sans MT" w:hAnsi="Gill Sans MT" w:cstheme="minorHAnsi"/>
          <w:b/>
          <w:bCs/>
          <w:lang w:val="hr-HR"/>
        </w:rPr>
        <w:t xml:space="preserve">Privatni interes </w:t>
      </w:r>
      <w:r>
        <w:rPr>
          <w:rFonts w:ascii="Gill Sans MT" w:hAnsi="Gill Sans MT" w:cstheme="minorHAnsi"/>
          <w:lang w:val="hr-HR"/>
        </w:rPr>
        <w:t xml:space="preserve">uposlenika uključuje, ali se ne ograničava na, bilo koju materijalnu i nematerijalnu korist za njega, njegove bliske srodnike, lica ili organizacije sa kojim on ima ili je imao bliske lične, poslovne ili političke odnose. </w:t>
      </w:r>
    </w:p>
    <w:p w:rsidR="00A8368A" w:rsidRDefault="00A8368A" w:rsidP="00A8368A">
      <w:pPr>
        <w:spacing w:after="0"/>
        <w:jc w:val="both"/>
        <w:rPr>
          <w:rFonts w:ascii="Gill Sans MT" w:hAnsi="Gill Sans MT" w:cstheme="minorHAnsi"/>
          <w:lang w:val="hr-HR"/>
        </w:rPr>
      </w:pPr>
    </w:p>
    <w:p w:rsidR="00A8368A" w:rsidRDefault="00A8368A" w:rsidP="00A8368A">
      <w:pPr>
        <w:spacing w:after="0"/>
        <w:jc w:val="both"/>
        <w:rPr>
          <w:rFonts w:ascii="Gill Sans MT" w:hAnsi="Gill Sans MT" w:cstheme="minorHAnsi"/>
          <w:lang w:val="hr-HR"/>
        </w:rPr>
      </w:pPr>
      <w:r>
        <w:rPr>
          <w:rFonts w:ascii="Gill Sans MT" w:hAnsi="Gill Sans MT" w:cstheme="minorHAnsi"/>
          <w:b/>
          <w:bCs/>
          <w:lang w:val="hr-HR"/>
        </w:rPr>
        <w:t xml:space="preserve">Bliski lični odnosi </w:t>
      </w:r>
      <w:r>
        <w:rPr>
          <w:rFonts w:ascii="Gill Sans MT" w:hAnsi="Gill Sans MT" w:cstheme="minorHAnsi"/>
          <w:lang w:val="hr-HR"/>
        </w:rPr>
        <w:t>uključuju, ali se ne ograničavaju, na porodične odnose, prošla ili sadašnja prijateljstva i neprijateljske odnose.</w:t>
      </w:r>
    </w:p>
    <w:p w:rsidR="00A8368A" w:rsidRDefault="00A8368A" w:rsidP="00A8368A">
      <w:pPr>
        <w:spacing w:after="0"/>
        <w:jc w:val="both"/>
        <w:rPr>
          <w:rFonts w:ascii="Gill Sans MT" w:hAnsi="Gill Sans MT" w:cstheme="minorHAnsi"/>
          <w:lang w:val="hr-HR"/>
        </w:rPr>
      </w:pPr>
    </w:p>
    <w:p w:rsidR="00A8368A" w:rsidRDefault="00A8368A" w:rsidP="00A8368A">
      <w:pPr>
        <w:spacing w:after="0"/>
        <w:jc w:val="both"/>
        <w:rPr>
          <w:rFonts w:ascii="Gill Sans MT" w:hAnsi="Gill Sans MT" w:cstheme="minorHAnsi"/>
          <w:lang w:val="hr-HR"/>
        </w:rPr>
      </w:pPr>
      <w:r>
        <w:rPr>
          <w:rFonts w:ascii="Gill Sans MT" w:hAnsi="Gill Sans MT" w:cstheme="minorHAnsi"/>
          <w:b/>
          <w:bCs/>
          <w:lang w:val="hr-HR"/>
        </w:rPr>
        <w:t xml:space="preserve">Poslovni odnosi </w:t>
      </w:r>
      <w:r>
        <w:rPr>
          <w:rFonts w:ascii="Gill Sans MT" w:hAnsi="Gill Sans MT" w:cstheme="minorHAnsi"/>
          <w:lang w:val="hr-HR"/>
        </w:rPr>
        <w:t xml:space="preserve">podrazumijevaju odnose između pravnih i fizičkih lica u obavljanju bilo kakvih ekonomskih, </w:t>
      </w:r>
      <w:proofErr w:type="spellStart"/>
      <w:r>
        <w:rPr>
          <w:rFonts w:ascii="Gill Sans MT" w:hAnsi="Gill Sans MT" w:cstheme="minorHAnsi"/>
          <w:lang w:val="hr-HR"/>
        </w:rPr>
        <w:t>finansijskih</w:t>
      </w:r>
      <w:proofErr w:type="spellEnd"/>
      <w:r>
        <w:rPr>
          <w:rFonts w:ascii="Gill Sans MT" w:hAnsi="Gill Sans MT" w:cstheme="minorHAnsi"/>
          <w:lang w:val="hr-HR"/>
        </w:rPr>
        <w:t xml:space="preserve"> i drugih poslova i transakcija.</w:t>
      </w:r>
    </w:p>
    <w:p w:rsidR="00A8368A" w:rsidRDefault="00A8368A" w:rsidP="00A8368A">
      <w:pPr>
        <w:spacing w:after="0"/>
        <w:jc w:val="both"/>
        <w:rPr>
          <w:rFonts w:ascii="Gill Sans MT" w:hAnsi="Gill Sans MT" w:cstheme="minorHAnsi"/>
          <w:lang w:val="hr-HR"/>
        </w:rPr>
      </w:pPr>
    </w:p>
    <w:p w:rsidR="00A8368A" w:rsidRDefault="00A8368A" w:rsidP="00A8368A">
      <w:pPr>
        <w:spacing w:after="0"/>
        <w:rPr>
          <w:rFonts w:ascii="Gill Sans MT" w:hAnsi="Gill Sans MT" w:cstheme="minorHAnsi"/>
          <w:color w:val="000000" w:themeColor="text1"/>
          <w:lang w:val="hr-HR"/>
        </w:rPr>
      </w:pPr>
      <w:r>
        <w:rPr>
          <w:rFonts w:ascii="Gill Sans MT" w:hAnsi="Gill Sans MT" w:cstheme="minorHAnsi"/>
          <w:b/>
          <w:bCs/>
          <w:color w:val="000000" w:themeColor="text1"/>
          <w:lang w:val="hr-HR"/>
        </w:rPr>
        <w:t xml:space="preserve">Politički odnosi </w:t>
      </w:r>
      <w:r>
        <w:rPr>
          <w:rFonts w:ascii="Gill Sans MT" w:hAnsi="Gill Sans MT" w:cstheme="minorHAnsi"/>
          <w:color w:val="000000" w:themeColor="text1"/>
          <w:lang w:val="hr-HR"/>
        </w:rPr>
        <w:t>podrazumijevaju članstvo u političkoj stranci ili odnose između članova iste političke stranke ili koalicije.</w:t>
      </w:r>
    </w:p>
    <w:p w:rsidR="00A8368A" w:rsidRDefault="00A8368A" w:rsidP="00A8368A">
      <w:pPr>
        <w:spacing w:after="0"/>
        <w:rPr>
          <w:rFonts w:ascii="Gill Sans MT" w:hAnsi="Gill Sans MT" w:cstheme="minorHAnsi"/>
          <w:lang w:val="hr-HR"/>
        </w:rPr>
      </w:pPr>
    </w:p>
    <w:p w:rsidR="00A8368A" w:rsidRDefault="00A8368A" w:rsidP="00A8368A">
      <w:pPr>
        <w:spacing w:after="0"/>
        <w:jc w:val="both"/>
        <w:rPr>
          <w:rFonts w:ascii="Gill Sans MT" w:hAnsi="Gill Sans MT" w:cstheme="minorHAnsi"/>
          <w:lang w:val="hr-HR"/>
        </w:rPr>
      </w:pPr>
      <w:r>
        <w:rPr>
          <w:rFonts w:ascii="Gill Sans MT" w:hAnsi="Gill Sans MT" w:cstheme="minorHAnsi"/>
          <w:b/>
          <w:bCs/>
          <w:lang w:val="hr-HR"/>
        </w:rPr>
        <w:t>Poklon</w:t>
      </w:r>
      <w:r>
        <w:rPr>
          <w:rFonts w:ascii="Gill Sans MT" w:hAnsi="Gill Sans MT" w:cstheme="minorHAnsi"/>
          <w:lang w:val="hr-HR"/>
        </w:rPr>
        <w:t xml:space="preserve"> je privatni poklon i poklon u direktnoj i indirektnoj vezi sa obavljanjem </w:t>
      </w:r>
      <w:r>
        <w:rPr>
          <w:rFonts w:ascii="Gill Sans MT" w:hAnsi="Gill Sans MT" w:cstheme="minorHAnsi"/>
          <w:color w:val="000000" w:themeColor="text1"/>
          <w:lang w:val="hr-HR"/>
        </w:rPr>
        <w:t xml:space="preserve">službene </w:t>
      </w:r>
      <w:r>
        <w:rPr>
          <w:rFonts w:ascii="Gill Sans MT" w:hAnsi="Gill Sans MT" w:cstheme="minorHAnsi"/>
          <w:lang w:val="hr-HR"/>
        </w:rPr>
        <w:t xml:space="preserve">dužnosti. Poklon može biti novčani ili u novčanoj protuvrijednosti, npr. u obliku </w:t>
      </w:r>
      <w:proofErr w:type="spellStart"/>
      <w:r>
        <w:rPr>
          <w:rFonts w:ascii="Gill Sans MT" w:hAnsi="Gill Sans MT" w:cstheme="minorHAnsi"/>
          <w:lang w:val="hr-HR"/>
        </w:rPr>
        <w:t>hartija</w:t>
      </w:r>
      <w:proofErr w:type="spellEnd"/>
      <w:r>
        <w:rPr>
          <w:rFonts w:ascii="Gill Sans MT" w:hAnsi="Gill Sans MT" w:cstheme="minorHAnsi"/>
          <w:lang w:val="hr-HR"/>
        </w:rPr>
        <w:t xml:space="preserve"> od vrijednosti, plemenitih metala, umjetnina te u formi nekretnina ili pokretne imovine, između ostalog. Druge koristi (pogodnosti i usluge) mogu da uključuju putovanja, stipendije, gostoprimstva, popuste, pozajmice i kredite, nasljedstva, besplatne usluge, oprost duga, itd.</w:t>
      </w:r>
    </w:p>
    <w:p w:rsidR="00A8368A" w:rsidRDefault="00A8368A" w:rsidP="00A8368A">
      <w:pPr>
        <w:spacing w:after="0"/>
        <w:jc w:val="both"/>
        <w:rPr>
          <w:rFonts w:ascii="Gill Sans MT" w:hAnsi="Gill Sans MT" w:cstheme="minorHAnsi"/>
          <w:lang w:val="hr-HR"/>
        </w:rPr>
      </w:pPr>
    </w:p>
    <w:p w:rsidR="00A8368A" w:rsidRDefault="00A8368A" w:rsidP="00A8368A">
      <w:pPr>
        <w:spacing w:after="0"/>
        <w:jc w:val="both"/>
        <w:rPr>
          <w:rFonts w:ascii="Gill Sans MT" w:hAnsi="Gill Sans MT" w:cstheme="minorHAnsi"/>
          <w:color w:val="000000" w:themeColor="text1"/>
          <w:lang w:val="hr-HR"/>
        </w:rPr>
      </w:pPr>
      <w:r>
        <w:rPr>
          <w:rFonts w:ascii="Gill Sans MT" w:hAnsi="Gill Sans MT" w:cstheme="minorHAnsi"/>
          <w:b/>
          <w:bCs/>
          <w:color w:val="000000" w:themeColor="text1"/>
          <w:lang w:val="hr-HR"/>
        </w:rPr>
        <w:t>Stvarni sukob interesa</w:t>
      </w:r>
      <w:r>
        <w:rPr>
          <w:rFonts w:ascii="Gill Sans MT" w:hAnsi="Gill Sans MT" w:cstheme="minorHAnsi"/>
          <w:color w:val="000000" w:themeColor="text1"/>
          <w:lang w:val="hr-HR"/>
        </w:rPr>
        <w:t xml:space="preserve"> je sukob koji nastaje između javnog interesa, koji se štiti obavljanjem službene dužnosti u pravosudnoj instituciji, i privatnog interesa uposlenika, koji može neprimjereno uticati na obavljanje njegovih službenih dužnosti. Za ispravno </w:t>
      </w:r>
      <w:proofErr w:type="spellStart"/>
      <w:r>
        <w:rPr>
          <w:rFonts w:ascii="Gill Sans MT" w:hAnsi="Gill Sans MT" w:cstheme="minorHAnsi"/>
          <w:color w:val="000000" w:themeColor="text1"/>
          <w:lang w:val="hr-HR"/>
        </w:rPr>
        <w:t>shvatanje</w:t>
      </w:r>
      <w:proofErr w:type="spellEnd"/>
      <w:r>
        <w:rPr>
          <w:rFonts w:ascii="Gill Sans MT" w:hAnsi="Gill Sans MT" w:cstheme="minorHAnsi"/>
          <w:color w:val="000000" w:themeColor="text1"/>
          <w:lang w:val="hr-HR"/>
        </w:rPr>
        <w:t xml:space="preserve"> stvarnog sukoba interesa, potrebno je razumjeti da za njegovu identifikaciju nije bitna činjenica da li je u konkretnoj situaciji došlo do povrede službene dužnosti, odnosno neprimjerenog </w:t>
      </w:r>
      <w:proofErr w:type="spellStart"/>
      <w:r>
        <w:rPr>
          <w:rFonts w:ascii="Gill Sans MT" w:hAnsi="Gill Sans MT" w:cstheme="minorHAnsi"/>
          <w:color w:val="000000" w:themeColor="text1"/>
          <w:lang w:val="hr-HR"/>
        </w:rPr>
        <w:t>uticaja</w:t>
      </w:r>
      <w:proofErr w:type="spellEnd"/>
      <w:r>
        <w:rPr>
          <w:rFonts w:ascii="Gill Sans MT" w:hAnsi="Gill Sans MT" w:cstheme="minorHAnsi"/>
          <w:color w:val="000000" w:themeColor="text1"/>
          <w:lang w:val="hr-HR"/>
        </w:rPr>
        <w:t>, već samo da postoji sukob između privatnog i javnog interesa.</w:t>
      </w:r>
    </w:p>
    <w:p w:rsidR="00A8368A" w:rsidRDefault="00A8368A" w:rsidP="00A8368A">
      <w:pPr>
        <w:spacing w:after="0"/>
        <w:jc w:val="both"/>
        <w:rPr>
          <w:rFonts w:ascii="Gill Sans MT" w:hAnsi="Gill Sans MT" w:cstheme="minorHAnsi"/>
          <w:color w:val="000000" w:themeColor="text1"/>
          <w:lang w:val="hr-HR"/>
        </w:rPr>
      </w:pPr>
    </w:p>
    <w:p w:rsidR="00A8368A" w:rsidRDefault="00A8368A" w:rsidP="00A8368A">
      <w:pPr>
        <w:spacing w:after="0"/>
        <w:jc w:val="both"/>
        <w:rPr>
          <w:rFonts w:ascii="Gill Sans MT" w:hAnsi="Gill Sans MT" w:cstheme="minorHAnsi"/>
          <w:color w:val="000000" w:themeColor="text1"/>
          <w:lang w:val="hr-HR"/>
        </w:rPr>
      </w:pPr>
      <w:r>
        <w:rPr>
          <w:rFonts w:ascii="Gill Sans MT" w:hAnsi="Gill Sans MT" w:cstheme="minorHAnsi"/>
          <w:b/>
          <w:bCs/>
          <w:color w:val="000000" w:themeColor="text1"/>
          <w:lang w:val="hr-HR"/>
        </w:rPr>
        <w:t>Prividni sukob interesa</w:t>
      </w:r>
      <w:r>
        <w:rPr>
          <w:rFonts w:ascii="Gill Sans MT" w:hAnsi="Gill Sans MT" w:cstheme="minorHAnsi"/>
          <w:color w:val="000000" w:themeColor="text1"/>
          <w:lang w:val="hr-HR"/>
        </w:rPr>
        <w:t xml:space="preserve"> je situacija u kojoj se čini da bi privatni interes uposlenika mogao neprimjereno uticati na obavljanje njegovih službenih dužnosti, ali to zapravo nije slučaj. </w:t>
      </w:r>
      <w:proofErr w:type="spellStart"/>
      <w:r>
        <w:rPr>
          <w:rFonts w:ascii="Gill Sans MT" w:hAnsi="Gill Sans MT" w:cstheme="minorHAnsi"/>
          <w:color w:val="000000" w:themeColor="text1"/>
          <w:lang w:val="hr-HR"/>
        </w:rPr>
        <w:t>Identifikovanje</w:t>
      </w:r>
      <w:proofErr w:type="spellEnd"/>
      <w:r>
        <w:rPr>
          <w:rFonts w:ascii="Gill Sans MT" w:hAnsi="Gill Sans MT" w:cstheme="minorHAnsi"/>
          <w:color w:val="000000" w:themeColor="text1"/>
          <w:lang w:val="hr-HR"/>
        </w:rPr>
        <w:t xml:space="preserve"> prividnog sukoba interesa je veoma važno ne samo zbog činjenice da se ovaj sukob interesa često može prerasti u stvarni sukob interesa, nego i zbog njegovog mogućeg </w:t>
      </w:r>
      <w:proofErr w:type="spellStart"/>
      <w:r>
        <w:rPr>
          <w:rFonts w:ascii="Gill Sans MT" w:hAnsi="Gill Sans MT" w:cstheme="minorHAnsi"/>
          <w:color w:val="000000" w:themeColor="text1"/>
          <w:lang w:val="hr-HR"/>
        </w:rPr>
        <w:t>uticaja</w:t>
      </w:r>
      <w:proofErr w:type="spellEnd"/>
      <w:r>
        <w:rPr>
          <w:rFonts w:ascii="Gill Sans MT" w:hAnsi="Gill Sans MT" w:cstheme="minorHAnsi"/>
          <w:color w:val="000000" w:themeColor="text1"/>
          <w:lang w:val="hr-HR"/>
        </w:rPr>
        <w:t xml:space="preserve"> na gubljenje povjerenja javnosti u integritet pravosudne institucije i pravosuđa u cjelini.</w:t>
      </w:r>
    </w:p>
    <w:p w:rsidR="00A8368A" w:rsidRDefault="00A8368A" w:rsidP="00A8368A">
      <w:pPr>
        <w:spacing w:after="0"/>
        <w:jc w:val="both"/>
        <w:rPr>
          <w:rFonts w:ascii="Gill Sans MT" w:hAnsi="Gill Sans MT" w:cstheme="minorHAnsi"/>
          <w:color w:val="000000" w:themeColor="text1"/>
          <w:lang w:val="hr-HR"/>
        </w:rPr>
      </w:pPr>
    </w:p>
    <w:p w:rsidR="00A8368A" w:rsidRDefault="00A8368A" w:rsidP="00A8368A">
      <w:pPr>
        <w:spacing w:after="0"/>
        <w:jc w:val="both"/>
        <w:rPr>
          <w:rFonts w:ascii="Gill Sans MT" w:hAnsi="Gill Sans MT" w:cstheme="minorHAnsi"/>
          <w:color w:val="000000" w:themeColor="text1"/>
          <w:lang w:val="hr-HR"/>
        </w:rPr>
      </w:pPr>
      <w:r>
        <w:rPr>
          <w:rFonts w:ascii="Gill Sans MT" w:hAnsi="Gill Sans MT" w:cstheme="minorHAnsi"/>
          <w:b/>
          <w:bCs/>
          <w:color w:val="000000" w:themeColor="text1"/>
          <w:lang w:val="hr-HR"/>
        </w:rPr>
        <w:t>Potencijalni sukob interesa</w:t>
      </w:r>
      <w:r>
        <w:rPr>
          <w:rFonts w:ascii="Gill Sans MT" w:hAnsi="Gill Sans MT" w:cstheme="minorHAnsi"/>
          <w:color w:val="000000" w:themeColor="text1"/>
          <w:lang w:val="hr-HR"/>
        </w:rPr>
        <w:t xml:space="preserve"> postoji onda kada su privatni interesi uposlenika takve prirode da bi mogli dovesti do sukoba interesa ukoliko bi u budućnosti došlo do uključivanja uposlenika u obavljanje određenih poslova i zadataka. Nedvojbeno je da u ovoj situaciji ne postoji stvarni sukob interesa, ali identificiranje potencijalnog sukoba interesa je neophodno za sprečavanje stvarnog sukoba interesa u slučaju preuzimanja određenih dužnosti.</w:t>
      </w:r>
    </w:p>
    <w:p w:rsidR="00A8368A" w:rsidRDefault="00A8368A" w:rsidP="00A8368A">
      <w:pPr>
        <w:spacing w:after="0"/>
        <w:jc w:val="both"/>
        <w:rPr>
          <w:rFonts w:ascii="Gill Sans MT" w:hAnsi="Gill Sans MT" w:cstheme="minorHAnsi"/>
          <w:color w:val="000000" w:themeColor="text1"/>
          <w:lang w:val="hr-HR"/>
        </w:rPr>
      </w:pPr>
    </w:p>
    <w:p w:rsidR="00A8368A" w:rsidRDefault="00A8368A" w:rsidP="00A8368A">
      <w:pPr>
        <w:spacing w:after="0"/>
        <w:jc w:val="both"/>
        <w:rPr>
          <w:rFonts w:ascii="Gill Sans MT" w:hAnsi="Gill Sans MT" w:cstheme="minorHAnsi"/>
          <w:color w:val="FF0000"/>
          <w:lang w:val="hr-HR"/>
        </w:rPr>
      </w:pPr>
      <w:r>
        <w:rPr>
          <w:rFonts w:ascii="Gill Sans MT" w:hAnsi="Gill Sans MT" w:cstheme="minorHAnsi"/>
          <w:b/>
          <w:bCs/>
          <w:color w:val="000000" w:themeColor="text1"/>
          <w:lang w:val="hr-HR"/>
        </w:rPr>
        <w:t>Nepotizam</w:t>
      </w:r>
      <w:r>
        <w:rPr>
          <w:rFonts w:ascii="Gill Sans MT" w:hAnsi="Gill Sans MT" w:cstheme="minorHAnsi"/>
          <w:color w:val="000000" w:themeColor="text1"/>
          <w:lang w:val="hr-HR"/>
        </w:rPr>
        <w:t xml:space="preserve"> je posebna vrsta sukoba interesa. Iako izraz ima širu upotrebu, njegovo značenje odražava  situaciju u kojoj lice upotrebljava svoja ovlaštenja kako bi ostvarilo određenu prednost za srodnika ili interesno povezano lice. Zabrana nepotizma se odnosi prvenstveno na sprečavanje zloupotrebe svog položaja, a da bi se omogućila korist za srodnika ili interesno povezano lice.</w:t>
      </w:r>
      <w:r>
        <w:rPr>
          <w:rFonts w:ascii="Gill Sans MT" w:hAnsi="Gill Sans MT" w:cstheme="minorHAnsi"/>
          <w:color w:val="FF0000"/>
          <w:lang w:val="hr-HR"/>
        </w:rPr>
        <w:t xml:space="preserve"> </w:t>
      </w:r>
    </w:p>
    <w:p w:rsidR="00A8368A" w:rsidRDefault="00A8368A" w:rsidP="00A8368A">
      <w:pPr>
        <w:spacing w:after="0"/>
        <w:jc w:val="both"/>
        <w:rPr>
          <w:rFonts w:ascii="Gill Sans MT" w:hAnsi="Gill Sans MT" w:cstheme="minorHAnsi"/>
          <w:color w:val="FF0000"/>
          <w:lang w:val="hr-HR"/>
        </w:rPr>
      </w:pPr>
    </w:p>
    <w:p w:rsidR="00A8368A" w:rsidRDefault="00A8368A" w:rsidP="00A8368A">
      <w:pPr>
        <w:spacing w:after="0"/>
        <w:jc w:val="both"/>
        <w:rPr>
          <w:rFonts w:ascii="Gill Sans MT" w:hAnsi="Gill Sans MT" w:cstheme="minorHAnsi"/>
          <w:color w:val="000000" w:themeColor="text1"/>
          <w:lang w:val="hr-HR"/>
        </w:rPr>
      </w:pPr>
      <w:r>
        <w:rPr>
          <w:rFonts w:ascii="Gill Sans MT" w:hAnsi="Gill Sans MT" w:cstheme="minorHAnsi"/>
          <w:b/>
          <w:bCs/>
          <w:color w:val="000000" w:themeColor="text1"/>
          <w:lang w:val="hr-HR"/>
        </w:rPr>
        <w:t xml:space="preserve">Komunikacija </w:t>
      </w:r>
      <w:r>
        <w:rPr>
          <w:rFonts w:ascii="Gill Sans MT" w:hAnsi="Gill Sans MT" w:cstheme="minorHAnsi"/>
          <w:b/>
          <w:bCs/>
          <w:i/>
          <w:iCs/>
          <w:color w:val="000000" w:themeColor="text1"/>
          <w:lang w:val="hr-HR"/>
        </w:rPr>
        <w:t xml:space="preserve">ex </w:t>
      </w:r>
      <w:proofErr w:type="spellStart"/>
      <w:r>
        <w:rPr>
          <w:rFonts w:ascii="Gill Sans MT" w:hAnsi="Gill Sans MT" w:cstheme="minorHAnsi"/>
          <w:b/>
          <w:bCs/>
          <w:i/>
          <w:iCs/>
          <w:color w:val="000000" w:themeColor="text1"/>
          <w:lang w:val="hr-HR"/>
        </w:rPr>
        <w:t>parte</w:t>
      </w:r>
      <w:proofErr w:type="spellEnd"/>
      <w:r>
        <w:rPr>
          <w:rFonts w:ascii="Gill Sans MT" w:hAnsi="Gill Sans MT" w:cstheme="minorHAnsi"/>
          <w:color w:val="000000" w:themeColor="text1"/>
          <w:lang w:val="hr-HR"/>
        </w:rPr>
        <w:t xml:space="preserve"> je svaka komunikacija u vezi sa postupkom sa bilo kojom strankom ili njenim zastupnikom u postupku koji se vodi pred pravosudnom institucijom bez prisustva druge strane. Osnovni    koncept  pravednog suđenja  zasniva  se  na mogućnosti  da  stranka  istovremeno  odgovori  na  argumente  suprotne strane. </w:t>
      </w:r>
    </w:p>
    <w:p w:rsidR="00A8368A" w:rsidRDefault="00A8368A" w:rsidP="00A8368A">
      <w:pPr>
        <w:spacing w:after="0"/>
        <w:jc w:val="both"/>
        <w:rPr>
          <w:rFonts w:ascii="Gill Sans MT" w:hAnsi="Gill Sans MT" w:cstheme="minorHAnsi"/>
          <w:b/>
          <w:bCs/>
          <w:color w:val="000000" w:themeColor="text1"/>
          <w:lang w:val="hr-HR"/>
        </w:rPr>
      </w:pPr>
    </w:p>
    <w:p w:rsidR="00A8368A" w:rsidRDefault="00A8368A" w:rsidP="00A8368A">
      <w:pPr>
        <w:spacing w:after="0"/>
        <w:jc w:val="both"/>
        <w:rPr>
          <w:rFonts w:ascii="Gill Sans MT" w:hAnsi="Gill Sans MT" w:cstheme="minorHAnsi"/>
          <w:color w:val="000000" w:themeColor="text1"/>
          <w:lang w:val="hr-HR"/>
        </w:rPr>
      </w:pPr>
      <w:proofErr w:type="spellStart"/>
      <w:r>
        <w:rPr>
          <w:rFonts w:ascii="Gill Sans MT" w:hAnsi="Gill Sans MT" w:cstheme="minorHAnsi"/>
          <w:b/>
          <w:bCs/>
          <w:color w:val="000000" w:themeColor="text1"/>
          <w:lang w:val="hr-HR"/>
        </w:rPr>
        <w:t>Mobing</w:t>
      </w:r>
      <w:proofErr w:type="spellEnd"/>
      <w:r>
        <w:rPr>
          <w:rFonts w:ascii="Gill Sans MT" w:hAnsi="Gill Sans MT" w:cstheme="minorHAnsi"/>
          <w:b/>
          <w:bCs/>
          <w:color w:val="000000" w:themeColor="text1"/>
          <w:lang w:val="hr-HR"/>
        </w:rPr>
        <w:t xml:space="preserve"> </w:t>
      </w:r>
      <w:r>
        <w:rPr>
          <w:rFonts w:ascii="Gill Sans MT" w:hAnsi="Gill Sans MT" w:cstheme="minorHAnsi"/>
          <w:color w:val="000000" w:themeColor="text1"/>
          <w:lang w:val="hr-HR"/>
        </w:rPr>
        <w:t xml:space="preserve">predstavlja specifičnu formu </w:t>
      </w:r>
      <w:proofErr w:type="spellStart"/>
      <w:r>
        <w:rPr>
          <w:rFonts w:ascii="Gill Sans MT" w:hAnsi="Gill Sans MT" w:cstheme="minorHAnsi"/>
          <w:color w:val="000000" w:themeColor="text1"/>
          <w:lang w:val="hr-HR"/>
        </w:rPr>
        <w:t>nefizičkog</w:t>
      </w:r>
      <w:proofErr w:type="spellEnd"/>
      <w:r>
        <w:rPr>
          <w:rFonts w:ascii="Gill Sans MT" w:hAnsi="Gill Sans MT" w:cstheme="minorHAnsi"/>
          <w:color w:val="000000" w:themeColor="text1"/>
          <w:lang w:val="hr-HR"/>
        </w:rPr>
        <w:t xml:space="preserve"> uznemiravanja na radnom mjestu koje podrazumijeva ponavljanje radnji kojima jedno ili više lica psihički zlostavlja i ponižava drugo lice, a čija je svrha ili posljedica ugrožavanje njegovog ugleda, časti, dostojanstva, integriteta, degradacija radnih uvjeta ili profesionalnog statusa.</w:t>
      </w:r>
    </w:p>
    <w:p w:rsidR="00A8368A" w:rsidRDefault="00A8368A" w:rsidP="00A8368A">
      <w:pPr>
        <w:spacing w:after="0"/>
        <w:jc w:val="both"/>
        <w:rPr>
          <w:rFonts w:ascii="Gill Sans MT" w:hAnsi="Gill Sans MT" w:cstheme="minorHAnsi"/>
          <w:b/>
          <w:bCs/>
          <w:color w:val="000000" w:themeColor="text1"/>
          <w:lang w:val="hr-HR"/>
        </w:rPr>
      </w:pPr>
    </w:p>
    <w:p w:rsidR="00A8368A" w:rsidRDefault="00A8368A" w:rsidP="00A8368A">
      <w:pPr>
        <w:spacing w:after="0"/>
        <w:jc w:val="both"/>
        <w:rPr>
          <w:rFonts w:ascii="Gill Sans MT" w:hAnsi="Gill Sans MT" w:cstheme="minorHAnsi"/>
          <w:color w:val="000000" w:themeColor="text1"/>
          <w:lang w:val="hr-HR"/>
        </w:rPr>
      </w:pPr>
      <w:r>
        <w:rPr>
          <w:rFonts w:ascii="Gill Sans MT" w:hAnsi="Gill Sans MT" w:cstheme="minorHAnsi"/>
          <w:b/>
          <w:bCs/>
          <w:color w:val="000000" w:themeColor="text1"/>
          <w:lang w:val="hr-HR"/>
        </w:rPr>
        <w:t>Uznemiravanje</w:t>
      </w:r>
      <w:r>
        <w:rPr>
          <w:rFonts w:ascii="Gill Sans MT" w:hAnsi="Gill Sans MT" w:cstheme="minorHAnsi"/>
          <w:color w:val="000000" w:themeColor="text1"/>
          <w:lang w:val="hr-HR"/>
        </w:rPr>
        <w:t xml:space="preserve"> je svako neželjeno ponašanje kojim se želi povrijediti dostojanstvo osobe  ili  grupe  osoba  i  stvoriti  zastrašujuće,  neprijateljsko,  </w:t>
      </w:r>
      <w:proofErr w:type="spellStart"/>
      <w:r>
        <w:rPr>
          <w:rFonts w:ascii="Gill Sans MT" w:hAnsi="Gill Sans MT" w:cstheme="minorHAnsi"/>
          <w:color w:val="000000" w:themeColor="text1"/>
          <w:lang w:val="hr-HR"/>
        </w:rPr>
        <w:t>degradirajuće</w:t>
      </w:r>
      <w:proofErr w:type="spellEnd"/>
      <w:r>
        <w:rPr>
          <w:rFonts w:ascii="Gill Sans MT" w:hAnsi="Gill Sans MT" w:cstheme="minorHAnsi"/>
          <w:color w:val="000000" w:themeColor="text1"/>
          <w:lang w:val="hr-HR"/>
        </w:rPr>
        <w:t xml:space="preserve">,  ponižavajuće  ili  uvredljivo okruženje ili kojim se postiže takav učinak. </w:t>
      </w:r>
    </w:p>
    <w:p w:rsidR="00A8368A" w:rsidRDefault="00A8368A" w:rsidP="00A8368A">
      <w:pPr>
        <w:spacing w:after="0"/>
        <w:jc w:val="both"/>
        <w:rPr>
          <w:rFonts w:ascii="Gill Sans MT" w:hAnsi="Gill Sans MT" w:cstheme="minorHAnsi"/>
          <w:color w:val="000000" w:themeColor="text1"/>
          <w:lang w:val="hr-HR"/>
        </w:rPr>
      </w:pPr>
    </w:p>
    <w:p w:rsidR="00A8368A" w:rsidRDefault="00A8368A" w:rsidP="00A8368A">
      <w:pPr>
        <w:spacing w:after="0"/>
        <w:jc w:val="both"/>
        <w:rPr>
          <w:rFonts w:ascii="Gill Sans MT" w:hAnsi="Gill Sans MT" w:cstheme="minorHAnsi"/>
          <w:color w:val="000000" w:themeColor="text1"/>
          <w:lang w:val="hr-HR"/>
        </w:rPr>
      </w:pPr>
      <w:r>
        <w:rPr>
          <w:rFonts w:ascii="Gill Sans MT" w:hAnsi="Gill Sans MT" w:cstheme="minorHAnsi"/>
          <w:b/>
          <w:bCs/>
          <w:color w:val="000000" w:themeColor="text1"/>
          <w:lang w:val="hr-HR"/>
        </w:rPr>
        <w:t>Seksualno  uznemiravanje</w:t>
      </w:r>
      <w:r>
        <w:rPr>
          <w:rFonts w:ascii="Gill Sans MT" w:hAnsi="Gill Sans MT" w:cstheme="minorHAnsi"/>
          <w:color w:val="000000" w:themeColor="text1"/>
          <w:lang w:val="hr-HR"/>
        </w:rPr>
        <w:t xml:space="preserve">  je  svaki  neželjeni  oblik  verbalnog,  neverbalnog  ili  fizičkog  ponašanja spolne prirode kojim se želi povrijediti dostojanstvo osobe ili grupe osoba, ili kojim se postiže takav učinak,  naročito  kad  to  ponašanje  stvara  zastrašujuće,  neprijateljsko,  </w:t>
      </w:r>
      <w:proofErr w:type="spellStart"/>
      <w:r>
        <w:rPr>
          <w:rFonts w:ascii="Gill Sans MT" w:hAnsi="Gill Sans MT" w:cstheme="minorHAnsi"/>
          <w:color w:val="000000" w:themeColor="text1"/>
          <w:lang w:val="hr-HR"/>
        </w:rPr>
        <w:t>degradirajuće</w:t>
      </w:r>
      <w:proofErr w:type="spellEnd"/>
      <w:r>
        <w:rPr>
          <w:rFonts w:ascii="Gill Sans MT" w:hAnsi="Gill Sans MT" w:cstheme="minorHAnsi"/>
          <w:color w:val="000000" w:themeColor="text1"/>
          <w:lang w:val="hr-HR"/>
        </w:rPr>
        <w:t>,  ponižavajuće  ili uvredljivo okruženje.</w:t>
      </w:r>
    </w:p>
    <w:p w:rsidR="00A8368A" w:rsidRDefault="00A8368A" w:rsidP="00A8368A">
      <w:pPr>
        <w:spacing w:after="0"/>
        <w:jc w:val="both"/>
        <w:rPr>
          <w:rFonts w:ascii="Gill Sans MT" w:hAnsi="Gill Sans MT" w:cstheme="minorHAnsi"/>
          <w:color w:val="000000" w:themeColor="text1"/>
          <w:lang w:val="hr-HR"/>
        </w:rPr>
      </w:pPr>
    </w:p>
    <w:p w:rsidR="00A8368A" w:rsidRDefault="00A8368A" w:rsidP="00A8368A">
      <w:pPr>
        <w:spacing w:after="0"/>
        <w:jc w:val="both"/>
        <w:rPr>
          <w:rFonts w:ascii="Gill Sans MT" w:hAnsi="Gill Sans MT" w:cstheme="minorHAnsi"/>
          <w:color w:val="000000" w:themeColor="text1"/>
          <w:lang w:val="hr-HR"/>
        </w:rPr>
      </w:pPr>
    </w:p>
    <w:p w:rsidR="00A8368A" w:rsidRDefault="00A8368A" w:rsidP="00A8368A">
      <w:pPr>
        <w:pStyle w:val="Heading1"/>
        <w:numPr>
          <w:ilvl w:val="0"/>
          <w:numId w:val="1"/>
        </w:numPr>
        <w:spacing w:before="0" w:line="276" w:lineRule="auto"/>
        <w:rPr>
          <w:rFonts w:ascii="Gill Sans MT" w:hAnsi="Gill Sans MT" w:cstheme="minorHAnsi"/>
          <w:lang w:val="hr-HR"/>
        </w:rPr>
      </w:pPr>
      <w:bookmarkStart w:id="2" w:name="_Toc59095608"/>
      <w:r>
        <w:rPr>
          <w:rFonts w:ascii="Gill Sans MT" w:hAnsi="Gill Sans MT" w:cstheme="minorHAnsi"/>
          <w:lang w:val="hr-HR"/>
        </w:rPr>
        <w:t>STRUČNO, SAVJESNO I EFIKASNO OBAVLJANJE POSLOVA</w:t>
      </w:r>
      <w:bookmarkEnd w:id="2"/>
    </w:p>
    <w:p w:rsidR="00A8368A" w:rsidRDefault="00A8368A" w:rsidP="00A8368A">
      <w:pPr>
        <w:spacing w:after="0"/>
        <w:rPr>
          <w:lang w:val="hr-HR"/>
        </w:rPr>
      </w:pPr>
    </w:p>
    <w:p w:rsidR="00A8368A" w:rsidRDefault="00A8368A" w:rsidP="00A8368A">
      <w:pPr>
        <w:pStyle w:val="ListParagraph"/>
        <w:numPr>
          <w:ilvl w:val="1"/>
          <w:numId w:val="1"/>
        </w:numPr>
        <w:spacing w:after="0"/>
        <w:jc w:val="both"/>
        <w:rPr>
          <w:rFonts w:ascii="Gill Sans MT" w:hAnsi="Gill Sans MT" w:cstheme="minorHAnsi"/>
          <w:lang w:val="hr-HR"/>
        </w:rPr>
      </w:pPr>
      <w:r>
        <w:rPr>
          <w:rFonts w:ascii="Gill Sans MT" w:hAnsi="Gill Sans MT" w:cstheme="minorHAnsi"/>
          <w:lang w:val="hr-HR"/>
        </w:rPr>
        <w:t xml:space="preserve">Uposlenik je dužan u obavljanju svojih dužnosti primjenjivati zakone i druge, na zakonu zasnovane propise, te postupati savjesno, stručno, efikasno, blagovremeno i ekonomično, vodeći računa o javnom interesu i interesu stranaka u postupku pred pravosudnom institucijom. </w:t>
      </w:r>
    </w:p>
    <w:p w:rsidR="00A8368A" w:rsidRDefault="00A8368A" w:rsidP="00A8368A">
      <w:pPr>
        <w:pStyle w:val="ListParagraph"/>
        <w:spacing w:after="0"/>
        <w:ind w:left="792"/>
        <w:jc w:val="both"/>
        <w:rPr>
          <w:rFonts w:ascii="Gill Sans MT" w:hAnsi="Gill Sans MT" w:cstheme="minorHAnsi"/>
          <w:lang w:val="hr-HR"/>
        </w:rPr>
      </w:pPr>
    </w:p>
    <w:p w:rsidR="00A8368A" w:rsidRDefault="00A8368A" w:rsidP="00A8368A">
      <w:pPr>
        <w:pStyle w:val="ListParagraph"/>
        <w:numPr>
          <w:ilvl w:val="1"/>
          <w:numId w:val="1"/>
        </w:numPr>
        <w:spacing w:after="0"/>
        <w:jc w:val="both"/>
        <w:rPr>
          <w:rFonts w:ascii="Gill Sans MT" w:hAnsi="Gill Sans MT" w:cstheme="minorHAnsi"/>
          <w:lang w:val="hr-HR"/>
        </w:rPr>
      </w:pPr>
      <w:r>
        <w:rPr>
          <w:rFonts w:ascii="Gill Sans MT" w:hAnsi="Gill Sans MT" w:cstheme="minorHAnsi"/>
          <w:lang w:val="hr-HR"/>
        </w:rPr>
        <w:t xml:space="preserve">Uposlenik je dužan službene dužnosti obavljati odgovorno i blagovremeno te bez diskriminacije, što podrazumijeva da nikada ne smije uticati, niti pokušati da utiče na raspodjelu i postupanje u predmetima po utvrđenom redoslijedu. Uposlenik je posebno dužan dosljedno primjenjivati pravila o automatskoj dodjeli predmeta ine smije namjerno mijenjati, falsificirati, uništiti i propustiti da unese podatke u bilo koje evidencije koje su pod njegovom kontrolom, osim u skladu sa propisima i pravilima struke. </w:t>
      </w:r>
    </w:p>
    <w:p w:rsidR="00A8368A" w:rsidRDefault="00A8368A" w:rsidP="00A8368A">
      <w:pPr>
        <w:pStyle w:val="ListParagraph"/>
        <w:spacing w:after="0"/>
        <w:ind w:left="792"/>
        <w:jc w:val="both"/>
        <w:rPr>
          <w:rFonts w:ascii="Gill Sans MT" w:hAnsi="Gill Sans MT" w:cstheme="minorHAnsi"/>
          <w:lang w:val="hr-HR"/>
        </w:rPr>
      </w:pPr>
    </w:p>
    <w:p w:rsidR="00A8368A" w:rsidRDefault="00A8368A" w:rsidP="00A8368A">
      <w:pPr>
        <w:pStyle w:val="ListParagraph"/>
        <w:numPr>
          <w:ilvl w:val="1"/>
          <w:numId w:val="1"/>
        </w:numPr>
        <w:spacing w:after="0"/>
        <w:jc w:val="both"/>
        <w:rPr>
          <w:rFonts w:ascii="Gill Sans MT" w:hAnsi="Gill Sans MT" w:cstheme="minorHAnsi"/>
          <w:color w:val="000000" w:themeColor="text1"/>
          <w:lang w:val="hr-HR"/>
        </w:rPr>
      </w:pPr>
      <w:r>
        <w:rPr>
          <w:rFonts w:ascii="Gill Sans MT" w:hAnsi="Gill Sans MT" w:cstheme="minorHAnsi"/>
          <w:color w:val="000000" w:themeColor="text1"/>
          <w:lang w:val="hr-HR"/>
        </w:rPr>
        <w:t xml:space="preserve">Uposlenik je </w:t>
      </w:r>
      <w:proofErr w:type="spellStart"/>
      <w:r>
        <w:rPr>
          <w:rFonts w:ascii="Gill Sans MT" w:hAnsi="Gill Sans MT" w:cstheme="minorHAnsi"/>
          <w:color w:val="000000" w:themeColor="text1"/>
          <w:lang w:val="hr-HR"/>
        </w:rPr>
        <w:t>duz</w:t>
      </w:r>
      <w:r>
        <w:rPr>
          <w:rFonts w:ascii="Arial" w:hAnsi="Arial" w:cs="Arial"/>
          <w:color w:val="000000" w:themeColor="text1"/>
          <w:lang w:val="hr-HR"/>
        </w:rPr>
        <w:t>̌</w:t>
      </w:r>
      <w:r>
        <w:rPr>
          <w:rFonts w:ascii="Gill Sans MT" w:hAnsi="Gill Sans MT" w:cstheme="minorHAnsi"/>
          <w:color w:val="000000" w:themeColor="text1"/>
          <w:lang w:val="hr-HR"/>
        </w:rPr>
        <w:t>an</w:t>
      </w:r>
      <w:proofErr w:type="spellEnd"/>
      <w:r>
        <w:rPr>
          <w:rFonts w:ascii="Gill Sans MT" w:hAnsi="Gill Sans MT" w:cstheme="minorHAnsi"/>
          <w:color w:val="000000" w:themeColor="text1"/>
          <w:lang w:val="hr-HR"/>
        </w:rPr>
        <w:t xml:space="preserve"> da materijalna i </w:t>
      </w:r>
      <w:proofErr w:type="spellStart"/>
      <w:r>
        <w:rPr>
          <w:rFonts w:ascii="Gill Sans MT" w:hAnsi="Gill Sans MT" w:cstheme="minorHAnsi"/>
          <w:color w:val="000000" w:themeColor="text1"/>
          <w:lang w:val="hr-HR"/>
        </w:rPr>
        <w:t>finansijska</w:t>
      </w:r>
      <w:proofErr w:type="spellEnd"/>
      <w:r>
        <w:rPr>
          <w:rFonts w:ascii="Gill Sans MT" w:hAnsi="Gill Sans MT" w:cstheme="minorHAnsi"/>
          <w:color w:val="000000" w:themeColor="text1"/>
          <w:lang w:val="hr-HR"/>
        </w:rPr>
        <w:t xml:space="preserve"> sredstva koja su mu povjerena u vršenju poslova koristi namjenski, ekonomično i efikasno, isključivo za obavljanje službenih dužnosti. Uposleniku nije dozvoljeno korištenje imovine pravosudne institucije u privatne svrhe.</w:t>
      </w:r>
    </w:p>
    <w:p w:rsidR="00A8368A" w:rsidRDefault="00A8368A" w:rsidP="00A8368A">
      <w:pPr>
        <w:pStyle w:val="ListParagraph"/>
        <w:spacing w:after="0"/>
        <w:ind w:left="792"/>
        <w:jc w:val="both"/>
        <w:rPr>
          <w:rFonts w:ascii="Gill Sans MT" w:hAnsi="Gill Sans MT" w:cstheme="minorHAnsi"/>
          <w:color w:val="FF0000"/>
          <w:lang w:val="hr-HR"/>
        </w:rPr>
      </w:pPr>
    </w:p>
    <w:p w:rsidR="00A8368A" w:rsidRDefault="00A8368A" w:rsidP="00A8368A">
      <w:pPr>
        <w:pStyle w:val="ListParagraph"/>
        <w:numPr>
          <w:ilvl w:val="1"/>
          <w:numId w:val="1"/>
        </w:numPr>
        <w:spacing w:after="0"/>
        <w:jc w:val="both"/>
        <w:rPr>
          <w:rFonts w:ascii="Gill Sans MT" w:hAnsi="Gill Sans MT" w:cstheme="minorHAnsi"/>
          <w:color w:val="000000" w:themeColor="text1"/>
          <w:lang w:val="hr-HR"/>
        </w:rPr>
      </w:pPr>
      <w:r>
        <w:rPr>
          <w:rFonts w:ascii="Gill Sans MT" w:hAnsi="Gill Sans MT" w:cstheme="minorHAnsi"/>
          <w:color w:val="000000" w:themeColor="text1"/>
          <w:lang w:val="hr-HR"/>
        </w:rPr>
        <w:t xml:space="preserve">U obavljanju službenih dužnosti, uposlenik ne smije zahtijevati pristup informacijama koje mu nisu potrebne za obavljanje njegovih poslova i ne smije </w:t>
      </w:r>
      <w:proofErr w:type="spellStart"/>
      <w:r>
        <w:rPr>
          <w:rFonts w:ascii="Gill Sans MT" w:hAnsi="Gill Sans MT" w:cstheme="minorHAnsi"/>
          <w:color w:val="000000" w:themeColor="text1"/>
          <w:lang w:val="hr-HR"/>
        </w:rPr>
        <w:t>korisiti</w:t>
      </w:r>
      <w:proofErr w:type="spellEnd"/>
      <w:r>
        <w:rPr>
          <w:rFonts w:ascii="Gill Sans MT" w:hAnsi="Gill Sans MT" w:cstheme="minorHAnsi"/>
          <w:color w:val="000000" w:themeColor="text1"/>
          <w:lang w:val="hr-HR"/>
        </w:rPr>
        <w:t xml:space="preserve"> one informacije koje su mu službeno dostupne radi </w:t>
      </w:r>
      <w:proofErr w:type="spellStart"/>
      <w:r>
        <w:rPr>
          <w:rFonts w:ascii="Gill Sans MT" w:hAnsi="Gill Sans MT" w:cstheme="minorHAnsi"/>
          <w:color w:val="000000" w:themeColor="text1"/>
          <w:lang w:val="hr-HR"/>
        </w:rPr>
        <w:t>sticanja</w:t>
      </w:r>
      <w:proofErr w:type="spellEnd"/>
      <w:r>
        <w:rPr>
          <w:rFonts w:ascii="Gill Sans MT" w:hAnsi="Gill Sans MT" w:cstheme="minorHAnsi"/>
          <w:color w:val="000000" w:themeColor="text1"/>
          <w:lang w:val="hr-HR"/>
        </w:rPr>
        <w:t xml:space="preserve"> pogodnosti za sebe, za svoje srodnike i interesno povezana lica.</w:t>
      </w:r>
    </w:p>
    <w:p w:rsidR="00A8368A" w:rsidRDefault="00A8368A" w:rsidP="00A8368A">
      <w:pPr>
        <w:pStyle w:val="ListParagraph"/>
        <w:spacing w:after="0"/>
        <w:ind w:left="792"/>
        <w:jc w:val="both"/>
        <w:rPr>
          <w:rFonts w:ascii="Gill Sans MT" w:hAnsi="Gill Sans MT" w:cstheme="minorHAnsi"/>
          <w:color w:val="FF0000"/>
          <w:lang w:val="hr-HR"/>
        </w:rPr>
      </w:pPr>
    </w:p>
    <w:p w:rsidR="00A8368A" w:rsidRDefault="00A8368A" w:rsidP="00A8368A">
      <w:pPr>
        <w:pStyle w:val="ListParagraph"/>
        <w:numPr>
          <w:ilvl w:val="1"/>
          <w:numId w:val="1"/>
        </w:numPr>
        <w:spacing w:after="0"/>
        <w:jc w:val="both"/>
        <w:rPr>
          <w:rFonts w:ascii="Gill Sans MT" w:hAnsi="Gill Sans MT" w:cstheme="minorHAnsi"/>
          <w:lang w:val="hr-HR"/>
        </w:rPr>
      </w:pPr>
      <w:r>
        <w:rPr>
          <w:rFonts w:ascii="Gill Sans MT" w:hAnsi="Gill Sans MT" w:cstheme="minorHAnsi"/>
          <w:lang w:val="hr-HR"/>
        </w:rPr>
        <w:t>U obavljanju svojih poslova, uposlenik je dužan izvršavati naloge pretpostavljenog, osim u slučaju kada bi izvršenje takvog naloga bilo protivno zakonu ili kada je nalog očigledno protivan pravilima struke i etičkim standardima ponašanja.</w:t>
      </w:r>
    </w:p>
    <w:p w:rsidR="00A8368A" w:rsidRDefault="00A8368A" w:rsidP="00A8368A">
      <w:pPr>
        <w:pStyle w:val="ListParagraph"/>
        <w:spacing w:after="0"/>
        <w:ind w:left="792"/>
        <w:jc w:val="both"/>
        <w:rPr>
          <w:rFonts w:ascii="Gill Sans MT" w:hAnsi="Gill Sans MT" w:cstheme="minorHAnsi"/>
          <w:lang w:val="hr-HR"/>
        </w:rPr>
      </w:pPr>
    </w:p>
    <w:p w:rsidR="00A8368A" w:rsidRDefault="00A8368A" w:rsidP="00A8368A">
      <w:pPr>
        <w:pStyle w:val="ListParagraph"/>
        <w:numPr>
          <w:ilvl w:val="1"/>
          <w:numId w:val="1"/>
        </w:numPr>
        <w:spacing w:after="0"/>
        <w:jc w:val="both"/>
        <w:rPr>
          <w:rFonts w:ascii="Gill Sans MT" w:hAnsi="Gill Sans MT" w:cstheme="minorHAnsi"/>
          <w:lang w:val="hr-HR"/>
        </w:rPr>
      </w:pPr>
      <w:r>
        <w:rPr>
          <w:rFonts w:ascii="Gill Sans MT" w:hAnsi="Gill Sans MT" w:cstheme="minorHAnsi"/>
          <w:lang w:val="hr-HR"/>
        </w:rPr>
        <w:t xml:space="preserve">Ukoliko uposlenik smatra da bi izvršenje naloga pretpostavljenog bilo protivno zakonu, ili da je nalog očigledno protivan pravilima struke i etičkim standardima ponašanja, dužan je odbiti izvršenje takvog naloga i o tome pisanim putem obavijestiti nalogodavca. </w:t>
      </w:r>
    </w:p>
    <w:p w:rsidR="00A8368A" w:rsidRDefault="00A8368A" w:rsidP="00A8368A">
      <w:pPr>
        <w:pStyle w:val="ListParagraph"/>
        <w:spacing w:after="0"/>
        <w:ind w:left="792"/>
        <w:jc w:val="both"/>
        <w:rPr>
          <w:rFonts w:ascii="Gill Sans MT" w:hAnsi="Gill Sans MT" w:cstheme="minorHAnsi"/>
          <w:lang w:val="hr-HR"/>
        </w:rPr>
      </w:pPr>
    </w:p>
    <w:p w:rsidR="00A8368A" w:rsidRDefault="00A8368A" w:rsidP="00A8368A">
      <w:pPr>
        <w:pStyle w:val="ListParagraph"/>
        <w:numPr>
          <w:ilvl w:val="1"/>
          <w:numId w:val="1"/>
        </w:numPr>
        <w:spacing w:after="0"/>
        <w:jc w:val="both"/>
        <w:rPr>
          <w:rFonts w:ascii="Gill Sans MT" w:hAnsi="Gill Sans MT" w:cstheme="minorHAnsi"/>
          <w:lang w:val="hr-HR"/>
        </w:rPr>
      </w:pPr>
      <w:r>
        <w:rPr>
          <w:rFonts w:ascii="Gill Sans MT" w:hAnsi="Gill Sans MT" w:cstheme="minorHAnsi"/>
          <w:lang w:val="hr-HR"/>
        </w:rPr>
        <w:t xml:space="preserve">Ukoliko nalogodavac pisanim putem potvrdi nalog, a uposlenik i dalje smatra da postoje razlozi za odbijanje njegovog izvršenja, uposlenik je dužan o tome obavijestiti rukovodioca pravosudne institucije koji će donijeti konačnu odluku o izvršenju naloga. </w:t>
      </w:r>
    </w:p>
    <w:p w:rsidR="00A8368A" w:rsidRDefault="00A8368A" w:rsidP="00A8368A">
      <w:pPr>
        <w:pStyle w:val="ListParagraph"/>
        <w:spacing w:after="0"/>
        <w:ind w:left="792"/>
        <w:jc w:val="both"/>
        <w:rPr>
          <w:rFonts w:ascii="Gill Sans MT" w:hAnsi="Gill Sans MT" w:cstheme="minorHAnsi"/>
          <w:lang w:val="hr-HR"/>
        </w:rPr>
      </w:pPr>
    </w:p>
    <w:p w:rsidR="00A8368A" w:rsidRDefault="00A8368A" w:rsidP="00A8368A">
      <w:pPr>
        <w:pStyle w:val="ListParagraph"/>
        <w:numPr>
          <w:ilvl w:val="1"/>
          <w:numId w:val="1"/>
        </w:numPr>
        <w:spacing w:after="0"/>
        <w:jc w:val="both"/>
        <w:rPr>
          <w:rFonts w:ascii="Gill Sans MT" w:hAnsi="Gill Sans MT" w:cstheme="minorHAnsi"/>
          <w:color w:val="000000" w:themeColor="text1"/>
          <w:lang w:val="hr-HR"/>
        </w:rPr>
      </w:pPr>
      <w:r>
        <w:rPr>
          <w:rFonts w:ascii="Gill Sans MT" w:hAnsi="Gill Sans MT" w:cstheme="minorHAnsi"/>
          <w:color w:val="000000" w:themeColor="text1"/>
          <w:lang w:val="hr-HR"/>
        </w:rPr>
        <w:t>U ophođenju sa strankama uposlenik je dužan da postupa profesionalno, ljubazno i pristojno, poštuje ličnost i dostojanstvo stranke, pokaže zainteresiranost i strpljenje posebno sa neukom strankom te licima sa invaliditetom i drugim licima sa posebnim potrebama.</w:t>
      </w:r>
    </w:p>
    <w:p w:rsidR="00A8368A" w:rsidRDefault="00A8368A" w:rsidP="00A8368A">
      <w:pPr>
        <w:pStyle w:val="ListParagraph"/>
        <w:spacing w:after="0"/>
        <w:ind w:left="792"/>
        <w:jc w:val="both"/>
        <w:rPr>
          <w:rFonts w:ascii="Gill Sans MT" w:hAnsi="Gill Sans MT" w:cstheme="minorHAnsi"/>
          <w:color w:val="000000" w:themeColor="text1"/>
          <w:lang w:val="hr-HR"/>
        </w:rPr>
      </w:pPr>
    </w:p>
    <w:p w:rsidR="00A8368A" w:rsidRDefault="00A8368A" w:rsidP="00A8368A">
      <w:pPr>
        <w:pStyle w:val="ListParagraph"/>
        <w:numPr>
          <w:ilvl w:val="1"/>
          <w:numId w:val="1"/>
        </w:numPr>
        <w:spacing w:after="0"/>
        <w:jc w:val="both"/>
        <w:rPr>
          <w:rFonts w:ascii="Gill Sans MT" w:hAnsi="Gill Sans MT" w:cstheme="minorHAnsi"/>
          <w:color w:val="000000" w:themeColor="text1"/>
          <w:lang w:val="hr-HR"/>
        </w:rPr>
      </w:pPr>
      <w:r>
        <w:rPr>
          <w:rFonts w:ascii="Gill Sans MT" w:hAnsi="Gill Sans MT" w:cstheme="minorHAnsi"/>
          <w:color w:val="000000" w:themeColor="text1"/>
          <w:lang w:val="hr-HR"/>
        </w:rPr>
        <w:t xml:space="preserve">Uposlenik je dužan da blagovremeno i </w:t>
      </w:r>
      <w:proofErr w:type="spellStart"/>
      <w:r>
        <w:rPr>
          <w:rFonts w:ascii="Gill Sans MT" w:hAnsi="Gill Sans MT" w:cstheme="minorHAnsi"/>
          <w:color w:val="000000" w:themeColor="text1"/>
          <w:lang w:val="hr-HR"/>
        </w:rPr>
        <w:t>tačno</w:t>
      </w:r>
      <w:proofErr w:type="spellEnd"/>
      <w:r>
        <w:rPr>
          <w:rFonts w:ascii="Gill Sans MT" w:hAnsi="Gill Sans MT" w:cstheme="minorHAnsi"/>
          <w:color w:val="000000" w:themeColor="text1"/>
          <w:lang w:val="hr-HR"/>
        </w:rPr>
        <w:t xml:space="preserve"> daje podatke i informacije u skladu sa propisima o slobodi pristupa informacijama vodeći računa o pouzdanosti i </w:t>
      </w:r>
      <w:proofErr w:type="spellStart"/>
      <w:r>
        <w:rPr>
          <w:rFonts w:ascii="Gill Sans MT" w:hAnsi="Gill Sans MT" w:cstheme="minorHAnsi"/>
          <w:color w:val="000000" w:themeColor="text1"/>
          <w:lang w:val="hr-HR"/>
        </w:rPr>
        <w:t>tačnosti</w:t>
      </w:r>
      <w:proofErr w:type="spellEnd"/>
      <w:r>
        <w:rPr>
          <w:rFonts w:ascii="Gill Sans MT" w:hAnsi="Gill Sans MT" w:cstheme="minorHAnsi"/>
          <w:color w:val="000000" w:themeColor="text1"/>
          <w:lang w:val="hr-HR"/>
        </w:rPr>
        <w:t xml:space="preserve"> pruženih informacija. Prilikom pružanja informacija, uposlenik je posebno dužan da vodi računa o zaštiti ličnih podataka u skladu sa propisima iz ove oblasti.</w:t>
      </w:r>
    </w:p>
    <w:p w:rsidR="00A8368A" w:rsidRDefault="00A8368A" w:rsidP="00A8368A">
      <w:pPr>
        <w:pStyle w:val="ListParagraph"/>
        <w:spacing w:after="0"/>
        <w:ind w:left="792"/>
        <w:jc w:val="both"/>
        <w:rPr>
          <w:rFonts w:ascii="Gill Sans MT" w:hAnsi="Gill Sans MT" w:cstheme="minorHAnsi"/>
          <w:color w:val="000000" w:themeColor="text1"/>
          <w:lang w:val="hr-HR"/>
        </w:rPr>
      </w:pPr>
    </w:p>
    <w:p w:rsidR="00A8368A" w:rsidRDefault="00A8368A" w:rsidP="00A8368A">
      <w:pPr>
        <w:pStyle w:val="ListParagraph"/>
        <w:numPr>
          <w:ilvl w:val="1"/>
          <w:numId w:val="1"/>
        </w:numPr>
        <w:spacing w:after="0"/>
        <w:jc w:val="both"/>
        <w:rPr>
          <w:rFonts w:ascii="Gill Sans MT" w:hAnsi="Gill Sans MT" w:cstheme="minorHAnsi"/>
          <w:color w:val="000000" w:themeColor="text1"/>
          <w:lang w:val="hr-HR"/>
        </w:rPr>
      </w:pPr>
      <w:r>
        <w:rPr>
          <w:rFonts w:ascii="Gill Sans MT" w:hAnsi="Gill Sans MT" w:cstheme="minorHAnsi"/>
          <w:color w:val="000000" w:themeColor="text1"/>
          <w:lang w:val="hr-HR"/>
        </w:rPr>
        <w:t>Uposlenik je dužan poštovati radno vrijeme pravosudne institucije i koristiti ga za obavljanje službenih dužnosti. Za udaljavanje iz radnih prostorija, uposlenik je dužan pribaviti odobrenje nadređenog službenika. Uposlenik je dužan blagovremeno obavijestiti nadređenog o razlozima spriječenosti dolaska na posao.</w:t>
      </w:r>
    </w:p>
    <w:p w:rsidR="00A8368A" w:rsidRDefault="00A8368A" w:rsidP="00A8368A">
      <w:pPr>
        <w:pStyle w:val="ListParagraph"/>
        <w:spacing w:after="0"/>
        <w:ind w:left="792"/>
        <w:jc w:val="both"/>
        <w:rPr>
          <w:rFonts w:ascii="Gill Sans MT" w:hAnsi="Gill Sans MT" w:cstheme="minorHAnsi"/>
          <w:color w:val="FF0000"/>
          <w:lang w:val="hr-HR"/>
        </w:rPr>
      </w:pPr>
    </w:p>
    <w:p w:rsidR="00A8368A" w:rsidRDefault="00A8368A" w:rsidP="00A8368A">
      <w:pPr>
        <w:pStyle w:val="ListParagraph"/>
        <w:numPr>
          <w:ilvl w:val="1"/>
          <w:numId w:val="1"/>
        </w:numPr>
        <w:spacing w:after="0"/>
        <w:jc w:val="both"/>
        <w:rPr>
          <w:rFonts w:ascii="Gill Sans MT" w:hAnsi="Gill Sans MT" w:cstheme="minorHAnsi"/>
          <w:color w:val="000000" w:themeColor="text1"/>
          <w:lang w:val="hr-HR"/>
        </w:rPr>
      </w:pPr>
      <w:r>
        <w:rPr>
          <w:rFonts w:ascii="Gill Sans MT" w:hAnsi="Gill Sans MT" w:cstheme="minorHAnsi"/>
          <w:color w:val="000000" w:themeColor="text1"/>
          <w:lang w:val="hr-HR"/>
        </w:rPr>
        <w:t>Uposlenik je dužan da kontinuirano održava i unapređuje svoje znanje, vještine i lične kvalitete, u cilju adekvatnog obavljanja svojih poslova. Uposlenik je dužan da u okviru svog kontinuiranog obrazovanja i usavršavanja posveti dužnu pažnju pohađanju obuke o etici, integritetu i sprečavanju sukoba interesa u pravosuđu te redovno pohađa ovu obuku kako unutar pravosudne institucije u kojoj je zaposlen tako i obuku koju organiziraju institucije nadležne za provođenje obuke za državne službenike i namještenike.</w:t>
      </w:r>
    </w:p>
    <w:p w:rsidR="00A8368A" w:rsidRDefault="00A8368A" w:rsidP="00A8368A">
      <w:pPr>
        <w:pStyle w:val="ListParagraph"/>
        <w:spacing w:after="0"/>
        <w:ind w:left="792"/>
        <w:jc w:val="both"/>
        <w:rPr>
          <w:rFonts w:ascii="Gill Sans MT" w:hAnsi="Gill Sans MT" w:cstheme="minorHAnsi"/>
          <w:color w:val="FF0000"/>
          <w:lang w:val="hr-HR"/>
        </w:rPr>
      </w:pPr>
    </w:p>
    <w:p w:rsidR="00A8368A" w:rsidRDefault="00A8368A" w:rsidP="00A8368A">
      <w:pPr>
        <w:pStyle w:val="ListParagraph"/>
        <w:spacing w:after="0"/>
        <w:ind w:left="792"/>
        <w:jc w:val="both"/>
        <w:rPr>
          <w:rFonts w:ascii="Gill Sans MT" w:hAnsi="Gill Sans MT" w:cstheme="minorHAnsi"/>
          <w:color w:val="FF0000"/>
          <w:lang w:val="hr-HR"/>
        </w:rPr>
      </w:pPr>
    </w:p>
    <w:p w:rsidR="00A8368A" w:rsidRDefault="00A8368A" w:rsidP="00A8368A">
      <w:pPr>
        <w:pStyle w:val="Heading1"/>
        <w:numPr>
          <w:ilvl w:val="0"/>
          <w:numId w:val="1"/>
        </w:numPr>
        <w:spacing w:before="0" w:line="276" w:lineRule="auto"/>
        <w:rPr>
          <w:rFonts w:ascii="Gill Sans MT" w:hAnsi="Gill Sans MT" w:cstheme="minorHAnsi"/>
          <w:lang w:val="hr-HR"/>
        </w:rPr>
      </w:pPr>
      <w:bookmarkStart w:id="3" w:name="_Toc59095609"/>
      <w:r>
        <w:rPr>
          <w:rFonts w:ascii="Gill Sans MT" w:hAnsi="Gill Sans MT" w:cstheme="minorHAnsi"/>
          <w:lang w:val="hr-HR"/>
        </w:rPr>
        <w:t>NEPRISTRASNOST I ZABRANA DISKRIMINACIJE</w:t>
      </w:r>
      <w:bookmarkEnd w:id="3"/>
    </w:p>
    <w:p w:rsidR="00A8368A" w:rsidRDefault="00A8368A" w:rsidP="00A8368A">
      <w:pPr>
        <w:spacing w:after="0"/>
        <w:rPr>
          <w:rFonts w:ascii="Gill Sans MT" w:hAnsi="Gill Sans MT" w:cstheme="minorHAnsi"/>
          <w:lang w:val="hr-HR"/>
        </w:rPr>
      </w:pPr>
    </w:p>
    <w:p w:rsidR="00A8368A" w:rsidRDefault="00A8368A" w:rsidP="00A8368A">
      <w:pPr>
        <w:pStyle w:val="ListParagraph"/>
        <w:numPr>
          <w:ilvl w:val="1"/>
          <w:numId w:val="1"/>
        </w:numPr>
        <w:spacing w:after="0"/>
        <w:jc w:val="both"/>
        <w:rPr>
          <w:rFonts w:ascii="Gill Sans MT" w:hAnsi="Gill Sans MT" w:cstheme="minorHAnsi"/>
          <w:lang w:val="hr-HR"/>
        </w:rPr>
      </w:pPr>
      <w:r>
        <w:rPr>
          <w:rFonts w:ascii="Gill Sans MT" w:hAnsi="Gill Sans MT" w:cstheme="minorHAnsi"/>
          <w:lang w:val="hr-HR"/>
        </w:rPr>
        <w:t xml:space="preserve">Uposlenik u obavljanju svojih dužnosti postupa bez </w:t>
      </w:r>
      <w:proofErr w:type="spellStart"/>
      <w:r>
        <w:rPr>
          <w:rFonts w:ascii="Gill Sans MT" w:hAnsi="Gill Sans MT" w:cstheme="minorHAnsi"/>
          <w:lang w:val="hr-HR"/>
        </w:rPr>
        <w:t>predubjeđenja</w:t>
      </w:r>
      <w:proofErr w:type="spellEnd"/>
      <w:r>
        <w:rPr>
          <w:rFonts w:ascii="Gill Sans MT" w:hAnsi="Gill Sans MT" w:cstheme="minorHAnsi"/>
          <w:lang w:val="hr-HR"/>
        </w:rPr>
        <w:t xml:space="preserve"> ili predrasuda po pitanju rase, boje kože, dobi, spola, </w:t>
      </w:r>
      <w:proofErr w:type="spellStart"/>
      <w:r>
        <w:rPr>
          <w:rFonts w:ascii="Gill Sans MT" w:hAnsi="Gill Sans MT" w:cstheme="minorHAnsi"/>
          <w:lang w:val="hr-HR"/>
        </w:rPr>
        <w:t>vjeroispovjesti</w:t>
      </w:r>
      <w:proofErr w:type="spellEnd"/>
      <w:r>
        <w:rPr>
          <w:rFonts w:ascii="Gill Sans MT" w:hAnsi="Gill Sans MT" w:cstheme="minorHAnsi"/>
          <w:lang w:val="hr-HR"/>
        </w:rPr>
        <w:t>, nacionalnog porijekla, entitetskog državljanstva, političke opredijeljenosti, invaliditeta, bračnog stanja i promjene bračnog stanja, trudnoće, roditeljstva, seksualnog opredjeljenja, ili društvenog i ekonomskog statusa.</w:t>
      </w:r>
    </w:p>
    <w:p w:rsidR="00A8368A" w:rsidRDefault="00A8368A" w:rsidP="00A8368A">
      <w:pPr>
        <w:pStyle w:val="ListParagraph"/>
        <w:spacing w:after="0"/>
        <w:ind w:left="792"/>
        <w:rPr>
          <w:rFonts w:ascii="Gill Sans MT" w:hAnsi="Gill Sans MT" w:cstheme="minorHAnsi"/>
          <w:lang w:val="hr-HR"/>
        </w:rPr>
      </w:pPr>
    </w:p>
    <w:p w:rsidR="00A8368A" w:rsidRDefault="00A8368A" w:rsidP="00A8368A">
      <w:pPr>
        <w:pStyle w:val="ListParagraph"/>
        <w:numPr>
          <w:ilvl w:val="1"/>
          <w:numId w:val="1"/>
        </w:numPr>
        <w:spacing w:after="0"/>
        <w:jc w:val="both"/>
        <w:rPr>
          <w:rFonts w:ascii="Gill Sans MT" w:hAnsi="Gill Sans MT" w:cstheme="minorHAnsi"/>
          <w:lang w:val="hr-HR"/>
        </w:rPr>
      </w:pPr>
      <w:r>
        <w:rPr>
          <w:rFonts w:ascii="Gill Sans MT" w:hAnsi="Gill Sans MT" w:cstheme="minorHAnsi"/>
          <w:lang w:val="hr-HR"/>
        </w:rPr>
        <w:t>U obavljanju svojih dužnosti, uposlenik je dužan pristojno, obzirno i na jednak način odnositi se prema svim strankama. Uposlenik u izvršavanju svojih dužnosti neće riječima niti ponašanjem pokazivati naklonost ili predrasude prema bilo kom pojedincu ili grupi.</w:t>
      </w:r>
    </w:p>
    <w:p w:rsidR="00A8368A" w:rsidRDefault="00A8368A" w:rsidP="00A8368A">
      <w:pPr>
        <w:pStyle w:val="ListParagraph"/>
        <w:spacing w:after="0"/>
        <w:ind w:left="792"/>
        <w:jc w:val="both"/>
        <w:rPr>
          <w:rFonts w:ascii="Gill Sans MT" w:hAnsi="Gill Sans MT" w:cstheme="minorHAnsi"/>
          <w:lang w:val="hr-HR"/>
        </w:rPr>
      </w:pPr>
    </w:p>
    <w:p w:rsidR="00A8368A" w:rsidRDefault="00A8368A" w:rsidP="00A8368A">
      <w:pPr>
        <w:pStyle w:val="ListParagraph"/>
        <w:numPr>
          <w:ilvl w:val="1"/>
          <w:numId w:val="1"/>
        </w:numPr>
        <w:spacing w:after="0"/>
        <w:jc w:val="both"/>
        <w:rPr>
          <w:rFonts w:ascii="Gill Sans MT" w:hAnsi="Gill Sans MT" w:cstheme="minorHAnsi"/>
          <w:lang w:val="hr-HR"/>
        </w:rPr>
      </w:pPr>
      <w:r>
        <w:rPr>
          <w:rFonts w:ascii="Gill Sans MT" w:hAnsi="Gill Sans MT" w:cstheme="minorHAnsi"/>
          <w:lang w:val="hr-HR"/>
        </w:rPr>
        <w:t xml:space="preserve">Uposlenik ne smije </w:t>
      </w:r>
      <w:proofErr w:type="spellStart"/>
      <w:r>
        <w:rPr>
          <w:rFonts w:ascii="Gill Sans MT" w:hAnsi="Gill Sans MT" w:cstheme="minorHAnsi"/>
          <w:lang w:val="hr-HR"/>
        </w:rPr>
        <w:t>ispoljavati</w:t>
      </w:r>
      <w:proofErr w:type="spellEnd"/>
      <w:r>
        <w:rPr>
          <w:rFonts w:ascii="Gill Sans MT" w:hAnsi="Gill Sans MT" w:cstheme="minorHAnsi"/>
          <w:lang w:val="hr-HR"/>
        </w:rPr>
        <w:t xml:space="preserve"> bilo kakvu vjersku, političku, nacionalnu ili drugu pripadnost za vrijeme vršenja službenih dužnosti.</w:t>
      </w:r>
    </w:p>
    <w:p w:rsidR="00A8368A" w:rsidRDefault="00A8368A" w:rsidP="00A8368A">
      <w:pPr>
        <w:pStyle w:val="ListParagraph"/>
        <w:spacing w:after="0"/>
        <w:ind w:left="792"/>
        <w:rPr>
          <w:rFonts w:ascii="Gill Sans MT" w:hAnsi="Gill Sans MT" w:cstheme="minorHAnsi"/>
          <w:lang w:val="hr-HR"/>
        </w:rPr>
      </w:pPr>
    </w:p>
    <w:p w:rsidR="00A8368A" w:rsidRDefault="00A8368A" w:rsidP="00A8368A">
      <w:pPr>
        <w:pStyle w:val="ListParagraph"/>
        <w:numPr>
          <w:ilvl w:val="1"/>
          <w:numId w:val="1"/>
        </w:numPr>
        <w:spacing w:after="0"/>
        <w:jc w:val="both"/>
        <w:rPr>
          <w:rFonts w:ascii="Gill Sans MT" w:hAnsi="Gill Sans MT" w:cstheme="minorHAnsi"/>
          <w:lang w:val="hr-HR"/>
        </w:rPr>
      </w:pPr>
      <w:r>
        <w:rPr>
          <w:rFonts w:ascii="Gill Sans MT" w:hAnsi="Gill Sans MT" w:cstheme="minorHAnsi"/>
          <w:lang w:val="hr-HR"/>
        </w:rPr>
        <w:t xml:space="preserve">Uposlenik, u svojim ličnim odnosima s pripadnicima pravne profesije, izbjegava situacije koje bi opravdano mogle izazvati sumnju u njegovu </w:t>
      </w:r>
      <w:proofErr w:type="spellStart"/>
      <w:r>
        <w:rPr>
          <w:rFonts w:ascii="Gill Sans MT" w:hAnsi="Gill Sans MT" w:cstheme="minorHAnsi"/>
          <w:lang w:val="hr-HR"/>
        </w:rPr>
        <w:t>nepristrasnost</w:t>
      </w:r>
      <w:proofErr w:type="spellEnd"/>
      <w:r>
        <w:rPr>
          <w:rFonts w:ascii="Gill Sans MT" w:hAnsi="Gill Sans MT" w:cstheme="minorHAnsi"/>
          <w:lang w:val="hr-HR"/>
        </w:rPr>
        <w:t>.</w:t>
      </w:r>
    </w:p>
    <w:p w:rsidR="00A8368A" w:rsidRDefault="00A8368A" w:rsidP="00A8368A">
      <w:pPr>
        <w:pStyle w:val="ListParagraph"/>
        <w:spacing w:after="0"/>
        <w:ind w:left="792"/>
        <w:jc w:val="both"/>
        <w:rPr>
          <w:rFonts w:ascii="Gill Sans MT" w:hAnsi="Gill Sans MT" w:cstheme="minorHAnsi"/>
          <w:highlight w:val="yellow"/>
          <w:lang w:val="hr-HR"/>
        </w:rPr>
      </w:pPr>
    </w:p>
    <w:p w:rsidR="00A8368A" w:rsidRDefault="00A8368A" w:rsidP="00A8368A">
      <w:pPr>
        <w:pStyle w:val="ListParagraph"/>
        <w:numPr>
          <w:ilvl w:val="1"/>
          <w:numId w:val="1"/>
        </w:numPr>
        <w:spacing w:after="0"/>
        <w:jc w:val="both"/>
        <w:rPr>
          <w:rFonts w:ascii="Gill Sans MT" w:hAnsi="Gill Sans MT" w:cstheme="minorHAnsi"/>
          <w:lang w:val="hr-HR"/>
        </w:rPr>
      </w:pPr>
      <w:r>
        <w:rPr>
          <w:rFonts w:ascii="Gill Sans MT" w:hAnsi="Gill Sans MT" w:cstheme="minorHAnsi"/>
          <w:lang w:val="hr-HR"/>
        </w:rPr>
        <w:t xml:space="preserve">Uposlenik je dužan voditi računa da njegova komunikacija sa strankama u postupku i drugim   licima ne dovodi u sumnju njegovu nezavisnost i </w:t>
      </w:r>
      <w:proofErr w:type="spellStart"/>
      <w:r>
        <w:rPr>
          <w:rFonts w:ascii="Gill Sans MT" w:hAnsi="Gill Sans MT" w:cstheme="minorHAnsi"/>
          <w:lang w:val="hr-HR"/>
        </w:rPr>
        <w:t>nepristrasnost</w:t>
      </w:r>
      <w:proofErr w:type="spellEnd"/>
      <w:r>
        <w:rPr>
          <w:rFonts w:ascii="Gill Sans MT" w:hAnsi="Gill Sans MT" w:cstheme="minorHAnsi"/>
          <w:lang w:val="hr-HR"/>
        </w:rPr>
        <w:t xml:space="preserve"> i da njegovim ponašanjem ne daje povoda za sumnju u njegovu </w:t>
      </w:r>
      <w:proofErr w:type="spellStart"/>
      <w:r>
        <w:rPr>
          <w:rFonts w:ascii="Gill Sans MT" w:hAnsi="Gill Sans MT" w:cstheme="minorHAnsi"/>
          <w:lang w:val="hr-HR"/>
        </w:rPr>
        <w:t>pristrasnost</w:t>
      </w:r>
      <w:proofErr w:type="spellEnd"/>
      <w:r>
        <w:rPr>
          <w:rFonts w:ascii="Gill Sans MT" w:hAnsi="Gill Sans MT" w:cstheme="minorHAnsi"/>
          <w:lang w:val="hr-HR"/>
        </w:rPr>
        <w:t>.</w:t>
      </w:r>
    </w:p>
    <w:p w:rsidR="00A8368A" w:rsidRDefault="00A8368A" w:rsidP="00A8368A">
      <w:pPr>
        <w:pStyle w:val="ListParagraph"/>
        <w:spacing w:after="0"/>
        <w:ind w:left="792"/>
        <w:jc w:val="both"/>
        <w:rPr>
          <w:rFonts w:ascii="Gill Sans MT" w:hAnsi="Gill Sans MT" w:cstheme="minorHAnsi"/>
          <w:lang w:val="hr-HR"/>
        </w:rPr>
      </w:pPr>
    </w:p>
    <w:p w:rsidR="00A8368A" w:rsidRDefault="00A8368A" w:rsidP="00A8368A">
      <w:pPr>
        <w:pStyle w:val="ListParagraph"/>
        <w:numPr>
          <w:ilvl w:val="1"/>
          <w:numId w:val="1"/>
        </w:numPr>
        <w:spacing w:after="0"/>
        <w:jc w:val="both"/>
        <w:rPr>
          <w:rFonts w:ascii="Gill Sans MT" w:hAnsi="Gill Sans MT" w:cstheme="minorHAnsi"/>
          <w:lang w:val="hr-HR"/>
        </w:rPr>
      </w:pPr>
      <w:r>
        <w:rPr>
          <w:rFonts w:ascii="Gill Sans MT" w:hAnsi="Gill Sans MT" w:cstheme="minorHAnsi"/>
          <w:lang w:val="hr-HR"/>
        </w:rPr>
        <w:t xml:space="preserve">Uposlenik je dužan da odbaci pokušaj bilo koje strane u postupku pred pravosudnom institucijom da sa njim stupi u komunikaciju </w:t>
      </w:r>
      <w:r>
        <w:rPr>
          <w:rFonts w:ascii="Gill Sans MT" w:hAnsi="Gill Sans MT" w:cstheme="minorHAnsi"/>
          <w:i/>
          <w:iCs/>
          <w:lang w:val="hr-HR"/>
        </w:rPr>
        <w:t xml:space="preserve">ex </w:t>
      </w:r>
      <w:proofErr w:type="spellStart"/>
      <w:r>
        <w:rPr>
          <w:rFonts w:ascii="Gill Sans MT" w:hAnsi="Gill Sans MT" w:cstheme="minorHAnsi"/>
          <w:i/>
          <w:iCs/>
          <w:lang w:val="hr-HR"/>
        </w:rPr>
        <w:t>parte</w:t>
      </w:r>
      <w:proofErr w:type="spellEnd"/>
      <w:r>
        <w:rPr>
          <w:rFonts w:ascii="Gill Sans MT" w:hAnsi="Gill Sans MT" w:cstheme="minorHAnsi"/>
          <w:lang w:val="hr-HR"/>
        </w:rPr>
        <w:t>,</w:t>
      </w:r>
      <w:r>
        <w:rPr>
          <w:rFonts w:ascii="Gill Sans MT" w:hAnsi="Gill Sans MT" w:cstheme="minorHAnsi"/>
          <w:color w:val="FF0000"/>
          <w:lang w:val="hr-HR"/>
        </w:rPr>
        <w:t xml:space="preserve"> </w:t>
      </w:r>
      <w:r>
        <w:rPr>
          <w:rFonts w:ascii="Gill Sans MT" w:hAnsi="Gill Sans MT" w:cstheme="minorHAnsi"/>
          <w:color w:val="000000" w:themeColor="text1"/>
          <w:lang w:val="hr-HR"/>
        </w:rPr>
        <w:t xml:space="preserve">vodeći računa o ovoj zabrani čak i kada se čini da je komunikacija </w:t>
      </w:r>
      <w:r>
        <w:rPr>
          <w:rFonts w:ascii="Gill Sans MT" w:hAnsi="Gill Sans MT" w:cstheme="minorHAnsi"/>
          <w:i/>
          <w:iCs/>
          <w:color w:val="000000" w:themeColor="text1"/>
          <w:lang w:val="hr-HR"/>
        </w:rPr>
        <w:t xml:space="preserve">ex </w:t>
      </w:r>
      <w:proofErr w:type="spellStart"/>
      <w:r>
        <w:rPr>
          <w:rFonts w:ascii="Gill Sans MT" w:hAnsi="Gill Sans MT" w:cstheme="minorHAnsi"/>
          <w:i/>
          <w:iCs/>
          <w:color w:val="000000" w:themeColor="text1"/>
          <w:lang w:val="hr-HR"/>
        </w:rPr>
        <w:t>parte</w:t>
      </w:r>
      <w:proofErr w:type="spellEnd"/>
      <w:r>
        <w:rPr>
          <w:rFonts w:ascii="Gill Sans MT" w:hAnsi="Gill Sans MT" w:cstheme="minorHAnsi"/>
          <w:color w:val="000000" w:themeColor="text1"/>
          <w:lang w:val="hr-HR"/>
        </w:rPr>
        <w:t xml:space="preserve"> efikasnija i praktičnija. U opravdanim </w:t>
      </w:r>
      <w:r>
        <w:rPr>
          <w:rFonts w:ascii="Gill Sans MT" w:hAnsi="Gill Sans MT" w:cstheme="minorHAnsi"/>
          <w:lang w:val="hr-HR"/>
        </w:rPr>
        <w:t xml:space="preserve">i hitnim slučajevima, uposlenik može stupiti u komunikaciju </w:t>
      </w:r>
      <w:r>
        <w:rPr>
          <w:rFonts w:ascii="Gill Sans MT" w:hAnsi="Gill Sans MT" w:cstheme="minorHAnsi"/>
          <w:i/>
          <w:iCs/>
          <w:lang w:val="hr-HR"/>
        </w:rPr>
        <w:t xml:space="preserve">ex </w:t>
      </w:r>
      <w:proofErr w:type="spellStart"/>
      <w:r>
        <w:rPr>
          <w:rFonts w:ascii="Gill Sans MT" w:hAnsi="Gill Sans MT" w:cstheme="minorHAnsi"/>
          <w:i/>
          <w:iCs/>
          <w:lang w:val="hr-HR"/>
        </w:rPr>
        <w:t>parte</w:t>
      </w:r>
      <w:proofErr w:type="spellEnd"/>
      <w:r>
        <w:rPr>
          <w:rFonts w:ascii="Gill Sans MT" w:hAnsi="Gill Sans MT" w:cstheme="minorHAnsi"/>
          <w:lang w:val="hr-HR"/>
        </w:rPr>
        <w:t xml:space="preserve"> ukoliko procijeni da nijedna strana neće imati proceduralne i suštinske koristi od ovakve komunikacije i pod </w:t>
      </w:r>
      <w:proofErr w:type="spellStart"/>
      <w:r>
        <w:rPr>
          <w:rFonts w:ascii="Gill Sans MT" w:hAnsi="Gill Sans MT" w:cstheme="minorHAnsi"/>
          <w:lang w:val="hr-HR"/>
        </w:rPr>
        <w:t>uslovom</w:t>
      </w:r>
      <w:proofErr w:type="spellEnd"/>
      <w:r>
        <w:rPr>
          <w:rFonts w:ascii="Gill Sans MT" w:hAnsi="Gill Sans MT" w:cstheme="minorHAnsi"/>
          <w:lang w:val="hr-HR"/>
        </w:rPr>
        <w:t xml:space="preserve"> da o komunikaciji </w:t>
      </w:r>
      <w:r>
        <w:rPr>
          <w:rFonts w:ascii="Gill Sans MT" w:hAnsi="Gill Sans MT" w:cstheme="minorHAnsi"/>
          <w:i/>
          <w:iCs/>
          <w:lang w:val="hr-HR"/>
        </w:rPr>
        <w:t xml:space="preserve">ex </w:t>
      </w:r>
      <w:proofErr w:type="spellStart"/>
      <w:r>
        <w:rPr>
          <w:rFonts w:ascii="Gill Sans MT" w:hAnsi="Gill Sans MT" w:cstheme="minorHAnsi"/>
          <w:i/>
          <w:iCs/>
          <w:lang w:val="hr-HR"/>
        </w:rPr>
        <w:t>parte</w:t>
      </w:r>
      <w:proofErr w:type="spellEnd"/>
      <w:r>
        <w:rPr>
          <w:rFonts w:ascii="Gill Sans MT" w:hAnsi="Gill Sans MT" w:cstheme="minorHAnsi"/>
          <w:lang w:val="hr-HR"/>
        </w:rPr>
        <w:t xml:space="preserve"> bez odlaganja obavijesti sve strane u postupku i pruži im mogućnost odgovora. Uposlenik je dužan da o komunikaciji </w:t>
      </w:r>
      <w:r>
        <w:rPr>
          <w:rFonts w:ascii="Gill Sans MT" w:hAnsi="Gill Sans MT" w:cstheme="minorHAnsi"/>
          <w:i/>
          <w:iCs/>
          <w:lang w:val="hr-HR"/>
        </w:rPr>
        <w:t xml:space="preserve">ex </w:t>
      </w:r>
      <w:proofErr w:type="spellStart"/>
      <w:r>
        <w:rPr>
          <w:rFonts w:ascii="Gill Sans MT" w:hAnsi="Gill Sans MT" w:cstheme="minorHAnsi"/>
          <w:i/>
          <w:iCs/>
          <w:lang w:val="hr-HR"/>
        </w:rPr>
        <w:t>part</w:t>
      </w:r>
      <w:r>
        <w:rPr>
          <w:rFonts w:ascii="Gill Sans MT" w:hAnsi="Gill Sans MT" w:cstheme="minorHAnsi"/>
          <w:lang w:val="hr-HR"/>
        </w:rPr>
        <w:t>e</w:t>
      </w:r>
      <w:proofErr w:type="spellEnd"/>
      <w:r>
        <w:rPr>
          <w:rFonts w:ascii="Gill Sans MT" w:hAnsi="Gill Sans MT" w:cstheme="minorHAnsi"/>
          <w:lang w:val="hr-HR"/>
        </w:rPr>
        <w:t xml:space="preserve"> bez odlaganja sačini službenu zabilješku i obavijesti rukovodioca pravosudne institucije. </w:t>
      </w:r>
    </w:p>
    <w:p w:rsidR="00A8368A" w:rsidRDefault="00A8368A" w:rsidP="00A8368A">
      <w:pPr>
        <w:pStyle w:val="ListParagraph"/>
        <w:spacing w:after="0"/>
        <w:ind w:left="792"/>
        <w:jc w:val="both"/>
        <w:rPr>
          <w:rFonts w:ascii="Gill Sans MT" w:hAnsi="Gill Sans MT" w:cstheme="minorHAnsi"/>
          <w:lang w:val="hr-HR"/>
        </w:rPr>
      </w:pPr>
    </w:p>
    <w:p w:rsidR="00A8368A" w:rsidRDefault="00A8368A" w:rsidP="00A8368A">
      <w:pPr>
        <w:spacing w:after="0"/>
        <w:rPr>
          <w:rFonts w:ascii="Gill Sans MT" w:hAnsi="Gill Sans MT" w:cstheme="minorHAnsi"/>
          <w:lang w:val="hr-HR"/>
        </w:rPr>
      </w:pPr>
    </w:p>
    <w:p w:rsidR="00A8368A" w:rsidRDefault="00A8368A" w:rsidP="00A8368A">
      <w:pPr>
        <w:pStyle w:val="Heading1"/>
        <w:numPr>
          <w:ilvl w:val="0"/>
          <w:numId w:val="1"/>
        </w:numPr>
        <w:spacing w:before="0" w:line="276" w:lineRule="auto"/>
        <w:rPr>
          <w:rFonts w:ascii="Gill Sans MT" w:hAnsi="Gill Sans MT" w:cstheme="minorHAnsi"/>
          <w:lang w:val="hr-HR"/>
        </w:rPr>
      </w:pPr>
      <w:bookmarkStart w:id="4" w:name="_Toc59095610"/>
      <w:r>
        <w:rPr>
          <w:rFonts w:ascii="Gill Sans MT" w:hAnsi="Gill Sans MT" w:cstheme="minorHAnsi"/>
          <w:lang w:val="hr-HR"/>
        </w:rPr>
        <w:t>SPREČAVANJE SUKOBA INTERESA</w:t>
      </w:r>
      <w:bookmarkEnd w:id="4"/>
    </w:p>
    <w:p w:rsidR="00A8368A" w:rsidRDefault="00A8368A" w:rsidP="00A8368A">
      <w:pPr>
        <w:spacing w:after="0"/>
        <w:rPr>
          <w:rFonts w:ascii="Gill Sans MT" w:hAnsi="Gill Sans MT" w:cstheme="minorHAnsi"/>
          <w:lang w:val="hr-HR"/>
        </w:rPr>
      </w:pPr>
    </w:p>
    <w:p w:rsidR="00A8368A" w:rsidRDefault="00A8368A" w:rsidP="00A8368A">
      <w:pPr>
        <w:pStyle w:val="ListParagraph"/>
        <w:numPr>
          <w:ilvl w:val="1"/>
          <w:numId w:val="1"/>
        </w:numPr>
        <w:spacing w:after="0"/>
        <w:jc w:val="both"/>
        <w:rPr>
          <w:rFonts w:ascii="Gill Sans MT" w:hAnsi="Gill Sans MT" w:cstheme="minorHAnsi"/>
          <w:color w:val="000000" w:themeColor="text1"/>
          <w:lang w:val="hr-HR"/>
        </w:rPr>
      </w:pPr>
      <w:r>
        <w:rPr>
          <w:rFonts w:ascii="Gill Sans MT" w:hAnsi="Gill Sans MT" w:cstheme="minorHAnsi"/>
          <w:color w:val="000000" w:themeColor="text1"/>
          <w:lang w:val="hr-HR"/>
        </w:rPr>
        <w:t xml:space="preserve">Uposlenik je dužan da svoje službene dužnosti obavlja na zakonit i </w:t>
      </w:r>
      <w:proofErr w:type="spellStart"/>
      <w:r>
        <w:rPr>
          <w:rFonts w:ascii="Gill Sans MT" w:hAnsi="Gill Sans MT" w:cstheme="minorHAnsi"/>
          <w:color w:val="000000" w:themeColor="text1"/>
          <w:lang w:val="hr-HR"/>
        </w:rPr>
        <w:t>nepristrasan</w:t>
      </w:r>
      <w:proofErr w:type="spellEnd"/>
      <w:r>
        <w:rPr>
          <w:rFonts w:ascii="Gill Sans MT" w:hAnsi="Gill Sans MT" w:cstheme="minorHAnsi"/>
          <w:color w:val="000000" w:themeColor="text1"/>
          <w:lang w:val="hr-HR"/>
        </w:rPr>
        <w:t xml:space="preserve"> način, što između ostalog podrazumijeva sprečavanje sukoba između njegovog privatnog i javnog interesa. Uposlenik je dužan da izbjegava svaki oblik ponašanja kojim bi mogao dati prednost svom privatnom interesu u odnosu na javni interes.</w:t>
      </w:r>
    </w:p>
    <w:p w:rsidR="00A8368A" w:rsidRDefault="00A8368A" w:rsidP="00A8368A">
      <w:pPr>
        <w:pStyle w:val="ListParagraph"/>
        <w:spacing w:after="0"/>
        <w:ind w:left="792"/>
        <w:jc w:val="both"/>
        <w:rPr>
          <w:rFonts w:ascii="Gill Sans MT" w:hAnsi="Gill Sans MT" w:cstheme="minorHAnsi"/>
          <w:color w:val="000000" w:themeColor="text1"/>
          <w:lang w:val="hr-HR"/>
        </w:rPr>
      </w:pPr>
    </w:p>
    <w:p w:rsidR="00A8368A" w:rsidRDefault="00A8368A" w:rsidP="00A8368A">
      <w:pPr>
        <w:pStyle w:val="ListParagraph"/>
        <w:numPr>
          <w:ilvl w:val="1"/>
          <w:numId w:val="1"/>
        </w:numPr>
        <w:spacing w:after="0"/>
        <w:jc w:val="both"/>
        <w:rPr>
          <w:rFonts w:ascii="Gill Sans MT" w:hAnsi="Gill Sans MT" w:cstheme="minorHAnsi"/>
          <w:color w:val="000000" w:themeColor="text1"/>
          <w:lang w:val="hr-HR"/>
        </w:rPr>
      </w:pPr>
      <w:r>
        <w:rPr>
          <w:rFonts w:ascii="Gill Sans MT" w:hAnsi="Gill Sans MT" w:cstheme="minorHAnsi"/>
          <w:color w:val="000000" w:themeColor="text1"/>
          <w:lang w:val="hr-HR"/>
        </w:rPr>
        <w:t xml:space="preserve">Uposlenik je dužan da prihvati odgovornost za identificiranje, sprečavanje i rješavanje sukoba interesa. Ukoliko sukob interesa nije moguće izbjeći, uposlenik mora poduzeti neophodne korake kako bi na primjeren način upravljao identificiranim sukobom interesa, što, između ostalog, podrazumijeva odricanje od privatnog interesa, prijavljivanje sukoba interesa i traženje izuzeća iz postupka donošenja i provođenja službenih odluka. </w:t>
      </w:r>
    </w:p>
    <w:p w:rsidR="00A8368A" w:rsidRDefault="00A8368A" w:rsidP="00A8368A">
      <w:pPr>
        <w:pStyle w:val="ListParagraph"/>
        <w:spacing w:after="0"/>
        <w:ind w:left="792"/>
        <w:jc w:val="both"/>
        <w:rPr>
          <w:rFonts w:ascii="Gill Sans MT" w:hAnsi="Gill Sans MT" w:cstheme="minorHAnsi"/>
          <w:color w:val="FF0000"/>
          <w:lang w:val="hr-HR"/>
        </w:rPr>
      </w:pPr>
    </w:p>
    <w:p w:rsidR="00A8368A" w:rsidRDefault="00A8368A" w:rsidP="00A8368A">
      <w:pPr>
        <w:pStyle w:val="ListParagraph"/>
        <w:numPr>
          <w:ilvl w:val="1"/>
          <w:numId w:val="1"/>
        </w:numPr>
        <w:spacing w:after="0"/>
        <w:jc w:val="both"/>
        <w:rPr>
          <w:rFonts w:ascii="Gill Sans MT" w:hAnsi="Gill Sans MT" w:cstheme="minorHAnsi"/>
          <w:lang w:val="hr-HR"/>
        </w:rPr>
      </w:pPr>
      <w:r>
        <w:rPr>
          <w:rFonts w:ascii="Gill Sans MT" w:hAnsi="Gill Sans MT" w:cstheme="minorHAnsi"/>
          <w:lang w:val="hr-HR"/>
        </w:rPr>
        <w:t>Imajući u vidu činjenicu da je najčešće samo uposlenik svjestan postojanja sukoba između njegovog privatnog i javnog interesa, lično je odgovoran za sprečavanje sukoba interesa i dužan da:</w:t>
      </w:r>
    </w:p>
    <w:p w:rsidR="00A8368A" w:rsidRDefault="00A8368A" w:rsidP="00A8368A">
      <w:pPr>
        <w:pStyle w:val="ListParagraph"/>
        <w:spacing w:after="0"/>
        <w:ind w:left="792"/>
        <w:rPr>
          <w:rFonts w:ascii="Gill Sans MT" w:hAnsi="Gill Sans MT" w:cstheme="minorHAnsi"/>
          <w:lang w:val="hr-HR"/>
        </w:rPr>
      </w:pPr>
    </w:p>
    <w:p w:rsidR="00A8368A" w:rsidRDefault="00A8368A" w:rsidP="00A8368A">
      <w:pPr>
        <w:pStyle w:val="ListParagraph"/>
        <w:numPr>
          <w:ilvl w:val="0"/>
          <w:numId w:val="2"/>
        </w:numPr>
        <w:spacing w:after="0"/>
        <w:rPr>
          <w:rFonts w:ascii="Gill Sans MT" w:hAnsi="Gill Sans MT" w:cstheme="minorHAnsi"/>
          <w:lang w:val="hr-HR"/>
        </w:rPr>
      </w:pPr>
      <w:r>
        <w:rPr>
          <w:rFonts w:ascii="Gill Sans MT" w:hAnsi="Gill Sans MT" w:cstheme="minorHAnsi"/>
          <w:lang w:val="hr-HR"/>
        </w:rPr>
        <w:t>uvijek vodi računa o situacijama koje ga mogu dovesti do sukoba interesa sa njegovom službenom dužnošću,</w:t>
      </w:r>
    </w:p>
    <w:p w:rsidR="00A8368A" w:rsidRDefault="00A8368A" w:rsidP="00A8368A">
      <w:pPr>
        <w:pStyle w:val="ListParagraph"/>
        <w:numPr>
          <w:ilvl w:val="0"/>
          <w:numId w:val="2"/>
        </w:numPr>
        <w:spacing w:after="0"/>
        <w:rPr>
          <w:rFonts w:ascii="Gill Sans MT" w:hAnsi="Gill Sans MT" w:cstheme="minorHAnsi"/>
          <w:lang w:val="hr-HR"/>
        </w:rPr>
      </w:pPr>
      <w:r>
        <w:rPr>
          <w:rFonts w:ascii="Gill Sans MT" w:hAnsi="Gill Sans MT" w:cstheme="minorHAnsi"/>
          <w:lang w:val="hr-HR"/>
        </w:rPr>
        <w:t xml:space="preserve">uvijek, kada je to moguće, </w:t>
      </w:r>
      <w:proofErr w:type="spellStart"/>
      <w:r>
        <w:rPr>
          <w:rFonts w:ascii="Gill Sans MT" w:hAnsi="Gill Sans MT" w:cstheme="minorHAnsi"/>
          <w:lang w:val="hr-HR"/>
        </w:rPr>
        <w:t>preduzme</w:t>
      </w:r>
      <w:proofErr w:type="spellEnd"/>
      <w:r>
        <w:rPr>
          <w:rFonts w:ascii="Gill Sans MT" w:hAnsi="Gill Sans MT" w:cstheme="minorHAnsi"/>
          <w:lang w:val="hr-HR"/>
        </w:rPr>
        <w:t xml:space="preserve"> odgovarajuće mjere kako bi izbjegao sukob interesa, što podrazumijeva i odricanje od privatnog interesa,</w:t>
      </w:r>
    </w:p>
    <w:p w:rsidR="00A8368A" w:rsidRDefault="00A8368A" w:rsidP="00A8368A">
      <w:pPr>
        <w:pStyle w:val="ListParagraph"/>
        <w:numPr>
          <w:ilvl w:val="0"/>
          <w:numId w:val="2"/>
        </w:numPr>
        <w:spacing w:after="0"/>
        <w:rPr>
          <w:rFonts w:ascii="Gill Sans MT" w:hAnsi="Gill Sans MT" w:cstheme="minorHAnsi"/>
          <w:lang w:val="hr-HR"/>
        </w:rPr>
      </w:pPr>
      <w:r>
        <w:rPr>
          <w:rFonts w:ascii="Gill Sans MT" w:hAnsi="Gill Sans MT" w:cstheme="minorHAnsi"/>
          <w:lang w:val="hr-HR"/>
        </w:rPr>
        <w:t>ukoliko sukob interesa nije moguće izbjeći, objelodani sukob interesa svom nadređenom i traži izuzeće iz postupanja u predmetima u kojima smatra da postoji sukob interesa, te</w:t>
      </w:r>
    </w:p>
    <w:p w:rsidR="00A8368A" w:rsidRDefault="00A8368A" w:rsidP="00A8368A">
      <w:pPr>
        <w:pStyle w:val="ListParagraph"/>
        <w:numPr>
          <w:ilvl w:val="0"/>
          <w:numId w:val="2"/>
        </w:numPr>
        <w:spacing w:after="0"/>
        <w:rPr>
          <w:rFonts w:ascii="Gill Sans MT" w:hAnsi="Gill Sans MT" w:cstheme="minorHAnsi"/>
          <w:lang w:val="hr-HR"/>
        </w:rPr>
      </w:pPr>
      <w:r>
        <w:rPr>
          <w:rFonts w:ascii="Gill Sans MT" w:hAnsi="Gill Sans MT" w:cstheme="minorHAnsi"/>
          <w:lang w:val="hr-HR"/>
        </w:rPr>
        <w:t>postupi po nalogu nadređenog kako bi spriječio sukob interesa.</w:t>
      </w:r>
    </w:p>
    <w:p w:rsidR="00A8368A" w:rsidRDefault="00A8368A" w:rsidP="00A8368A">
      <w:pPr>
        <w:pStyle w:val="ListParagraph"/>
        <w:spacing w:after="0"/>
        <w:ind w:left="1152"/>
        <w:rPr>
          <w:rFonts w:ascii="Gill Sans MT" w:hAnsi="Gill Sans MT" w:cstheme="minorHAnsi"/>
          <w:lang w:val="hr-HR"/>
        </w:rPr>
      </w:pPr>
    </w:p>
    <w:p w:rsidR="00A8368A" w:rsidRDefault="00A8368A" w:rsidP="00A8368A">
      <w:pPr>
        <w:pStyle w:val="ListParagraph"/>
        <w:numPr>
          <w:ilvl w:val="1"/>
          <w:numId w:val="1"/>
        </w:numPr>
        <w:spacing w:after="0"/>
        <w:jc w:val="both"/>
        <w:rPr>
          <w:rFonts w:ascii="Gill Sans MT" w:hAnsi="Gill Sans MT" w:cstheme="minorHAnsi"/>
          <w:lang w:val="hr-HR"/>
        </w:rPr>
      </w:pPr>
      <w:r>
        <w:rPr>
          <w:rFonts w:ascii="Gill Sans MT" w:hAnsi="Gill Sans MT" w:cstheme="minorHAnsi"/>
          <w:lang w:val="hr-HR"/>
        </w:rPr>
        <w:t xml:space="preserve">Uposlenik će zatražiti svoje izuzeće iz postupanja u predmetima i u situaciji kada određene okolnosti mogu izazvati samo sumnju u njegovo </w:t>
      </w:r>
      <w:proofErr w:type="spellStart"/>
      <w:r>
        <w:rPr>
          <w:rFonts w:ascii="Gill Sans MT" w:hAnsi="Gill Sans MT" w:cstheme="minorHAnsi"/>
          <w:lang w:val="hr-HR"/>
        </w:rPr>
        <w:t>nepristrasno</w:t>
      </w:r>
      <w:proofErr w:type="spellEnd"/>
      <w:r>
        <w:rPr>
          <w:rFonts w:ascii="Gill Sans MT" w:hAnsi="Gill Sans MT" w:cstheme="minorHAnsi"/>
          <w:lang w:val="hr-HR"/>
        </w:rPr>
        <w:t xml:space="preserve"> postupanje.</w:t>
      </w:r>
    </w:p>
    <w:p w:rsidR="00A8368A" w:rsidRDefault="00A8368A" w:rsidP="00A8368A">
      <w:pPr>
        <w:pStyle w:val="ListParagraph"/>
        <w:spacing w:after="0"/>
        <w:ind w:left="792"/>
        <w:jc w:val="both"/>
        <w:rPr>
          <w:rFonts w:ascii="Gill Sans MT" w:hAnsi="Gill Sans MT" w:cstheme="minorHAnsi"/>
          <w:highlight w:val="yellow"/>
          <w:lang w:val="hr-HR"/>
        </w:rPr>
      </w:pPr>
    </w:p>
    <w:p w:rsidR="00A8368A" w:rsidRDefault="00A8368A" w:rsidP="00A8368A">
      <w:pPr>
        <w:pStyle w:val="ListParagraph"/>
        <w:numPr>
          <w:ilvl w:val="1"/>
          <w:numId w:val="1"/>
        </w:numPr>
        <w:spacing w:after="0"/>
        <w:jc w:val="both"/>
        <w:rPr>
          <w:rFonts w:ascii="Gill Sans MT" w:hAnsi="Gill Sans MT" w:cstheme="minorHAnsi"/>
          <w:lang w:val="hr-HR"/>
        </w:rPr>
      </w:pPr>
      <w:r>
        <w:rPr>
          <w:rFonts w:ascii="Gill Sans MT" w:hAnsi="Gill Sans MT" w:cstheme="minorHAnsi"/>
          <w:lang w:val="hr-HR"/>
        </w:rPr>
        <w:t xml:space="preserve">Uposlenik treba voditi računa da njegovi prijateljski odnosi sa članovima pravne struke, uključujući advokate i notare, kod stranaka u postupku i opće javnosti ne stvaraju percepciju o postojanju sukoba interesa. </w:t>
      </w:r>
    </w:p>
    <w:p w:rsidR="00A8368A" w:rsidRDefault="00A8368A" w:rsidP="00A8368A">
      <w:pPr>
        <w:pStyle w:val="ListParagraph"/>
        <w:spacing w:after="0"/>
        <w:ind w:left="792"/>
        <w:jc w:val="both"/>
        <w:rPr>
          <w:rFonts w:ascii="Gill Sans MT" w:hAnsi="Gill Sans MT" w:cstheme="minorHAnsi"/>
          <w:lang w:val="hr-HR"/>
        </w:rPr>
      </w:pPr>
    </w:p>
    <w:p w:rsidR="00A8368A" w:rsidRDefault="00A8368A" w:rsidP="00A8368A">
      <w:pPr>
        <w:pStyle w:val="ListParagraph"/>
        <w:numPr>
          <w:ilvl w:val="1"/>
          <w:numId w:val="1"/>
        </w:numPr>
        <w:spacing w:after="0"/>
        <w:jc w:val="both"/>
        <w:rPr>
          <w:rFonts w:ascii="Gill Sans MT" w:hAnsi="Gill Sans MT" w:cstheme="minorHAnsi"/>
          <w:lang w:val="hr-HR"/>
        </w:rPr>
      </w:pPr>
      <w:r>
        <w:rPr>
          <w:rFonts w:ascii="Gill Sans MT" w:hAnsi="Gill Sans MT" w:cstheme="minorHAnsi"/>
          <w:lang w:val="hr-HR"/>
        </w:rPr>
        <w:t>Uposlenik ne smije neprikladno koristiti ili prijetiti korištenjem svog položaja u pravosudnoj instituciji, a u svrhu ostvarivanja kako svog tako i privatnog interesa drugog lica.</w:t>
      </w:r>
    </w:p>
    <w:p w:rsidR="00A8368A" w:rsidRDefault="00A8368A" w:rsidP="00A8368A">
      <w:pPr>
        <w:pStyle w:val="ListParagraph"/>
        <w:spacing w:after="0"/>
        <w:ind w:left="792"/>
        <w:jc w:val="both"/>
        <w:rPr>
          <w:rFonts w:ascii="Gill Sans MT" w:hAnsi="Gill Sans MT" w:cstheme="minorHAnsi"/>
          <w:lang w:val="hr-HR"/>
        </w:rPr>
      </w:pPr>
    </w:p>
    <w:p w:rsidR="00A8368A" w:rsidRDefault="00A8368A" w:rsidP="00A8368A">
      <w:pPr>
        <w:pStyle w:val="ListParagraph"/>
        <w:numPr>
          <w:ilvl w:val="1"/>
          <w:numId w:val="1"/>
        </w:numPr>
        <w:spacing w:after="0"/>
        <w:ind w:left="851" w:hanging="491"/>
        <w:jc w:val="both"/>
        <w:rPr>
          <w:rFonts w:ascii="Gill Sans MT" w:hAnsi="Gill Sans MT" w:cstheme="minorHAnsi"/>
          <w:lang w:val="hr-HR"/>
        </w:rPr>
      </w:pPr>
      <w:r>
        <w:rPr>
          <w:rFonts w:ascii="Gill Sans MT" w:hAnsi="Gill Sans MT" w:cstheme="minorHAnsi"/>
          <w:lang w:val="hr-HR"/>
        </w:rPr>
        <w:t>Prije stupanja na dužnost, kandidat za poziciju uposlenika mora otkloniti sve razloge koji ga dovode u sukob interesa sa službenom dužnošću i o tome obavijestiti pravosudnu instituciju u kojoj stupa na dužnost.</w:t>
      </w:r>
    </w:p>
    <w:p w:rsidR="00A8368A" w:rsidRDefault="00A8368A" w:rsidP="00A8368A">
      <w:pPr>
        <w:pStyle w:val="ListParagraph"/>
        <w:spacing w:after="0"/>
        <w:ind w:left="360"/>
        <w:rPr>
          <w:rFonts w:ascii="Gill Sans MT" w:hAnsi="Gill Sans MT" w:cstheme="minorHAnsi"/>
          <w:lang w:val="hr-HR"/>
        </w:rPr>
      </w:pPr>
    </w:p>
    <w:p w:rsidR="00A8368A" w:rsidRDefault="00A8368A" w:rsidP="00A8368A">
      <w:pPr>
        <w:pStyle w:val="ListParagraph"/>
        <w:numPr>
          <w:ilvl w:val="1"/>
          <w:numId w:val="1"/>
        </w:numPr>
        <w:spacing w:after="0"/>
        <w:ind w:left="726"/>
        <w:jc w:val="both"/>
        <w:rPr>
          <w:rFonts w:ascii="Gill Sans MT" w:hAnsi="Gill Sans MT" w:cstheme="minorHAnsi"/>
          <w:lang w:val="hr-HR"/>
        </w:rPr>
      </w:pPr>
      <w:r>
        <w:rPr>
          <w:rFonts w:ascii="Gill Sans MT" w:hAnsi="Gill Sans MT" w:cstheme="minorHAnsi"/>
          <w:lang w:val="hr-HR"/>
        </w:rPr>
        <w:t>Prilikom stupanja na službu u pravosudnoj instituciji, uposlenik je dužan da u pismenoj formi predoči podatke o kompletnoj imovini sa kojom raspolaže on i njegovi bliski srodnici, te podatke o djelatnostima i funkcijama koje je obavljao prije stupanja na dužnost, kao i podatke o djelatnostima i funkcijama njegovih bliskih srodnika.</w:t>
      </w:r>
    </w:p>
    <w:p w:rsidR="00A8368A" w:rsidRDefault="00A8368A" w:rsidP="00A8368A">
      <w:pPr>
        <w:pStyle w:val="ListParagraph"/>
        <w:spacing w:after="0"/>
        <w:ind w:left="726"/>
        <w:jc w:val="both"/>
        <w:rPr>
          <w:rFonts w:ascii="Gill Sans MT" w:hAnsi="Gill Sans MT" w:cstheme="minorHAnsi"/>
          <w:lang w:val="hr-HR"/>
        </w:rPr>
      </w:pPr>
    </w:p>
    <w:p w:rsidR="00A8368A" w:rsidRDefault="00A8368A" w:rsidP="00A8368A">
      <w:pPr>
        <w:pStyle w:val="ListParagraph"/>
        <w:numPr>
          <w:ilvl w:val="1"/>
          <w:numId w:val="1"/>
        </w:numPr>
        <w:spacing w:after="0"/>
        <w:jc w:val="both"/>
        <w:rPr>
          <w:rFonts w:ascii="Gill Sans MT" w:hAnsi="Gill Sans MT" w:cstheme="minorHAnsi"/>
          <w:color w:val="000000" w:themeColor="text1"/>
          <w:lang w:val="hr-HR"/>
        </w:rPr>
      </w:pPr>
      <w:r>
        <w:rPr>
          <w:rFonts w:ascii="Gill Sans MT" w:hAnsi="Gill Sans MT" w:cstheme="minorHAnsi"/>
          <w:color w:val="000000" w:themeColor="text1"/>
          <w:lang w:val="hr-HR"/>
        </w:rPr>
        <w:t xml:space="preserve">Uposlenik je dužan da aktivno učestvuje u </w:t>
      </w:r>
      <w:proofErr w:type="spellStart"/>
      <w:r>
        <w:rPr>
          <w:rFonts w:ascii="Gill Sans MT" w:hAnsi="Gill Sans MT" w:cstheme="minorHAnsi"/>
          <w:color w:val="000000" w:themeColor="text1"/>
          <w:lang w:val="hr-HR"/>
        </w:rPr>
        <w:t>sprovođenju</w:t>
      </w:r>
      <w:proofErr w:type="spellEnd"/>
      <w:r>
        <w:rPr>
          <w:rFonts w:ascii="Gill Sans MT" w:hAnsi="Gill Sans MT" w:cstheme="minorHAnsi"/>
          <w:color w:val="000000" w:themeColor="text1"/>
          <w:lang w:val="hr-HR"/>
        </w:rPr>
        <w:t xml:space="preserve"> mjera za sprečavanje sukoba interesa u pravosudnoj instituciji u kojoj je zaposlen i rukovodiocu pravosudne institucije ukaže na postojanje privatnih interesa drugih uposlenika koji mogu da dovedu do sukoba interesa i narušavanja integriteta pravosudne institucije.   </w:t>
      </w:r>
    </w:p>
    <w:p w:rsidR="00A8368A" w:rsidRDefault="00A8368A" w:rsidP="00A8368A">
      <w:pPr>
        <w:pStyle w:val="ListParagraph"/>
        <w:spacing w:after="0"/>
        <w:ind w:left="792"/>
        <w:jc w:val="both"/>
        <w:rPr>
          <w:rFonts w:ascii="Gill Sans MT" w:hAnsi="Gill Sans MT" w:cstheme="minorHAnsi"/>
          <w:color w:val="FF0000"/>
          <w:lang w:val="hr-HR"/>
        </w:rPr>
      </w:pPr>
    </w:p>
    <w:p w:rsidR="00A8368A" w:rsidRDefault="00A8368A" w:rsidP="00A8368A">
      <w:pPr>
        <w:pStyle w:val="ListParagraph"/>
        <w:spacing w:after="0"/>
        <w:ind w:left="792"/>
        <w:jc w:val="both"/>
        <w:rPr>
          <w:rFonts w:ascii="Gill Sans MT" w:hAnsi="Gill Sans MT" w:cstheme="minorHAnsi"/>
          <w:color w:val="FF0000"/>
          <w:lang w:val="hr-HR"/>
        </w:rPr>
      </w:pPr>
    </w:p>
    <w:p w:rsidR="00A8368A" w:rsidRDefault="00A8368A" w:rsidP="00A8368A">
      <w:pPr>
        <w:pStyle w:val="Heading1"/>
        <w:numPr>
          <w:ilvl w:val="0"/>
          <w:numId w:val="1"/>
        </w:numPr>
        <w:spacing w:before="0" w:line="276" w:lineRule="auto"/>
        <w:rPr>
          <w:rFonts w:ascii="Gill Sans MT" w:hAnsi="Gill Sans MT" w:cstheme="minorHAnsi"/>
          <w:lang w:val="hr-HR"/>
        </w:rPr>
      </w:pPr>
      <w:bookmarkStart w:id="5" w:name="_Toc59095611"/>
      <w:r>
        <w:rPr>
          <w:rFonts w:ascii="Gill Sans MT" w:hAnsi="Gill Sans MT" w:cstheme="minorHAnsi"/>
          <w:lang w:val="hr-HR"/>
        </w:rPr>
        <w:t>POLITIČKA NEUTRALNOST</w:t>
      </w:r>
      <w:bookmarkEnd w:id="5"/>
    </w:p>
    <w:p w:rsidR="00A8368A" w:rsidRDefault="00A8368A" w:rsidP="00A8368A">
      <w:pPr>
        <w:spacing w:after="0"/>
        <w:rPr>
          <w:rFonts w:ascii="Gill Sans MT" w:hAnsi="Gill Sans MT" w:cstheme="minorHAnsi"/>
          <w:lang w:val="hr-HR"/>
        </w:rPr>
      </w:pPr>
    </w:p>
    <w:p w:rsidR="00A8368A" w:rsidRDefault="00A8368A" w:rsidP="00A8368A">
      <w:pPr>
        <w:pStyle w:val="ListParagraph"/>
        <w:numPr>
          <w:ilvl w:val="1"/>
          <w:numId w:val="1"/>
        </w:numPr>
        <w:spacing w:after="0"/>
        <w:jc w:val="both"/>
        <w:rPr>
          <w:rFonts w:ascii="Gill Sans MT" w:hAnsi="Gill Sans MT" w:cstheme="minorHAnsi"/>
          <w:lang w:val="hr-HR"/>
        </w:rPr>
      </w:pPr>
      <w:r>
        <w:rPr>
          <w:rFonts w:ascii="Gill Sans MT" w:hAnsi="Gill Sans MT" w:cstheme="minorHAnsi"/>
          <w:lang w:val="hr-HR"/>
        </w:rPr>
        <w:t xml:space="preserve">Uposlenik je dužan da se u obavljanju svojih službenih dužnosti pridržava principa političke neutralnosti i ne dozvoli bilo kakav politički </w:t>
      </w:r>
      <w:proofErr w:type="spellStart"/>
      <w:r>
        <w:rPr>
          <w:rFonts w:ascii="Gill Sans MT" w:hAnsi="Gill Sans MT" w:cstheme="minorHAnsi"/>
          <w:lang w:val="hr-HR"/>
        </w:rPr>
        <w:t>uticaj</w:t>
      </w:r>
      <w:proofErr w:type="spellEnd"/>
      <w:r>
        <w:rPr>
          <w:rFonts w:ascii="Gill Sans MT" w:hAnsi="Gill Sans MT" w:cstheme="minorHAnsi"/>
          <w:lang w:val="hr-HR"/>
        </w:rPr>
        <w:t xml:space="preserve"> na obavljanje njegove dužnosti.</w:t>
      </w:r>
    </w:p>
    <w:p w:rsidR="00A8368A" w:rsidRDefault="00A8368A" w:rsidP="00A8368A">
      <w:pPr>
        <w:pStyle w:val="ListParagraph"/>
        <w:spacing w:after="0"/>
        <w:ind w:left="792"/>
        <w:jc w:val="both"/>
        <w:rPr>
          <w:rFonts w:ascii="Gill Sans MT" w:hAnsi="Gill Sans MT" w:cstheme="minorHAnsi"/>
          <w:lang w:val="hr-HR"/>
        </w:rPr>
      </w:pPr>
    </w:p>
    <w:p w:rsidR="00A8368A" w:rsidRDefault="00A8368A" w:rsidP="00A8368A">
      <w:pPr>
        <w:pStyle w:val="ListParagraph"/>
        <w:numPr>
          <w:ilvl w:val="1"/>
          <w:numId w:val="1"/>
        </w:numPr>
        <w:spacing w:after="0"/>
        <w:jc w:val="both"/>
        <w:rPr>
          <w:rFonts w:ascii="Gill Sans MT" w:hAnsi="Gill Sans MT" w:cstheme="minorHAnsi"/>
          <w:lang w:val="hr-HR"/>
        </w:rPr>
      </w:pPr>
      <w:r>
        <w:rPr>
          <w:rFonts w:ascii="Gill Sans MT" w:hAnsi="Gill Sans MT" w:cstheme="minorHAnsi"/>
          <w:lang w:val="hr-HR"/>
        </w:rPr>
        <w:t xml:space="preserve">Uposlenik može biti član političke stranke, ali ne može biti član upravnih i drugih odbora političkih stranaka i ne smije da slijedi </w:t>
      </w:r>
      <w:proofErr w:type="spellStart"/>
      <w:r>
        <w:rPr>
          <w:rFonts w:ascii="Gill Sans MT" w:hAnsi="Gill Sans MT" w:cstheme="minorHAnsi"/>
          <w:lang w:val="hr-HR"/>
        </w:rPr>
        <w:t>uputstva</w:t>
      </w:r>
      <w:proofErr w:type="spellEnd"/>
      <w:r>
        <w:rPr>
          <w:rFonts w:ascii="Gill Sans MT" w:hAnsi="Gill Sans MT" w:cstheme="minorHAnsi"/>
          <w:lang w:val="hr-HR"/>
        </w:rPr>
        <w:t xml:space="preserve"> političkih stranaka u obavljanju službenih dužnosti. Uposlenik je dužan prije stupanja na službu u pravosudnoj instituciji dati ostavku i biti </w:t>
      </w:r>
      <w:proofErr w:type="spellStart"/>
      <w:r>
        <w:rPr>
          <w:rFonts w:ascii="Gill Sans MT" w:hAnsi="Gill Sans MT" w:cstheme="minorHAnsi"/>
          <w:lang w:val="hr-HR"/>
        </w:rPr>
        <w:t>razrješen</w:t>
      </w:r>
      <w:proofErr w:type="spellEnd"/>
      <w:r>
        <w:rPr>
          <w:rFonts w:ascii="Gill Sans MT" w:hAnsi="Gill Sans MT" w:cstheme="minorHAnsi"/>
          <w:lang w:val="hr-HR"/>
        </w:rPr>
        <w:t xml:space="preserve"> dužnosti u upravnim i drugim odborima političkih stranaka.</w:t>
      </w:r>
    </w:p>
    <w:p w:rsidR="00A8368A" w:rsidRDefault="00A8368A" w:rsidP="00A8368A">
      <w:pPr>
        <w:pStyle w:val="ListParagraph"/>
        <w:spacing w:after="0"/>
        <w:ind w:left="792"/>
        <w:jc w:val="both"/>
        <w:rPr>
          <w:rFonts w:ascii="Gill Sans MT" w:hAnsi="Gill Sans MT" w:cstheme="minorHAnsi"/>
          <w:lang w:val="hr-HR"/>
        </w:rPr>
      </w:pPr>
    </w:p>
    <w:p w:rsidR="00A8368A" w:rsidRDefault="00A8368A" w:rsidP="00A8368A">
      <w:pPr>
        <w:pStyle w:val="ListParagraph"/>
        <w:numPr>
          <w:ilvl w:val="1"/>
          <w:numId w:val="1"/>
        </w:numPr>
        <w:spacing w:after="0"/>
        <w:jc w:val="both"/>
        <w:rPr>
          <w:rFonts w:ascii="Gill Sans MT" w:hAnsi="Gill Sans MT" w:cstheme="minorHAnsi"/>
          <w:lang w:val="hr-HR"/>
        </w:rPr>
      </w:pPr>
      <w:r>
        <w:rPr>
          <w:rFonts w:ascii="Gill Sans MT" w:hAnsi="Gill Sans MT" w:cstheme="minorHAnsi"/>
          <w:lang w:val="hr-HR"/>
        </w:rPr>
        <w:t xml:space="preserve">U službenim prostorijama pravosudne institucije uposlenik ne smije da nosi i ističe simbole političkih stranaka, niti njihov propagandni materijal, te da javno </w:t>
      </w:r>
      <w:proofErr w:type="spellStart"/>
      <w:r>
        <w:rPr>
          <w:rFonts w:ascii="Gill Sans MT" w:hAnsi="Gill Sans MT" w:cstheme="minorHAnsi"/>
          <w:lang w:val="hr-HR"/>
        </w:rPr>
        <w:t>ispoljava</w:t>
      </w:r>
      <w:proofErr w:type="spellEnd"/>
      <w:r>
        <w:rPr>
          <w:rFonts w:ascii="Gill Sans MT" w:hAnsi="Gill Sans MT" w:cstheme="minorHAnsi"/>
          <w:lang w:val="hr-HR"/>
        </w:rPr>
        <w:t xml:space="preserve"> svoje uvjerenje vezano za političke stranke i njihovo djelovanje.</w:t>
      </w:r>
    </w:p>
    <w:p w:rsidR="00A8368A" w:rsidRDefault="00A8368A" w:rsidP="00A8368A">
      <w:pPr>
        <w:pStyle w:val="ListParagraph"/>
        <w:spacing w:after="0"/>
        <w:ind w:left="792"/>
        <w:jc w:val="both"/>
        <w:rPr>
          <w:rFonts w:ascii="Gill Sans MT" w:hAnsi="Gill Sans MT" w:cstheme="minorHAnsi"/>
          <w:lang w:val="hr-HR"/>
        </w:rPr>
      </w:pPr>
    </w:p>
    <w:p w:rsidR="00A8368A" w:rsidRDefault="00A8368A" w:rsidP="00A8368A">
      <w:pPr>
        <w:pStyle w:val="ListParagraph"/>
        <w:numPr>
          <w:ilvl w:val="1"/>
          <w:numId w:val="1"/>
        </w:numPr>
        <w:spacing w:after="0"/>
        <w:jc w:val="both"/>
        <w:rPr>
          <w:rFonts w:ascii="Gill Sans MT" w:hAnsi="Gill Sans MT" w:cstheme="minorHAnsi"/>
          <w:lang w:val="hr-HR"/>
        </w:rPr>
      </w:pPr>
      <w:r>
        <w:rPr>
          <w:rFonts w:ascii="Gill Sans MT" w:hAnsi="Gill Sans MT" w:cstheme="minorHAnsi"/>
          <w:lang w:val="hr-HR"/>
        </w:rPr>
        <w:t xml:space="preserve">Uposlenik ne smije da utiče na političko opredjeljenje drugih uposlenika u pravosudnoj instituciji niti ih na bilo koji način nagovarati na pridruživanje članstvu u političkoj stranci. </w:t>
      </w:r>
    </w:p>
    <w:p w:rsidR="00A8368A" w:rsidRDefault="00A8368A" w:rsidP="00A8368A">
      <w:pPr>
        <w:pStyle w:val="ListParagraph"/>
        <w:spacing w:after="0"/>
        <w:ind w:left="792"/>
        <w:rPr>
          <w:rFonts w:ascii="Gill Sans MT" w:hAnsi="Gill Sans MT" w:cstheme="minorHAnsi"/>
          <w:lang w:val="hr-HR"/>
        </w:rPr>
      </w:pPr>
    </w:p>
    <w:p w:rsidR="00A8368A" w:rsidRDefault="00A8368A" w:rsidP="00A8368A">
      <w:pPr>
        <w:pStyle w:val="ListParagraph"/>
        <w:numPr>
          <w:ilvl w:val="1"/>
          <w:numId w:val="1"/>
        </w:numPr>
        <w:spacing w:after="0"/>
        <w:jc w:val="both"/>
        <w:rPr>
          <w:rFonts w:ascii="Gill Sans MT" w:hAnsi="Gill Sans MT" w:cstheme="minorHAnsi"/>
          <w:lang w:val="hr-HR"/>
        </w:rPr>
      </w:pPr>
      <w:r>
        <w:rPr>
          <w:rFonts w:ascii="Gill Sans MT" w:hAnsi="Gill Sans MT" w:cstheme="minorHAnsi"/>
          <w:lang w:val="hr-HR"/>
        </w:rPr>
        <w:t xml:space="preserve">U vrijeme izborne kampanje uposlenik neće </w:t>
      </w:r>
      <w:proofErr w:type="spellStart"/>
      <w:r>
        <w:rPr>
          <w:rFonts w:ascii="Gill Sans MT" w:hAnsi="Gill Sans MT" w:cstheme="minorHAnsi"/>
          <w:lang w:val="hr-HR"/>
        </w:rPr>
        <w:t>preduzimati</w:t>
      </w:r>
      <w:proofErr w:type="spellEnd"/>
      <w:r>
        <w:rPr>
          <w:rFonts w:ascii="Gill Sans MT" w:hAnsi="Gill Sans MT" w:cstheme="minorHAnsi"/>
          <w:lang w:val="hr-HR"/>
        </w:rPr>
        <w:t xml:space="preserve"> aktivnosti koje bi mogle dovesti u pitanje njegovu </w:t>
      </w:r>
      <w:proofErr w:type="spellStart"/>
      <w:r>
        <w:rPr>
          <w:rFonts w:ascii="Gill Sans MT" w:hAnsi="Gill Sans MT" w:cstheme="minorHAnsi"/>
          <w:lang w:val="hr-HR"/>
        </w:rPr>
        <w:t>nepristrasnost</w:t>
      </w:r>
      <w:proofErr w:type="spellEnd"/>
      <w:r>
        <w:rPr>
          <w:rFonts w:ascii="Gill Sans MT" w:hAnsi="Gill Sans MT" w:cstheme="minorHAnsi"/>
          <w:lang w:val="hr-HR"/>
        </w:rPr>
        <w:t xml:space="preserve"> u obavljanju službenih dužnosti. Uposlenik koji privatno učestvuje u političkim aktivnostima ne smije dozvoliti da se njegovi politički stavovi i djelovanje miješaju sa obavljanjem njegove službene dužnosti, niti smije ove aktivnosti obavljati u radno vrijeme, te koristiti materijalna sredstva i informacije pravosudne institucije.</w:t>
      </w:r>
    </w:p>
    <w:p w:rsidR="00A8368A" w:rsidRDefault="00A8368A" w:rsidP="00A8368A">
      <w:pPr>
        <w:pStyle w:val="ListParagraph"/>
        <w:spacing w:after="0"/>
        <w:ind w:left="792"/>
        <w:jc w:val="both"/>
        <w:rPr>
          <w:rFonts w:ascii="Gill Sans MT" w:hAnsi="Gill Sans MT" w:cstheme="minorHAnsi"/>
          <w:lang w:val="hr-HR"/>
        </w:rPr>
      </w:pPr>
    </w:p>
    <w:p w:rsidR="00A8368A" w:rsidRDefault="00A8368A" w:rsidP="00A8368A">
      <w:pPr>
        <w:pStyle w:val="ListParagraph"/>
        <w:spacing w:after="0"/>
        <w:ind w:left="792"/>
        <w:jc w:val="both"/>
        <w:rPr>
          <w:rFonts w:ascii="Gill Sans MT" w:hAnsi="Gill Sans MT" w:cstheme="minorHAnsi"/>
          <w:lang w:val="hr-HR"/>
        </w:rPr>
      </w:pPr>
    </w:p>
    <w:p w:rsidR="00A8368A" w:rsidRDefault="00A8368A" w:rsidP="00A8368A">
      <w:pPr>
        <w:pStyle w:val="Heading1"/>
        <w:numPr>
          <w:ilvl w:val="0"/>
          <w:numId w:val="1"/>
        </w:numPr>
        <w:spacing w:before="0" w:line="276" w:lineRule="auto"/>
        <w:rPr>
          <w:rFonts w:ascii="Gill Sans MT" w:hAnsi="Gill Sans MT" w:cstheme="minorHAnsi"/>
          <w:lang w:val="hr-HR"/>
        </w:rPr>
      </w:pPr>
      <w:bookmarkStart w:id="6" w:name="_Toc59095612"/>
      <w:bookmarkStart w:id="7" w:name="_Toc57912924"/>
      <w:r>
        <w:rPr>
          <w:rFonts w:ascii="Gill Sans MT" w:hAnsi="Gill Sans MT" w:cstheme="minorHAnsi"/>
          <w:lang w:val="hr-HR"/>
        </w:rPr>
        <w:t>NESPOJIVOST I OGRANIČENJA U POGLEDU POSLOVNIH I DRUGIH DODATNIH AKTIVNOSTI</w:t>
      </w:r>
      <w:bookmarkEnd w:id="6"/>
      <w:bookmarkEnd w:id="7"/>
    </w:p>
    <w:p w:rsidR="00A8368A" w:rsidRDefault="00A8368A" w:rsidP="00A8368A">
      <w:pPr>
        <w:pStyle w:val="ListParagraph"/>
        <w:spacing w:after="0"/>
        <w:ind w:left="792"/>
        <w:jc w:val="both"/>
        <w:rPr>
          <w:rFonts w:ascii="Gill Sans MT" w:hAnsi="Gill Sans MT" w:cstheme="minorHAnsi"/>
          <w:lang w:val="hr-HR"/>
        </w:rPr>
      </w:pPr>
    </w:p>
    <w:p w:rsidR="00A8368A" w:rsidRDefault="00A8368A" w:rsidP="00A8368A">
      <w:pPr>
        <w:pStyle w:val="ListParagraph"/>
        <w:numPr>
          <w:ilvl w:val="1"/>
          <w:numId w:val="1"/>
        </w:numPr>
        <w:spacing w:after="0"/>
        <w:jc w:val="both"/>
        <w:rPr>
          <w:rFonts w:ascii="Gill Sans MT" w:hAnsi="Gill Sans MT" w:cstheme="minorHAnsi"/>
          <w:lang w:val="hr-HR"/>
        </w:rPr>
      </w:pPr>
      <w:r>
        <w:rPr>
          <w:rFonts w:ascii="Gill Sans MT" w:hAnsi="Gill Sans MT" w:cstheme="minorHAnsi"/>
          <w:lang w:val="hr-HR"/>
        </w:rPr>
        <w:t xml:space="preserve">Zabrana obavljanja druge službe i poslovnih aktivnosti koje su nespojive sa obavljanjem službenih dužnosti uposlenika </w:t>
      </w:r>
      <w:proofErr w:type="spellStart"/>
      <w:r>
        <w:rPr>
          <w:rFonts w:ascii="Gill Sans MT" w:hAnsi="Gill Sans MT" w:cstheme="minorHAnsi"/>
          <w:lang w:val="hr-HR"/>
        </w:rPr>
        <w:t>regulisane</w:t>
      </w:r>
      <w:proofErr w:type="spellEnd"/>
      <w:r>
        <w:rPr>
          <w:rFonts w:ascii="Gill Sans MT" w:hAnsi="Gill Sans MT" w:cstheme="minorHAnsi"/>
          <w:lang w:val="hr-HR"/>
        </w:rPr>
        <w:t xml:space="preserve"> su zakonima o državnoj službi, o čemu je uposlenik dužan voditi računa i postupati u skladu sa zakonskim ograničenjima u pogledu nespojivih dužnosti i aktivnosti.</w:t>
      </w:r>
    </w:p>
    <w:p w:rsidR="00A8368A" w:rsidRDefault="00A8368A" w:rsidP="00A8368A">
      <w:pPr>
        <w:pStyle w:val="ListParagraph"/>
        <w:spacing w:after="0"/>
        <w:ind w:left="792"/>
        <w:jc w:val="both"/>
        <w:rPr>
          <w:rFonts w:ascii="Gill Sans MT" w:hAnsi="Gill Sans MT" w:cstheme="minorHAnsi"/>
          <w:lang w:val="hr-HR"/>
        </w:rPr>
      </w:pPr>
    </w:p>
    <w:p w:rsidR="00A8368A" w:rsidRDefault="00A8368A" w:rsidP="00A8368A">
      <w:pPr>
        <w:pStyle w:val="ListParagraph"/>
        <w:numPr>
          <w:ilvl w:val="1"/>
          <w:numId w:val="1"/>
        </w:numPr>
        <w:spacing w:after="0"/>
        <w:jc w:val="both"/>
        <w:rPr>
          <w:rFonts w:ascii="Gill Sans MT" w:hAnsi="Gill Sans MT" w:cstheme="minorHAnsi"/>
          <w:lang w:val="hr-HR"/>
        </w:rPr>
      </w:pPr>
      <w:r>
        <w:rPr>
          <w:rFonts w:ascii="Gill Sans MT" w:hAnsi="Gill Sans MT" w:cstheme="minorHAnsi"/>
          <w:lang w:val="hr-HR"/>
        </w:rPr>
        <w:t xml:space="preserve">Uposlenik ne smije obavljati dodatne plaćene ili neplaćene aktivnosti u BiH ili inostranstvu, ukoliko ove aktivnosti mogu da utiču ili izgledaju da mogu da utiču na </w:t>
      </w:r>
      <w:proofErr w:type="spellStart"/>
      <w:r>
        <w:rPr>
          <w:rFonts w:ascii="Gill Sans MT" w:hAnsi="Gill Sans MT" w:cstheme="minorHAnsi"/>
          <w:lang w:val="hr-HR"/>
        </w:rPr>
        <w:t>nepristrasno</w:t>
      </w:r>
      <w:proofErr w:type="spellEnd"/>
      <w:r>
        <w:rPr>
          <w:rFonts w:ascii="Gill Sans MT" w:hAnsi="Gill Sans MT" w:cstheme="minorHAnsi"/>
          <w:lang w:val="hr-HR"/>
        </w:rPr>
        <w:t xml:space="preserve"> i objektivno obavljanje njegovih službenih dužnosti. Uposlenik može, u sklopu svojih dodatnih aktivnosti, pružati usluge pravnom ili fizičkom licu, ukoliko one ne predstavljaju ili ne mogu dovesti do sukoba interesa sa njegovim službenim dužnostima. Pod dodatnim aktivnostima uposlenika podrazumijevaju se sve poslovne, naučne, obrazovne, stručne, kulturno-umjetničke, sportske i humanitarne i političke aktivnosti.</w:t>
      </w:r>
    </w:p>
    <w:p w:rsidR="00A8368A" w:rsidRDefault="00A8368A" w:rsidP="00A8368A">
      <w:pPr>
        <w:pStyle w:val="ListParagraph"/>
        <w:spacing w:after="0"/>
        <w:ind w:left="792"/>
        <w:jc w:val="both"/>
        <w:rPr>
          <w:rFonts w:ascii="Gill Sans MT" w:hAnsi="Gill Sans MT" w:cstheme="minorHAnsi"/>
          <w:lang w:val="hr-HR"/>
        </w:rPr>
      </w:pPr>
    </w:p>
    <w:p w:rsidR="00A8368A" w:rsidRDefault="00A8368A" w:rsidP="00A8368A">
      <w:pPr>
        <w:pStyle w:val="ListParagraph"/>
        <w:numPr>
          <w:ilvl w:val="1"/>
          <w:numId w:val="1"/>
        </w:numPr>
        <w:spacing w:after="0"/>
        <w:jc w:val="both"/>
        <w:rPr>
          <w:rFonts w:ascii="Gill Sans MT" w:hAnsi="Gill Sans MT" w:cstheme="minorHAnsi"/>
          <w:lang w:val="hr-HR"/>
        </w:rPr>
      </w:pPr>
      <w:r>
        <w:rPr>
          <w:rFonts w:ascii="Gill Sans MT" w:hAnsi="Gill Sans MT" w:cstheme="minorHAnsi"/>
          <w:lang w:val="hr-HR"/>
        </w:rPr>
        <w:t xml:space="preserve">Uposlenik ne smije obavljati bilo koji dodatni plaćeni posao ili aktivnost bez odobrenja rukovodioca pravosudne institucije. </w:t>
      </w:r>
    </w:p>
    <w:p w:rsidR="00A8368A" w:rsidRDefault="00A8368A" w:rsidP="00A8368A">
      <w:pPr>
        <w:pStyle w:val="ListParagraph"/>
        <w:spacing w:after="0"/>
        <w:ind w:left="792"/>
        <w:jc w:val="both"/>
        <w:rPr>
          <w:rFonts w:ascii="Gill Sans MT" w:hAnsi="Gill Sans MT" w:cstheme="minorHAnsi"/>
          <w:lang w:val="hr-HR"/>
        </w:rPr>
      </w:pPr>
    </w:p>
    <w:p w:rsidR="00A8368A" w:rsidRDefault="00A8368A" w:rsidP="00A8368A">
      <w:pPr>
        <w:pStyle w:val="ListParagraph"/>
        <w:numPr>
          <w:ilvl w:val="1"/>
          <w:numId w:val="1"/>
        </w:numPr>
        <w:spacing w:after="0"/>
        <w:jc w:val="both"/>
        <w:rPr>
          <w:rFonts w:ascii="Gill Sans MT" w:hAnsi="Gill Sans MT" w:cstheme="minorHAnsi"/>
          <w:lang w:val="hr-HR"/>
        </w:rPr>
      </w:pPr>
      <w:r>
        <w:rPr>
          <w:rFonts w:ascii="Gill Sans MT" w:hAnsi="Gill Sans MT" w:cstheme="minorHAnsi"/>
          <w:lang w:val="hr-HR"/>
        </w:rPr>
        <w:t>Uposlenik ne smije obavljati dodatne plaćene ili neplaćene aktivnosti u toku radnog vremena pravosudne institucije u kojoj obavlja dužnost. Uposlenik ne smije koristiti imovinu i resurse pravosudne institucije, te povlaštene informacije koje dobije obavljanjem službene dužnosti za dodatne poslovne aktivnosti. Uposlenik ne smije koristiti poziciju u pravosudnoj instituciji za promociju svoje poslovne aktivnosti.</w:t>
      </w:r>
    </w:p>
    <w:p w:rsidR="00A8368A" w:rsidRDefault="00A8368A" w:rsidP="00A8368A">
      <w:pPr>
        <w:pStyle w:val="ListParagraph"/>
        <w:spacing w:after="0"/>
        <w:ind w:left="792"/>
        <w:jc w:val="both"/>
        <w:rPr>
          <w:rFonts w:ascii="Gill Sans MT" w:hAnsi="Gill Sans MT" w:cstheme="minorHAnsi"/>
          <w:lang w:val="hr-HR"/>
        </w:rPr>
      </w:pPr>
    </w:p>
    <w:p w:rsidR="00A8368A" w:rsidRDefault="00A8368A" w:rsidP="00A8368A">
      <w:pPr>
        <w:pStyle w:val="ListParagraph"/>
        <w:numPr>
          <w:ilvl w:val="1"/>
          <w:numId w:val="1"/>
        </w:numPr>
        <w:spacing w:after="0"/>
        <w:jc w:val="both"/>
        <w:rPr>
          <w:rFonts w:ascii="Gill Sans MT" w:hAnsi="Gill Sans MT" w:cstheme="minorHAnsi"/>
          <w:lang w:val="hr-HR"/>
        </w:rPr>
      </w:pPr>
      <w:r>
        <w:rPr>
          <w:rFonts w:ascii="Gill Sans MT" w:hAnsi="Gill Sans MT" w:cstheme="minorHAnsi"/>
          <w:lang w:val="hr-HR"/>
        </w:rPr>
        <w:t xml:space="preserve">Uposlenik mora izbjegavati korištenje svog položaja za promociju poslovnih subjekata, promociju investiranja u poslovne poduhvate, te prikupljanje sredstava za aktivnosti poslovnih subjekata, što uključuje i zabranu reklamiranja poslovnih subjekata među uposlenim u pravosudnoj instituciji. </w:t>
      </w:r>
    </w:p>
    <w:p w:rsidR="00A8368A" w:rsidRDefault="00A8368A" w:rsidP="00A8368A">
      <w:pPr>
        <w:pStyle w:val="ListParagraph"/>
        <w:spacing w:after="0"/>
        <w:ind w:left="792"/>
        <w:jc w:val="both"/>
        <w:rPr>
          <w:rFonts w:ascii="Gill Sans MT" w:hAnsi="Gill Sans MT" w:cstheme="minorHAnsi"/>
          <w:lang w:val="hr-HR"/>
        </w:rPr>
      </w:pPr>
    </w:p>
    <w:p w:rsidR="00A8368A" w:rsidRDefault="00A8368A" w:rsidP="00A8368A">
      <w:pPr>
        <w:pStyle w:val="ListParagraph"/>
        <w:numPr>
          <w:ilvl w:val="1"/>
          <w:numId w:val="1"/>
        </w:numPr>
        <w:spacing w:after="0"/>
        <w:jc w:val="both"/>
        <w:rPr>
          <w:rFonts w:ascii="Gill Sans MT" w:hAnsi="Gill Sans MT" w:cstheme="minorHAnsi"/>
          <w:lang w:val="hr-HR"/>
        </w:rPr>
      </w:pPr>
      <w:r>
        <w:rPr>
          <w:rFonts w:ascii="Gill Sans MT" w:hAnsi="Gill Sans MT" w:cstheme="minorHAnsi"/>
          <w:lang w:val="hr-HR"/>
        </w:rPr>
        <w:t xml:space="preserve">Prilikom </w:t>
      </w:r>
      <w:proofErr w:type="spellStart"/>
      <w:r>
        <w:rPr>
          <w:rFonts w:ascii="Gill Sans MT" w:hAnsi="Gill Sans MT" w:cstheme="minorHAnsi"/>
          <w:lang w:val="hr-HR"/>
        </w:rPr>
        <w:t>prihvatanja</w:t>
      </w:r>
      <w:proofErr w:type="spellEnd"/>
      <w:r>
        <w:rPr>
          <w:rFonts w:ascii="Gill Sans MT" w:hAnsi="Gill Sans MT" w:cstheme="minorHAnsi"/>
          <w:lang w:val="hr-HR"/>
        </w:rPr>
        <w:t xml:space="preserve"> bilo koje neplaćene aktivnosti, uposlenik je dužan voditi računa o izbjegavanju sukoba interesa. U slučaju nedoumice o mogućem sukobu interesa, uposlenik je dužan zatražiti mišljenje rukovodioca pravosudne institucije i postupiti u skladu sa njegovim mišljenjem. </w:t>
      </w:r>
    </w:p>
    <w:p w:rsidR="00A8368A" w:rsidRDefault="00A8368A" w:rsidP="00A8368A">
      <w:pPr>
        <w:pStyle w:val="ListParagraph"/>
        <w:spacing w:after="0"/>
        <w:ind w:left="792"/>
        <w:jc w:val="both"/>
        <w:rPr>
          <w:rFonts w:ascii="Gill Sans MT" w:hAnsi="Gill Sans MT" w:cstheme="minorHAnsi"/>
          <w:lang w:val="hr-HR"/>
        </w:rPr>
      </w:pPr>
    </w:p>
    <w:p w:rsidR="00A8368A" w:rsidRDefault="00A8368A" w:rsidP="00A8368A">
      <w:pPr>
        <w:pStyle w:val="ListParagraph"/>
        <w:numPr>
          <w:ilvl w:val="1"/>
          <w:numId w:val="1"/>
        </w:numPr>
        <w:spacing w:after="0"/>
        <w:jc w:val="both"/>
        <w:rPr>
          <w:rFonts w:ascii="Gill Sans MT" w:hAnsi="Gill Sans MT" w:cstheme="minorHAnsi"/>
          <w:lang w:val="hr-HR"/>
        </w:rPr>
      </w:pPr>
      <w:r>
        <w:rPr>
          <w:rFonts w:ascii="Gill Sans MT" w:hAnsi="Gill Sans MT" w:cstheme="minorHAnsi"/>
          <w:lang w:val="hr-HR"/>
        </w:rPr>
        <w:t xml:space="preserve">Uposlenik može i bez odobrenja rukovodioca pravosudne institucije da obavlja obrazovne, naučne i stručne te kulturne, </w:t>
      </w:r>
      <w:r>
        <w:rPr>
          <w:rFonts w:ascii="Gill Sans MT" w:hAnsi="Gill Sans MT" w:cstheme="minorHAnsi"/>
          <w:bCs/>
          <w:lang w:val="hr-HR"/>
        </w:rPr>
        <w:t>umjetničke, sportske i humanitarne aktivnosti ukoliko ga ne dovode u situaciju sukoba interesa u odnosu na njegove dužnosti uposlenika pravosudne institucije</w:t>
      </w:r>
      <w:r>
        <w:rPr>
          <w:rFonts w:ascii="Gill Sans MT" w:hAnsi="Gill Sans MT" w:cstheme="minorHAnsi"/>
          <w:lang w:val="hr-HR"/>
        </w:rPr>
        <w:t>. Uposlenik je dužan rukovodiocu pravosudne institucije u kojoj je zaposlen prijaviti vremenski period, mjesto i prirodu ovih aktivnosti te podatke o primljenoj naknadi (ime lica koje je naknadu platilo i iznos primljene naknade).</w:t>
      </w:r>
    </w:p>
    <w:p w:rsidR="00A8368A" w:rsidRDefault="00A8368A" w:rsidP="00A8368A">
      <w:pPr>
        <w:pStyle w:val="ListParagraph"/>
        <w:spacing w:after="0"/>
        <w:ind w:left="792"/>
        <w:jc w:val="both"/>
        <w:rPr>
          <w:rFonts w:ascii="Gill Sans MT" w:hAnsi="Gill Sans MT" w:cstheme="minorHAnsi"/>
          <w:lang w:val="hr-HR"/>
        </w:rPr>
      </w:pPr>
    </w:p>
    <w:p w:rsidR="00A8368A" w:rsidRDefault="00A8368A" w:rsidP="00A8368A">
      <w:pPr>
        <w:pStyle w:val="ListParagraph"/>
        <w:numPr>
          <w:ilvl w:val="1"/>
          <w:numId w:val="1"/>
        </w:numPr>
        <w:spacing w:after="0"/>
        <w:jc w:val="both"/>
        <w:rPr>
          <w:rFonts w:ascii="Gill Sans MT" w:hAnsi="Gill Sans MT" w:cstheme="minorHAnsi"/>
          <w:lang w:val="hr-HR"/>
        </w:rPr>
      </w:pPr>
      <w:r>
        <w:rPr>
          <w:rFonts w:ascii="Gill Sans MT" w:hAnsi="Gill Sans MT" w:cstheme="minorHAnsi"/>
          <w:lang w:val="hr-HR"/>
        </w:rPr>
        <w:t xml:space="preserve">Uposlenik može biti član građanske organizacije </w:t>
      </w:r>
      <w:r>
        <w:rPr>
          <w:rFonts w:ascii="Gill Sans MT" w:hAnsi="Gill Sans MT" w:cstheme="minorHAnsi"/>
          <w:bCs/>
          <w:lang w:val="hr-HR"/>
        </w:rPr>
        <w:t>samo</w:t>
      </w:r>
      <w:r>
        <w:rPr>
          <w:rFonts w:ascii="Gill Sans MT" w:hAnsi="Gill Sans MT" w:cstheme="minorHAnsi"/>
          <w:lang w:val="hr-HR"/>
        </w:rPr>
        <w:t xml:space="preserve"> ukoliko aktivnosti u građanskoj organizaciji </w:t>
      </w:r>
      <w:r>
        <w:rPr>
          <w:rFonts w:ascii="Gill Sans MT" w:hAnsi="Gill Sans MT" w:cstheme="minorHAnsi"/>
          <w:bCs/>
          <w:lang w:val="hr-HR"/>
        </w:rPr>
        <w:t>obavlja izvan njegovog radnog vremena i ukoliko ga ove aktivnosti ne dovode u situaciju sukoba interesa u odnosu na njegove dužnosti uposlenika u pravosudnoj instituciji.</w:t>
      </w:r>
    </w:p>
    <w:p w:rsidR="00A8368A" w:rsidRDefault="00A8368A" w:rsidP="00A8368A">
      <w:pPr>
        <w:pStyle w:val="ListParagraph"/>
        <w:spacing w:after="0"/>
        <w:ind w:left="792"/>
        <w:jc w:val="both"/>
        <w:rPr>
          <w:rFonts w:ascii="Gill Sans MT" w:hAnsi="Gill Sans MT" w:cstheme="minorHAnsi"/>
          <w:lang w:val="hr-HR"/>
        </w:rPr>
      </w:pPr>
    </w:p>
    <w:p w:rsidR="00A8368A" w:rsidRDefault="00A8368A" w:rsidP="00A8368A">
      <w:pPr>
        <w:pStyle w:val="ListParagraph"/>
        <w:numPr>
          <w:ilvl w:val="1"/>
          <w:numId w:val="1"/>
        </w:numPr>
        <w:spacing w:after="0"/>
        <w:jc w:val="both"/>
        <w:rPr>
          <w:rFonts w:ascii="Gill Sans MT" w:hAnsi="Gill Sans MT" w:cstheme="minorHAnsi"/>
          <w:lang w:val="hr-HR"/>
        </w:rPr>
      </w:pPr>
      <w:r>
        <w:rPr>
          <w:rFonts w:ascii="Gill Sans MT" w:hAnsi="Gill Sans MT" w:cstheme="minorHAnsi"/>
          <w:lang w:val="hr-HR"/>
        </w:rPr>
        <w:t xml:space="preserve">Uposlenik, njegov bliski srodnik ili </w:t>
      </w:r>
      <w:r>
        <w:rPr>
          <w:rFonts w:ascii="Gill Sans MT" w:hAnsi="Gill Sans MT" w:cstheme="minorHAnsi"/>
          <w:color w:val="000000" w:themeColor="text1"/>
          <w:lang w:val="hr-HR"/>
        </w:rPr>
        <w:t xml:space="preserve">pravno lice pod </w:t>
      </w:r>
      <w:proofErr w:type="spellStart"/>
      <w:r>
        <w:rPr>
          <w:rFonts w:ascii="Gill Sans MT" w:hAnsi="Gill Sans MT" w:cstheme="minorHAnsi"/>
          <w:color w:val="000000" w:themeColor="text1"/>
          <w:lang w:val="hr-HR"/>
        </w:rPr>
        <w:t>djelimičnom</w:t>
      </w:r>
      <w:proofErr w:type="spellEnd"/>
      <w:r>
        <w:rPr>
          <w:rFonts w:ascii="Gill Sans MT" w:hAnsi="Gill Sans MT" w:cstheme="minorHAnsi"/>
          <w:color w:val="000000" w:themeColor="text1"/>
          <w:lang w:val="hr-HR"/>
        </w:rPr>
        <w:t xml:space="preserve"> ili potpunom kontrolom bliskog srodnika ili pravno lice od kojeg upo</w:t>
      </w:r>
      <w:r>
        <w:rPr>
          <w:rFonts w:ascii="Gill Sans MT" w:hAnsi="Gill Sans MT" w:cstheme="minorHAnsi"/>
          <w:lang w:val="hr-HR"/>
        </w:rPr>
        <w:t xml:space="preserve">slenik ili njegov bliski srodnik ima </w:t>
      </w:r>
      <w:proofErr w:type="spellStart"/>
      <w:r>
        <w:rPr>
          <w:rFonts w:ascii="Gill Sans MT" w:hAnsi="Gill Sans MT" w:cstheme="minorHAnsi"/>
          <w:lang w:val="hr-HR"/>
        </w:rPr>
        <w:t>finansijsku</w:t>
      </w:r>
      <w:proofErr w:type="spellEnd"/>
      <w:r>
        <w:rPr>
          <w:rFonts w:ascii="Gill Sans MT" w:hAnsi="Gill Sans MT" w:cstheme="minorHAnsi"/>
          <w:lang w:val="hr-HR"/>
        </w:rPr>
        <w:t xml:space="preserve"> korist, ne smije sklopiti ugovor sa bilo kojom pravosudnom institucijom. Uposlenik je dužan upozoriti bliske srodnike na ova ograničenja. Ovo ograničenje se primjenjuje u roku od dvije godine od prestanka dužnosti uposlenika.</w:t>
      </w:r>
    </w:p>
    <w:p w:rsidR="00A8368A" w:rsidRDefault="00A8368A" w:rsidP="00A8368A">
      <w:pPr>
        <w:pStyle w:val="ListParagraph"/>
        <w:spacing w:after="0"/>
        <w:ind w:left="792"/>
        <w:jc w:val="both"/>
        <w:rPr>
          <w:rFonts w:ascii="Gill Sans MT" w:hAnsi="Gill Sans MT" w:cstheme="minorHAnsi"/>
          <w:lang w:val="hr-HR"/>
        </w:rPr>
      </w:pPr>
    </w:p>
    <w:p w:rsidR="00A8368A" w:rsidRDefault="00A8368A" w:rsidP="00A8368A">
      <w:pPr>
        <w:pStyle w:val="ListParagraph"/>
        <w:numPr>
          <w:ilvl w:val="1"/>
          <w:numId w:val="1"/>
        </w:numPr>
        <w:spacing w:after="0"/>
        <w:jc w:val="both"/>
        <w:rPr>
          <w:rFonts w:ascii="Gill Sans MT" w:hAnsi="Gill Sans MT" w:cstheme="minorHAnsi"/>
          <w:lang w:val="hr-HR"/>
        </w:rPr>
      </w:pPr>
      <w:r>
        <w:rPr>
          <w:rFonts w:ascii="Gill Sans MT" w:hAnsi="Gill Sans MT" w:cstheme="minorHAnsi"/>
          <w:lang w:val="hr-HR"/>
        </w:rPr>
        <w:t xml:space="preserve">Uposlenik bi trebao izbjegavati sve poslovne transakcije, </w:t>
      </w:r>
      <w:proofErr w:type="spellStart"/>
      <w:r>
        <w:rPr>
          <w:rFonts w:ascii="Gill Sans MT" w:hAnsi="Gill Sans MT" w:cstheme="minorHAnsi"/>
          <w:lang w:val="hr-HR"/>
        </w:rPr>
        <w:t>uključujuci</w:t>
      </w:r>
      <w:proofErr w:type="spellEnd"/>
      <w:r>
        <w:rPr>
          <w:rFonts w:ascii="Gill Sans MT" w:hAnsi="Gill Sans MT" w:cstheme="minorHAnsi"/>
          <w:lang w:val="hr-HR"/>
        </w:rPr>
        <w:t xml:space="preserve"> promet roba i usluga, u vrijednosti većoj od 5.000 KM sa strankom u postupku koji se vodi pred pravosudnom institucijom, a u kojem učestvuje u okviru svojih službenih dužnosti, kao i dvije godine nakon okončanja tog postupka.</w:t>
      </w:r>
    </w:p>
    <w:p w:rsidR="00A8368A" w:rsidRDefault="00A8368A" w:rsidP="00A8368A">
      <w:pPr>
        <w:pStyle w:val="ListParagraph"/>
        <w:spacing w:after="0"/>
        <w:ind w:left="792"/>
        <w:jc w:val="both"/>
        <w:rPr>
          <w:rFonts w:ascii="Gill Sans MT" w:hAnsi="Gill Sans MT" w:cstheme="minorHAnsi"/>
          <w:lang w:val="hr-HR"/>
        </w:rPr>
      </w:pPr>
    </w:p>
    <w:p w:rsidR="00A8368A" w:rsidRDefault="00A8368A" w:rsidP="00A8368A">
      <w:pPr>
        <w:pStyle w:val="ListParagraph"/>
        <w:numPr>
          <w:ilvl w:val="1"/>
          <w:numId w:val="1"/>
        </w:numPr>
        <w:spacing w:after="0"/>
        <w:jc w:val="both"/>
        <w:rPr>
          <w:rFonts w:ascii="Gill Sans MT" w:hAnsi="Gill Sans MT" w:cstheme="minorHAnsi"/>
          <w:lang w:val="hr-HR"/>
        </w:rPr>
      </w:pPr>
      <w:r>
        <w:rPr>
          <w:rFonts w:ascii="Gill Sans MT" w:hAnsi="Gill Sans MT" w:cstheme="minorHAnsi"/>
          <w:lang w:val="hr-HR"/>
        </w:rPr>
        <w:t>Uposlenik ne smije koristiti svoju poziciju u pravosudnoj instituciji i povlaštene informacije koje dobije obavljanjem svoje dužnosti za stvaranje nedozvoljene prednosti u zapošljavanju, imenovanju ili obavljanju svoje buduće aktivnosti.</w:t>
      </w:r>
    </w:p>
    <w:p w:rsidR="00A8368A" w:rsidRDefault="00A8368A" w:rsidP="00A8368A">
      <w:pPr>
        <w:pStyle w:val="ListParagraph"/>
        <w:spacing w:after="0"/>
        <w:ind w:left="792"/>
        <w:jc w:val="both"/>
        <w:rPr>
          <w:rFonts w:ascii="Gill Sans MT" w:hAnsi="Gill Sans MT" w:cstheme="minorHAnsi"/>
          <w:lang w:val="hr-HR"/>
        </w:rPr>
      </w:pPr>
    </w:p>
    <w:p w:rsidR="00A8368A" w:rsidRDefault="00A8368A" w:rsidP="00A8368A">
      <w:pPr>
        <w:pStyle w:val="ListParagraph"/>
        <w:numPr>
          <w:ilvl w:val="1"/>
          <w:numId w:val="1"/>
        </w:numPr>
        <w:spacing w:after="0"/>
        <w:jc w:val="both"/>
        <w:rPr>
          <w:rFonts w:ascii="Gill Sans MT" w:hAnsi="Gill Sans MT" w:cstheme="minorHAnsi"/>
          <w:lang w:val="hr-HR"/>
        </w:rPr>
      </w:pPr>
      <w:r>
        <w:rPr>
          <w:rFonts w:ascii="Gill Sans MT" w:hAnsi="Gill Sans MT" w:cstheme="minorHAnsi"/>
          <w:lang w:val="hr-HR"/>
        </w:rPr>
        <w:t xml:space="preserve">Uposlenik ne može u okviru svojih službenih dužnosti učestvovati u postupku u kojem je stranka fizičko ili pravno lice za koje je uposlenik u </w:t>
      </w:r>
      <w:proofErr w:type="spellStart"/>
      <w:r>
        <w:rPr>
          <w:rFonts w:ascii="Gill Sans MT" w:hAnsi="Gill Sans MT" w:cstheme="minorHAnsi"/>
          <w:lang w:val="hr-HR"/>
        </w:rPr>
        <w:t>poslednje</w:t>
      </w:r>
      <w:proofErr w:type="spellEnd"/>
      <w:r>
        <w:rPr>
          <w:rFonts w:ascii="Gill Sans MT" w:hAnsi="Gill Sans MT" w:cstheme="minorHAnsi"/>
          <w:lang w:val="hr-HR"/>
        </w:rPr>
        <w:t xml:space="preserve"> dvije godine obavljao plaćene ili neplaćene dužnosti ili aktivnosti. Uposlenik ne može dvije godine nakon okončanja postupka u kome je učestvovao u okviru svojih službenih dužnosti obavljati plaćene ili neplaćene dužnosti ili aktivnosti za fizičko ili pravno lice koje je bilo stranka u tom postupku.</w:t>
      </w:r>
    </w:p>
    <w:p w:rsidR="00A8368A" w:rsidRDefault="00A8368A" w:rsidP="00A8368A">
      <w:pPr>
        <w:pStyle w:val="ListParagraph"/>
        <w:spacing w:after="0"/>
        <w:ind w:left="792"/>
        <w:jc w:val="both"/>
        <w:rPr>
          <w:rFonts w:ascii="Gill Sans MT" w:hAnsi="Gill Sans MT" w:cstheme="minorHAnsi"/>
          <w:lang w:val="hr-HR"/>
        </w:rPr>
      </w:pPr>
    </w:p>
    <w:p w:rsidR="00A8368A" w:rsidRDefault="00A8368A" w:rsidP="00A8368A">
      <w:pPr>
        <w:pStyle w:val="ListParagraph"/>
        <w:spacing w:after="0"/>
        <w:ind w:left="792"/>
        <w:jc w:val="both"/>
        <w:rPr>
          <w:rFonts w:ascii="Gill Sans MT" w:hAnsi="Gill Sans MT" w:cstheme="minorHAnsi"/>
          <w:lang w:val="hr-HR"/>
        </w:rPr>
      </w:pPr>
    </w:p>
    <w:p w:rsidR="00A8368A" w:rsidRDefault="00A8368A" w:rsidP="00A8368A">
      <w:pPr>
        <w:pStyle w:val="Heading1"/>
        <w:numPr>
          <w:ilvl w:val="0"/>
          <w:numId w:val="1"/>
        </w:numPr>
        <w:spacing w:before="0" w:line="276" w:lineRule="auto"/>
        <w:rPr>
          <w:rFonts w:ascii="Gill Sans MT" w:hAnsi="Gill Sans MT" w:cstheme="minorHAnsi"/>
          <w:lang w:val="hr-HR"/>
        </w:rPr>
      </w:pPr>
      <w:bookmarkStart w:id="8" w:name="_Toc59095613"/>
      <w:r>
        <w:rPr>
          <w:rFonts w:ascii="Gill Sans MT" w:hAnsi="Gill Sans MT" w:cstheme="minorHAnsi"/>
          <w:lang w:val="hr-HR"/>
        </w:rPr>
        <w:t>POKLONI</w:t>
      </w:r>
      <w:bookmarkEnd w:id="8"/>
    </w:p>
    <w:p w:rsidR="00A8368A" w:rsidRDefault="00A8368A" w:rsidP="00A8368A">
      <w:pPr>
        <w:spacing w:after="0"/>
        <w:rPr>
          <w:rFonts w:ascii="Gill Sans MT" w:hAnsi="Gill Sans MT" w:cstheme="minorHAnsi"/>
          <w:lang w:val="hr-HR"/>
        </w:rPr>
      </w:pPr>
    </w:p>
    <w:p w:rsidR="00A8368A" w:rsidRDefault="00A8368A" w:rsidP="00A8368A">
      <w:pPr>
        <w:pStyle w:val="ListParagraph"/>
        <w:numPr>
          <w:ilvl w:val="1"/>
          <w:numId w:val="1"/>
        </w:numPr>
        <w:spacing w:after="0"/>
        <w:jc w:val="both"/>
        <w:rPr>
          <w:rFonts w:ascii="Gill Sans MT" w:hAnsi="Gill Sans MT" w:cstheme="minorHAnsi"/>
          <w:color w:val="000000" w:themeColor="text1"/>
          <w:lang w:val="hr-HR"/>
        </w:rPr>
      </w:pPr>
      <w:r>
        <w:rPr>
          <w:rFonts w:ascii="Gill Sans MT" w:hAnsi="Gill Sans MT" w:cstheme="minorHAnsi"/>
          <w:color w:val="000000" w:themeColor="text1"/>
          <w:lang w:val="hr-HR"/>
        </w:rPr>
        <w:t xml:space="preserve">Uposlenik ne smije direktno ili indirektno tražiti, dati, prihvatiti ili pristati na </w:t>
      </w:r>
      <w:proofErr w:type="spellStart"/>
      <w:r>
        <w:rPr>
          <w:rFonts w:ascii="Gill Sans MT" w:hAnsi="Gill Sans MT" w:cstheme="minorHAnsi"/>
          <w:color w:val="000000" w:themeColor="text1"/>
          <w:lang w:val="hr-HR"/>
        </w:rPr>
        <w:t>prihvatanje</w:t>
      </w:r>
      <w:proofErr w:type="spellEnd"/>
      <w:r>
        <w:rPr>
          <w:rFonts w:ascii="Gill Sans MT" w:hAnsi="Gill Sans MT" w:cstheme="minorHAnsi"/>
          <w:color w:val="000000" w:themeColor="text1"/>
          <w:lang w:val="hr-HR"/>
        </w:rPr>
        <w:t xml:space="preserve"> bilo kakvog poklona ili druge koristi za sebe ili drugog, za obavljanje, izbjegavanje ili odugovlačenje obavljanja službene dužnosti, tokom obavljanja dužnosti uposlenika pravosudne institucije, kao i nakon razrješenja. Ova zabrana se odnosi na stranke u predmetima, njihove zastupnike, srodnike, te svakog pojedinca koji uposleniku ponudi poklon ili drugu korist vezanu za postupanje iii propuštanje u obavljanju službene dužnosti.</w:t>
      </w:r>
    </w:p>
    <w:p w:rsidR="00A8368A" w:rsidRDefault="00A8368A" w:rsidP="00A8368A">
      <w:pPr>
        <w:pStyle w:val="ListParagraph"/>
        <w:spacing w:after="0"/>
        <w:ind w:left="792"/>
        <w:jc w:val="both"/>
        <w:rPr>
          <w:rFonts w:ascii="Gill Sans MT" w:hAnsi="Gill Sans MT" w:cstheme="minorHAnsi"/>
          <w:color w:val="000000" w:themeColor="text1"/>
          <w:lang w:val="hr-HR"/>
        </w:rPr>
      </w:pPr>
    </w:p>
    <w:p w:rsidR="00A8368A" w:rsidRDefault="00A8368A" w:rsidP="00A8368A">
      <w:pPr>
        <w:pStyle w:val="ListParagraph"/>
        <w:numPr>
          <w:ilvl w:val="1"/>
          <w:numId w:val="1"/>
        </w:numPr>
        <w:spacing w:after="0"/>
        <w:jc w:val="both"/>
        <w:rPr>
          <w:rFonts w:ascii="Gill Sans MT" w:hAnsi="Gill Sans MT" w:cstheme="minorHAnsi"/>
          <w:color w:val="000000" w:themeColor="text1"/>
          <w:lang w:val="hr-HR"/>
        </w:rPr>
      </w:pPr>
      <w:r>
        <w:rPr>
          <w:rFonts w:ascii="Gill Sans MT" w:hAnsi="Gill Sans MT" w:cstheme="minorHAnsi"/>
          <w:color w:val="000000" w:themeColor="text1"/>
          <w:lang w:val="hr-HR"/>
        </w:rPr>
        <w:t>Ukoliko je uposleniku ponuđen poklon ili neka druga korist dužan je da poklon ili drugu korist odbije, odnosno uručen poklon vrati i da odmah o tome sačini službenu zabilješku i obavijesti rukovodioca pravosudne institucije.</w:t>
      </w:r>
    </w:p>
    <w:p w:rsidR="00A8368A" w:rsidRDefault="00A8368A" w:rsidP="00A8368A">
      <w:pPr>
        <w:pStyle w:val="ListParagraph"/>
        <w:spacing w:after="0"/>
        <w:ind w:left="792"/>
        <w:jc w:val="both"/>
        <w:rPr>
          <w:rFonts w:ascii="Gill Sans MT" w:hAnsi="Gill Sans MT" w:cstheme="minorHAnsi"/>
          <w:color w:val="000000" w:themeColor="text1"/>
          <w:lang w:val="hr-HR"/>
        </w:rPr>
      </w:pPr>
    </w:p>
    <w:p w:rsidR="00A8368A" w:rsidRDefault="00A8368A" w:rsidP="00A8368A">
      <w:pPr>
        <w:pStyle w:val="ListParagraph"/>
        <w:numPr>
          <w:ilvl w:val="1"/>
          <w:numId w:val="1"/>
        </w:numPr>
        <w:spacing w:after="0"/>
        <w:jc w:val="both"/>
        <w:rPr>
          <w:rFonts w:ascii="Gill Sans MT" w:hAnsi="Gill Sans MT" w:cstheme="minorHAnsi"/>
          <w:color w:val="000000" w:themeColor="text1"/>
          <w:lang w:val="hr-HR"/>
        </w:rPr>
      </w:pPr>
      <w:r>
        <w:rPr>
          <w:rFonts w:ascii="Gill Sans MT" w:hAnsi="Gill Sans MT"/>
          <w:lang w:val="hr-HR"/>
        </w:rPr>
        <w:t xml:space="preserve">U skladu sa zakonom i drugim propisima koji </w:t>
      </w:r>
      <w:proofErr w:type="spellStart"/>
      <w:r>
        <w:rPr>
          <w:rFonts w:ascii="Gill Sans MT" w:hAnsi="Gill Sans MT"/>
          <w:lang w:val="hr-HR"/>
        </w:rPr>
        <w:t>regulišu</w:t>
      </w:r>
      <w:proofErr w:type="spellEnd"/>
      <w:r>
        <w:rPr>
          <w:rFonts w:ascii="Gill Sans MT" w:hAnsi="Gill Sans MT"/>
          <w:lang w:val="hr-HR"/>
        </w:rPr>
        <w:t xml:space="preserve"> postupanje sa poklonima, uposlenik može primiti simboličan poklon, u skladu sa prilikom u kojoj se daje, protokolarni poklon ili uobičajeno gostoprimstvo, pod </w:t>
      </w:r>
      <w:proofErr w:type="spellStart"/>
      <w:r>
        <w:rPr>
          <w:rFonts w:ascii="Gill Sans MT" w:hAnsi="Gill Sans MT"/>
          <w:lang w:val="hr-HR"/>
        </w:rPr>
        <w:t>uslovom</w:t>
      </w:r>
      <w:proofErr w:type="spellEnd"/>
      <w:r>
        <w:rPr>
          <w:rFonts w:ascii="Gill Sans MT" w:hAnsi="Gill Sans MT"/>
          <w:lang w:val="hr-HR"/>
        </w:rPr>
        <w:t xml:space="preserve"> da se taj poklon ne može opravdano smatrati za pokušaj uticanja na obavljanje službene dužnosti uposlenika. </w:t>
      </w:r>
    </w:p>
    <w:p w:rsidR="00A8368A" w:rsidRDefault="00A8368A" w:rsidP="00A8368A">
      <w:pPr>
        <w:pStyle w:val="ListParagraph"/>
        <w:spacing w:after="0"/>
        <w:ind w:left="792"/>
        <w:jc w:val="both"/>
        <w:rPr>
          <w:rFonts w:ascii="Gill Sans MT" w:hAnsi="Gill Sans MT" w:cstheme="minorHAnsi"/>
          <w:color w:val="000000" w:themeColor="text1"/>
          <w:lang w:val="hr-HR"/>
        </w:rPr>
      </w:pPr>
    </w:p>
    <w:p w:rsidR="00A8368A" w:rsidRDefault="00A8368A" w:rsidP="00A8368A">
      <w:pPr>
        <w:pStyle w:val="ListParagraph"/>
        <w:numPr>
          <w:ilvl w:val="1"/>
          <w:numId w:val="1"/>
        </w:numPr>
        <w:spacing w:after="0"/>
        <w:jc w:val="both"/>
        <w:rPr>
          <w:rFonts w:ascii="Gill Sans MT" w:hAnsi="Gill Sans MT"/>
          <w:lang w:val="hr-HR"/>
        </w:rPr>
      </w:pPr>
      <w:proofErr w:type="spellStart"/>
      <w:r>
        <w:rPr>
          <w:rFonts w:ascii="Gill Sans MT" w:hAnsi="Gill Sans MT"/>
          <w:lang w:val="hr-HR"/>
        </w:rPr>
        <w:t>lnformativni</w:t>
      </w:r>
      <w:proofErr w:type="spellEnd"/>
      <w:r>
        <w:rPr>
          <w:rFonts w:ascii="Gill Sans MT" w:hAnsi="Gill Sans MT"/>
          <w:lang w:val="hr-HR"/>
        </w:rPr>
        <w:t xml:space="preserve"> materijal za službenu upotrebu, kao što su knjige, časopisi, kalendari i nosači  podataka, te </w:t>
      </w:r>
      <w:proofErr w:type="spellStart"/>
      <w:r>
        <w:rPr>
          <w:rFonts w:ascii="Gill Sans MT" w:hAnsi="Gill Sans MT"/>
          <w:lang w:val="hr-HR"/>
        </w:rPr>
        <w:t>učešćeu</w:t>
      </w:r>
      <w:proofErr w:type="spellEnd"/>
      <w:r>
        <w:rPr>
          <w:rFonts w:ascii="Gill Sans MT" w:hAnsi="Gill Sans MT"/>
          <w:lang w:val="hr-HR"/>
        </w:rPr>
        <w:t xml:space="preserve"> edukaciji ili konferenciji bez naknade (izuzimajući putne troškove) se ne smatraju poklonom. </w:t>
      </w:r>
      <w:r>
        <w:rPr>
          <w:rFonts w:ascii="Gill Sans MT" w:hAnsi="Gill Sans MT" w:cstheme="minorHAnsi"/>
          <w:color w:val="000000" w:themeColor="text1"/>
          <w:lang w:val="hr-HR"/>
        </w:rPr>
        <w:t xml:space="preserve">Naknade za putne troškove za učešće u edukaciji ili konferenciji su dozvoljene, s tim da visina troškova ne bi trebala prelaziti prosječne troškove istovrsnih putovanja. </w:t>
      </w:r>
    </w:p>
    <w:p w:rsidR="00A8368A" w:rsidRDefault="00A8368A" w:rsidP="00A8368A">
      <w:pPr>
        <w:pStyle w:val="ListParagraph"/>
        <w:spacing w:after="0"/>
        <w:ind w:left="792"/>
        <w:jc w:val="both"/>
        <w:rPr>
          <w:rFonts w:ascii="Gill Sans MT" w:hAnsi="Gill Sans MT" w:cstheme="minorHAnsi"/>
          <w:color w:val="000000" w:themeColor="text1"/>
          <w:lang w:val="hr-HR"/>
        </w:rPr>
      </w:pPr>
    </w:p>
    <w:p w:rsidR="00A8368A" w:rsidRDefault="00A8368A" w:rsidP="00A8368A">
      <w:pPr>
        <w:pStyle w:val="ListParagraph"/>
        <w:numPr>
          <w:ilvl w:val="1"/>
          <w:numId w:val="1"/>
        </w:numPr>
        <w:spacing w:after="0"/>
        <w:jc w:val="both"/>
        <w:rPr>
          <w:rFonts w:ascii="Gill Sans MT" w:hAnsi="Gill Sans MT" w:cstheme="minorHAnsi"/>
          <w:color w:val="000000" w:themeColor="text1"/>
          <w:lang w:val="hr-HR"/>
        </w:rPr>
      </w:pPr>
      <w:r>
        <w:rPr>
          <w:rFonts w:ascii="Gill Sans MT" w:hAnsi="Gill Sans MT" w:cstheme="minorHAnsi"/>
          <w:color w:val="000000" w:themeColor="text1"/>
          <w:lang w:val="hr-HR"/>
        </w:rPr>
        <w:t xml:space="preserve">Ako je uposleniku u pravosudnoj instituciji u nedoumici da li se ponuđeni poklon </w:t>
      </w:r>
      <w:proofErr w:type="spellStart"/>
      <w:r>
        <w:rPr>
          <w:rFonts w:ascii="Gill Sans MT" w:hAnsi="Gill Sans MT" w:cstheme="minorHAnsi"/>
          <w:color w:val="000000" w:themeColor="text1"/>
          <w:lang w:val="hr-HR"/>
        </w:rPr>
        <w:t>moz</w:t>
      </w:r>
      <w:r>
        <w:rPr>
          <w:rFonts w:ascii="Arial" w:hAnsi="Arial" w:cs="Arial"/>
          <w:color w:val="000000" w:themeColor="text1"/>
          <w:lang w:val="hr-HR"/>
        </w:rPr>
        <w:t>̌</w:t>
      </w:r>
      <w:r>
        <w:rPr>
          <w:rFonts w:ascii="Gill Sans MT" w:hAnsi="Gill Sans MT" w:cstheme="minorHAnsi"/>
          <w:color w:val="000000" w:themeColor="text1"/>
          <w:lang w:val="hr-HR"/>
        </w:rPr>
        <w:t>e</w:t>
      </w:r>
      <w:proofErr w:type="spellEnd"/>
      <w:r>
        <w:rPr>
          <w:rFonts w:ascii="Gill Sans MT" w:hAnsi="Gill Sans MT" w:cstheme="minorHAnsi"/>
          <w:color w:val="000000" w:themeColor="text1"/>
          <w:lang w:val="hr-HR"/>
        </w:rPr>
        <w:t xml:space="preserve"> smatrati simboli</w:t>
      </w:r>
      <w:r>
        <w:rPr>
          <w:rFonts w:ascii="Gill Sans MT" w:hAnsi="Gill Sans MT" w:cs="Gill Sans MT"/>
          <w:color w:val="000000" w:themeColor="text1"/>
          <w:lang w:val="hr-HR"/>
        </w:rPr>
        <w:t>č</w:t>
      </w:r>
      <w:r>
        <w:rPr>
          <w:rFonts w:ascii="Gill Sans MT" w:hAnsi="Gill Sans MT" w:cstheme="minorHAnsi"/>
          <w:color w:val="000000" w:themeColor="text1"/>
          <w:lang w:val="hr-HR"/>
        </w:rPr>
        <w:t>nim poklonom, du</w:t>
      </w:r>
      <w:r>
        <w:rPr>
          <w:rFonts w:ascii="Gill Sans MT" w:hAnsi="Gill Sans MT" w:cs="Gill Sans MT"/>
          <w:color w:val="000000" w:themeColor="text1"/>
          <w:lang w:val="hr-HR"/>
        </w:rPr>
        <w:t>ž</w:t>
      </w:r>
      <w:r>
        <w:rPr>
          <w:rFonts w:ascii="Gill Sans MT" w:hAnsi="Gill Sans MT" w:cstheme="minorHAnsi"/>
          <w:color w:val="000000" w:themeColor="text1"/>
          <w:lang w:val="hr-HR"/>
        </w:rPr>
        <w:t>an je da o tome zatra</w:t>
      </w:r>
      <w:r>
        <w:rPr>
          <w:rFonts w:ascii="Gill Sans MT" w:hAnsi="Gill Sans MT" w:cs="Gill Sans MT"/>
          <w:color w:val="000000" w:themeColor="text1"/>
          <w:lang w:val="hr-HR"/>
        </w:rPr>
        <w:t>ž</w:t>
      </w:r>
      <w:r>
        <w:rPr>
          <w:rFonts w:ascii="Gill Sans MT" w:hAnsi="Gill Sans MT" w:cstheme="minorHAnsi"/>
          <w:color w:val="000000" w:themeColor="text1"/>
          <w:lang w:val="hr-HR"/>
        </w:rPr>
        <w:t>i mi</w:t>
      </w:r>
      <w:r>
        <w:rPr>
          <w:rFonts w:ascii="Gill Sans MT" w:hAnsi="Gill Sans MT" w:cs="Gill Sans MT"/>
          <w:color w:val="000000" w:themeColor="text1"/>
          <w:lang w:val="hr-HR"/>
        </w:rPr>
        <w:t>š</w:t>
      </w:r>
      <w:r>
        <w:rPr>
          <w:rFonts w:ascii="Gill Sans MT" w:hAnsi="Gill Sans MT" w:cstheme="minorHAnsi"/>
          <w:color w:val="000000" w:themeColor="text1"/>
          <w:lang w:val="hr-HR"/>
        </w:rPr>
        <w:t>ljenje od rukovodioca pravosudne institucije.</w:t>
      </w:r>
    </w:p>
    <w:p w:rsidR="00A8368A" w:rsidRDefault="00A8368A" w:rsidP="00A8368A">
      <w:pPr>
        <w:pStyle w:val="ListParagraph"/>
        <w:spacing w:after="0"/>
        <w:ind w:left="792"/>
        <w:jc w:val="both"/>
        <w:rPr>
          <w:rFonts w:ascii="Gill Sans MT" w:hAnsi="Gill Sans MT" w:cstheme="minorHAnsi"/>
          <w:color w:val="000000" w:themeColor="text1"/>
          <w:lang w:val="hr-HR"/>
        </w:rPr>
      </w:pPr>
    </w:p>
    <w:p w:rsidR="00A8368A" w:rsidRDefault="00A8368A" w:rsidP="00A8368A">
      <w:pPr>
        <w:pStyle w:val="ListParagraph"/>
        <w:numPr>
          <w:ilvl w:val="1"/>
          <w:numId w:val="1"/>
        </w:numPr>
        <w:spacing w:after="0"/>
        <w:jc w:val="both"/>
        <w:rPr>
          <w:rFonts w:ascii="Gill Sans MT" w:hAnsi="Gill Sans MT" w:cstheme="minorHAnsi"/>
          <w:color w:val="000000" w:themeColor="text1"/>
          <w:lang w:val="hr-HR"/>
        </w:rPr>
      </w:pPr>
      <w:r>
        <w:rPr>
          <w:rFonts w:ascii="Gill Sans MT" w:hAnsi="Gill Sans MT" w:cstheme="minorHAnsi"/>
          <w:color w:val="000000" w:themeColor="text1"/>
          <w:lang w:val="hr-HR"/>
        </w:rPr>
        <w:t>Uposlenik je dužan upozoriti bliske srodnike da ne smiju tražiti niti prihvatiti poklon ili drugu korist koja je u vezi ili bi se mogla dovesti u vezu sa obavljanjem njegove službene dužnosti.</w:t>
      </w:r>
    </w:p>
    <w:p w:rsidR="00A8368A" w:rsidRDefault="00A8368A" w:rsidP="00A8368A">
      <w:pPr>
        <w:pStyle w:val="ListParagraph"/>
        <w:spacing w:after="0"/>
        <w:ind w:left="792"/>
        <w:jc w:val="both"/>
        <w:rPr>
          <w:rFonts w:ascii="Gill Sans MT" w:hAnsi="Gill Sans MT" w:cstheme="minorHAnsi"/>
          <w:color w:val="000000" w:themeColor="text1"/>
          <w:lang w:val="hr-HR"/>
        </w:rPr>
      </w:pPr>
    </w:p>
    <w:p w:rsidR="00A8368A" w:rsidRDefault="00A8368A" w:rsidP="00A8368A">
      <w:pPr>
        <w:pStyle w:val="ListParagraph"/>
        <w:numPr>
          <w:ilvl w:val="1"/>
          <w:numId w:val="1"/>
        </w:numPr>
        <w:spacing w:after="0"/>
        <w:jc w:val="both"/>
        <w:rPr>
          <w:rFonts w:ascii="Gill Sans MT" w:hAnsi="Gill Sans MT" w:cstheme="minorHAnsi"/>
          <w:color w:val="000000" w:themeColor="text1"/>
          <w:lang w:val="hr-HR"/>
        </w:rPr>
      </w:pPr>
      <w:r>
        <w:rPr>
          <w:rFonts w:ascii="Gill Sans MT" w:hAnsi="Gill Sans MT" w:cstheme="minorHAnsi"/>
          <w:color w:val="000000" w:themeColor="text1"/>
          <w:lang w:val="hr-HR"/>
        </w:rPr>
        <w:t>Prilikom primanja poklona ili drugih koristi od srodnika ili interesno povezanih lica, uposlenik je dužan voditi računa da primanje poklona ili drugih koristi nije u vezi i da se ne može dovesti u vezu sa obavljanjem njegovih dužnosti, te da srodnici i interesno povezana lica ne nude poklon u svojstvu posrednika trećih lica.</w:t>
      </w:r>
      <w:r>
        <w:rPr>
          <w:rFonts w:ascii="Gill Sans MT" w:hAnsi="Gill Sans MT" w:cstheme="minorHAnsi"/>
          <w:color w:val="000000" w:themeColor="text1"/>
          <w:lang w:val="hr-HR"/>
        </w:rPr>
        <w:tab/>
      </w:r>
    </w:p>
    <w:p w:rsidR="00A8368A" w:rsidRDefault="00A8368A" w:rsidP="00A8368A">
      <w:pPr>
        <w:pStyle w:val="ListParagraph"/>
        <w:spacing w:after="0"/>
        <w:ind w:left="792"/>
        <w:jc w:val="both"/>
        <w:rPr>
          <w:rFonts w:ascii="Gill Sans MT" w:hAnsi="Gill Sans MT" w:cstheme="minorHAnsi"/>
          <w:color w:val="000000" w:themeColor="text1"/>
          <w:highlight w:val="yellow"/>
          <w:lang w:val="hr-HR"/>
        </w:rPr>
      </w:pPr>
    </w:p>
    <w:p w:rsidR="00A8368A" w:rsidRDefault="00A8368A" w:rsidP="00A8368A">
      <w:pPr>
        <w:pStyle w:val="ListParagraph"/>
        <w:numPr>
          <w:ilvl w:val="1"/>
          <w:numId w:val="1"/>
        </w:numPr>
        <w:spacing w:after="0"/>
        <w:jc w:val="both"/>
        <w:rPr>
          <w:rFonts w:ascii="Gill Sans MT" w:hAnsi="Gill Sans MT" w:cstheme="minorHAnsi"/>
          <w:color w:val="000000" w:themeColor="text1"/>
          <w:lang w:val="hr-HR"/>
        </w:rPr>
      </w:pPr>
      <w:r>
        <w:rPr>
          <w:rFonts w:ascii="Gill Sans MT" w:hAnsi="Gill Sans MT" w:cstheme="minorHAnsi"/>
          <w:color w:val="000000" w:themeColor="text1"/>
          <w:lang w:val="hr-HR"/>
        </w:rPr>
        <w:t xml:space="preserve">Uposlenik može zatražiti ili dobiti kredit, stipendiju, popust, besplatnu uslugu ili druge slične koristi pod </w:t>
      </w:r>
      <w:proofErr w:type="spellStart"/>
      <w:r>
        <w:rPr>
          <w:rFonts w:ascii="Gill Sans MT" w:hAnsi="Gill Sans MT" w:cstheme="minorHAnsi"/>
          <w:color w:val="000000" w:themeColor="text1"/>
          <w:lang w:val="hr-HR"/>
        </w:rPr>
        <w:t>uslovima</w:t>
      </w:r>
      <w:proofErr w:type="spellEnd"/>
      <w:r>
        <w:rPr>
          <w:rFonts w:ascii="Gill Sans MT" w:hAnsi="Gill Sans MT" w:cstheme="minorHAnsi"/>
          <w:color w:val="000000" w:themeColor="text1"/>
          <w:lang w:val="hr-HR"/>
        </w:rPr>
        <w:t xml:space="preserve"> koji su jednaki za sve građane. U navedenim situacijama, uposlenik ne bi trebao prihvatiti bilo kakav povlašten položaj koji se dovodi u vezu ili se može dovesti u vezu sa obavljanjem njegovih službenih dužnosti.</w:t>
      </w:r>
    </w:p>
    <w:p w:rsidR="00A8368A" w:rsidRDefault="00A8368A" w:rsidP="00A8368A">
      <w:pPr>
        <w:pStyle w:val="ListParagraph"/>
        <w:spacing w:after="0"/>
        <w:ind w:left="792"/>
        <w:jc w:val="both"/>
        <w:rPr>
          <w:rFonts w:ascii="Gill Sans MT" w:hAnsi="Gill Sans MT" w:cstheme="minorHAnsi"/>
          <w:color w:val="000000" w:themeColor="text1"/>
          <w:lang w:val="hr-HR"/>
        </w:rPr>
      </w:pPr>
    </w:p>
    <w:p w:rsidR="00A8368A" w:rsidRDefault="00A8368A" w:rsidP="00A8368A">
      <w:pPr>
        <w:pStyle w:val="ListParagraph"/>
        <w:numPr>
          <w:ilvl w:val="1"/>
          <w:numId w:val="1"/>
        </w:numPr>
        <w:spacing w:after="0"/>
        <w:jc w:val="both"/>
        <w:rPr>
          <w:rFonts w:ascii="Gill Sans MT" w:hAnsi="Gill Sans MT" w:cstheme="minorHAnsi"/>
          <w:color w:val="000000" w:themeColor="text1"/>
          <w:lang w:val="hr-HR"/>
        </w:rPr>
      </w:pPr>
      <w:r>
        <w:rPr>
          <w:rFonts w:ascii="Gill Sans MT" w:hAnsi="Gill Sans MT" w:cstheme="minorHAnsi"/>
          <w:color w:val="000000" w:themeColor="text1"/>
          <w:lang w:val="hr-HR"/>
        </w:rPr>
        <w:t>Uposleniku je zabranjeno da drugom uposleniku pravosudne institucije ili njegovom bliskom srodniku nudi poklon ili drugu korist radi ostvarivanja bilo kakve prednosti ili koristi za sebe ili drugoga.</w:t>
      </w:r>
    </w:p>
    <w:p w:rsidR="00A8368A" w:rsidRDefault="00A8368A" w:rsidP="00A8368A">
      <w:pPr>
        <w:pStyle w:val="ListParagraph"/>
        <w:spacing w:after="0"/>
        <w:ind w:left="792"/>
        <w:jc w:val="both"/>
        <w:rPr>
          <w:rFonts w:ascii="Gill Sans MT" w:hAnsi="Gill Sans MT" w:cstheme="minorHAnsi"/>
          <w:color w:val="000000" w:themeColor="text1"/>
          <w:lang w:val="hr-HR"/>
        </w:rPr>
      </w:pPr>
    </w:p>
    <w:p w:rsidR="00A8368A" w:rsidRDefault="00A8368A" w:rsidP="00A8368A">
      <w:pPr>
        <w:pStyle w:val="ListParagraph"/>
        <w:spacing w:after="0"/>
        <w:ind w:left="792"/>
        <w:jc w:val="both"/>
        <w:rPr>
          <w:rFonts w:ascii="Gill Sans MT" w:hAnsi="Gill Sans MT" w:cstheme="minorHAnsi"/>
          <w:color w:val="000000" w:themeColor="text1"/>
          <w:lang w:val="hr-HR"/>
        </w:rPr>
      </w:pPr>
    </w:p>
    <w:p w:rsidR="00A8368A" w:rsidRDefault="00A8368A" w:rsidP="00A8368A">
      <w:pPr>
        <w:pStyle w:val="ListParagraph"/>
        <w:spacing w:after="0"/>
        <w:ind w:left="792"/>
        <w:jc w:val="both"/>
        <w:rPr>
          <w:rFonts w:ascii="Gill Sans MT" w:hAnsi="Gill Sans MT" w:cstheme="minorHAnsi"/>
          <w:color w:val="000000" w:themeColor="text1"/>
          <w:lang w:val="hr-HR"/>
        </w:rPr>
      </w:pPr>
    </w:p>
    <w:p w:rsidR="00A8368A" w:rsidRDefault="00A8368A" w:rsidP="00A8368A">
      <w:pPr>
        <w:pStyle w:val="ListParagraph"/>
        <w:spacing w:after="0"/>
        <w:ind w:left="792"/>
        <w:jc w:val="both"/>
        <w:rPr>
          <w:rFonts w:ascii="Gill Sans MT" w:hAnsi="Gill Sans MT" w:cstheme="minorHAnsi"/>
          <w:color w:val="FF0000"/>
          <w:lang w:val="hr-HR"/>
        </w:rPr>
      </w:pPr>
    </w:p>
    <w:p w:rsidR="00A8368A" w:rsidRDefault="00A8368A" w:rsidP="00A8368A">
      <w:pPr>
        <w:pStyle w:val="Heading1"/>
        <w:numPr>
          <w:ilvl w:val="0"/>
          <w:numId w:val="1"/>
        </w:numPr>
        <w:spacing w:before="0" w:line="276" w:lineRule="auto"/>
        <w:rPr>
          <w:rFonts w:ascii="Gill Sans MT" w:hAnsi="Gill Sans MT" w:cstheme="minorHAnsi"/>
          <w:lang w:val="hr-HR"/>
        </w:rPr>
      </w:pPr>
      <w:bookmarkStart w:id="9" w:name="_Toc59095614"/>
      <w:r>
        <w:rPr>
          <w:rFonts w:ascii="Gill Sans MT" w:hAnsi="Gill Sans MT" w:cstheme="minorHAnsi"/>
          <w:lang w:val="hr-HR"/>
        </w:rPr>
        <w:t>SPREČAVANJE NEPOTIZMA</w:t>
      </w:r>
      <w:bookmarkEnd w:id="9"/>
    </w:p>
    <w:p w:rsidR="00A8368A" w:rsidRDefault="00A8368A" w:rsidP="00A8368A">
      <w:pPr>
        <w:spacing w:after="0"/>
        <w:rPr>
          <w:rFonts w:ascii="Gill Sans MT" w:hAnsi="Gill Sans MT" w:cstheme="minorHAnsi"/>
          <w:lang w:val="hr-HR"/>
        </w:rPr>
      </w:pPr>
    </w:p>
    <w:p w:rsidR="00A8368A" w:rsidRDefault="00A8368A" w:rsidP="00A8368A">
      <w:pPr>
        <w:pStyle w:val="ListParagraph"/>
        <w:numPr>
          <w:ilvl w:val="1"/>
          <w:numId w:val="1"/>
        </w:numPr>
        <w:spacing w:after="0"/>
        <w:jc w:val="both"/>
        <w:rPr>
          <w:rFonts w:ascii="Gill Sans MT" w:hAnsi="Gill Sans MT" w:cstheme="minorHAnsi"/>
          <w:color w:val="000000" w:themeColor="text1"/>
          <w:lang w:val="hr-HR"/>
        </w:rPr>
      </w:pPr>
      <w:r>
        <w:rPr>
          <w:rFonts w:ascii="Gill Sans MT" w:hAnsi="Gill Sans MT" w:cstheme="minorHAnsi"/>
          <w:color w:val="000000" w:themeColor="text1"/>
          <w:lang w:val="hr-HR"/>
        </w:rPr>
        <w:t xml:space="preserve">Uposlenik je dužan dosljedno primjenjivati pravila o izuzeću iz postupka u kojem učestvuje u okviru svojih službenih dužnosti u kojem se njegov srodnik ili interesno povezano lice pojavljuje kao stranka ili oštećeni.  </w:t>
      </w:r>
    </w:p>
    <w:p w:rsidR="00A8368A" w:rsidRDefault="00A8368A" w:rsidP="00A8368A">
      <w:pPr>
        <w:pStyle w:val="ListParagraph"/>
        <w:spacing w:after="0"/>
        <w:ind w:left="792"/>
        <w:jc w:val="both"/>
        <w:rPr>
          <w:rFonts w:ascii="Gill Sans MT" w:hAnsi="Gill Sans MT" w:cstheme="minorHAnsi"/>
          <w:color w:val="000000" w:themeColor="text1"/>
          <w:lang w:val="hr-HR"/>
        </w:rPr>
      </w:pPr>
    </w:p>
    <w:p w:rsidR="00A8368A" w:rsidRDefault="00A8368A" w:rsidP="00A8368A">
      <w:pPr>
        <w:pStyle w:val="ListParagraph"/>
        <w:numPr>
          <w:ilvl w:val="1"/>
          <w:numId w:val="1"/>
        </w:numPr>
        <w:spacing w:after="0"/>
        <w:jc w:val="both"/>
        <w:rPr>
          <w:rFonts w:ascii="Gill Sans MT" w:hAnsi="Gill Sans MT" w:cstheme="minorHAnsi"/>
          <w:color w:val="000000" w:themeColor="text1"/>
          <w:lang w:val="hr-HR"/>
        </w:rPr>
      </w:pPr>
      <w:r>
        <w:rPr>
          <w:rFonts w:ascii="Gill Sans MT" w:hAnsi="Gill Sans MT" w:cstheme="minorHAnsi"/>
          <w:color w:val="000000" w:themeColor="text1"/>
          <w:lang w:val="hr-HR"/>
        </w:rPr>
        <w:t xml:space="preserve">Uposlenik je dužan razmotriti potrebu da zatraži svoje izuzeće iz postupka u kojem učestvuje u okviru svojih službenih dužnosti, ako postoji </w:t>
      </w:r>
      <w:proofErr w:type="spellStart"/>
      <w:r>
        <w:rPr>
          <w:rFonts w:ascii="Gill Sans MT" w:hAnsi="Gill Sans MT" w:cstheme="minorHAnsi"/>
          <w:color w:val="000000" w:themeColor="text1"/>
          <w:lang w:val="hr-HR"/>
        </w:rPr>
        <w:t>vjerovatnoća</w:t>
      </w:r>
      <w:proofErr w:type="spellEnd"/>
      <w:r>
        <w:rPr>
          <w:rFonts w:ascii="Gill Sans MT" w:hAnsi="Gill Sans MT" w:cstheme="minorHAnsi"/>
          <w:color w:val="000000" w:themeColor="text1"/>
          <w:lang w:val="hr-HR"/>
        </w:rPr>
        <w:t xml:space="preserve"> da će njegov srodnik ili interesno povezano lice biti pozvan da u tom postupku učestvuje kao svjedok ili vještak.</w:t>
      </w:r>
    </w:p>
    <w:p w:rsidR="00A8368A" w:rsidRDefault="00A8368A" w:rsidP="00A8368A">
      <w:pPr>
        <w:pStyle w:val="ListParagraph"/>
        <w:spacing w:after="0"/>
        <w:ind w:left="792"/>
        <w:jc w:val="both"/>
        <w:rPr>
          <w:rFonts w:ascii="Gill Sans MT" w:hAnsi="Gill Sans MT" w:cstheme="minorHAnsi"/>
          <w:color w:val="000000" w:themeColor="text1"/>
          <w:lang w:val="hr-HR"/>
        </w:rPr>
      </w:pPr>
    </w:p>
    <w:p w:rsidR="00A8368A" w:rsidRDefault="00A8368A" w:rsidP="00A8368A">
      <w:pPr>
        <w:pStyle w:val="ListParagraph"/>
        <w:numPr>
          <w:ilvl w:val="1"/>
          <w:numId w:val="1"/>
        </w:numPr>
        <w:spacing w:after="0"/>
        <w:jc w:val="both"/>
        <w:rPr>
          <w:rFonts w:ascii="Gill Sans MT" w:hAnsi="Gill Sans MT" w:cstheme="minorHAnsi"/>
          <w:color w:val="000000" w:themeColor="text1"/>
          <w:lang w:val="hr-HR"/>
        </w:rPr>
      </w:pPr>
      <w:r>
        <w:rPr>
          <w:rFonts w:ascii="Gill Sans MT" w:hAnsi="Gill Sans MT" w:cstheme="minorHAnsi"/>
          <w:color w:val="000000" w:themeColor="text1"/>
          <w:lang w:val="hr-HR"/>
        </w:rPr>
        <w:t xml:space="preserve">Uposlenik je dužan razmotriti potrebu da zatraži svoje izuzeće iz postupka u kojem učestvuje u okviru svojih službenih dužnosti ukoliko njegov srodnik ili interesno povezano lice učestvuje u timu zastupnika stranaka u tom postupku, iako se lično ne pojavljuje pred pravosudnom institucijom, te ukoliko je zaposlen ili ima </w:t>
      </w:r>
      <w:proofErr w:type="spellStart"/>
      <w:r>
        <w:rPr>
          <w:rFonts w:ascii="Gill Sans MT" w:hAnsi="Gill Sans MT" w:cstheme="minorHAnsi"/>
          <w:color w:val="000000" w:themeColor="text1"/>
          <w:lang w:val="hr-HR"/>
        </w:rPr>
        <w:t>finansijski</w:t>
      </w:r>
      <w:proofErr w:type="spellEnd"/>
      <w:r>
        <w:rPr>
          <w:rFonts w:ascii="Gill Sans MT" w:hAnsi="Gill Sans MT" w:cstheme="minorHAnsi"/>
          <w:color w:val="000000" w:themeColor="text1"/>
          <w:lang w:val="hr-HR"/>
        </w:rPr>
        <w:t xml:space="preserve"> ili drugi interes u firmi koja zastupa stranke u tom postupku.</w:t>
      </w:r>
    </w:p>
    <w:p w:rsidR="00A8368A" w:rsidRDefault="00A8368A" w:rsidP="00A8368A">
      <w:pPr>
        <w:pStyle w:val="ListParagraph"/>
        <w:spacing w:after="0"/>
        <w:ind w:left="792"/>
        <w:jc w:val="both"/>
        <w:rPr>
          <w:rFonts w:ascii="Gill Sans MT" w:hAnsi="Gill Sans MT" w:cstheme="minorHAnsi"/>
          <w:color w:val="000000" w:themeColor="text1"/>
          <w:highlight w:val="yellow"/>
          <w:lang w:val="hr-HR"/>
        </w:rPr>
      </w:pPr>
    </w:p>
    <w:p w:rsidR="00A8368A" w:rsidRDefault="00A8368A" w:rsidP="00A8368A">
      <w:pPr>
        <w:pStyle w:val="ListParagraph"/>
        <w:numPr>
          <w:ilvl w:val="1"/>
          <w:numId w:val="1"/>
        </w:numPr>
        <w:spacing w:after="0"/>
        <w:jc w:val="both"/>
        <w:rPr>
          <w:rFonts w:ascii="Gill Sans MT" w:hAnsi="Gill Sans MT" w:cstheme="minorHAnsi"/>
          <w:color w:val="000000" w:themeColor="text1"/>
          <w:lang w:val="hr-HR"/>
        </w:rPr>
      </w:pPr>
      <w:r>
        <w:rPr>
          <w:rFonts w:ascii="Gill Sans MT" w:hAnsi="Gill Sans MT" w:cstheme="minorHAnsi"/>
          <w:color w:val="000000" w:themeColor="text1"/>
          <w:lang w:val="hr-HR"/>
        </w:rPr>
        <w:t xml:space="preserve">Ukoliko uposlenik zna da njegov bliski srodnik ima </w:t>
      </w:r>
      <w:proofErr w:type="spellStart"/>
      <w:r>
        <w:rPr>
          <w:rFonts w:ascii="Gill Sans MT" w:hAnsi="Gill Sans MT" w:cstheme="minorHAnsi"/>
          <w:color w:val="000000" w:themeColor="text1"/>
          <w:lang w:val="hr-HR"/>
        </w:rPr>
        <w:t>finansijski</w:t>
      </w:r>
      <w:proofErr w:type="spellEnd"/>
      <w:r>
        <w:rPr>
          <w:rFonts w:ascii="Gill Sans MT" w:hAnsi="Gill Sans MT" w:cstheme="minorHAnsi"/>
          <w:color w:val="000000" w:themeColor="text1"/>
          <w:lang w:val="hr-HR"/>
        </w:rPr>
        <w:t xml:space="preserve">, politički ili drugi interes u postupku u kojem učestvuje u okviru svoje službene dužnosti, dužan je tražiti izuzeće. Ovo podrazumijeva da uposlenik treba da uloži razuman napor u </w:t>
      </w:r>
      <w:proofErr w:type="spellStart"/>
      <w:r>
        <w:rPr>
          <w:rFonts w:ascii="Gill Sans MT" w:hAnsi="Gill Sans MT" w:cstheme="minorHAnsi"/>
          <w:color w:val="000000" w:themeColor="text1"/>
          <w:lang w:val="hr-HR"/>
        </w:rPr>
        <w:t>informisanje</w:t>
      </w:r>
      <w:proofErr w:type="spellEnd"/>
      <w:r>
        <w:rPr>
          <w:rFonts w:ascii="Gill Sans MT" w:hAnsi="Gill Sans MT" w:cstheme="minorHAnsi"/>
          <w:color w:val="000000" w:themeColor="text1"/>
          <w:lang w:val="hr-HR"/>
        </w:rPr>
        <w:t xml:space="preserve"> o </w:t>
      </w:r>
      <w:proofErr w:type="spellStart"/>
      <w:r>
        <w:rPr>
          <w:rFonts w:ascii="Gill Sans MT" w:hAnsi="Gill Sans MT" w:cstheme="minorHAnsi"/>
          <w:color w:val="000000" w:themeColor="text1"/>
          <w:lang w:val="hr-HR"/>
        </w:rPr>
        <w:t>finansijskim</w:t>
      </w:r>
      <w:proofErr w:type="spellEnd"/>
      <w:r>
        <w:rPr>
          <w:rFonts w:ascii="Gill Sans MT" w:hAnsi="Gill Sans MT" w:cstheme="minorHAnsi"/>
          <w:color w:val="000000" w:themeColor="text1"/>
          <w:lang w:val="hr-HR"/>
        </w:rPr>
        <w:t xml:space="preserve">, političkim ili drugim interesima svojih bliskih srodnika. </w:t>
      </w:r>
    </w:p>
    <w:p w:rsidR="00A8368A" w:rsidRDefault="00A8368A" w:rsidP="00A8368A">
      <w:pPr>
        <w:pStyle w:val="ListParagraph"/>
        <w:spacing w:after="0"/>
        <w:ind w:left="792"/>
        <w:jc w:val="both"/>
        <w:rPr>
          <w:rFonts w:ascii="Gill Sans MT" w:hAnsi="Gill Sans MT" w:cstheme="minorHAnsi"/>
          <w:color w:val="000000" w:themeColor="text1"/>
          <w:highlight w:val="yellow"/>
          <w:lang w:val="hr-HR"/>
        </w:rPr>
      </w:pPr>
    </w:p>
    <w:p w:rsidR="00A8368A" w:rsidRDefault="00A8368A" w:rsidP="00A8368A">
      <w:pPr>
        <w:pStyle w:val="ListParagraph"/>
        <w:numPr>
          <w:ilvl w:val="1"/>
          <w:numId w:val="1"/>
        </w:numPr>
        <w:spacing w:after="0"/>
        <w:jc w:val="both"/>
        <w:rPr>
          <w:rFonts w:ascii="Gill Sans MT" w:hAnsi="Gill Sans MT" w:cstheme="minorHAnsi"/>
          <w:color w:val="000000" w:themeColor="text1"/>
          <w:lang w:val="hr-HR"/>
        </w:rPr>
      </w:pPr>
      <w:r>
        <w:rPr>
          <w:rFonts w:ascii="Gill Sans MT" w:hAnsi="Gill Sans MT" w:cstheme="minorHAnsi"/>
          <w:color w:val="000000" w:themeColor="text1"/>
          <w:lang w:val="hr-HR"/>
        </w:rPr>
        <w:t>Uposlenik ne smije kontaktirati nosioce pravosudne funkcije, službenike agencija za provođenje zakona, druge uposlenike pravosudne institucije kao ni ostala službena lica tražeći ili nudeći informacije o predmetima u kojima su stranke njegovi srodnici ili interesno povezana lica, niti tražiti da postupaju u njihovu korist.</w:t>
      </w:r>
    </w:p>
    <w:p w:rsidR="00A8368A" w:rsidRDefault="00A8368A" w:rsidP="00A8368A">
      <w:pPr>
        <w:pStyle w:val="ListParagraph"/>
        <w:spacing w:after="0"/>
        <w:ind w:left="792"/>
        <w:jc w:val="both"/>
        <w:rPr>
          <w:rFonts w:ascii="Gill Sans MT" w:hAnsi="Gill Sans MT" w:cstheme="minorHAnsi"/>
          <w:color w:val="000000" w:themeColor="text1"/>
          <w:lang w:val="hr-HR"/>
        </w:rPr>
      </w:pPr>
    </w:p>
    <w:p w:rsidR="00A8368A" w:rsidRDefault="00A8368A" w:rsidP="00A8368A">
      <w:pPr>
        <w:pStyle w:val="ListParagraph"/>
        <w:numPr>
          <w:ilvl w:val="1"/>
          <w:numId w:val="1"/>
        </w:numPr>
        <w:spacing w:after="0"/>
        <w:jc w:val="both"/>
        <w:rPr>
          <w:rFonts w:ascii="Gill Sans MT" w:hAnsi="Gill Sans MT" w:cstheme="minorHAnsi"/>
          <w:color w:val="000000" w:themeColor="text1"/>
          <w:lang w:val="hr-HR"/>
        </w:rPr>
      </w:pPr>
      <w:r>
        <w:rPr>
          <w:rFonts w:ascii="Gill Sans MT" w:hAnsi="Gill Sans MT" w:cstheme="minorHAnsi"/>
          <w:color w:val="000000" w:themeColor="text1"/>
          <w:lang w:val="hr-HR"/>
        </w:rPr>
        <w:t xml:space="preserve">Uposlenik ne smije uticati na postavljanje svojih srodnika ili interesno povezanih lica, niti njihovih poslovnih partnera, kao branitelja po službenoj dužnosti u krivičnim predmetima ili zastupnika u drugim predmetima. Ovo se odnosi i na </w:t>
      </w:r>
      <w:proofErr w:type="spellStart"/>
      <w:r>
        <w:rPr>
          <w:rFonts w:ascii="Gill Sans MT" w:hAnsi="Gill Sans MT" w:cstheme="minorHAnsi"/>
          <w:color w:val="000000" w:themeColor="text1"/>
          <w:lang w:val="hr-HR"/>
        </w:rPr>
        <w:t>upućivanje</w:t>
      </w:r>
      <w:proofErr w:type="spellEnd"/>
      <w:r>
        <w:rPr>
          <w:rFonts w:ascii="Gill Sans MT" w:hAnsi="Gill Sans MT" w:cstheme="minorHAnsi"/>
          <w:color w:val="000000" w:themeColor="text1"/>
          <w:lang w:val="hr-HR"/>
        </w:rPr>
        <w:t xml:space="preserve"> predmeta na medijaciju, kao i na </w:t>
      </w:r>
      <w:proofErr w:type="spellStart"/>
      <w:r>
        <w:rPr>
          <w:rFonts w:ascii="Gill Sans MT" w:hAnsi="Gill Sans MT" w:cstheme="minorHAnsi"/>
          <w:color w:val="000000" w:themeColor="text1"/>
          <w:lang w:val="hr-HR"/>
        </w:rPr>
        <w:t>angažovanje</w:t>
      </w:r>
      <w:proofErr w:type="spellEnd"/>
      <w:r>
        <w:rPr>
          <w:rFonts w:ascii="Gill Sans MT" w:hAnsi="Gill Sans MT" w:cstheme="minorHAnsi"/>
          <w:color w:val="000000" w:themeColor="text1"/>
          <w:lang w:val="hr-HR"/>
        </w:rPr>
        <w:t xml:space="preserve"> vještaka ili sudskih tumača. Uposlenik ne smije strankama u postupcima u koji se vode u pravosudnoj instituciji u kojoj radi </w:t>
      </w:r>
      <w:proofErr w:type="spellStart"/>
      <w:r>
        <w:rPr>
          <w:rFonts w:ascii="Gill Sans MT" w:hAnsi="Gill Sans MT" w:cstheme="minorHAnsi"/>
          <w:color w:val="000000" w:themeColor="text1"/>
          <w:lang w:val="hr-HR"/>
        </w:rPr>
        <w:t>sugerisati</w:t>
      </w:r>
      <w:proofErr w:type="spellEnd"/>
      <w:r>
        <w:rPr>
          <w:rFonts w:ascii="Gill Sans MT" w:hAnsi="Gill Sans MT" w:cstheme="minorHAnsi"/>
          <w:color w:val="000000" w:themeColor="text1"/>
          <w:lang w:val="hr-HR"/>
        </w:rPr>
        <w:t xml:space="preserve"> korištenje usluga ustanova, </w:t>
      </w:r>
      <w:proofErr w:type="spellStart"/>
      <w:r>
        <w:rPr>
          <w:rFonts w:ascii="Gill Sans MT" w:hAnsi="Gill Sans MT" w:cstheme="minorHAnsi"/>
          <w:color w:val="000000" w:themeColor="text1"/>
          <w:lang w:val="hr-HR"/>
        </w:rPr>
        <w:t>preduzeća</w:t>
      </w:r>
      <w:proofErr w:type="spellEnd"/>
      <w:r>
        <w:rPr>
          <w:rFonts w:ascii="Gill Sans MT" w:hAnsi="Gill Sans MT" w:cstheme="minorHAnsi"/>
          <w:color w:val="000000" w:themeColor="text1"/>
          <w:lang w:val="hr-HR"/>
        </w:rPr>
        <w:t xml:space="preserve"> ili organizacija u kojima njegovi srodnici ili interesno povezana lica imaju </w:t>
      </w:r>
      <w:proofErr w:type="spellStart"/>
      <w:r>
        <w:rPr>
          <w:rFonts w:ascii="Gill Sans MT" w:hAnsi="Gill Sans MT" w:cstheme="minorHAnsi"/>
          <w:color w:val="000000" w:themeColor="text1"/>
          <w:lang w:val="hr-HR"/>
        </w:rPr>
        <w:t>finansijsku</w:t>
      </w:r>
      <w:proofErr w:type="spellEnd"/>
      <w:r>
        <w:rPr>
          <w:rFonts w:ascii="Gill Sans MT" w:hAnsi="Gill Sans MT" w:cstheme="minorHAnsi"/>
          <w:color w:val="000000" w:themeColor="text1"/>
          <w:lang w:val="hr-HR"/>
        </w:rPr>
        <w:t xml:space="preserve"> ili drugu korist.</w:t>
      </w:r>
    </w:p>
    <w:p w:rsidR="00A8368A" w:rsidRDefault="00A8368A" w:rsidP="00A8368A">
      <w:pPr>
        <w:pStyle w:val="ListParagraph"/>
        <w:spacing w:after="0"/>
        <w:ind w:left="792"/>
        <w:jc w:val="both"/>
        <w:rPr>
          <w:rFonts w:ascii="Gill Sans MT" w:hAnsi="Gill Sans MT" w:cstheme="minorHAnsi"/>
          <w:color w:val="000000" w:themeColor="text1"/>
          <w:lang w:val="hr-HR"/>
        </w:rPr>
      </w:pPr>
    </w:p>
    <w:p w:rsidR="00A8368A" w:rsidRDefault="00A8368A" w:rsidP="00A8368A">
      <w:pPr>
        <w:pStyle w:val="ListParagraph"/>
        <w:numPr>
          <w:ilvl w:val="1"/>
          <w:numId w:val="1"/>
        </w:numPr>
        <w:spacing w:after="0"/>
        <w:jc w:val="both"/>
        <w:rPr>
          <w:rFonts w:ascii="Gill Sans MT" w:hAnsi="Gill Sans MT" w:cstheme="minorHAnsi"/>
          <w:color w:val="000000" w:themeColor="text1"/>
          <w:lang w:val="hr-HR"/>
        </w:rPr>
      </w:pPr>
      <w:r>
        <w:rPr>
          <w:rFonts w:ascii="Gill Sans MT" w:hAnsi="Gill Sans MT" w:cstheme="minorHAnsi"/>
          <w:color w:val="000000" w:themeColor="text1"/>
          <w:lang w:val="hr-HR"/>
        </w:rPr>
        <w:t xml:space="preserve">Uposlenik ne smije koristiti svoju poziciju u pravosudnoj instituciji za promociju poslovne aktivnosti svog srodnika ili interesno povezanog lica. Uposlenik je dužan upozoriti bliske srodnike da u svojim poslovnim, </w:t>
      </w:r>
      <w:proofErr w:type="spellStart"/>
      <w:r>
        <w:rPr>
          <w:rFonts w:ascii="Gill Sans MT" w:hAnsi="Gill Sans MT" w:cstheme="minorHAnsi"/>
          <w:color w:val="000000" w:themeColor="text1"/>
          <w:lang w:val="hr-HR"/>
        </w:rPr>
        <w:t>finansijskim</w:t>
      </w:r>
      <w:proofErr w:type="spellEnd"/>
      <w:r>
        <w:rPr>
          <w:rFonts w:ascii="Gill Sans MT" w:hAnsi="Gill Sans MT" w:cstheme="minorHAnsi"/>
          <w:color w:val="000000" w:themeColor="text1"/>
          <w:lang w:val="hr-HR"/>
        </w:rPr>
        <w:t xml:space="preserve"> i drugim aktivnostima ne koriste njegovo ime i ugled.</w:t>
      </w:r>
    </w:p>
    <w:p w:rsidR="00A8368A" w:rsidRDefault="00A8368A" w:rsidP="00A8368A">
      <w:pPr>
        <w:pStyle w:val="ListParagraph"/>
        <w:spacing w:after="0"/>
        <w:ind w:left="792"/>
        <w:jc w:val="both"/>
        <w:rPr>
          <w:rFonts w:ascii="Gill Sans MT" w:hAnsi="Gill Sans MT" w:cstheme="minorHAnsi"/>
          <w:color w:val="000000" w:themeColor="text1"/>
          <w:lang w:val="hr-HR"/>
        </w:rPr>
      </w:pPr>
    </w:p>
    <w:p w:rsidR="00A8368A" w:rsidRDefault="00A8368A" w:rsidP="00A8368A">
      <w:pPr>
        <w:pStyle w:val="ListParagraph"/>
        <w:numPr>
          <w:ilvl w:val="1"/>
          <w:numId w:val="1"/>
        </w:numPr>
        <w:spacing w:after="0"/>
        <w:jc w:val="both"/>
        <w:rPr>
          <w:rFonts w:ascii="Gill Sans MT" w:hAnsi="Gill Sans MT" w:cstheme="minorHAnsi"/>
          <w:color w:val="000000" w:themeColor="text1"/>
          <w:lang w:val="hr-HR"/>
        </w:rPr>
      </w:pPr>
      <w:r>
        <w:rPr>
          <w:rFonts w:ascii="Gill Sans MT" w:hAnsi="Gill Sans MT" w:cstheme="minorHAnsi"/>
          <w:color w:val="000000" w:themeColor="text1"/>
          <w:lang w:val="hr-HR"/>
        </w:rPr>
        <w:t xml:space="preserve">Zapošljavanje bliskih srodnika u istoj pravosudnoj instituciji dovodi do situacije sukoba i u takvoj situaciji uposlenik ne smije vršiti nadzor nad radom bliskog srodnika niti odlučivati o njegovom </w:t>
      </w:r>
      <w:proofErr w:type="spellStart"/>
      <w:r>
        <w:rPr>
          <w:rFonts w:ascii="Gill Sans MT" w:hAnsi="Gill Sans MT" w:cstheme="minorHAnsi"/>
          <w:color w:val="000000" w:themeColor="text1"/>
          <w:lang w:val="hr-HR"/>
        </w:rPr>
        <w:t>radnopravnom</w:t>
      </w:r>
      <w:proofErr w:type="spellEnd"/>
      <w:r>
        <w:rPr>
          <w:rFonts w:ascii="Gill Sans MT" w:hAnsi="Gill Sans MT" w:cstheme="minorHAnsi"/>
          <w:color w:val="000000" w:themeColor="text1"/>
          <w:lang w:val="hr-HR"/>
        </w:rPr>
        <w:t xml:space="preserve"> statusu, pravima i obavezama, o čemu posebno vodi računa rukovodilac pravosudne institucije.</w:t>
      </w:r>
    </w:p>
    <w:p w:rsidR="00A8368A" w:rsidRDefault="00A8368A" w:rsidP="00A8368A">
      <w:pPr>
        <w:pStyle w:val="ListParagraph"/>
        <w:spacing w:after="0"/>
        <w:ind w:left="792"/>
        <w:jc w:val="both"/>
        <w:rPr>
          <w:rFonts w:ascii="Gill Sans MT" w:hAnsi="Gill Sans MT" w:cstheme="minorHAnsi"/>
          <w:color w:val="000000" w:themeColor="text1"/>
          <w:lang w:val="hr-HR"/>
        </w:rPr>
      </w:pPr>
    </w:p>
    <w:p w:rsidR="00A8368A" w:rsidRDefault="00A8368A" w:rsidP="00A8368A">
      <w:pPr>
        <w:pStyle w:val="ListParagraph"/>
        <w:numPr>
          <w:ilvl w:val="1"/>
          <w:numId w:val="1"/>
        </w:numPr>
        <w:spacing w:after="0"/>
        <w:jc w:val="both"/>
        <w:rPr>
          <w:rFonts w:ascii="Gill Sans MT" w:hAnsi="Gill Sans MT" w:cstheme="minorHAnsi"/>
          <w:color w:val="000000" w:themeColor="text1"/>
          <w:lang w:val="hr-HR"/>
        </w:rPr>
      </w:pPr>
      <w:r>
        <w:rPr>
          <w:rFonts w:ascii="Gill Sans MT" w:hAnsi="Gill Sans MT" w:cstheme="minorHAnsi"/>
          <w:color w:val="000000" w:themeColor="text1"/>
          <w:lang w:val="hr-HR"/>
        </w:rPr>
        <w:t xml:space="preserve">Uposlenik ne smije koristiti svoj </w:t>
      </w:r>
      <w:proofErr w:type="spellStart"/>
      <w:r>
        <w:rPr>
          <w:rFonts w:ascii="Gill Sans MT" w:hAnsi="Gill Sans MT" w:cstheme="minorHAnsi"/>
          <w:color w:val="000000" w:themeColor="text1"/>
          <w:lang w:val="hr-HR"/>
        </w:rPr>
        <w:t>uticaj</w:t>
      </w:r>
      <w:proofErr w:type="spellEnd"/>
      <w:r>
        <w:rPr>
          <w:rFonts w:ascii="Gill Sans MT" w:hAnsi="Gill Sans MT" w:cstheme="minorHAnsi"/>
          <w:color w:val="000000" w:themeColor="text1"/>
          <w:lang w:val="hr-HR"/>
        </w:rPr>
        <w:t xml:space="preserve"> da bi osigurao zapošljavanje svojih srodnika ili interesno povezanih lica, čak i ako se radi o zapošljavanju u drugoj pravosudnoj ili bilo kojoj drugoj instituciji ili organizaciji.  Ovo podrazumijeva i davanje preporuka.</w:t>
      </w:r>
    </w:p>
    <w:p w:rsidR="00A8368A" w:rsidRDefault="00A8368A" w:rsidP="00A8368A">
      <w:pPr>
        <w:pStyle w:val="ListParagraph"/>
        <w:spacing w:after="0"/>
        <w:ind w:left="792"/>
        <w:jc w:val="both"/>
        <w:rPr>
          <w:rFonts w:ascii="Gill Sans MT" w:hAnsi="Gill Sans MT" w:cstheme="minorHAnsi"/>
          <w:color w:val="000000" w:themeColor="text1"/>
          <w:lang w:val="hr-HR"/>
        </w:rPr>
      </w:pPr>
    </w:p>
    <w:p w:rsidR="00A8368A" w:rsidRDefault="00A8368A" w:rsidP="00A8368A">
      <w:pPr>
        <w:pStyle w:val="ListParagraph"/>
        <w:spacing w:after="0"/>
        <w:ind w:left="792"/>
        <w:jc w:val="both"/>
        <w:rPr>
          <w:rFonts w:ascii="Gill Sans MT" w:hAnsi="Gill Sans MT" w:cstheme="minorHAnsi"/>
          <w:color w:val="000000" w:themeColor="text1"/>
          <w:lang w:val="hr-HR"/>
        </w:rPr>
      </w:pPr>
    </w:p>
    <w:p w:rsidR="00A8368A" w:rsidRDefault="00A8368A" w:rsidP="00A8368A">
      <w:pPr>
        <w:pStyle w:val="ListParagraph"/>
        <w:spacing w:after="0"/>
        <w:ind w:left="792"/>
        <w:jc w:val="both"/>
        <w:rPr>
          <w:rFonts w:ascii="Gill Sans MT" w:hAnsi="Gill Sans MT" w:cstheme="minorHAnsi"/>
          <w:color w:val="FF0000"/>
          <w:lang w:val="hr-HR"/>
        </w:rPr>
      </w:pPr>
    </w:p>
    <w:p w:rsidR="00A8368A" w:rsidRDefault="00A8368A" w:rsidP="00A8368A">
      <w:pPr>
        <w:pStyle w:val="Heading1"/>
        <w:numPr>
          <w:ilvl w:val="0"/>
          <w:numId w:val="1"/>
        </w:numPr>
        <w:spacing w:before="0" w:line="276" w:lineRule="auto"/>
        <w:rPr>
          <w:rFonts w:ascii="Gill Sans MT" w:hAnsi="Gill Sans MT" w:cstheme="minorHAnsi"/>
          <w:lang w:val="hr-HR"/>
        </w:rPr>
      </w:pPr>
      <w:bookmarkStart w:id="10" w:name="_Toc59095615"/>
      <w:r>
        <w:rPr>
          <w:rFonts w:ascii="Gill Sans MT" w:hAnsi="Gill Sans MT" w:cstheme="minorHAnsi"/>
          <w:lang w:val="hr-HR"/>
        </w:rPr>
        <w:t>OČUVANJE UGLEDA PRAVOSUDNE INSTITUCIJE</w:t>
      </w:r>
      <w:bookmarkEnd w:id="10"/>
    </w:p>
    <w:p w:rsidR="00A8368A" w:rsidRDefault="00A8368A" w:rsidP="00A8368A">
      <w:pPr>
        <w:spacing w:after="0"/>
        <w:jc w:val="both"/>
        <w:rPr>
          <w:rFonts w:ascii="Gill Sans MT" w:hAnsi="Gill Sans MT" w:cstheme="minorHAnsi"/>
          <w:color w:val="FF0000"/>
          <w:lang w:val="hr-HR"/>
        </w:rPr>
      </w:pPr>
    </w:p>
    <w:p w:rsidR="00A8368A" w:rsidRDefault="00A8368A" w:rsidP="00A8368A">
      <w:pPr>
        <w:pStyle w:val="ListParagraph"/>
        <w:numPr>
          <w:ilvl w:val="1"/>
          <w:numId w:val="1"/>
        </w:numPr>
        <w:spacing w:after="0"/>
        <w:jc w:val="both"/>
        <w:rPr>
          <w:rFonts w:ascii="Gill Sans MT" w:hAnsi="Gill Sans MT" w:cstheme="minorHAnsi"/>
          <w:color w:val="000000" w:themeColor="text1"/>
          <w:lang w:val="hr-HR"/>
        </w:rPr>
      </w:pPr>
      <w:r>
        <w:rPr>
          <w:rFonts w:ascii="Gill Sans MT" w:hAnsi="Gill Sans MT" w:cstheme="minorHAnsi"/>
          <w:color w:val="000000" w:themeColor="text1"/>
          <w:lang w:val="hr-HR"/>
        </w:rPr>
        <w:t xml:space="preserve">Uposlenik je dužan u izvršavanju svojih službenih dužnosti i u privatnom životu suzdržati se od aktivnosti koje su nedolične i koje bi mogle narušiti njegov lični ugled, ugled pravosudne institucije i pravosuđa u cjelini. Uposlenik je dužan ponašati se na način da </w:t>
      </w:r>
      <w:proofErr w:type="spellStart"/>
      <w:r>
        <w:rPr>
          <w:rFonts w:ascii="Gill Sans MT" w:hAnsi="Gill Sans MT" w:cstheme="minorHAnsi"/>
          <w:color w:val="000000" w:themeColor="text1"/>
          <w:lang w:val="hr-HR"/>
        </w:rPr>
        <w:t>afirmiše</w:t>
      </w:r>
      <w:proofErr w:type="spellEnd"/>
      <w:r>
        <w:rPr>
          <w:rFonts w:ascii="Gill Sans MT" w:hAnsi="Gill Sans MT" w:cstheme="minorHAnsi"/>
          <w:color w:val="000000" w:themeColor="text1"/>
          <w:lang w:val="hr-HR"/>
        </w:rPr>
        <w:t xml:space="preserve"> povjerenje javnosti u integritet i nezavisnost pravosuđa.</w:t>
      </w:r>
    </w:p>
    <w:p w:rsidR="00A8368A" w:rsidRDefault="00A8368A" w:rsidP="00A8368A">
      <w:pPr>
        <w:pStyle w:val="ListParagraph"/>
        <w:spacing w:after="0"/>
        <w:ind w:left="792"/>
        <w:jc w:val="both"/>
        <w:rPr>
          <w:rFonts w:ascii="Gill Sans MT" w:hAnsi="Gill Sans MT" w:cstheme="minorHAnsi"/>
          <w:color w:val="000000" w:themeColor="text1"/>
          <w:lang w:val="hr-HR"/>
        </w:rPr>
      </w:pPr>
    </w:p>
    <w:p w:rsidR="00A8368A" w:rsidRDefault="00A8368A" w:rsidP="00A8368A">
      <w:pPr>
        <w:pStyle w:val="ListParagraph"/>
        <w:numPr>
          <w:ilvl w:val="1"/>
          <w:numId w:val="1"/>
        </w:numPr>
        <w:spacing w:after="0"/>
        <w:jc w:val="both"/>
        <w:rPr>
          <w:rFonts w:ascii="Gill Sans MT" w:hAnsi="Gill Sans MT" w:cstheme="minorHAnsi"/>
          <w:color w:val="000000" w:themeColor="text1"/>
          <w:lang w:val="hr-HR"/>
        </w:rPr>
      </w:pPr>
      <w:r>
        <w:rPr>
          <w:rFonts w:ascii="Gill Sans MT" w:hAnsi="Gill Sans MT" w:cstheme="minorHAnsi"/>
          <w:color w:val="000000" w:themeColor="text1"/>
          <w:lang w:val="hr-HR"/>
        </w:rPr>
        <w:t>Uposlenik neće dozvoliti da njegovi porodični, društveni i drugi odnosi nedolično utiču na obavljanje njegovih službenih dužnosti u pravosudnoj instituciji. Uposlenik je dužan uzdržavati se od posjećivanja neprimjernih mjesta, a posebno onih mjesta koja posjećuju lica koja bi mogla biti uključena u kriminalne aktivnosti.</w:t>
      </w:r>
    </w:p>
    <w:p w:rsidR="00A8368A" w:rsidRDefault="00A8368A" w:rsidP="00A8368A">
      <w:pPr>
        <w:pStyle w:val="ListParagraph"/>
        <w:spacing w:after="0"/>
        <w:ind w:left="792"/>
        <w:jc w:val="both"/>
        <w:rPr>
          <w:rFonts w:ascii="Gill Sans MT" w:hAnsi="Gill Sans MT" w:cstheme="minorHAnsi"/>
          <w:color w:val="000000" w:themeColor="text1"/>
          <w:lang w:val="hr-HR"/>
        </w:rPr>
      </w:pPr>
    </w:p>
    <w:p w:rsidR="00A8368A" w:rsidRDefault="00A8368A" w:rsidP="00A8368A">
      <w:pPr>
        <w:pStyle w:val="ListParagraph"/>
        <w:numPr>
          <w:ilvl w:val="1"/>
          <w:numId w:val="1"/>
        </w:numPr>
        <w:spacing w:after="0"/>
        <w:jc w:val="both"/>
        <w:rPr>
          <w:rFonts w:ascii="Gill Sans MT" w:hAnsi="Gill Sans MT" w:cstheme="minorHAnsi"/>
          <w:color w:val="000000" w:themeColor="text1"/>
          <w:lang w:val="hr-HR"/>
        </w:rPr>
      </w:pPr>
      <w:r>
        <w:rPr>
          <w:rFonts w:ascii="Gill Sans MT" w:hAnsi="Gill Sans MT" w:cstheme="minorHAnsi"/>
          <w:color w:val="000000" w:themeColor="text1"/>
          <w:lang w:val="hr-HR"/>
        </w:rPr>
        <w:t xml:space="preserve">Uposlenik je dužan odnositi se prema nosiocima pravosudne funkcije i drugim uposlenicima pravosudne institucije s poštovanjem i svojim ponašanjem poticati međusobno povjerenje, saradnju, pristojnost i strpljenje. Uposlenik je dužan da, u odnosu sa nosiocima pravosudne funkcije i drugim uposlenicima </w:t>
      </w:r>
      <w:proofErr w:type="spellStart"/>
      <w:r>
        <w:rPr>
          <w:rFonts w:ascii="Gill Sans MT" w:hAnsi="Gill Sans MT" w:cstheme="minorHAnsi"/>
          <w:color w:val="000000" w:themeColor="text1"/>
          <w:lang w:val="hr-HR"/>
        </w:rPr>
        <w:t>obezbijedi</w:t>
      </w:r>
      <w:proofErr w:type="spellEnd"/>
      <w:r>
        <w:rPr>
          <w:rFonts w:ascii="Gill Sans MT" w:hAnsi="Gill Sans MT" w:cstheme="minorHAnsi"/>
          <w:color w:val="000000" w:themeColor="text1"/>
          <w:lang w:val="hr-HR"/>
        </w:rPr>
        <w:t xml:space="preserve"> potrebnu saradnju, ne ometa proces rada, pospješuje profesionalne odnose i radnu atmosferu i da izbjegava radnje koje bi imale štetne posljedice po ugled institucije.</w:t>
      </w:r>
    </w:p>
    <w:p w:rsidR="00A8368A" w:rsidRDefault="00A8368A" w:rsidP="00A8368A">
      <w:pPr>
        <w:pStyle w:val="ListParagraph"/>
        <w:spacing w:after="0"/>
        <w:ind w:left="792"/>
        <w:jc w:val="both"/>
        <w:rPr>
          <w:rFonts w:ascii="Gill Sans MT" w:hAnsi="Gill Sans MT" w:cstheme="minorHAnsi"/>
          <w:color w:val="000000" w:themeColor="text1"/>
          <w:lang w:val="hr-HR"/>
        </w:rPr>
      </w:pPr>
    </w:p>
    <w:p w:rsidR="00A8368A" w:rsidRDefault="00A8368A" w:rsidP="00A8368A">
      <w:pPr>
        <w:pStyle w:val="ListParagraph"/>
        <w:numPr>
          <w:ilvl w:val="1"/>
          <w:numId w:val="1"/>
        </w:numPr>
        <w:spacing w:after="0"/>
        <w:jc w:val="both"/>
        <w:rPr>
          <w:rFonts w:ascii="Gill Sans MT" w:hAnsi="Gill Sans MT" w:cstheme="minorHAnsi"/>
          <w:color w:val="000000" w:themeColor="text1"/>
          <w:lang w:val="hr-HR"/>
        </w:rPr>
      </w:pPr>
      <w:r>
        <w:rPr>
          <w:rFonts w:ascii="Gill Sans MT" w:hAnsi="Gill Sans MT" w:cstheme="minorHAnsi"/>
          <w:color w:val="000000" w:themeColor="text1"/>
          <w:lang w:val="hr-HR"/>
        </w:rPr>
        <w:t xml:space="preserve">Uposlenik ne smije vršiti </w:t>
      </w:r>
      <w:proofErr w:type="spellStart"/>
      <w:r>
        <w:rPr>
          <w:rFonts w:ascii="Gill Sans MT" w:hAnsi="Gill Sans MT" w:cstheme="minorHAnsi"/>
          <w:color w:val="000000" w:themeColor="text1"/>
          <w:lang w:val="hr-HR"/>
        </w:rPr>
        <w:t>mobing</w:t>
      </w:r>
      <w:proofErr w:type="spellEnd"/>
      <w:r>
        <w:rPr>
          <w:rFonts w:ascii="Gill Sans MT" w:hAnsi="Gill Sans MT" w:cstheme="minorHAnsi"/>
          <w:color w:val="000000" w:themeColor="text1"/>
          <w:lang w:val="hr-HR"/>
        </w:rPr>
        <w:t xml:space="preserve"> nad drugim uposlenicima ili uznemiravanje, uključujući i seksualno uznemiravanje drugih zaposlenika ili </w:t>
      </w:r>
      <w:proofErr w:type="spellStart"/>
      <w:r>
        <w:rPr>
          <w:rFonts w:ascii="Gill Sans MT" w:hAnsi="Gill Sans MT" w:cstheme="minorHAnsi"/>
          <w:color w:val="000000" w:themeColor="text1"/>
          <w:lang w:val="hr-HR"/>
        </w:rPr>
        <w:t>trećih</w:t>
      </w:r>
      <w:proofErr w:type="spellEnd"/>
      <w:r>
        <w:rPr>
          <w:rFonts w:ascii="Gill Sans MT" w:hAnsi="Gill Sans MT" w:cstheme="minorHAnsi"/>
          <w:color w:val="000000" w:themeColor="text1"/>
          <w:lang w:val="hr-HR"/>
        </w:rPr>
        <w:t xml:space="preserve"> lica s kojima dolazi u kontakt u obavljanju službenih dužnosti. </w:t>
      </w:r>
    </w:p>
    <w:p w:rsidR="00A8368A" w:rsidRDefault="00A8368A" w:rsidP="00A8368A">
      <w:pPr>
        <w:pStyle w:val="ListParagraph"/>
        <w:spacing w:after="0"/>
        <w:ind w:left="792"/>
        <w:jc w:val="both"/>
        <w:rPr>
          <w:rFonts w:ascii="Gill Sans MT" w:hAnsi="Gill Sans MT" w:cstheme="minorHAnsi"/>
          <w:color w:val="000000" w:themeColor="text1"/>
          <w:lang w:val="hr-HR"/>
        </w:rPr>
      </w:pPr>
    </w:p>
    <w:p w:rsidR="00A8368A" w:rsidRDefault="00A8368A" w:rsidP="00A8368A">
      <w:pPr>
        <w:pStyle w:val="ListParagraph"/>
        <w:numPr>
          <w:ilvl w:val="1"/>
          <w:numId w:val="1"/>
        </w:numPr>
        <w:spacing w:after="0"/>
        <w:jc w:val="both"/>
        <w:rPr>
          <w:rFonts w:ascii="Gill Sans MT" w:hAnsi="Gill Sans MT" w:cstheme="minorHAnsi"/>
          <w:color w:val="000000" w:themeColor="text1"/>
          <w:lang w:val="hr-HR"/>
        </w:rPr>
      </w:pPr>
      <w:r>
        <w:rPr>
          <w:rFonts w:ascii="Gill Sans MT" w:hAnsi="Gill Sans MT" w:cstheme="minorHAnsi"/>
          <w:color w:val="000000" w:themeColor="text1"/>
          <w:lang w:val="hr-HR"/>
        </w:rPr>
        <w:t xml:space="preserve">Uposlenik je dužan brinuti se o zdravom i urednom radnom okruženju u službenim prostorijama pravosudne institucije. Uposlenik je dužan ponašati se i biti odjeven u skladu sa pravilnicima o unutrašnjem sudskom poslovanju, kućnim redom pravosudne institucije i drugim propisima kojima je ovo pitanje </w:t>
      </w:r>
      <w:proofErr w:type="spellStart"/>
      <w:r>
        <w:rPr>
          <w:rFonts w:ascii="Gill Sans MT" w:hAnsi="Gill Sans MT" w:cstheme="minorHAnsi"/>
          <w:color w:val="000000" w:themeColor="text1"/>
          <w:lang w:val="hr-HR"/>
        </w:rPr>
        <w:t>regulisano</w:t>
      </w:r>
      <w:proofErr w:type="spellEnd"/>
      <w:r>
        <w:rPr>
          <w:rFonts w:ascii="Gill Sans MT" w:hAnsi="Gill Sans MT" w:cstheme="minorHAnsi"/>
          <w:color w:val="000000" w:themeColor="text1"/>
          <w:lang w:val="hr-HR"/>
        </w:rPr>
        <w:t xml:space="preserve">. </w:t>
      </w:r>
    </w:p>
    <w:p w:rsidR="00A8368A" w:rsidRDefault="00A8368A" w:rsidP="00A8368A">
      <w:pPr>
        <w:pStyle w:val="ListParagraph"/>
        <w:spacing w:after="0"/>
        <w:ind w:left="792"/>
        <w:jc w:val="both"/>
        <w:rPr>
          <w:rFonts w:ascii="Gill Sans MT" w:hAnsi="Gill Sans MT" w:cstheme="minorHAnsi"/>
          <w:color w:val="000000" w:themeColor="text1"/>
          <w:lang w:val="hr-HR"/>
        </w:rPr>
      </w:pPr>
    </w:p>
    <w:p w:rsidR="00A8368A" w:rsidRDefault="00A8368A" w:rsidP="00A8368A">
      <w:pPr>
        <w:pStyle w:val="ListParagraph"/>
        <w:spacing w:after="0"/>
        <w:ind w:left="792"/>
        <w:jc w:val="both"/>
        <w:rPr>
          <w:rFonts w:ascii="Gill Sans MT" w:hAnsi="Gill Sans MT" w:cstheme="minorHAnsi"/>
          <w:color w:val="000000" w:themeColor="text1"/>
          <w:lang w:val="hr-HR"/>
        </w:rPr>
      </w:pPr>
    </w:p>
    <w:p w:rsidR="00A8368A" w:rsidRDefault="00A8368A" w:rsidP="00A8368A">
      <w:pPr>
        <w:pStyle w:val="Heading1"/>
        <w:numPr>
          <w:ilvl w:val="0"/>
          <w:numId w:val="1"/>
        </w:numPr>
        <w:spacing w:before="0" w:line="276" w:lineRule="auto"/>
        <w:ind w:left="851" w:hanging="785"/>
        <w:rPr>
          <w:rFonts w:ascii="Gill Sans MT" w:hAnsi="Gill Sans MT" w:cstheme="minorHAnsi"/>
          <w:lang w:val="hr-HR"/>
        </w:rPr>
      </w:pPr>
      <w:bookmarkStart w:id="11" w:name="_Toc59095616"/>
      <w:r>
        <w:rPr>
          <w:rFonts w:ascii="Gill Sans MT" w:hAnsi="Gill Sans MT" w:cstheme="minorHAnsi"/>
          <w:lang w:val="hr-HR"/>
        </w:rPr>
        <w:t>POSTUPANJE SA SLUŽBENIM INFORMACIJAMA I DAVANJE IZJAVA U JAVNOSTI</w:t>
      </w:r>
      <w:bookmarkEnd w:id="11"/>
    </w:p>
    <w:p w:rsidR="00A8368A" w:rsidRDefault="00A8368A" w:rsidP="00A8368A">
      <w:pPr>
        <w:spacing w:after="0"/>
        <w:rPr>
          <w:lang w:val="hr-HR"/>
        </w:rPr>
      </w:pPr>
    </w:p>
    <w:p w:rsidR="00A8368A" w:rsidRDefault="00A8368A" w:rsidP="00A8368A">
      <w:pPr>
        <w:pStyle w:val="ListParagraph"/>
        <w:numPr>
          <w:ilvl w:val="1"/>
          <w:numId w:val="1"/>
        </w:numPr>
        <w:spacing w:after="0"/>
        <w:jc w:val="both"/>
        <w:rPr>
          <w:rFonts w:ascii="Gill Sans MT" w:hAnsi="Gill Sans MT" w:cstheme="minorHAnsi"/>
          <w:lang w:val="hr-HR"/>
        </w:rPr>
      </w:pPr>
      <w:r>
        <w:rPr>
          <w:rFonts w:ascii="Gill Sans MT" w:hAnsi="Gill Sans MT" w:cstheme="minorHAnsi"/>
          <w:lang w:val="hr-HR"/>
        </w:rPr>
        <w:t xml:space="preserve">Uposlenik je dužan da na propisan način postupa sa svim informacijama i dokumentima do kojih dođe u obavljanju svojih dužnosti, posebno vodeći računa o povjerljivosti i dužan je </w:t>
      </w:r>
      <w:proofErr w:type="spellStart"/>
      <w:r>
        <w:rPr>
          <w:rFonts w:ascii="Gill Sans MT" w:hAnsi="Gill Sans MT" w:cstheme="minorHAnsi"/>
          <w:lang w:val="hr-HR"/>
        </w:rPr>
        <w:t>preduzeti</w:t>
      </w:r>
      <w:proofErr w:type="spellEnd"/>
      <w:r>
        <w:rPr>
          <w:rFonts w:ascii="Gill Sans MT" w:hAnsi="Gill Sans MT" w:cstheme="minorHAnsi"/>
          <w:lang w:val="hr-HR"/>
        </w:rPr>
        <w:t xml:space="preserve"> sve neophodne mjere da, u skladu s propisima, zaštiti tajne podatke, kao i lične podatke koji su mu dostupni u okviru obavljanja službenih dužnosti.</w:t>
      </w:r>
    </w:p>
    <w:p w:rsidR="00A8368A" w:rsidRDefault="00A8368A" w:rsidP="00A8368A">
      <w:pPr>
        <w:pStyle w:val="ListParagraph"/>
        <w:spacing w:after="0"/>
        <w:ind w:left="792"/>
        <w:jc w:val="both"/>
        <w:rPr>
          <w:rFonts w:ascii="Gill Sans MT" w:hAnsi="Gill Sans MT" w:cstheme="minorHAnsi"/>
          <w:lang w:val="hr-HR"/>
        </w:rPr>
      </w:pPr>
    </w:p>
    <w:p w:rsidR="00A8368A" w:rsidRDefault="00A8368A" w:rsidP="00A8368A">
      <w:pPr>
        <w:pStyle w:val="ListParagraph"/>
        <w:numPr>
          <w:ilvl w:val="1"/>
          <w:numId w:val="1"/>
        </w:numPr>
        <w:spacing w:after="0"/>
        <w:jc w:val="both"/>
        <w:rPr>
          <w:rFonts w:ascii="Gill Sans MT" w:hAnsi="Gill Sans MT" w:cstheme="minorHAnsi"/>
          <w:color w:val="000000" w:themeColor="text1"/>
          <w:lang w:val="hr-HR"/>
        </w:rPr>
      </w:pPr>
      <w:r>
        <w:rPr>
          <w:rFonts w:ascii="Gill Sans MT" w:hAnsi="Gill Sans MT" w:cstheme="minorHAnsi"/>
          <w:color w:val="000000" w:themeColor="text1"/>
          <w:lang w:val="hr-HR"/>
        </w:rPr>
        <w:t xml:space="preserve">Uposlenik je dužan sve informacije do kojih dođe tokom obavljanja službenih dužnosti čuvati kao službenu tajnu te ih ne smije neovlašteno </w:t>
      </w:r>
      <w:proofErr w:type="spellStart"/>
      <w:r>
        <w:rPr>
          <w:rFonts w:ascii="Gill Sans MT" w:hAnsi="Gill Sans MT" w:cstheme="minorHAnsi"/>
          <w:color w:val="000000" w:themeColor="text1"/>
          <w:lang w:val="hr-HR"/>
        </w:rPr>
        <w:t>saopštavati</w:t>
      </w:r>
      <w:proofErr w:type="spellEnd"/>
      <w:r>
        <w:rPr>
          <w:rFonts w:ascii="Gill Sans MT" w:hAnsi="Gill Sans MT" w:cstheme="minorHAnsi"/>
          <w:color w:val="000000" w:themeColor="text1"/>
          <w:lang w:val="hr-HR"/>
        </w:rPr>
        <w:t xml:space="preserve"> u toku i nakon prestanka rada u pravosudnoj instituciji. Uposlenik ne smije otkrivati informacije koje se odnose na lične prilike stranaka i drugih lica koja se pojavljuju u postupcima pred pravosudnom institucijom.</w:t>
      </w:r>
    </w:p>
    <w:p w:rsidR="00A8368A" w:rsidRDefault="00A8368A" w:rsidP="00A8368A">
      <w:pPr>
        <w:pStyle w:val="ListParagraph"/>
        <w:spacing w:after="0"/>
        <w:ind w:left="792"/>
        <w:jc w:val="both"/>
        <w:rPr>
          <w:rFonts w:ascii="Gill Sans MT" w:hAnsi="Gill Sans MT" w:cstheme="minorHAnsi"/>
          <w:color w:val="000000" w:themeColor="text1"/>
          <w:lang w:val="hr-HR"/>
        </w:rPr>
      </w:pPr>
    </w:p>
    <w:p w:rsidR="00A8368A" w:rsidRDefault="00A8368A" w:rsidP="00A8368A">
      <w:pPr>
        <w:pStyle w:val="ListParagraph"/>
        <w:numPr>
          <w:ilvl w:val="1"/>
          <w:numId w:val="1"/>
        </w:numPr>
        <w:spacing w:after="0"/>
        <w:jc w:val="both"/>
        <w:rPr>
          <w:rFonts w:ascii="Gill Sans MT" w:hAnsi="Gill Sans MT" w:cstheme="minorHAnsi"/>
          <w:color w:val="000000" w:themeColor="text1"/>
          <w:lang w:val="hr-HR"/>
        </w:rPr>
      </w:pPr>
      <w:r>
        <w:rPr>
          <w:rFonts w:ascii="Gill Sans MT" w:hAnsi="Gill Sans MT" w:cstheme="minorHAnsi"/>
          <w:color w:val="000000" w:themeColor="text1"/>
          <w:lang w:val="hr-HR"/>
        </w:rPr>
        <w:t xml:space="preserve">Uposlenik ne smije javno ili privatno </w:t>
      </w:r>
      <w:proofErr w:type="spellStart"/>
      <w:r>
        <w:rPr>
          <w:rFonts w:ascii="Gill Sans MT" w:hAnsi="Gill Sans MT" w:cstheme="minorHAnsi"/>
          <w:color w:val="000000" w:themeColor="text1"/>
          <w:lang w:val="hr-HR"/>
        </w:rPr>
        <w:t>komentarisati</w:t>
      </w:r>
      <w:proofErr w:type="spellEnd"/>
      <w:r>
        <w:rPr>
          <w:rFonts w:ascii="Gill Sans MT" w:hAnsi="Gill Sans MT" w:cstheme="minorHAnsi"/>
          <w:color w:val="000000" w:themeColor="text1"/>
          <w:lang w:val="hr-HR"/>
        </w:rPr>
        <w:t xml:space="preserve"> završene predmete ili predmete koji su u toku.</w:t>
      </w:r>
    </w:p>
    <w:p w:rsidR="00A8368A" w:rsidRDefault="00A8368A" w:rsidP="00A8368A">
      <w:pPr>
        <w:pStyle w:val="ListParagraph"/>
        <w:spacing w:after="0"/>
        <w:ind w:left="792"/>
        <w:jc w:val="both"/>
        <w:rPr>
          <w:rFonts w:ascii="Gill Sans MT" w:hAnsi="Gill Sans MT" w:cstheme="minorHAnsi"/>
          <w:color w:val="000000" w:themeColor="text1"/>
          <w:lang w:val="hr-HR"/>
        </w:rPr>
      </w:pPr>
    </w:p>
    <w:p w:rsidR="00A8368A" w:rsidRDefault="00A8368A" w:rsidP="00A8368A">
      <w:pPr>
        <w:pStyle w:val="ListParagraph"/>
        <w:numPr>
          <w:ilvl w:val="1"/>
          <w:numId w:val="1"/>
        </w:numPr>
        <w:spacing w:after="0"/>
        <w:jc w:val="both"/>
        <w:rPr>
          <w:rFonts w:ascii="Gill Sans MT" w:hAnsi="Gill Sans MT" w:cstheme="minorHAnsi"/>
          <w:color w:val="000000" w:themeColor="text1"/>
          <w:lang w:val="hr-HR"/>
        </w:rPr>
      </w:pPr>
      <w:r>
        <w:rPr>
          <w:rFonts w:ascii="Gill Sans MT" w:hAnsi="Gill Sans MT" w:cstheme="minorHAnsi"/>
          <w:color w:val="000000" w:themeColor="text1"/>
          <w:lang w:val="hr-HR"/>
        </w:rPr>
        <w:t xml:space="preserve">Uposlenik se u obavljanju svoje dužnosti može </w:t>
      </w:r>
      <w:proofErr w:type="spellStart"/>
      <w:r>
        <w:rPr>
          <w:rFonts w:ascii="Gill Sans MT" w:hAnsi="Gill Sans MT" w:cstheme="minorHAnsi"/>
          <w:color w:val="000000" w:themeColor="text1"/>
          <w:lang w:val="hr-HR"/>
        </w:rPr>
        <w:t>konsultovati</w:t>
      </w:r>
      <w:proofErr w:type="spellEnd"/>
      <w:r>
        <w:rPr>
          <w:rFonts w:ascii="Gill Sans MT" w:hAnsi="Gill Sans MT" w:cstheme="minorHAnsi"/>
          <w:color w:val="000000" w:themeColor="text1"/>
          <w:lang w:val="hr-HR"/>
        </w:rPr>
        <w:t xml:space="preserve"> o pravnim ili praktičnim pitanjima sa drugim uposlenicima pravosudnih institucija, </w:t>
      </w:r>
      <w:proofErr w:type="spellStart"/>
      <w:r>
        <w:rPr>
          <w:rFonts w:ascii="Gill Sans MT" w:hAnsi="Gill Sans MT" w:cstheme="minorHAnsi"/>
          <w:color w:val="000000" w:themeColor="text1"/>
          <w:lang w:val="hr-HR"/>
        </w:rPr>
        <w:t>vodeći</w:t>
      </w:r>
      <w:proofErr w:type="spellEnd"/>
      <w:r>
        <w:rPr>
          <w:rFonts w:ascii="Gill Sans MT" w:hAnsi="Gill Sans MT" w:cstheme="minorHAnsi"/>
          <w:color w:val="000000" w:themeColor="text1"/>
          <w:lang w:val="hr-HR"/>
        </w:rPr>
        <w:t xml:space="preserve"> ra</w:t>
      </w:r>
      <w:r>
        <w:rPr>
          <w:rFonts w:ascii="Gill Sans MT" w:hAnsi="Gill Sans MT" w:cs="Gill Sans MT"/>
          <w:color w:val="000000" w:themeColor="text1"/>
          <w:lang w:val="hr-HR"/>
        </w:rPr>
        <w:t>č</w:t>
      </w:r>
      <w:r>
        <w:rPr>
          <w:rFonts w:ascii="Gill Sans MT" w:hAnsi="Gill Sans MT" w:cstheme="minorHAnsi"/>
          <w:color w:val="000000" w:themeColor="text1"/>
          <w:lang w:val="hr-HR"/>
        </w:rPr>
        <w:t>una da sa dobivenim informacijama postupa na propisan na</w:t>
      </w:r>
      <w:r>
        <w:rPr>
          <w:rFonts w:ascii="Gill Sans MT" w:hAnsi="Gill Sans MT" w:cs="Gill Sans MT"/>
          <w:color w:val="000000" w:themeColor="text1"/>
          <w:lang w:val="hr-HR"/>
        </w:rPr>
        <w:t>č</w:t>
      </w:r>
      <w:r>
        <w:rPr>
          <w:rFonts w:ascii="Gill Sans MT" w:hAnsi="Gill Sans MT" w:cstheme="minorHAnsi"/>
          <w:color w:val="000000" w:themeColor="text1"/>
          <w:lang w:val="hr-HR"/>
        </w:rPr>
        <w:t xml:space="preserve">in, </w:t>
      </w:r>
      <w:r>
        <w:rPr>
          <w:rFonts w:ascii="Gill Sans MT" w:hAnsi="Gill Sans MT" w:cs="Gill Sans MT"/>
          <w:color w:val="000000" w:themeColor="text1"/>
          <w:lang w:val="hr-HR"/>
        </w:rPr>
        <w:t>š</w:t>
      </w:r>
      <w:r>
        <w:rPr>
          <w:rFonts w:ascii="Gill Sans MT" w:hAnsi="Gill Sans MT" w:cstheme="minorHAnsi"/>
          <w:color w:val="000000" w:themeColor="text1"/>
          <w:lang w:val="hr-HR"/>
        </w:rPr>
        <w:t>titeći povjerljivost podataka i izbjegavajući mogući sukob interesa.</w:t>
      </w:r>
    </w:p>
    <w:p w:rsidR="00A8368A" w:rsidRDefault="00A8368A" w:rsidP="00A8368A">
      <w:pPr>
        <w:pStyle w:val="ListParagraph"/>
        <w:spacing w:after="0"/>
        <w:ind w:left="792"/>
        <w:jc w:val="both"/>
        <w:rPr>
          <w:rFonts w:ascii="Gill Sans MT" w:hAnsi="Gill Sans MT" w:cstheme="minorHAnsi"/>
          <w:color w:val="000000" w:themeColor="text1"/>
          <w:lang w:val="hr-HR"/>
        </w:rPr>
      </w:pPr>
    </w:p>
    <w:p w:rsidR="00A8368A" w:rsidRDefault="00A8368A" w:rsidP="00A8368A">
      <w:pPr>
        <w:pStyle w:val="ListParagraph"/>
        <w:numPr>
          <w:ilvl w:val="1"/>
          <w:numId w:val="1"/>
        </w:numPr>
        <w:spacing w:after="0"/>
        <w:jc w:val="both"/>
        <w:rPr>
          <w:rFonts w:ascii="Gill Sans MT" w:hAnsi="Gill Sans MT" w:cstheme="minorHAnsi"/>
          <w:color w:val="000000" w:themeColor="text1"/>
          <w:lang w:val="hr-HR"/>
        </w:rPr>
      </w:pPr>
      <w:r>
        <w:rPr>
          <w:rFonts w:ascii="Gill Sans MT" w:hAnsi="Gill Sans MT" w:cstheme="minorHAnsi"/>
          <w:color w:val="000000" w:themeColor="text1"/>
          <w:lang w:val="hr-HR"/>
        </w:rPr>
        <w:t xml:space="preserve">Uposlenik je dužan pribaviti </w:t>
      </w:r>
      <w:proofErr w:type="spellStart"/>
      <w:r>
        <w:rPr>
          <w:rFonts w:ascii="Gill Sans MT" w:hAnsi="Gill Sans MT" w:cstheme="minorHAnsi"/>
          <w:color w:val="000000" w:themeColor="text1"/>
          <w:lang w:val="hr-HR"/>
        </w:rPr>
        <w:t>saglasnost</w:t>
      </w:r>
      <w:proofErr w:type="spellEnd"/>
      <w:r>
        <w:rPr>
          <w:rFonts w:ascii="Gill Sans MT" w:hAnsi="Gill Sans MT" w:cstheme="minorHAnsi"/>
          <w:color w:val="000000" w:themeColor="text1"/>
          <w:lang w:val="hr-HR"/>
        </w:rPr>
        <w:t xml:space="preserve"> rukovodioca pravosudne institucije o svojim planiranim istupima u javnosti, i obavijestiti ga o </w:t>
      </w:r>
      <w:proofErr w:type="spellStart"/>
      <w:r>
        <w:rPr>
          <w:rFonts w:ascii="Gill Sans MT" w:hAnsi="Gill Sans MT" w:cstheme="minorHAnsi"/>
          <w:color w:val="000000" w:themeColor="text1"/>
          <w:lang w:val="hr-HR"/>
        </w:rPr>
        <w:t>vec</w:t>
      </w:r>
      <w:proofErr w:type="spellEnd"/>
      <w:r>
        <w:rPr>
          <w:rFonts w:ascii="Gill Sans MT" w:hAnsi="Gill Sans MT" w:cstheme="minorHAnsi"/>
          <w:color w:val="000000" w:themeColor="text1"/>
          <w:lang w:val="hr-HR"/>
        </w:rPr>
        <w:t xml:space="preserve">́ </w:t>
      </w:r>
      <w:proofErr w:type="spellStart"/>
      <w:r>
        <w:rPr>
          <w:rFonts w:ascii="Gill Sans MT" w:hAnsi="Gill Sans MT" w:cstheme="minorHAnsi"/>
          <w:color w:val="000000" w:themeColor="text1"/>
          <w:lang w:val="hr-HR"/>
        </w:rPr>
        <w:t>datim</w:t>
      </w:r>
      <w:proofErr w:type="spellEnd"/>
      <w:r>
        <w:rPr>
          <w:rFonts w:ascii="Gill Sans MT" w:hAnsi="Gill Sans MT" w:cstheme="minorHAnsi"/>
          <w:color w:val="000000" w:themeColor="text1"/>
          <w:lang w:val="hr-HR"/>
        </w:rPr>
        <w:t xml:space="preserve"> izjavama, u slu</w:t>
      </w:r>
      <w:r>
        <w:rPr>
          <w:rFonts w:ascii="Gill Sans MT" w:hAnsi="Gill Sans MT" w:cs="Gill Sans MT"/>
          <w:color w:val="000000" w:themeColor="text1"/>
          <w:lang w:val="hr-HR"/>
        </w:rPr>
        <w:t>č</w:t>
      </w:r>
      <w:r>
        <w:rPr>
          <w:rFonts w:ascii="Gill Sans MT" w:hAnsi="Gill Sans MT" w:cstheme="minorHAnsi"/>
          <w:color w:val="000000" w:themeColor="text1"/>
          <w:lang w:val="hr-HR"/>
        </w:rPr>
        <w:t xml:space="preserve">aju neplaniranog </w:t>
      </w:r>
      <w:proofErr w:type="spellStart"/>
      <w:r>
        <w:rPr>
          <w:rFonts w:ascii="Gill Sans MT" w:hAnsi="Gill Sans MT" w:cstheme="minorHAnsi"/>
          <w:color w:val="000000" w:themeColor="text1"/>
          <w:lang w:val="hr-HR"/>
        </w:rPr>
        <w:t>obraćanja</w:t>
      </w:r>
      <w:proofErr w:type="spellEnd"/>
      <w:r>
        <w:rPr>
          <w:rFonts w:ascii="Gill Sans MT" w:hAnsi="Gill Sans MT" w:cstheme="minorHAnsi"/>
          <w:color w:val="000000" w:themeColor="text1"/>
          <w:lang w:val="hr-HR"/>
        </w:rPr>
        <w:t xml:space="preserve"> javnosti.</w:t>
      </w:r>
    </w:p>
    <w:p w:rsidR="00A8368A" w:rsidRDefault="00A8368A" w:rsidP="00A8368A">
      <w:pPr>
        <w:pStyle w:val="ListParagraph"/>
        <w:spacing w:after="0"/>
        <w:ind w:left="792"/>
        <w:jc w:val="both"/>
        <w:rPr>
          <w:rFonts w:ascii="Gill Sans MT" w:hAnsi="Gill Sans MT" w:cstheme="minorHAnsi"/>
          <w:color w:val="FF0000"/>
          <w:lang w:val="hr-HR"/>
        </w:rPr>
      </w:pPr>
    </w:p>
    <w:p w:rsidR="00A8368A" w:rsidRDefault="00A8368A" w:rsidP="00A8368A">
      <w:pPr>
        <w:pStyle w:val="ListParagraph"/>
        <w:numPr>
          <w:ilvl w:val="1"/>
          <w:numId w:val="1"/>
        </w:numPr>
        <w:spacing w:after="0"/>
        <w:jc w:val="both"/>
        <w:rPr>
          <w:rFonts w:ascii="Gill Sans MT" w:hAnsi="Gill Sans MT" w:cstheme="minorHAnsi"/>
          <w:color w:val="000000" w:themeColor="text1"/>
          <w:lang w:val="hr-HR"/>
        </w:rPr>
      </w:pPr>
      <w:r>
        <w:rPr>
          <w:rFonts w:ascii="Gill Sans MT" w:hAnsi="Gill Sans MT" w:cstheme="minorHAnsi"/>
          <w:color w:val="000000" w:themeColor="text1"/>
          <w:lang w:val="hr-HR"/>
        </w:rPr>
        <w:t xml:space="preserve">Uposlenik je dužan da u svim oblicima javnog nastupa i djelovanja u kojima predstavlja pravosudnu instituciju iznosi stavove pravosudne institucije, u skladu sa propisima, ovlaštenjima, stručnim zvanjem i ovim kodeksom.  Ukoliko u okviru javnog nastupa uposlenik iznosi svoj lični stav, dužan je na jasan način staviti do znanja prisutnima da se radi o njegovom ličnom stavu, vodeći računa da se njegovo javno izrečeno mišljenje može protumačiti i percipirati kao mišljenje pravosuđa u cjelini. </w:t>
      </w:r>
    </w:p>
    <w:p w:rsidR="00A8368A" w:rsidRDefault="00A8368A" w:rsidP="00A8368A">
      <w:pPr>
        <w:pStyle w:val="ListParagraph"/>
        <w:spacing w:after="0"/>
        <w:ind w:left="792"/>
        <w:jc w:val="both"/>
        <w:rPr>
          <w:rFonts w:ascii="Gill Sans MT" w:hAnsi="Gill Sans MT" w:cstheme="minorHAnsi"/>
          <w:color w:val="000000" w:themeColor="text1"/>
          <w:lang w:val="hr-HR"/>
        </w:rPr>
      </w:pPr>
    </w:p>
    <w:p w:rsidR="00A8368A" w:rsidRDefault="00A8368A" w:rsidP="00A8368A">
      <w:pPr>
        <w:pStyle w:val="ListParagraph"/>
        <w:numPr>
          <w:ilvl w:val="1"/>
          <w:numId w:val="1"/>
        </w:numPr>
        <w:spacing w:after="0"/>
        <w:jc w:val="both"/>
        <w:rPr>
          <w:rFonts w:ascii="Gill Sans MT" w:hAnsi="Gill Sans MT" w:cstheme="minorHAnsi"/>
          <w:color w:val="000000" w:themeColor="text1"/>
          <w:lang w:val="hr-HR"/>
        </w:rPr>
      </w:pPr>
      <w:r>
        <w:rPr>
          <w:rFonts w:ascii="Gill Sans MT" w:hAnsi="Gill Sans MT" w:cstheme="minorHAnsi"/>
          <w:color w:val="000000" w:themeColor="text1"/>
          <w:lang w:val="hr-HR"/>
        </w:rPr>
        <w:t>U javnim nastupima u kojima ne predstavlja pravosudnu instituciju, uposlenik ne smije iznositi podatke iz djelokruga rada pravosudne institucije ili poslova svog radnog mjesta, koji bi mogli narušiti ugled pravosudne institucije i povjerenje građana u pravosudnu instituciju i pravosuđa kao cjeline.</w:t>
      </w:r>
    </w:p>
    <w:p w:rsidR="00A8368A" w:rsidRDefault="00A8368A" w:rsidP="00A8368A">
      <w:pPr>
        <w:pStyle w:val="ListParagraph"/>
        <w:spacing w:after="0"/>
        <w:ind w:left="792"/>
        <w:jc w:val="both"/>
        <w:rPr>
          <w:rFonts w:ascii="Gill Sans MT" w:hAnsi="Gill Sans MT" w:cstheme="minorHAnsi"/>
          <w:color w:val="000000" w:themeColor="text1"/>
          <w:lang w:val="hr-HR"/>
        </w:rPr>
      </w:pPr>
    </w:p>
    <w:p w:rsidR="00A8368A" w:rsidRDefault="00A8368A" w:rsidP="00A8368A">
      <w:pPr>
        <w:pStyle w:val="ListParagraph"/>
        <w:numPr>
          <w:ilvl w:val="1"/>
          <w:numId w:val="1"/>
        </w:numPr>
        <w:spacing w:after="0"/>
        <w:jc w:val="both"/>
        <w:rPr>
          <w:rFonts w:ascii="Gill Sans MT" w:hAnsi="Gill Sans MT" w:cstheme="minorHAnsi"/>
          <w:color w:val="000000" w:themeColor="text1"/>
          <w:lang w:val="hr-HR"/>
        </w:rPr>
      </w:pPr>
      <w:r>
        <w:rPr>
          <w:rFonts w:ascii="Gill Sans MT" w:hAnsi="Gill Sans MT" w:cstheme="minorHAnsi"/>
          <w:color w:val="000000" w:themeColor="text1"/>
          <w:lang w:val="hr-HR"/>
        </w:rPr>
        <w:t xml:space="preserve">Uposlenik je dužan voditi računa da u privatnim razgovorima ne daje neprimjerene izjave, odnosno izjave kojima se može dovesti u pitanje njegova </w:t>
      </w:r>
      <w:proofErr w:type="spellStart"/>
      <w:r>
        <w:rPr>
          <w:rFonts w:ascii="Gill Sans MT" w:hAnsi="Gill Sans MT" w:cstheme="minorHAnsi"/>
          <w:color w:val="000000" w:themeColor="text1"/>
          <w:lang w:val="hr-HR"/>
        </w:rPr>
        <w:t>nepristrasnost</w:t>
      </w:r>
      <w:proofErr w:type="spellEnd"/>
      <w:r>
        <w:rPr>
          <w:rFonts w:ascii="Gill Sans MT" w:hAnsi="Gill Sans MT" w:cstheme="minorHAnsi"/>
          <w:color w:val="000000" w:themeColor="text1"/>
          <w:lang w:val="hr-HR"/>
        </w:rPr>
        <w:t xml:space="preserve"> i integritet pravosuđa, </w:t>
      </w:r>
      <w:proofErr w:type="spellStart"/>
      <w:r>
        <w:rPr>
          <w:rFonts w:ascii="Gill Sans MT" w:hAnsi="Gill Sans MT" w:cstheme="minorHAnsi"/>
          <w:color w:val="000000" w:themeColor="text1"/>
          <w:lang w:val="hr-HR"/>
        </w:rPr>
        <w:t>uključujući</w:t>
      </w:r>
      <w:proofErr w:type="spellEnd"/>
      <w:r>
        <w:rPr>
          <w:rFonts w:ascii="Gill Sans MT" w:hAnsi="Gill Sans MT" w:cstheme="minorHAnsi"/>
          <w:color w:val="000000" w:themeColor="text1"/>
          <w:lang w:val="hr-HR"/>
        </w:rPr>
        <w:t xml:space="preserve"> i izno</w:t>
      </w:r>
      <w:r>
        <w:rPr>
          <w:rFonts w:ascii="Gill Sans MT" w:hAnsi="Gill Sans MT" w:cs="Gill Sans MT"/>
          <w:color w:val="000000" w:themeColor="text1"/>
          <w:lang w:val="hr-HR"/>
        </w:rPr>
        <w:t>š</w:t>
      </w:r>
      <w:r>
        <w:rPr>
          <w:rFonts w:ascii="Gill Sans MT" w:hAnsi="Gill Sans MT" w:cstheme="minorHAnsi"/>
          <w:color w:val="000000" w:themeColor="text1"/>
          <w:lang w:val="hr-HR"/>
        </w:rPr>
        <w:t>enje podataka o karakteristikama nosilaca pravosudnih funkcija i ostalih uposlenika pravosudne institucije.</w:t>
      </w:r>
    </w:p>
    <w:p w:rsidR="00A8368A" w:rsidRDefault="00A8368A" w:rsidP="00A8368A">
      <w:pPr>
        <w:pStyle w:val="ListParagraph"/>
        <w:spacing w:after="0"/>
        <w:ind w:left="792"/>
        <w:jc w:val="both"/>
        <w:rPr>
          <w:rFonts w:ascii="Gill Sans MT" w:hAnsi="Gill Sans MT" w:cstheme="minorHAnsi"/>
          <w:color w:val="000000" w:themeColor="text1"/>
          <w:lang w:val="hr-HR"/>
        </w:rPr>
      </w:pPr>
    </w:p>
    <w:p w:rsidR="00A8368A" w:rsidRDefault="00A8368A" w:rsidP="00A8368A">
      <w:pPr>
        <w:pStyle w:val="ListParagraph"/>
        <w:numPr>
          <w:ilvl w:val="1"/>
          <w:numId w:val="1"/>
        </w:numPr>
        <w:spacing w:after="0"/>
        <w:jc w:val="both"/>
        <w:rPr>
          <w:rFonts w:ascii="Gill Sans MT" w:hAnsi="Gill Sans MT" w:cstheme="minorHAnsi"/>
          <w:color w:val="000000" w:themeColor="text1"/>
          <w:lang w:val="hr-HR"/>
        </w:rPr>
      </w:pPr>
      <w:r>
        <w:rPr>
          <w:rFonts w:ascii="Gill Sans MT" w:hAnsi="Gill Sans MT" w:cstheme="minorHAnsi"/>
          <w:color w:val="000000" w:themeColor="text1"/>
          <w:lang w:val="hr-HR"/>
        </w:rPr>
        <w:t>Prilikom iznošenja ličnih stavova i mišljenja te drugih informacija putem društvenih mreža i drugih medija, uposlenik je dužan voditi računa o očuvanju ličnog ugleda, ugleda pravosudne institucije u kojoj radi, kao i pravosuđa u cjelini.</w:t>
      </w:r>
    </w:p>
    <w:p w:rsidR="00A8368A" w:rsidRDefault="00A8368A" w:rsidP="00A8368A">
      <w:pPr>
        <w:pStyle w:val="ListParagraph"/>
        <w:spacing w:after="0"/>
        <w:ind w:left="792"/>
        <w:jc w:val="both"/>
        <w:rPr>
          <w:rFonts w:ascii="Gill Sans MT" w:hAnsi="Gill Sans MT" w:cstheme="minorHAnsi"/>
          <w:color w:val="000000" w:themeColor="text1"/>
          <w:lang w:val="hr-HR"/>
        </w:rPr>
      </w:pPr>
    </w:p>
    <w:p w:rsidR="00A8368A" w:rsidRDefault="00A8368A" w:rsidP="00A8368A">
      <w:pPr>
        <w:pStyle w:val="ListParagraph"/>
        <w:spacing w:after="0"/>
        <w:ind w:left="792"/>
        <w:rPr>
          <w:rFonts w:ascii="Gill Sans MT" w:hAnsi="Gill Sans MT" w:cstheme="minorHAnsi"/>
          <w:color w:val="FF0000"/>
          <w:lang w:val="hr-HR"/>
        </w:rPr>
      </w:pPr>
    </w:p>
    <w:p w:rsidR="00A8368A" w:rsidRDefault="00A8368A" w:rsidP="00A8368A">
      <w:pPr>
        <w:pStyle w:val="Heading1"/>
        <w:numPr>
          <w:ilvl w:val="0"/>
          <w:numId w:val="1"/>
        </w:numPr>
        <w:spacing w:before="0" w:line="276" w:lineRule="auto"/>
        <w:rPr>
          <w:rFonts w:ascii="Gill Sans MT" w:hAnsi="Gill Sans MT" w:cstheme="minorHAnsi"/>
          <w:lang w:val="hr-HR"/>
        </w:rPr>
      </w:pPr>
      <w:bookmarkStart w:id="12" w:name="_Toc59095617"/>
      <w:r>
        <w:rPr>
          <w:rFonts w:ascii="Gill Sans MT" w:hAnsi="Gill Sans MT" w:cstheme="minorHAnsi"/>
          <w:lang w:val="hr-HR"/>
        </w:rPr>
        <w:t>NADZOR NAD POŠTIVANJEM KODEKSA</w:t>
      </w:r>
      <w:bookmarkEnd w:id="12"/>
    </w:p>
    <w:p w:rsidR="00A8368A" w:rsidRDefault="00A8368A" w:rsidP="00A8368A">
      <w:pPr>
        <w:spacing w:after="0"/>
        <w:rPr>
          <w:color w:val="000000" w:themeColor="text1"/>
          <w:lang w:val="hr-HR"/>
        </w:rPr>
      </w:pPr>
    </w:p>
    <w:p w:rsidR="00A8368A" w:rsidRDefault="00A8368A" w:rsidP="00A8368A">
      <w:pPr>
        <w:pStyle w:val="FootnoteText"/>
        <w:numPr>
          <w:ilvl w:val="1"/>
          <w:numId w:val="1"/>
        </w:numPr>
        <w:spacing w:line="276" w:lineRule="auto"/>
        <w:jc w:val="both"/>
        <w:rPr>
          <w:rFonts w:ascii="Gill Sans MT" w:hAnsi="Gill Sans MT" w:cstheme="minorHAnsi"/>
          <w:color w:val="000000" w:themeColor="text1"/>
          <w:sz w:val="22"/>
          <w:szCs w:val="22"/>
          <w:lang w:val="hr-HR"/>
        </w:rPr>
      </w:pPr>
      <w:r>
        <w:rPr>
          <w:rFonts w:ascii="Gill Sans MT" w:hAnsi="Gill Sans MT" w:cstheme="minorHAnsi"/>
          <w:color w:val="000000" w:themeColor="text1"/>
          <w:sz w:val="22"/>
          <w:szCs w:val="22"/>
          <w:lang w:val="hr-HR"/>
        </w:rPr>
        <w:t>Rukovodilac pravosudne institucije ili osoba koju on ovlasti vrši nadzor nad primjenom ovog kodeksa.</w:t>
      </w:r>
    </w:p>
    <w:p w:rsidR="00A8368A" w:rsidRDefault="00A8368A" w:rsidP="00A8368A">
      <w:pPr>
        <w:pStyle w:val="FootnoteText"/>
        <w:spacing w:line="276" w:lineRule="auto"/>
        <w:ind w:left="792"/>
        <w:jc w:val="both"/>
        <w:rPr>
          <w:rFonts w:ascii="Gill Sans MT" w:hAnsi="Gill Sans MT" w:cstheme="minorHAnsi"/>
          <w:color w:val="000000" w:themeColor="text1"/>
          <w:sz w:val="22"/>
          <w:szCs w:val="22"/>
          <w:lang w:val="hr-HR"/>
        </w:rPr>
      </w:pPr>
    </w:p>
    <w:p w:rsidR="00A8368A" w:rsidRDefault="00A8368A" w:rsidP="00A8368A">
      <w:pPr>
        <w:pStyle w:val="ListParagraph"/>
        <w:numPr>
          <w:ilvl w:val="1"/>
          <w:numId w:val="1"/>
        </w:numPr>
        <w:spacing w:after="0"/>
        <w:jc w:val="both"/>
        <w:rPr>
          <w:rFonts w:ascii="Gill Sans MT" w:hAnsi="Gill Sans MT" w:cstheme="minorHAnsi"/>
          <w:color w:val="000000" w:themeColor="text1"/>
          <w:lang w:val="hr-HR"/>
        </w:rPr>
      </w:pPr>
      <w:r>
        <w:rPr>
          <w:rFonts w:ascii="Gill Sans MT" w:hAnsi="Gill Sans MT" w:cstheme="minorHAnsi"/>
          <w:color w:val="000000" w:themeColor="text1"/>
          <w:lang w:val="hr-HR"/>
        </w:rPr>
        <w:t>Rukovodilac pravosudne institucije je dužan upoznati uposlenike sa sadržajem ovog kodeksa i predviđenim pravilima ponašanja.</w:t>
      </w:r>
    </w:p>
    <w:p w:rsidR="00A8368A" w:rsidRDefault="00A8368A" w:rsidP="00A8368A">
      <w:pPr>
        <w:pStyle w:val="ListParagraph"/>
        <w:spacing w:after="0"/>
        <w:ind w:left="792"/>
        <w:jc w:val="both"/>
        <w:rPr>
          <w:rFonts w:ascii="Gill Sans MT" w:hAnsi="Gill Sans MT" w:cstheme="minorHAnsi"/>
          <w:color w:val="FF0000"/>
          <w:lang w:val="hr-HR"/>
        </w:rPr>
      </w:pPr>
    </w:p>
    <w:p w:rsidR="00A8368A" w:rsidRDefault="00A8368A" w:rsidP="00A8368A">
      <w:pPr>
        <w:pStyle w:val="FootnoteText"/>
        <w:numPr>
          <w:ilvl w:val="1"/>
          <w:numId w:val="1"/>
        </w:numPr>
        <w:spacing w:line="276" w:lineRule="auto"/>
        <w:jc w:val="both"/>
        <w:rPr>
          <w:rFonts w:ascii="Gill Sans MT" w:hAnsi="Gill Sans MT" w:cstheme="minorHAnsi"/>
          <w:color w:val="000000" w:themeColor="text1"/>
          <w:sz w:val="22"/>
          <w:szCs w:val="22"/>
          <w:lang w:val="hr-HR"/>
        </w:rPr>
      </w:pPr>
      <w:r>
        <w:rPr>
          <w:rFonts w:ascii="Gill Sans MT" w:hAnsi="Gill Sans MT" w:cstheme="minorHAnsi"/>
          <w:color w:val="000000" w:themeColor="text1"/>
          <w:sz w:val="22"/>
          <w:szCs w:val="22"/>
          <w:lang w:val="hr-HR"/>
        </w:rPr>
        <w:t xml:space="preserve">Rukovodilac pravosudne institucije kontinuirano prati i identificira etičke rizike koji mogu negativno uticati na rad pravosudne institucije i razvija praksu otvorene komunikacije i rasprave među nosiocima pravosudne funkcije i uposlenicima o pitanjima etike, integriteta i sprečavanja sukoba interesa u obavljanju službenih dužnosti. Rukovodilac pravosudne institucije je dužan da redovno, a najmanje jednom godišnje, </w:t>
      </w:r>
      <w:proofErr w:type="spellStart"/>
      <w:r>
        <w:rPr>
          <w:rFonts w:ascii="Gill Sans MT" w:hAnsi="Gill Sans MT" w:cstheme="minorHAnsi"/>
          <w:color w:val="000000" w:themeColor="text1"/>
          <w:sz w:val="22"/>
          <w:szCs w:val="22"/>
          <w:lang w:val="hr-HR"/>
        </w:rPr>
        <w:t>organizuje</w:t>
      </w:r>
      <w:proofErr w:type="spellEnd"/>
      <w:r>
        <w:rPr>
          <w:rFonts w:ascii="Gill Sans MT" w:hAnsi="Gill Sans MT" w:cstheme="minorHAnsi"/>
          <w:color w:val="000000" w:themeColor="text1"/>
          <w:sz w:val="22"/>
          <w:szCs w:val="22"/>
          <w:lang w:val="hr-HR"/>
        </w:rPr>
        <w:t xml:space="preserve"> diskusiju unutar institucije o najčešćim etičkim dilemama i izazovima u vezi sa obavljanjem službenih dužnosti u pravosudnoj instituciji.</w:t>
      </w:r>
    </w:p>
    <w:p w:rsidR="00A8368A" w:rsidRDefault="00A8368A" w:rsidP="00A8368A">
      <w:pPr>
        <w:pStyle w:val="FootnoteText"/>
        <w:spacing w:line="276" w:lineRule="auto"/>
        <w:ind w:left="792"/>
        <w:jc w:val="both"/>
        <w:rPr>
          <w:rFonts w:ascii="Gill Sans MT" w:hAnsi="Gill Sans MT" w:cstheme="minorHAnsi"/>
          <w:color w:val="000000" w:themeColor="text1"/>
          <w:sz w:val="22"/>
          <w:szCs w:val="22"/>
          <w:lang w:val="hr-HR"/>
        </w:rPr>
      </w:pPr>
    </w:p>
    <w:p w:rsidR="00A8368A" w:rsidRDefault="00A8368A" w:rsidP="00A8368A">
      <w:pPr>
        <w:pStyle w:val="ListParagraph"/>
        <w:numPr>
          <w:ilvl w:val="1"/>
          <w:numId w:val="1"/>
        </w:numPr>
        <w:spacing w:after="0"/>
        <w:jc w:val="both"/>
        <w:rPr>
          <w:rFonts w:ascii="Gill Sans MT" w:hAnsi="Gill Sans MT" w:cstheme="minorHAnsi"/>
          <w:color w:val="000000" w:themeColor="text1"/>
          <w:lang w:val="hr-HR"/>
        </w:rPr>
      </w:pPr>
      <w:r>
        <w:rPr>
          <w:rFonts w:ascii="Gill Sans MT" w:hAnsi="Gill Sans MT" w:cstheme="minorHAnsi"/>
          <w:color w:val="000000" w:themeColor="text1"/>
          <w:lang w:val="hr-HR"/>
        </w:rPr>
        <w:t xml:space="preserve">Rukovodilac pravosudne institucije je dužan da kreira pretpostavke za provođenje i redovno unapređivanje obuke o etici, integritetu i sprečavanju sukoba interesa u pravosuđu za uposlenike pravosudne institucije na godišnjem nivou.  </w:t>
      </w:r>
    </w:p>
    <w:p w:rsidR="00A8368A" w:rsidRDefault="00A8368A" w:rsidP="00A8368A">
      <w:pPr>
        <w:pStyle w:val="ListParagraph"/>
        <w:spacing w:after="0"/>
        <w:ind w:left="792"/>
        <w:jc w:val="both"/>
        <w:rPr>
          <w:rFonts w:ascii="Gill Sans MT" w:hAnsi="Gill Sans MT" w:cstheme="minorHAnsi"/>
          <w:color w:val="000000" w:themeColor="text1"/>
          <w:lang w:val="hr-HR"/>
        </w:rPr>
      </w:pPr>
    </w:p>
    <w:p w:rsidR="00A8368A" w:rsidRDefault="00A8368A" w:rsidP="00A8368A">
      <w:pPr>
        <w:pStyle w:val="ListParagraph"/>
        <w:numPr>
          <w:ilvl w:val="1"/>
          <w:numId w:val="1"/>
        </w:numPr>
        <w:spacing w:after="0"/>
        <w:jc w:val="both"/>
        <w:rPr>
          <w:rFonts w:ascii="Gill Sans MT" w:hAnsi="Gill Sans MT" w:cstheme="minorHAnsi"/>
          <w:color w:val="000000" w:themeColor="text1"/>
          <w:lang w:val="hr-HR"/>
        </w:rPr>
      </w:pPr>
      <w:r>
        <w:rPr>
          <w:rFonts w:ascii="Gill Sans MT" w:hAnsi="Gill Sans MT" w:cstheme="minorHAnsi"/>
          <w:color w:val="000000" w:themeColor="text1"/>
          <w:lang w:val="hr-HR"/>
        </w:rPr>
        <w:t>Rukovodilac pravosudne institucije uspostavlja evidencije potrebne za praćenje primjene ovog kodeksa, uključujući, ali ne ograničavajući se na:</w:t>
      </w:r>
    </w:p>
    <w:p w:rsidR="00A8368A" w:rsidRDefault="00A8368A" w:rsidP="00A8368A">
      <w:pPr>
        <w:pStyle w:val="ListParagraph"/>
        <w:numPr>
          <w:ilvl w:val="0"/>
          <w:numId w:val="3"/>
        </w:numPr>
        <w:spacing w:after="0"/>
        <w:jc w:val="both"/>
        <w:rPr>
          <w:rFonts w:ascii="Gill Sans MT" w:hAnsi="Gill Sans MT" w:cstheme="minorHAnsi"/>
          <w:color w:val="000000" w:themeColor="text1"/>
          <w:lang w:val="hr-HR"/>
        </w:rPr>
      </w:pPr>
      <w:r>
        <w:rPr>
          <w:rFonts w:ascii="Gill Sans MT" w:hAnsi="Gill Sans MT" w:cstheme="minorHAnsi"/>
          <w:color w:val="000000" w:themeColor="text1"/>
          <w:lang w:val="hr-HR"/>
        </w:rPr>
        <w:t>izjave o sukobu interesa</w:t>
      </w:r>
    </w:p>
    <w:p w:rsidR="00A8368A" w:rsidRDefault="00A8368A" w:rsidP="00A8368A">
      <w:pPr>
        <w:pStyle w:val="ListParagraph"/>
        <w:numPr>
          <w:ilvl w:val="0"/>
          <w:numId w:val="3"/>
        </w:numPr>
        <w:spacing w:after="0"/>
        <w:jc w:val="both"/>
        <w:rPr>
          <w:rFonts w:ascii="Gill Sans MT" w:hAnsi="Gill Sans MT" w:cstheme="minorHAnsi"/>
          <w:color w:val="000000" w:themeColor="text1"/>
          <w:lang w:val="hr-HR"/>
        </w:rPr>
      </w:pPr>
      <w:r>
        <w:rPr>
          <w:rFonts w:ascii="Gill Sans MT" w:hAnsi="Gill Sans MT" w:cstheme="minorHAnsi"/>
          <w:color w:val="000000" w:themeColor="text1"/>
          <w:lang w:val="hr-HR"/>
        </w:rPr>
        <w:t>zahtjevima za izuzeće</w:t>
      </w:r>
    </w:p>
    <w:p w:rsidR="00A8368A" w:rsidRDefault="00A8368A" w:rsidP="00A8368A">
      <w:pPr>
        <w:pStyle w:val="ListParagraph"/>
        <w:numPr>
          <w:ilvl w:val="0"/>
          <w:numId w:val="3"/>
        </w:numPr>
        <w:spacing w:after="0"/>
        <w:jc w:val="both"/>
        <w:rPr>
          <w:rFonts w:ascii="Gill Sans MT" w:hAnsi="Gill Sans MT" w:cstheme="minorHAnsi"/>
          <w:color w:val="000000" w:themeColor="text1"/>
          <w:lang w:val="hr-HR"/>
        </w:rPr>
      </w:pPr>
      <w:r>
        <w:rPr>
          <w:rFonts w:ascii="Gill Sans MT" w:hAnsi="Gill Sans MT" w:cstheme="minorHAnsi"/>
          <w:color w:val="000000" w:themeColor="text1"/>
          <w:lang w:val="hr-HR"/>
        </w:rPr>
        <w:t>podatke o srodnicima koji rade u istoj pravosudnoj instituciji</w:t>
      </w:r>
    </w:p>
    <w:p w:rsidR="00A8368A" w:rsidRDefault="00A8368A" w:rsidP="00A8368A">
      <w:pPr>
        <w:pStyle w:val="ListParagraph"/>
        <w:numPr>
          <w:ilvl w:val="0"/>
          <w:numId w:val="3"/>
        </w:numPr>
        <w:spacing w:after="0"/>
        <w:jc w:val="both"/>
        <w:rPr>
          <w:rFonts w:ascii="Gill Sans MT" w:hAnsi="Gill Sans MT" w:cstheme="minorHAnsi"/>
          <w:color w:val="000000" w:themeColor="text1"/>
          <w:lang w:val="hr-HR"/>
        </w:rPr>
      </w:pPr>
      <w:r>
        <w:rPr>
          <w:rFonts w:ascii="Gill Sans MT" w:hAnsi="Gill Sans MT" w:cstheme="minorHAnsi"/>
          <w:color w:val="000000" w:themeColor="text1"/>
          <w:lang w:val="hr-HR"/>
        </w:rPr>
        <w:t xml:space="preserve">evidenciju o izvršenju obaveze dostavljanja imovinskih kartona u skladu sa zakonom koji </w:t>
      </w:r>
      <w:proofErr w:type="spellStart"/>
      <w:r>
        <w:rPr>
          <w:rFonts w:ascii="Gill Sans MT" w:hAnsi="Gill Sans MT" w:cstheme="minorHAnsi"/>
          <w:color w:val="000000" w:themeColor="text1"/>
          <w:lang w:val="hr-HR"/>
        </w:rPr>
        <w:t>reguliše</w:t>
      </w:r>
      <w:proofErr w:type="spellEnd"/>
      <w:r>
        <w:rPr>
          <w:rFonts w:ascii="Gill Sans MT" w:hAnsi="Gill Sans MT" w:cstheme="minorHAnsi"/>
          <w:color w:val="000000" w:themeColor="text1"/>
          <w:lang w:val="hr-HR"/>
        </w:rPr>
        <w:t xml:space="preserve"> ovo pitanje</w:t>
      </w:r>
    </w:p>
    <w:p w:rsidR="00A8368A" w:rsidRDefault="00A8368A" w:rsidP="00A8368A">
      <w:pPr>
        <w:pStyle w:val="ListParagraph"/>
        <w:numPr>
          <w:ilvl w:val="0"/>
          <w:numId w:val="3"/>
        </w:numPr>
        <w:spacing w:after="0"/>
        <w:jc w:val="both"/>
        <w:rPr>
          <w:rFonts w:ascii="Gill Sans MT" w:hAnsi="Gill Sans MT" w:cstheme="minorHAnsi"/>
          <w:color w:val="000000" w:themeColor="text1"/>
          <w:lang w:val="hr-HR"/>
        </w:rPr>
      </w:pPr>
      <w:r>
        <w:rPr>
          <w:rFonts w:ascii="Gill Sans MT" w:hAnsi="Gill Sans MT" w:cstheme="minorHAnsi"/>
          <w:color w:val="000000" w:themeColor="text1"/>
          <w:lang w:val="hr-HR"/>
        </w:rPr>
        <w:t>podatke o dodatnim aktivnostima, uključujući i evidencije o zahtjevima, odobrenjima i mišljenjima u vezi sa obavljanjem tih aktivnosti</w:t>
      </w:r>
    </w:p>
    <w:p w:rsidR="00A8368A" w:rsidRDefault="00A8368A" w:rsidP="00A8368A">
      <w:pPr>
        <w:pStyle w:val="ListParagraph"/>
        <w:numPr>
          <w:ilvl w:val="0"/>
          <w:numId w:val="3"/>
        </w:numPr>
        <w:spacing w:after="0"/>
        <w:jc w:val="both"/>
        <w:rPr>
          <w:rFonts w:ascii="Gill Sans MT" w:hAnsi="Gill Sans MT" w:cstheme="minorHAnsi"/>
          <w:color w:val="000000" w:themeColor="text1"/>
          <w:lang w:val="hr-HR"/>
        </w:rPr>
      </w:pPr>
      <w:r>
        <w:rPr>
          <w:rFonts w:ascii="Gill Sans MT" w:hAnsi="Gill Sans MT" w:cstheme="minorHAnsi"/>
          <w:color w:val="000000" w:themeColor="text1"/>
          <w:lang w:val="hr-HR"/>
        </w:rPr>
        <w:t>postupanje sa primljenim i ponuđenim poklonima</w:t>
      </w:r>
    </w:p>
    <w:p w:rsidR="00A8368A" w:rsidRDefault="00A8368A" w:rsidP="00A8368A">
      <w:pPr>
        <w:pStyle w:val="ListParagraph"/>
        <w:numPr>
          <w:ilvl w:val="0"/>
          <w:numId w:val="3"/>
        </w:numPr>
        <w:spacing w:after="0"/>
        <w:jc w:val="both"/>
        <w:rPr>
          <w:rFonts w:ascii="Gill Sans MT" w:hAnsi="Gill Sans MT" w:cstheme="minorHAnsi"/>
          <w:color w:val="000000" w:themeColor="text1"/>
          <w:lang w:val="hr-HR"/>
        </w:rPr>
      </w:pPr>
      <w:r>
        <w:rPr>
          <w:rFonts w:ascii="Gill Sans MT" w:hAnsi="Gill Sans MT" w:cstheme="minorHAnsi"/>
          <w:color w:val="000000" w:themeColor="text1"/>
          <w:lang w:val="hr-HR"/>
        </w:rPr>
        <w:t xml:space="preserve">komunikaciju </w:t>
      </w:r>
      <w:r>
        <w:rPr>
          <w:rFonts w:ascii="Gill Sans MT" w:hAnsi="Gill Sans MT" w:cstheme="minorHAnsi"/>
          <w:i/>
          <w:iCs/>
          <w:color w:val="000000" w:themeColor="text1"/>
          <w:lang w:val="hr-HR"/>
        </w:rPr>
        <w:t xml:space="preserve">ex </w:t>
      </w:r>
      <w:proofErr w:type="spellStart"/>
      <w:r>
        <w:rPr>
          <w:rFonts w:ascii="Gill Sans MT" w:hAnsi="Gill Sans MT" w:cstheme="minorHAnsi"/>
          <w:i/>
          <w:iCs/>
          <w:color w:val="000000" w:themeColor="text1"/>
          <w:lang w:val="hr-HR"/>
        </w:rPr>
        <w:t>parte</w:t>
      </w:r>
      <w:proofErr w:type="spellEnd"/>
    </w:p>
    <w:p w:rsidR="00A8368A" w:rsidRDefault="00A8368A" w:rsidP="00A8368A">
      <w:pPr>
        <w:pStyle w:val="ListParagraph"/>
        <w:numPr>
          <w:ilvl w:val="0"/>
          <w:numId w:val="3"/>
        </w:numPr>
        <w:spacing w:after="0"/>
        <w:jc w:val="both"/>
        <w:rPr>
          <w:rFonts w:ascii="Gill Sans MT" w:hAnsi="Gill Sans MT" w:cstheme="minorHAnsi"/>
          <w:color w:val="000000" w:themeColor="text1"/>
          <w:lang w:val="hr-HR"/>
        </w:rPr>
      </w:pPr>
      <w:r>
        <w:rPr>
          <w:rFonts w:ascii="Gill Sans MT" w:hAnsi="Gill Sans MT" w:cstheme="minorHAnsi"/>
          <w:color w:val="000000" w:themeColor="text1"/>
          <w:lang w:val="hr-HR"/>
        </w:rPr>
        <w:t>odbijanje nezakonitog naloga</w:t>
      </w:r>
    </w:p>
    <w:p w:rsidR="00A8368A" w:rsidRDefault="00A8368A" w:rsidP="00A8368A">
      <w:pPr>
        <w:pStyle w:val="ListParagraph"/>
        <w:numPr>
          <w:ilvl w:val="0"/>
          <w:numId w:val="3"/>
        </w:numPr>
        <w:spacing w:after="0"/>
        <w:jc w:val="both"/>
        <w:rPr>
          <w:rFonts w:ascii="Gill Sans MT" w:hAnsi="Gill Sans MT" w:cstheme="minorHAnsi"/>
          <w:color w:val="000000" w:themeColor="text1"/>
          <w:lang w:val="hr-HR"/>
        </w:rPr>
      </w:pPr>
      <w:r>
        <w:rPr>
          <w:rFonts w:ascii="Gill Sans MT" w:hAnsi="Gill Sans MT" w:cstheme="minorHAnsi"/>
          <w:color w:val="000000" w:themeColor="text1"/>
          <w:lang w:val="hr-HR"/>
        </w:rPr>
        <w:t xml:space="preserve">javne nastupe </w:t>
      </w:r>
    </w:p>
    <w:p w:rsidR="00A8368A" w:rsidRDefault="00A8368A" w:rsidP="00A8368A">
      <w:pPr>
        <w:pStyle w:val="ListParagraph"/>
        <w:numPr>
          <w:ilvl w:val="0"/>
          <w:numId w:val="3"/>
        </w:numPr>
        <w:spacing w:after="0"/>
        <w:jc w:val="both"/>
        <w:rPr>
          <w:rFonts w:ascii="Gill Sans MT" w:hAnsi="Gill Sans MT" w:cstheme="minorHAnsi"/>
          <w:color w:val="000000" w:themeColor="text1"/>
          <w:lang w:val="hr-HR"/>
        </w:rPr>
      </w:pPr>
      <w:r>
        <w:rPr>
          <w:rFonts w:ascii="Gill Sans MT" w:hAnsi="Gill Sans MT" w:cstheme="minorHAnsi"/>
          <w:color w:val="000000" w:themeColor="text1"/>
          <w:lang w:val="hr-HR"/>
        </w:rPr>
        <w:t>pohađanje obuke iz oblasti etike, integriteta i sprečavanja sukoba interesa</w:t>
      </w:r>
    </w:p>
    <w:p w:rsidR="00A8368A" w:rsidRDefault="00A8368A" w:rsidP="00A8368A">
      <w:pPr>
        <w:pStyle w:val="ListParagraph"/>
        <w:numPr>
          <w:ilvl w:val="0"/>
          <w:numId w:val="3"/>
        </w:numPr>
        <w:spacing w:after="0"/>
        <w:jc w:val="both"/>
        <w:rPr>
          <w:lang w:val="hr-HR"/>
        </w:rPr>
      </w:pPr>
      <w:r>
        <w:rPr>
          <w:rFonts w:ascii="Gill Sans MT" w:hAnsi="Gill Sans MT" w:cstheme="minorHAnsi"/>
          <w:color w:val="000000" w:themeColor="text1"/>
          <w:lang w:val="hr-HR"/>
        </w:rPr>
        <w:t>prijave podnesene protiv uposlenika za kršenje kodeksa.</w:t>
      </w:r>
    </w:p>
    <w:p w:rsidR="00A8368A" w:rsidRDefault="00A8368A" w:rsidP="00A8368A">
      <w:pPr>
        <w:pStyle w:val="ListParagraph"/>
        <w:spacing w:after="0"/>
        <w:ind w:left="792"/>
        <w:rPr>
          <w:rFonts w:ascii="Gill Sans MT" w:hAnsi="Gill Sans MT" w:cstheme="minorHAnsi"/>
          <w:color w:val="FF0000"/>
          <w:lang w:val="hr-HR"/>
        </w:rPr>
      </w:pPr>
    </w:p>
    <w:p w:rsidR="00A8368A" w:rsidRDefault="00A8368A" w:rsidP="00A8368A">
      <w:pPr>
        <w:pStyle w:val="Heading1"/>
        <w:numPr>
          <w:ilvl w:val="0"/>
          <w:numId w:val="1"/>
        </w:numPr>
        <w:spacing w:before="0" w:line="276" w:lineRule="auto"/>
        <w:rPr>
          <w:rFonts w:ascii="Gill Sans MT" w:hAnsi="Gill Sans MT" w:cstheme="minorHAnsi"/>
          <w:lang w:val="hr-HR"/>
        </w:rPr>
      </w:pPr>
      <w:bookmarkStart w:id="13" w:name="_Toc59095618"/>
      <w:r>
        <w:rPr>
          <w:rFonts w:ascii="Gill Sans MT" w:hAnsi="Gill Sans MT" w:cstheme="minorHAnsi"/>
          <w:lang w:val="hr-HR"/>
        </w:rPr>
        <w:t>ODGOVORNOST ZA KRŠENJE ODREDABA KODEKSA</w:t>
      </w:r>
      <w:bookmarkEnd w:id="13"/>
    </w:p>
    <w:p w:rsidR="00A8368A" w:rsidRDefault="00A8368A" w:rsidP="00A8368A">
      <w:pPr>
        <w:spacing w:after="0"/>
        <w:rPr>
          <w:rFonts w:ascii="Gill Sans MT" w:hAnsi="Gill Sans MT" w:cstheme="minorHAnsi"/>
          <w:color w:val="000000" w:themeColor="text1"/>
          <w:lang w:val="hr-HR"/>
        </w:rPr>
      </w:pPr>
    </w:p>
    <w:p w:rsidR="00A8368A" w:rsidRDefault="00A8368A" w:rsidP="00A8368A">
      <w:pPr>
        <w:pStyle w:val="ListParagraph"/>
        <w:numPr>
          <w:ilvl w:val="1"/>
          <w:numId w:val="1"/>
        </w:numPr>
        <w:spacing w:after="0"/>
        <w:jc w:val="both"/>
        <w:rPr>
          <w:rFonts w:ascii="Gill Sans MT" w:hAnsi="Gill Sans MT" w:cstheme="minorHAnsi"/>
          <w:color w:val="000000" w:themeColor="text1"/>
          <w:lang w:val="hr-HR"/>
        </w:rPr>
      </w:pPr>
      <w:r>
        <w:rPr>
          <w:rFonts w:ascii="Gill Sans MT" w:hAnsi="Gill Sans MT" w:cstheme="minorHAnsi"/>
          <w:color w:val="000000" w:themeColor="text1"/>
          <w:lang w:val="hr-HR"/>
        </w:rPr>
        <w:t xml:space="preserve">Uposlenik je dužan potpisati izjavu da je upoznat sa sadržajem ovog kodeksa. </w:t>
      </w:r>
    </w:p>
    <w:p w:rsidR="00A8368A" w:rsidRDefault="00A8368A" w:rsidP="00A8368A">
      <w:pPr>
        <w:pStyle w:val="ListParagraph"/>
        <w:spacing w:after="0"/>
        <w:ind w:left="792"/>
        <w:jc w:val="both"/>
        <w:rPr>
          <w:rFonts w:ascii="Gill Sans MT" w:hAnsi="Gill Sans MT" w:cstheme="minorHAnsi"/>
          <w:color w:val="000000" w:themeColor="text1"/>
          <w:lang w:val="hr-HR"/>
        </w:rPr>
      </w:pPr>
    </w:p>
    <w:p w:rsidR="00A8368A" w:rsidRDefault="00A8368A" w:rsidP="00A8368A">
      <w:r>
        <w:rPr>
          <w:rFonts w:ascii="Gill Sans MT" w:hAnsi="Gill Sans MT" w:cstheme="minorHAnsi"/>
          <w:color w:val="000000" w:themeColor="text1"/>
          <w:lang w:val="hr-HR"/>
        </w:rPr>
        <w:t xml:space="preserve">Kršenje pravila ponašanja predviđenih ovim kodeksom može predstavljati povredu službene dužnosti i biti </w:t>
      </w:r>
      <w:proofErr w:type="spellStart"/>
      <w:r>
        <w:rPr>
          <w:rFonts w:ascii="Gill Sans MT" w:hAnsi="Gill Sans MT" w:cstheme="minorHAnsi"/>
          <w:color w:val="000000" w:themeColor="text1"/>
          <w:lang w:val="hr-HR"/>
        </w:rPr>
        <w:t>osnov</w:t>
      </w:r>
      <w:proofErr w:type="spellEnd"/>
      <w:r>
        <w:rPr>
          <w:rFonts w:ascii="Gill Sans MT" w:hAnsi="Gill Sans MT" w:cstheme="minorHAnsi"/>
          <w:color w:val="000000" w:themeColor="text1"/>
          <w:lang w:val="hr-HR"/>
        </w:rPr>
        <w:t xml:space="preserve"> za pokretanje disciplinskog postupka</w:t>
      </w:r>
    </w:p>
    <w:p w:rsidR="00A8368A" w:rsidRDefault="00A8368A" w:rsidP="000C74B5">
      <w:pPr>
        <w:jc w:val="both"/>
      </w:pPr>
    </w:p>
    <w:p w:rsidR="00A8368A" w:rsidRDefault="00786AF9" w:rsidP="000C74B5">
      <w:pPr>
        <w:jc w:val="both"/>
      </w:pPr>
      <w:r>
        <w:t xml:space="preserve">Ovaj Kodeks stupa na snagu </w:t>
      </w:r>
      <w:r w:rsidR="00A21E2B">
        <w:t>danom donošenja.</w:t>
      </w:r>
    </w:p>
    <w:p w:rsidR="00A21E2B" w:rsidRDefault="00A21E2B" w:rsidP="000C74B5">
      <w:pPr>
        <w:jc w:val="both"/>
      </w:pPr>
    </w:p>
    <w:p w:rsidR="00A21E2B" w:rsidRDefault="00A21E2B" w:rsidP="000C74B5">
      <w:pPr>
        <w:jc w:val="both"/>
      </w:pPr>
      <w:r>
        <w:t>Broj: 017-0-Su-21-000</w:t>
      </w:r>
      <w:r w:rsidR="00A94196">
        <w:t>449</w:t>
      </w:r>
      <w:r>
        <w:tab/>
      </w:r>
      <w:r>
        <w:tab/>
      </w:r>
      <w:r>
        <w:tab/>
      </w:r>
      <w:r>
        <w:tab/>
      </w:r>
      <w:r>
        <w:tab/>
      </w:r>
      <w:r>
        <w:tab/>
      </w:r>
      <w:r>
        <w:tab/>
        <w:t>v.d. Predsjednik suda</w:t>
      </w:r>
    </w:p>
    <w:p w:rsidR="00A21E2B" w:rsidRDefault="00A21E2B" w:rsidP="000C74B5">
      <w:pPr>
        <w:jc w:val="both"/>
      </w:pPr>
      <w:r>
        <w:t>Datum, 22.04.2021. godine</w:t>
      </w:r>
      <w:r>
        <w:tab/>
      </w:r>
      <w:r>
        <w:tab/>
      </w:r>
      <w:r>
        <w:tab/>
      </w:r>
      <w:r>
        <w:tab/>
      </w:r>
      <w:r>
        <w:tab/>
      </w:r>
      <w:r>
        <w:tab/>
        <w:t xml:space="preserve">     </w:t>
      </w:r>
      <w:r w:rsidR="008D1C5B">
        <w:t xml:space="preserve">            </w:t>
      </w:r>
      <w:bookmarkStart w:id="14" w:name="_GoBack"/>
      <w:bookmarkEnd w:id="14"/>
      <w:r>
        <w:t xml:space="preserve">   Aladin </w:t>
      </w:r>
      <w:proofErr w:type="spellStart"/>
      <w:r>
        <w:t>Bajrić</w:t>
      </w:r>
      <w:proofErr w:type="spellEnd"/>
    </w:p>
    <w:sectPr w:rsidR="00A21E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3C3D"/>
    <w:multiLevelType w:val="hybridMultilevel"/>
    <w:tmpl w:val="20803E40"/>
    <w:lvl w:ilvl="0" w:tplc="D3EC8D9C">
      <w:start w:val="1"/>
      <w:numFmt w:val="bullet"/>
      <w:lvlText w:val="-"/>
      <w:lvlJc w:val="left"/>
      <w:pPr>
        <w:ind w:left="1152" w:hanging="360"/>
      </w:pPr>
      <w:rPr>
        <w:rFonts w:ascii="Calibri" w:eastAsiaTheme="minorHAnsi" w:hAnsi="Calibri" w:cs="Calibri"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cs="Courier New"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cs="Courier New" w:hint="default"/>
      </w:rPr>
    </w:lvl>
    <w:lvl w:ilvl="8" w:tplc="04090005">
      <w:start w:val="1"/>
      <w:numFmt w:val="bullet"/>
      <w:lvlText w:val=""/>
      <w:lvlJc w:val="left"/>
      <w:pPr>
        <w:ind w:left="6912" w:hanging="360"/>
      </w:pPr>
      <w:rPr>
        <w:rFonts w:ascii="Wingdings" w:hAnsi="Wingdings" w:hint="default"/>
      </w:rPr>
    </w:lvl>
  </w:abstractNum>
  <w:abstractNum w:abstractNumId="1" w15:restartNumberingAfterBreak="0">
    <w:nsid w:val="03AF043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2AF6C60"/>
    <w:multiLevelType w:val="hybridMultilevel"/>
    <w:tmpl w:val="C908C19C"/>
    <w:lvl w:ilvl="0" w:tplc="04090017">
      <w:start w:val="1"/>
      <w:numFmt w:val="lowerLetter"/>
      <w:lvlText w:val="%1)"/>
      <w:lvlJc w:val="left"/>
      <w:pPr>
        <w:ind w:left="1944" w:hanging="360"/>
      </w:pPr>
    </w:lvl>
    <w:lvl w:ilvl="1" w:tplc="08090019">
      <w:start w:val="1"/>
      <w:numFmt w:val="lowerLetter"/>
      <w:lvlText w:val="%2."/>
      <w:lvlJc w:val="left"/>
      <w:pPr>
        <w:ind w:left="2664" w:hanging="360"/>
      </w:pPr>
    </w:lvl>
    <w:lvl w:ilvl="2" w:tplc="0809001B">
      <w:start w:val="1"/>
      <w:numFmt w:val="lowerRoman"/>
      <w:lvlText w:val="%3."/>
      <w:lvlJc w:val="right"/>
      <w:pPr>
        <w:ind w:left="3384" w:hanging="180"/>
      </w:pPr>
    </w:lvl>
    <w:lvl w:ilvl="3" w:tplc="0809000F">
      <w:start w:val="1"/>
      <w:numFmt w:val="decimal"/>
      <w:lvlText w:val="%4."/>
      <w:lvlJc w:val="left"/>
      <w:pPr>
        <w:ind w:left="4104" w:hanging="360"/>
      </w:pPr>
    </w:lvl>
    <w:lvl w:ilvl="4" w:tplc="08090019">
      <w:start w:val="1"/>
      <w:numFmt w:val="lowerLetter"/>
      <w:lvlText w:val="%5."/>
      <w:lvlJc w:val="left"/>
      <w:pPr>
        <w:ind w:left="4824" w:hanging="360"/>
      </w:pPr>
    </w:lvl>
    <w:lvl w:ilvl="5" w:tplc="0809001B">
      <w:start w:val="1"/>
      <w:numFmt w:val="lowerRoman"/>
      <w:lvlText w:val="%6."/>
      <w:lvlJc w:val="right"/>
      <w:pPr>
        <w:ind w:left="5544" w:hanging="180"/>
      </w:pPr>
    </w:lvl>
    <w:lvl w:ilvl="6" w:tplc="0809000F">
      <w:start w:val="1"/>
      <w:numFmt w:val="decimal"/>
      <w:lvlText w:val="%7."/>
      <w:lvlJc w:val="left"/>
      <w:pPr>
        <w:ind w:left="6264" w:hanging="360"/>
      </w:pPr>
    </w:lvl>
    <w:lvl w:ilvl="7" w:tplc="08090019">
      <w:start w:val="1"/>
      <w:numFmt w:val="lowerLetter"/>
      <w:lvlText w:val="%8."/>
      <w:lvlJc w:val="left"/>
      <w:pPr>
        <w:ind w:left="6984" w:hanging="360"/>
      </w:pPr>
    </w:lvl>
    <w:lvl w:ilvl="8" w:tplc="0809001B">
      <w:start w:val="1"/>
      <w:numFmt w:val="lowerRoman"/>
      <w:lvlText w:val="%9."/>
      <w:lvlJc w:val="right"/>
      <w:pPr>
        <w:ind w:left="770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CB3"/>
    <w:rsid w:val="000C74B5"/>
    <w:rsid w:val="006A5CB3"/>
    <w:rsid w:val="00786AF9"/>
    <w:rsid w:val="008D1C5B"/>
    <w:rsid w:val="00A21E2B"/>
    <w:rsid w:val="00A8368A"/>
    <w:rsid w:val="00A94196"/>
    <w:rsid w:val="00B31050"/>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8B07A"/>
  <w15:chartTrackingRefBased/>
  <w15:docId w15:val="{48C7C5C0-5EB3-4F52-A028-6D7DBBD1F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836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368A"/>
    <w:rPr>
      <w:color w:val="0563C1" w:themeColor="hyperlink"/>
      <w:u w:val="single"/>
    </w:rPr>
  </w:style>
  <w:style w:type="paragraph" w:styleId="TOC1">
    <w:name w:val="toc 1"/>
    <w:basedOn w:val="Normal"/>
    <w:next w:val="Normal"/>
    <w:autoRedefine/>
    <w:uiPriority w:val="39"/>
    <w:semiHidden/>
    <w:unhideWhenUsed/>
    <w:rsid w:val="00A8368A"/>
    <w:pPr>
      <w:tabs>
        <w:tab w:val="left" w:pos="440"/>
        <w:tab w:val="right" w:leader="dot" w:pos="9350"/>
      </w:tabs>
      <w:spacing w:before="120" w:after="0" w:line="276" w:lineRule="auto"/>
    </w:pPr>
    <w:rPr>
      <w:rFonts w:cstheme="minorHAnsi"/>
      <w:b/>
      <w:bCs/>
      <w:i/>
      <w:iCs/>
      <w:sz w:val="24"/>
      <w:szCs w:val="24"/>
      <w:lang w:val="en-US"/>
    </w:rPr>
  </w:style>
  <w:style w:type="character" w:customStyle="1" w:styleId="Heading1Char">
    <w:name w:val="Heading 1 Char"/>
    <w:basedOn w:val="DefaultParagraphFont"/>
    <w:link w:val="Heading1"/>
    <w:uiPriority w:val="9"/>
    <w:rsid w:val="00A8368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semiHidden/>
    <w:unhideWhenUsed/>
    <w:qFormat/>
    <w:rsid w:val="00A8368A"/>
    <w:pPr>
      <w:spacing w:before="480" w:line="276" w:lineRule="auto"/>
      <w:outlineLvl w:val="9"/>
    </w:pPr>
    <w:rPr>
      <w:b/>
      <w:bCs/>
      <w:sz w:val="28"/>
      <w:szCs w:val="28"/>
      <w:lang w:val="en-US"/>
    </w:rPr>
  </w:style>
  <w:style w:type="paragraph" w:styleId="FootnoteText">
    <w:name w:val="footnote text"/>
    <w:basedOn w:val="Normal"/>
    <w:link w:val="FootnoteTextChar"/>
    <w:uiPriority w:val="99"/>
    <w:semiHidden/>
    <w:unhideWhenUsed/>
    <w:rsid w:val="00A8368A"/>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A8368A"/>
    <w:rPr>
      <w:sz w:val="20"/>
      <w:szCs w:val="20"/>
      <w:lang w:val="en-US"/>
    </w:rPr>
  </w:style>
  <w:style w:type="paragraph" w:styleId="ListParagraph">
    <w:name w:val="List Paragraph"/>
    <w:basedOn w:val="Normal"/>
    <w:uiPriority w:val="34"/>
    <w:qFormat/>
    <w:rsid w:val="00A8368A"/>
    <w:pPr>
      <w:spacing w:after="200" w:line="27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emira.jodanovic\AppData\Local\Microsoft\Windows\INetCache\Content.Outlook\V6E12YP5\MODEL%20KODEKSA%20ZA%20UPOSLENIKE%20PI.docx" TargetMode="External"/><Relationship Id="rId13" Type="http://schemas.openxmlformats.org/officeDocument/2006/relationships/hyperlink" Target="file:///C:\Users\semira.jodanovic\AppData\Local\Microsoft\Windows\INetCache\Content.Outlook\V6E12YP5\MODEL%20KODEKSA%20ZA%20UPOSLENIKE%20PI.docx" TargetMode="External"/><Relationship Id="rId18" Type="http://schemas.openxmlformats.org/officeDocument/2006/relationships/hyperlink" Target="file:///C:\Users\semira.jodanovic\AppData\Local\Microsoft\Windows\INetCache\Content.Outlook\V6E12YP5\MODEL%20KODEKSA%20ZA%20UPOSLENIKE%20PI.docx" TargetMode="External"/><Relationship Id="rId3" Type="http://schemas.openxmlformats.org/officeDocument/2006/relationships/settings" Target="settings.xml"/><Relationship Id="rId7" Type="http://schemas.openxmlformats.org/officeDocument/2006/relationships/hyperlink" Target="file:///C:\Users\semira.jodanovic\AppData\Local\Microsoft\Windows\INetCache\Content.Outlook\V6E12YP5\MODEL%20KODEKSA%20ZA%20UPOSLENIKE%20PI.docx" TargetMode="External"/><Relationship Id="rId12" Type="http://schemas.openxmlformats.org/officeDocument/2006/relationships/hyperlink" Target="file:///C:\Users\semira.jodanovic\AppData\Local\Microsoft\Windows\INetCache\Content.Outlook\V6E12YP5\MODEL%20KODEKSA%20ZA%20UPOSLENIKE%20PI.docx" TargetMode="External"/><Relationship Id="rId17" Type="http://schemas.openxmlformats.org/officeDocument/2006/relationships/hyperlink" Target="file:///C:\Users\semira.jodanovic\AppData\Local\Microsoft\Windows\INetCache\Content.Outlook\V6E12YP5\MODEL%20KODEKSA%20ZA%20UPOSLENIKE%20PI.docx" TargetMode="External"/><Relationship Id="rId2" Type="http://schemas.openxmlformats.org/officeDocument/2006/relationships/styles" Target="styles.xml"/><Relationship Id="rId16" Type="http://schemas.openxmlformats.org/officeDocument/2006/relationships/hyperlink" Target="file:///C:\Users\semira.jodanovic\AppData\Local\Microsoft\Windows\INetCache\Content.Outlook\V6E12YP5\MODEL%20KODEKSA%20ZA%20UPOSLENIKE%20PI.doc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C:\Users\semira.jodanovic\AppData\Local\Microsoft\Windows\INetCache\Content.Outlook\V6E12YP5\MODEL%20KODEKSA%20ZA%20UPOSLENIKE%20PI.docx" TargetMode="External"/><Relationship Id="rId11" Type="http://schemas.openxmlformats.org/officeDocument/2006/relationships/hyperlink" Target="file:///C:\Users\semira.jodanovic\AppData\Local\Microsoft\Windows\INetCache\Content.Outlook\V6E12YP5\MODEL%20KODEKSA%20ZA%20UPOSLENIKE%20PI.docx" TargetMode="External"/><Relationship Id="rId5" Type="http://schemas.openxmlformats.org/officeDocument/2006/relationships/hyperlink" Target="file:///C:\Users\semira.jodanovic\AppData\Local\Microsoft\Windows\INetCache\Content.Outlook\V6E12YP5\MODEL%20KODEKSA%20ZA%20UPOSLENIKE%20PI.docx" TargetMode="External"/><Relationship Id="rId15" Type="http://schemas.openxmlformats.org/officeDocument/2006/relationships/hyperlink" Target="file:///C:\Users\semira.jodanovic\AppData\Local\Microsoft\Windows\INetCache\Content.Outlook\V6E12YP5\MODEL%20KODEKSA%20ZA%20UPOSLENIKE%20PI.docx" TargetMode="External"/><Relationship Id="rId10" Type="http://schemas.openxmlformats.org/officeDocument/2006/relationships/hyperlink" Target="file:///C:\Users\semira.jodanovic\AppData\Local\Microsoft\Windows\INetCache\Content.Outlook\V6E12YP5\MODEL%20KODEKSA%20ZA%20UPOSLENIKE%20PI.doc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semira.jodanovic\AppData\Local\Microsoft\Windows\INetCache\Content.Outlook\V6E12YP5\MODEL%20KODEKSA%20ZA%20UPOSLENIKE%20PI.docx" TargetMode="External"/><Relationship Id="rId14" Type="http://schemas.openxmlformats.org/officeDocument/2006/relationships/hyperlink" Target="file:///C:\Users\semira.jodanovic\AppData\Local\Microsoft\Windows\INetCache\Content.Outlook\V6E12YP5\MODEL%20KODEKSA%20ZA%20UPOSLENIKE%20PI.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5608</Words>
  <Characters>31968</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Pravosudje</Company>
  <LinksUpToDate>false</LinksUpToDate>
  <CharactersWithSpaces>37501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 Jodanovic</dc:creator>
  <cp:keywords/>
  <dc:description/>
  <cp:lastModifiedBy>Semira Jodanovic</cp:lastModifiedBy>
  <cp:revision>14</cp:revision>
  <dcterms:created xsi:type="dcterms:W3CDTF">2021-04-21T10:32:00Z</dcterms:created>
  <dcterms:modified xsi:type="dcterms:W3CDTF">2021-04-21T11:28:00Z</dcterms:modified>
</cp:coreProperties>
</file>