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7316F1" w14:textId="77777777"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bookmarkStart w:id="0" w:name="_Toc29479783"/>
      <w:bookmarkStart w:id="1" w:name="_Toc39666945"/>
    </w:p>
    <w:p w14:paraId="5943C98E" w14:textId="77777777"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14:paraId="18983AA9" w14:textId="77777777"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14:paraId="230F125B" w14:textId="77777777"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14:paraId="143FDFF0" w14:textId="77777777"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14:paraId="717EBA79" w14:textId="77777777"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14:paraId="25C4AE51" w14:textId="77777777" w:rsidR="009416D8" w:rsidRDefault="009416D8"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14:paraId="056024BC" w14:textId="77777777" w:rsidR="009416D8" w:rsidRDefault="009416D8"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14:paraId="546DE277" w14:textId="77777777"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14:paraId="1695C27B" w14:textId="77777777"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14:paraId="0A529498" w14:textId="77777777" w:rsidR="00850FF6" w:rsidRPr="00D92603" w:rsidRDefault="00850FF6" w:rsidP="00850FF6">
      <w:pPr>
        <w:widowControl w:val="0"/>
        <w:autoSpaceDE w:val="0"/>
        <w:autoSpaceDN w:val="0"/>
        <w:spacing w:before="71"/>
        <w:ind w:left="0"/>
        <w:jc w:val="center"/>
        <w:outlineLvl w:val="1"/>
        <w:rPr>
          <w:rFonts w:ascii="Arial" w:eastAsia="Verdana" w:hAnsi="Arial" w:cs="Arial"/>
          <w:b/>
          <w:bCs/>
          <w:w w:val="95"/>
          <w:sz w:val="44"/>
          <w:szCs w:val="44"/>
          <w:lang w:val="hr-HR"/>
        </w:rPr>
      </w:pPr>
    </w:p>
    <w:bookmarkEnd w:id="0"/>
    <w:bookmarkEnd w:id="1"/>
    <w:p w14:paraId="1D1B4FA1" w14:textId="77777777" w:rsidR="00850FF6" w:rsidRPr="00D92603" w:rsidRDefault="00D92603" w:rsidP="00D92603">
      <w:pPr>
        <w:widowControl w:val="0"/>
        <w:autoSpaceDE w:val="0"/>
        <w:autoSpaceDN w:val="0"/>
        <w:spacing w:before="71"/>
        <w:ind w:left="0"/>
        <w:jc w:val="right"/>
        <w:outlineLvl w:val="1"/>
        <w:rPr>
          <w:rFonts w:ascii="Arial" w:eastAsia="Verdana" w:hAnsi="Arial" w:cs="Arial"/>
          <w:b/>
          <w:bCs/>
          <w:w w:val="95"/>
          <w:sz w:val="44"/>
          <w:szCs w:val="44"/>
          <w:lang w:val="hr-HR"/>
        </w:rPr>
      </w:pPr>
      <w:r w:rsidRPr="00D92603">
        <w:rPr>
          <w:rFonts w:ascii="Arial" w:eastAsia="Verdana" w:hAnsi="Arial" w:cs="Arial"/>
          <w:b/>
          <w:bCs/>
          <w:w w:val="95"/>
          <w:sz w:val="44"/>
          <w:szCs w:val="44"/>
          <w:lang w:val="hr-HR"/>
        </w:rPr>
        <w:t xml:space="preserve">Godišnji program rada </w:t>
      </w:r>
    </w:p>
    <w:p w14:paraId="3BCAA71C" w14:textId="77777777" w:rsidR="00D92603" w:rsidRPr="00D92603" w:rsidRDefault="00D92603" w:rsidP="00D92603">
      <w:pPr>
        <w:widowControl w:val="0"/>
        <w:autoSpaceDE w:val="0"/>
        <w:autoSpaceDN w:val="0"/>
        <w:spacing w:before="71"/>
        <w:ind w:left="0"/>
        <w:jc w:val="right"/>
        <w:outlineLvl w:val="1"/>
        <w:rPr>
          <w:rFonts w:ascii="Arial" w:eastAsia="Verdana" w:hAnsi="Arial" w:cs="Arial"/>
          <w:b/>
          <w:bCs/>
          <w:w w:val="95"/>
          <w:sz w:val="44"/>
          <w:szCs w:val="44"/>
          <w:lang w:val="hr-HR"/>
        </w:rPr>
      </w:pPr>
      <w:r w:rsidRPr="00D92603">
        <w:rPr>
          <w:rFonts w:ascii="Arial" w:eastAsia="Verdana" w:hAnsi="Arial" w:cs="Arial"/>
          <w:b/>
          <w:bCs/>
          <w:w w:val="95"/>
          <w:sz w:val="44"/>
          <w:szCs w:val="44"/>
          <w:lang w:val="hr-HR"/>
        </w:rPr>
        <w:t>Okružnog privrednog suda u Bijeljini</w:t>
      </w:r>
    </w:p>
    <w:p w14:paraId="6879ABEB" w14:textId="77777777" w:rsidR="00850FF6" w:rsidRPr="00D92603" w:rsidRDefault="00D92603" w:rsidP="00D92603">
      <w:pPr>
        <w:widowControl w:val="0"/>
        <w:autoSpaceDE w:val="0"/>
        <w:autoSpaceDN w:val="0"/>
        <w:spacing w:before="71"/>
        <w:ind w:left="0"/>
        <w:jc w:val="right"/>
        <w:outlineLvl w:val="1"/>
        <w:rPr>
          <w:rFonts w:ascii="Arial" w:eastAsia="Verdana" w:hAnsi="Arial" w:cs="Arial"/>
          <w:b/>
          <w:bCs/>
          <w:w w:val="95"/>
          <w:sz w:val="44"/>
          <w:szCs w:val="44"/>
          <w:lang w:val="hr-HR"/>
        </w:rPr>
      </w:pPr>
      <w:r w:rsidRPr="00D92603">
        <w:rPr>
          <w:rFonts w:ascii="Arial" w:eastAsia="Verdana" w:hAnsi="Arial" w:cs="Arial"/>
          <w:b/>
          <w:bCs/>
          <w:w w:val="95"/>
          <w:sz w:val="44"/>
          <w:szCs w:val="44"/>
          <w:lang w:val="hr-HR"/>
        </w:rPr>
        <w:t>2021.-2023.</w:t>
      </w:r>
    </w:p>
    <w:p w14:paraId="1EC552E7" w14:textId="77777777" w:rsidR="00850FF6" w:rsidRPr="00D92603" w:rsidRDefault="00850FF6" w:rsidP="00850FF6">
      <w:pPr>
        <w:widowControl w:val="0"/>
        <w:autoSpaceDE w:val="0"/>
        <w:autoSpaceDN w:val="0"/>
        <w:spacing w:before="71"/>
        <w:ind w:left="0"/>
        <w:outlineLvl w:val="1"/>
        <w:rPr>
          <w:rFonts w:ascii="Arial" w:eastAsia="Verdana" w:hAnsi="Arial" w:cs="Arial"/>
          <w:b/>
          <w:bCs/>
          <w:w w:val="95"/>
          <w:sz w:val="44"/>
          <w:szCs w:val="44"/>
          <w:lang w:val="hr-HR"/>
        </w:rPr>
      </w:pPr>
    </w:p>
    <w:p w14:paraId="130A3D6A" w14:textId="77777777" w:rsidR="00850FF6" w:rsidRDefault="00850FF6" w:rsidP="00850FF6">
      <w:pPr>
        <w:widowControl w:val="0"/>
        <w:autoSpaceDE w:val="0"/>
        <w:autoSpaceDN w:val="0"/>
        <w:spacing w:before="71"/>
        <w:ind w:left="0"/>
        <w:outlineLvl w:val="1"/>
        <w:rPr>
          <w:rFonts w:ascii="Arial" w:eastAsia="Verdana" w:hAnsi="Arial" w:cs="Arial"/>
          <w:b/>
          <w:bCs/>
          <w:w w:val="95"/>
          <w:lang w:val="hr-HR"/>
        </w:rPr>
      </w:pPr>
    </w:p>
    <w:p w14:paraId="0AE2C8A7" w14:textId="77777777" w:rsidR="00850FF6" w:rsidRDefault="00850FF6" w:rsidP="00850FF6">
      <w:pPr>
        <w:widowControl w:val="0"/>
        <w:autoSpaceDE w:val="0"/>
        <w:autoSpaceDN w:val="0"/>
        <w:spacing w:before="71"/>
        <w:ind w:left="0"/>
        <w:outlineLvl w:val="1"/>
        <w:rPr>
          <w:rFonts w:ascii="Arial" w:eastAsia="Verdana" w:hAnsi="Arial" w:cs="Arial"/>
          <w:b/>
          <w:bCs/>
          <w:w w:val="95"/>
          <w:lang w:val="hr-HR"/>
        </w:rPr>
      </w:pPr>
    </w:p>
    <w:p w14:paraId="39386A89" w14:textId="77777777" w:rsidR="00850FF6" w:rsidRDefault="00850FF6" w:rsidP="00850FF6">
      <w:pPr>
        <w:widowControl w:val="0"/>
        <w:autoSpaceDE w:val="0"/>
        <w:autoSpaceDN w:val="0"/>
        <w:spacing w:before="71"/>
        <w:ind w:left="0"/>
        <w:outlineLvl w:val="1"/>
        <w:rPr>
          <w:rFonts w:ascii="Arial" w:eastAsia="Verdana" w:hAnsi="Arial" w:cs="Arial"/>
          <w:b/>
          <w:bCs/>
          <w:w w:val="95"/>
          <w:lang w:val="hr-HR"/>
        </w:rPr>
      </w:pPr>
    </w:p>
    <w:p w14:paraId="445BE8A1" w14:textId="77777777" w:rsidR="00850FF6" w:rsidRDefault="00850FF6" w:rsidP="00850FF6">
      <w:pPr>
        <w:widowControl w:val="0"/>
        <w:autoSpaceDE w:val="0"/>
        <w:autoSpaceDN w:val="0"/>
        <w:spacing w:before="71"/>
        <w:ind w:left="0"/>
        <w:outlineLvl w:val="1"/>
        <w:rPr>
          <w:rFonts w:ascii="Arial" w:eastAsia="Verdana" w:hAnsi="Arial" w:cs="Arial"/>
          <w:b/>
          <w:bCs/>
          <w:w w:val="95"/>
          <w:lang w:val="hr-HR"/>
        </w:rPr>
      </w:pPr>
    </w:p>
    <w:p w14:paraId="14F840AF" w14:textId="77777777" w:rsidR="00850FF6" w:rsidRDefault="00850FF6" w:rsidP="00850FF6">
      <w:pPr>
        <w:widowControl w:val="0"/>
        <w:autoSpaceDE w:val="0"/>
        <w:autoSpaceDN w:val="0"/>
        <w:spacing w:before="71"/>
        <w:ind w:left="0"/>
        <w:outlineLvl w:val="1"/>
        <w:rPr>
          <w:rFonts w:ascii="Arial" w:eastAsia="Verdana" w:hAnsi="Arial" w:cs="Arial"/>
          <w:b/>
          <w:bCs/>
          <w:w w:val="95"/>
          <w:lang w:val="hr-HR"/>
        </w:rPr>
      </w:pPr>
    </w:p>
    <w:p w14:paraId="12D62509" w14:textId="77777777" w:rsidR="00850FF6" w:rsidRDefault="00850FF6" w:rsidP="00850FF6">
      <w:pPr>
        <w:widowControl w:val="0"/>
        <w:autoSpaceDE w:val="0"/>
        <w:autoSpaceDN w:val="0"/>
        <w:spacing w:before="71"/>
        <w:ind w:left="0"/>
        <w:outlineLvl w:val="1"/>
        <w:rPr>
          <w:rFonts w:ascii="Arial" w:eastAsia="Verdana" w:hAnsi="Arial" w:cs="Arial"/>
          <w:b/>
          <w:bCs/>
          <w:w w:val="95"/>
          <w:lang w:val="hr-HR"/>
        </w:rPr>
      </w:pPr>
    </w:p>
    <w:p w14:paraId="3C578B3C" w14:textId="77777777" w:rsidR="00850FF6" w:rsidRDefault="00850FF6" w:rsidP="00850FF6">
      <w:pPr>
        <w:widowControl w:val="0"/>
        <w:autoSpaceDE w:val="0"/>
        <w:autoSpaceDN w:val="0"/>
        <w:spacing w:before="71"/>
        <w:ind w:left="0"/>
        <w:outlineLvl w:val="1"/>
        <w:rPr>
          <w:rFonts w:ascii="Arial" w:eastAsia="Verdana" w:hAnsi="Arial" w:cs="Arial"/>
          <w:b/>
          <w:bCs/>
          <w:w w:val="95"/>
          <w:lang w:val="hr-HR"/>
        </w:rPr>
      </w:pPr>
    </w:p>
    <w:p w14:paraId="058542C9" w14:textId="77777777" w:rsidR="00850FF6" w:rsidRDefault="00850FF6" w:rsidP="00850FF6">
      <w:pPr>
        <w:widowControl w:val="0"/>
        <w:autoSpaceDE w:val="0"/>
        <w:autoSpaceDN w:val="0"/>
        <w:spacing w:before="71"/>
        <w:ind w:left="0"/>
        <w:outlineLvl w:val="1"/>
        <w:rPr>
          <w:rFonts w:ascii="Arial" w:eastAsia="Verdana" w:hAnsi="Arial" w:cs="Arial"/>
          <w:b/>
          <w:bCs/>
          <w:w w:val="95"/>
          <w:lang w:val="hr-HR"/>
        </w:rPr>
      </w:pPr>
    </w:p>
    <w:p w14:paraId="645FBF28" w14:textId="77777777" w:rsidR="00850FF6" w:rsidRDefault="00850FF6" w:rsidP="00850FF6">
      <w:pPr>
        <w:widowControl w:val="0"/>
        <w:autoSpaceDE w:val="0"/>
        <w:autoSpaceDN w:val="0"/>
        <w:spacing w:before="71"/>
        <w:ind w:left="0"/>
        <w:outlineLvl w:val="1"/>
        <w:rPr>
          <w:rFonts w:ascii="Arial" w:eastAsia="Verdana" w:hAnsi="Arial" w:cs="Arial"/>
          <w:b/>
          <w:bCs/>
          <w:w w:val="95"/>
          <w:lang w:val="hr-HR"/>
        </w:rPr>
      </w:pPr>
    </w:p>
    <w:p w14:paraId="48354CD4" w14:textId="77777777" w:rsidR="00850FF6" w:rsidRDefault="00850FF6" w:rsidP="00850FF6">
      <w:pPr>
        <w:widowControl w:val="0"/>
        <w:autoSpaceDE w:val="0"/>
        <w:autoSpaceDN w:val="0"/>
        <w:spacing w:before="71"/>
        <w:ind w:left="0"/>
        <w:outlineLvl w:val="1"/>
        <w:rPr>
          <w:rFonts w:ascii="Arial" w:eastAsia="Verdana" w:hAnsi="Arial" w:cs="Arial"/>
          <w:b/>
          <w:bCs/>
          <w:w w:val="95"/>
          <w:lang w:val="hr-HR"/>
        </w:rPr>
      </w:pPr>
    </w:p>
    <w:p w14:paraId="3FD13F0D" w14:textId="77777777" w:rsidR="00850FF6" w:rsidRDefault="00850FF6" w:rsidP="00850FF6">
      <w:pPr>
        <w:widowControl w:val="0"/>
        <w:autoSpaceDE w:val="0"/>
        <w:autoSpaceDN w:val="0"/>
        <w:spacing w:before="71"/>
        <w:ind w:left="0"/>
        <w:outlineLvl w:val="1"/>
        <w:rPr>
          <w:rFonts w:ascii="Arial" w:eastAsia="Verdana" w:hAnsi="Arial" w:cs="Arial"/>
          <w:b/>
          <w:bCs/>
          <w:w w:val="95"/>
          <w:lang w:val="hr-HR"/>
        </w:rPr>
      </w:pPr>
    </w:p>
    <w:p w14:paraId="596CADFD" w14:textId="77777777" w:rsidR="00850FF6" w:rsidRDefault="00850FF6" w:rsidP="00850FF6">
      <w:pPr>
        <w:widowControl w:val="0"/>
        <w:autoSpaceDE w:val="0"/>
        <w:autoSpaceDN w:val="0"/>
        <w:spacing w:before="71"/>
        <w:ind w:left="0"/>
        <w:outlineLvl w:val="1"/>
        <w:rPr>
          <w:rFonts w:ascii="Arial" w:eastAsia="Verdana" w:hAnsi="Arial" w:cs="Arial"/>
          <w:b/>
          <w:bCs/>
          <w:w w:val="95"/>
          <w:lang w:val="hr-HR"/>
        </w:rPr>
      </w:pPr>
    </w:p>
    <w:p w14:paraId="395B9BB3" w14:textId="77777777" w:rsidR="00850FF6" w:rsidRDefault="00850FF6" w:rsidP="00850FF6">
      <w:pPr>
        <w:widowControl w:val="0"/>
        <w:autoSpaceDE w:val="0"/>
        <w:autoSpaceDN w:val="0"/>
        <w:spacing w:before="71"/>
        <w:ind w:left="0"/>
        <w:outlineLvl w:val="1"/>
        <w:rPr>
          <w:rFonts w:ascii="Arial" w:eastAsia="Verdana" w:hAnsi="Arial" w:cs="Arial"/>
          <w:b/>
          <w:bCs/>
          <w:w w:val="95"/>
          <w:lang w:val="hr-HR"/>
        </w:rPr>
      </w:pPr>
    </w:p>
    <w:p w14:paraId="0A71053C" w14:textId="77777777" w:rsidR="00850FF6" w:rsidRDefault="00850FF6" w:rsidP="00850FF6">
      <w:pPr>
        <w:widowControl w:val="0"/>
        <w:autoSpaceDE w:val="0"/>
        <w:autoSpaceDN w:val="0"/>
        <w:spacing w:before="71"/>
        <w:ind w:left="0"/>
        <w:outlineLvl w:val="1"/>
        <w:rPr>
          <w:rFonts w:ascii="Arial" w:eastAsia="Verdana" w:hAnsi="Arial" w:cs="Arial"/>
          <w:b/>
          <w:bCs/>
          <w:w w:val="95"/>
          <w:lang w:val="hr-HR"/>
        </w:rPr>
      </w:pPr>
    </w:p>
    <w:p w14:paraId="2CE29528" w14:textId="77777777" w:rsidR="00850FF6" w:rsidRDefault="00D92603" w:rsidP="009416D8">
      <w:pPr>
        <w:widowControl w:val="0"/>
        <w:autoSpaceDE w:val="0"/>
        <w:autoSpaceDN w:val="0"/>
        <w:spacing w:before="71"/>
        <w:ind w:left="0"/>
        <w:jc w:val="center"/>
        <w:outlineLvl w:val="1"/>
        <w:rPr>
          <w:rFonts w:ascii="Arial" w:eastAsia="Verdana" w:hAnsi="Arial" w:cs="Arial"/>
          <w:b/>
          <w:bCs/>
          <w:w w:val="95"/>
          <w:lang w:val="hr-HR"/>
        </w:rPr>
      </w:pPr>
      <w:r>
        <w:rPr>
          <w:rFonts w:ascii="Arial" w:eastAsia="Verdana" w:hAnsi="Arial" w:cs="Arial"/>
          <w:b/>
          <w:bCs/>
          <w:w w:val="95"/>
          <w:lang w:val="hr-HR"/>
        </w:rPr>
        <w:t>Bijeljina, jun 2021.godine</w:t>
      </w:r>
    </w:p>
    <w:p w14:paraId="0B80E884" w14:textId="77777777" w:rsidR="00850FF6" w:rsidRDefault="00850FF6" w:rsidP="00850FF6">
      <w:pPr>
        <w:widowControl w:val="0"/>
        <w:autoSpaceDE w:val="0"/>
        <w:autoSpaceDN w:val="0"/>
        <w:spacing w:before="71"/>
        <w:ind w:left="0"/>
        <w:outlineLvl w:val="1"/>
        <w:rPr>
          <w:rFonts w:ascii="Arial" w:eastAsia="Verdana" w:hAnsi="Arial" w:cs="Arial"/>
          <w:b/>
          <w:bCs/>
          <w:w w:val="95"/>
          <w:lang w:val="hr-HR"/>
        </w:rPr>
      </w:pPr>
    </w:p>
    <w:sdt>
      <w:sdtPr>
        <w:rPr>
          <w:rFonts w:asciiTheme="minorHAnsi" w:eastAsiaTheme="minorHAnsi" w:hAnsiTheme="minorHAnsi" w:cstheme="minorBidi"/>
          <w:color w:val="auto"/>
          <w:sz w:val="22"/>
          <w:szCs w:val="22"/>
          <w:lang w:val="en-GB"/>
        </w:rPr>
        <w:id w:val="-221673831"/>
        <w:docPartObj>
          <w:docPartGallery w:val="Table of Contents"/>
          <w:docPartUnique/>
        </w:docPartObj>
      </w:sdtPr>
      <w:sdtEndPr>
        <w:rPr>
          <w:b/>
          <w:bCs/>
          <w:noProof/>
        </w:rPr>
      </w:sdtEndPr>
      <w:sdtContent>
        <w:p w14:paraId="6B64C048" w14:textId="77777777" w:rsidR="00850FF6" w:rsidRDefault="00850FF6">
          <w:pPr>
            <w:pStyle w:val="TOCHeading"/>
          </w:pPr>
          <w:r>
            <w:t>SADRAŽAJ</w:t>
          </w:r>
        </w:p>
        <w:p w14:paraId="13316A11" w14:textId="77777777" w:rsidR="00850FF6" w:rsidRDefault="00850FF6" w:rsidP="00CF612D">
          <w:pPr>
            <w:pStyle w:val="TOC2"/>
            <w:rPr>
              <w:rFonts w:eastAsiaTheme="minorEastAsia"/>
              <w:lang w:val="bs-Latn-BA" w:eastAsia="bs-Latn-BA"/>
            </w:rPr>
          </w:pPr>
          <w:r>
            <w:fldChar w:fldCharType="begin"/>
          </w:r>
          <w:r>
            <w:instrText xml:space="preserve"> TOC \o "1-3" \h \z \u </w:instrText>
          </w:r>
          <w:r>
            <w:fldChar w:fldCharType="separate"/>
          </w:r>
        </w:p>
        <w:p w14:paraId="69BED4D5" w14:textId="443190C8" w:rsidR="00850FF6" w:rsidRPr="00CF612D" w:rsidRDefault="001D4271">
          <w:pPr>
            <w:pStyle w:val="TOC3"/>
            <w:tabs>
              <w:tab w:val="left" w:pos="880"/>
              <w:tab w:val="right" w:leader="dot" w:pos="9062"/>
            </w:tabs>
            <w:rPr>
              <w:rFonts w:eastAsiaTheme="minorEastAsia"/>
              <w:noProof/>
              <w:lang w:val="bs-Latn-BA" w:eastAsia="bs-Latn-BA"/>
            </w:rPr>
          </w:pPr>
          <w:hyperlink w:anchor="_Toc64459477" w:history="1">
            <w:r w:rsidR="00850FF6" w:rsidRPr="00CF612D">
              <w:rPr>
                <w:rStyle w:val="Hyperlink"/>
                <w:rFonts w:ascii="Arial" w:eastAsia="Times New Roman" w:hAnsi="Arial" w:cs="Arial"/>
                <w:noProof/>
                <w:w w:val="95"/>
                <w:lang w:val="hr-HR"/>
              </w:rPr>
              <w:t>A.</w:t>
            </w:r>
            <w:r w:rsidR="00850FF6" w:rsidRPr="00CF612D">
              <w:rPr>
                <w:rFonts w:eastAsiaTheme="minorEastAsia"/>
                <w:noProof/>
                <w:lang w:val="bs-Latn-BA" w:eastAsia="bs-Latn-BA"/>
              </w:rPr>
              <w:tab/>
            </w:r>
            <w:r w:rsidR="00850FF6" w:rsidRPr="00CF612D">
              <w:rPr>
                <w:rStyle w:val="Hyperlink"/>
                <w:rFonts w:ascii="Arial" w:eastAsia="Times New Roman" w:hAnsi="Arial" w:cs="Arial"/>
                <w:noProof/>
                <w:w w:val="95"/>
                <w:lang w:val="hr-HR"/>
              </w:rPr>
              <w:t>Uvod</w:t>
            </w:r>
            <w:r w:rsidR="00850FF6" w:rsidRPr="00CF612D">
              <w:rPr>
                <w:noProof/>
                <w:webHidden/>
              </w:rPr>
              <w:tab/>
            </w:r>
            <w:r w:rsidR="00850FF6" w:rsidRPr="00CF612D">
              <w:rPr>
                <w:noProof/>
                <w:webHidden/>
              </w:rPr>
              <w:fldChar w:fldCharType="begin"/>
            </w:r>
            <w:r w:rsidR="00850FF6" w:rsidRPr="00CF612D">
              <w:rPr>
                <w:noProof/>
                <w:webHidden/>
              </w:rPr>
              <w:instrText xml:space="preserve"> PAGEREF _Toc64459477 \h </w:instrText>
            </w:r>
            <w:r w:rsidR="00850FF6" w:rsidRPr="00CF612D">
              <w:rPr>
                <w:noProof/>
                <w:webHidden/>
              </w:rPr>
            </w:r>
            <w:r w:rsidR="00850FF6" w:rsidRPr="00CF612D">
              <w:rPr>
                <w:noProof/>
                <w:webHidden/>
              </w:rPr>
              <w:fldChar w:fldCharType="separate"/>
            </w:r>
            <w:r w:rsidR="003670ED">
              <w:rPr>
                <w:noProof/>
                <w:webHidden/>
              </w:rPr>
              <w:t>3</w:t>
            </w:r>
            <w:r w:rsidR="00850FF6" w:rsidRPr="00CF612D">
              <w:rPr>
                <w:noProof/>
                <w:webHidden/>
              </w:rPr>
              <w:fldChar w:fldCharType="end"/>
            </w:r>
          </w:hyperlink>
        </w:p>
        <w:p w14:paraId="58F7D43B" w14:textId="0B677480" w:rsidR="00850FF6" w:rsidRPr="00CF612D" w:rsidRDefault="001D4271" w:rsidP="00CF612D">
          <w:pPr>
            <w:pStyle w:val="TOC2"/>
            <w:rPr>
              <w:rFonts w:eastAsiaTheme="minorEastAsia"/>
              <w:b w:val="0"/>
              <w:bCs w:val="0"/>
              <w:lang w:val="bs-Latn-BA" w:eastAsia="bs-Latn-BA"/>
            </w:rPr>
          </w:pPr>
          <w:hyperlink w:anchor="_Toc64459478" w:history="1">
            <w:r w:rsidR="00850FF6" w:rsidRPr="00CF612D">
              <w:rPr>
                <w:rStyle w:val="Hyperlink"/>
                <w:b w:val="0"/>
                <w:bCs w:val="0"/>
              </w:rPr>
              <w:t>1)</w:t>
            </w:r>
            <w:r w:rsidR="00850FF6" w:rsidRPr="00CF612D">
              <w:rPr>
                <w:rFonts w:eastAsiaTheme="minorEastAsia"/>
                <w:b w:val="0"/>
                <w:bCs w:val="0"/>
                <w:lang w:val="bs-Latn-BA" w:eastAsia="bs-Latn-BA"/>
              </w:rPr>
              <w:tab/>
            </w:r>
            <w:r w:rsidR="00850FF6" w:rsidRPr="00CF612D">
              <w:rPr>
                <w:rStyle w:val="Hyperlink"/>
                <w:b w:val="0"/>
                <w:bCs w:val="0"/>
              </w:rPr>
              <w:t>O</w:t>
            </w:r>
            <w:r w:rsidR="00850FF6" w:rsidRPr="00CF612D">
              <w:rPr>
                <w:rStyle w:val="Hyperlink"/>
                <w:b w:val="0"/>
                <w:bCs w:val="0"/>
                <w:u w:val="none"/>
              </w:rPr>
              <w:t>pis nadležnosti suda, sa vizijom i izjavom o misiji. Mandat, misija i vizija.</w:t>
            </w:r>
            <w:r w:rsidR="00850FF6" w:rsidRPr="00CF612D">
              <w:rPr>
                <w:b w:val="0"/>
                <w:bCs w:val="0"/>
                <w:webHidden/>
              </w:rPr>
              <w:tab/>
            </w:r>
            <w:r w:rsidR="00850FF6" w:rsidRPr="00CF612D">
              <w:rPr>
                <w:b w:val="0"/>
                <w:bCs w:val="0"/>
                <w:webHidden/>
              </w:rPr>
              <w:fldChar w:fldCharType="begin"/>
            </w:r>
            <w:r w:rsidR="00850FF6" w:rsidRPr="00CF612D">
              <w:rPr>
                <w:b w:val="0"/>
                <w:bCs w:val="0"/>
                <w:webHidden/>
              </w:rPr>
              <w:instrText xml:space="preserve"> PAGEREF _Toc64459478 \h </w:instrText>
            </w:r>
            <w:r w:rsidR="00850FF6" w:rsidRPr="00CF612D">
              <w:rPr>
                <w:b w:val="0"/>
                <w:bCs w:val="0"/>
                <w:webHidden/>
              </w:rPr>
            </w:r>
            <w:r w:rsidR="00850FF6" w:rsidRPr="00CF612D">
              <w:rPr>
                <w:b w:val="0"/>
                <w:bCs w:val="0"/>
                <w:webHidden/>
              </w:rPr>
              <w:fldChar w:fldCharType="separate"/>
            </w:r>
            <w:r w:rsidR="003670ED">
              <w:rPr>
                <w:b w:val="0"/>
                <w:bCs w:val="0"/>
                <w:webHidden/>
              </w:rPr>
              <w:t>4</w:t>
            </w:r>
            <w:r w:rsidR="00850FF6" w:rsidRPr="00CF612D">
              <w:rPr>
                <w:b w:val="0"/>
                <w:bCs w:val="0"/>
                <w:webHidden/>
              </w:rPr>
              <w:fldChar w:fldCharType="end"/>
            </w:r>
          </w:hyperlink>
        </w:p>
        <w:p w14:paraId="3695C801" w14:textId="121698FA" w:rsidR="00850FF6" w:rsidRPr="00CF612D" w:rsidRDefault="001D4271" w:rsidP="00CF612D">
          <w:pPr>
            <w:pStyle w:val="TOC2"/>
            <w:rPr>
              <w:rFonts w:eastAsiaTheme="minorEastAsia"/>
              <w:b w:val="0"/>
              <w:bCs w:val="0"/>
              <w:lang w:val="bs-Latn-BA" w:eastAsia="bs-Latn-BA"/>
            </w:rPr>
          </w:pPr>
          <w:hyperlink w:anchor="_Toc64459479" w:history="1">
            <w:r w:rsidR="00850FF6" w:rsidRPr="00CF612D">
              <w:rPr>
                <w:rStyle w:val="Hyperlink"/>
                <w:b w:val="0"/>
                <w:bCs w:val="0"/>
              </w:rPr>
              <w:t>2)</w:t>
            </w:r>
            <w:r w:rsidR="00850FF6" w:rsidRPr="00CF612D">
              <w:rPr>
                <w:rFonts w:eastAsiaTheme="minorEastAsia"/>
                <w:b w:val="0"/>
                <w:bCs w:val="0"/>
                <w:lang w:val="bs-Latn-BA" w:eastAsia="bs-Latn-BA"/>
              </w:rPr>
              <w:tab/>
            </w:r>
            <w:r w:rsidR="00850FF6" w:rsidRPr="00CF612D">
              <w:rPr>
                <w:rStyle w:val="Hyperlink"/>
                <w:b w:val="0"/>
                <w:bCs w:val="0"/>
              </w:rPr>
              <w:t>Sažetak analize strateškog okvira.</w:t>
            </w:r>
            <w:r w:rsidR="00850FF6" w:rsidRPr="00CF612D">
              <w:rPr>
                <w:b w:val="0"/>
                <w:bCs w:val="0"/>
                <w:webHidden/>
              </w:rPr>
              <w:tab/>
            </w:r>
            <w:r w:rsidR="00850FF6" w:rsidRPr="00CF612D">
              <w:rPr>
                <w:b w:val="0"/>
                <w:bCs w:val="0"/>
                <w:webHidden/>
              </w:rPr>
              <w:fldChar w:fldCharType="begin"/>
            </w:r>
            <w:r w:rsidR="00850FF6" w:rsidRPr="00CF612D">
              <w:rPr>
                <w:b w:val="0"/>
                <w:bCs w:val="0"/>
                <w:webHidden/>
              </w:rPr>
              <w:instrText xml:space="preserve"> PAGEREF _Toc64459479 \h </w:instrText>
            </w:r>
            <w:r w:rsidR="00850FF6" w:rsidRPr="00CF612D">
              <w:rPr>
                <w:b w:val="0"/>
                <w:bCs w:val="0"/>
                <w:webHidden/>
              </w:rPr>
            </w:r>
            <w:r w:rsidR="00850FF6" w:rsidRPr="00CF612D">
              <w:rPr>
                <w:b w:val="0"/>
                <w:bCs w:val="0"/>
                <w:webHidden/>
              </w:rPr>
              <w:fldChar w:fldCharType="separate"/>
            </w:r>
            <w:r w:rsidR="003670ED">
              <w:rPr>
                <w:b w:val="0"/>
                <w:bCs w:val="0"/>
                <w:webHidden/>
              </w:rPr>
              <w:t>5</w:t>
            </w:r>
            <w:r w:rsidR="00850FF6" w:rsidRPr="00CF612D">
              <w:rPr>
                <w:b w:val="0"/>
                <w:bCs w:val="0"/>
                <w:webHidden/>
              </w:rPr>
              <w:fldChar w:fldCharType="end"/>
            </w:r>
          </w:hyperlink>
        </w:p>
        <w:p w14:paraId="2B26AFC6" w14:textId="3BB8EA4B" w:rsidR="00850FF6" w:rsidRPr="00CF612D" w:rsidRDefault="001D4271" w:rsidP="00CF612D">
          <w:pPr>
            <w:pStyle w:val="TOC2"/>
            <w:rPr>
              <w:rFonts w:eastAsiaTheme="minorEastAsia"/>
              <w:b w:val="0"/>
              <w:bCs w:val="0"/>
              <w:lang w:val="bs-Latn-BA" w:eastAsia="bs-Latn-BA"/>
            </w:rPr>
          </w:pPr>
          <w:hyperlink w:anchor="_Toc64459480" w:history="1">
            <w:r w:rsidR="00850FF6" w:rsidRPr="00CF612D">
              <w:rPr>
                <w:rStyle w:val="Hyperlink"/>
                <w:b w:val="0"/>
                <w:bCs w:val="0"/>
              </w:rPr>
              <w:t>3)</w:t>
            </w:r>
            <w:r w:rsidR="00850FF6" w:rsidRPr="00CF612D">
              <w:rPr>
                <w:rFonts w:eastAsiaTheme="minorEastAsia"/>
                <w:b w:val="0"/>
                <w:bCs w:val="0"/>
                <w:lang w:val="bs-Latn-BA" w:eastAsia="bs-Latn-BA"/>
              </w:rPr>
              <w:tab/>
            </w:r>
            <w:r w:rsidR="00850FF6" w:rsidRPr="00CF612D">
              <w:rPr>
                <w:rStyle w:val="Hyperlink"/>
                <w:b w:val="0"/>
                <w:bCs w:val="0"/>
              </w:rPr>
              <w:t>Sažetak prioriteta za plansku godinu, kao i procjene mogućih problema i rizika u realizaciji;.</w:t>
            </w:r>
            <w:r w:rsidR="00850FF6" w:rsidRPr="00CF612D">
              <w:rPr>
                <w:b w:val="0"/>
                <w:bCs w:val="0"/>
                <w:webHidden/>
              </w:rPr>
              <w:tab/>
            </w:r>
            <w:r w:rsidR="00850FF6" w:rsidRPr="00CF612D">
              <w:rPr>
                <w:b w:val="0"/>
                <w:bCs w:val="0"/>
                <w:webHidden/>
              </w:rPr>
              <w:fldChar w:fldCharType="begin"/>
            </w:r>
            <w:r w:rsidR="00850FF6" w:rsidRPr="00CF612D">
              <w:rPr>
                <w:b w:val="0"/>
                <w:bCs w:val="0"/>
                <w:webHidden/>
              </w:rPr>
              <w:instrText xml:space="preserve"> PAGEREF _Toc64459480 \h </w:instrText>
            </w:r>
            <w:r w:rsidR="00850FF6" w:rsidRPr="00CF612D">
              <w:rPr>
                <w:b w:val="0"/>
                <w:bCs w:val="0"/>
                <w:webHidden/>
              </w:rPr>
            </w:r>
            <w:r w:rsidR="00850FF6" w:rsidRPr="00CF612D">
              <w:rPr>
                <w:b w:val="0"/>
                <w:bCs w:val="0"/>
                <w:webHidden/>
              </w:rPr>
              <w:fldChar w:fldCharType="separate"/>
            </w:r>
            <w:r w:rsidR="003670ED">
              <w:rPr>
                <w:b w:val="0"/>
                <w:bCs w:val="0"/>
                <w:webHidden/>
              </w:rPr>
              <w:t>6</w:t>
            </w:r>
            <w:r w:rsidR="00850FF6" w:rsidRPr="00CF612D">
              <w:rPr>
                <w:b w:val="0"/>
                <w:bCs w:val="0"/>
                <w:webHidden/>
              </w:rPr>
              <w:fldChar w:fldCharType="end"/>
            </w:r>
          </w:hyperlink>
        </w:p>
        <w:p w14:paraId="0631F781" w14:textId="06B32114" w:rsidR="00850FF6" w:rsidRDefault="001D4271">
          <w:pPr>
            <w:pStyle w:val="TOC3"/>
            <w:tabs>
              <w:tab w:val="left" w:pos="880"/>
              <w:tab w:val="right" w:leader="dot" w:pos="9062"/>
            </w:tabs>
            <w:rPr>
              <w:rFonts w:eastAsiaTheme="minorEastAsia"/>
              <w:noProof/>
              <w:lang w:val="bs-Latn-BA" w:eastAsia="bs-Latn-BA"/>
            </w:rPr>
          </w:pPr>
          <w:hyperlink w:anchor="_Toc64459481" w:history="1">
            <w:r w:rsidR="00850FF6" w:rsidRPr="001C2118">
              <w:rPr>
                <w:rStyle w:val="Hyperlink"/>
                <w:rFonts w:ascii="Arial" w:eastAsia="Times New Roman" w:hAnsi="Arial" w:cs="Arial"/>
                <w:noProof/>
                <w:w w:val="95"/>
                <w:lang w:val="hr-HR"/>
              </w:rPr>
              <w:t>B.</w:t>
            </w:r>
            <w:r w:rsidR="00850FF6">
              <w:rPr>
                <w:rFonts w:eastAsiaTheme="minorEastAsia"/>
                <w:noProof/>
                <w:lang w:val="bs-Latn-BA" w:eastAsia="bs-Latn-BA"/>
              </w:rPr>
              <w:tab/>
            </w:r>
            <w:r w:rsidR="00850FF6" w:rsidRPr="001C2118">
              <w:rPr>
                <w:rStyle w:val="Hyperlink"/>
                <w:rFonts w:ascii="Arial" w:eastAsia="Times New Roman" w:hAnsi="Arial" w:cs="Arial"/>
                <w:noProof/>
                <w:w w:val="95"/>
                <w:lang w:val="hr-HR"/>
              </w:rPr>
              <w:t>Pregled strateških ciljeva suda</w:t>
            </w:r>
            <w:r w:rsidR="00850FF6">
              <w:rPr>
                <w:noProof/>
                <w:webHidden/>
              </w:rPr>
              <w:tab/>
            </w:r>
            <w:r w:rsidR="00850FF6">
              <w:rPr>
                <w:noProof/>
                <w:webHidden/>
              </w:rPr>
              <w:fldChar w:fldCharType="begin"/>
            </w:r>
            <w:r w:rsidR="00850FF6">
              <w:rPr>
                <w:noProof/>
                <w:webHidden/>
              </w:rPr>
              <w:instrText xml:space="preserve"> PAGEREF _Toc64459481 \h </w:instrText>
            </w:r>
            <w:r w:rsidR="00850FF6">
              <w:rPr>
                <w:noProof/>
                <w:webHidden/>
              </w:rPr>
            </w:r>
            <w:r w:rsidR="00850FF6">
              <w:rPr>
                <w:noProof/>
                <w:webHidden/>
              </w:rPr>
              <w:fldChar w:fldCharType="separate"/>
            </w:r>
            <w:r w:rsidR="003670ED">
              <w:rPr>
                <w:noProof/>
                <w:webHidden/>
              </w:rPr>
              <w:t>8</w:t>
            </w:r>
            <w:r w:rsidR="00850FF6">
              <w:rPr>
                <w:noProof/>
                <w:webHidden/>
              </w:rPr>
              <w:fldChar w:fldCharType="end"/>
            </w:r>
          </w:hyperlink>
        </w:p>
        <w:p w14:paraId="45F0C8A9" w14:textId="4707D88F" w:rsidR="00850FF6" w:rsidRDefault="001D4271" w:rsidP="004B3A05">
          <w:pPr>
            <w:pStyle w:val="TOC3"/>
            <w:tabs>
              <w:tab w:val="left" w:pos="880"/>
              <w:tab w:val="right" w:leader="dot" w:pos="9062"/>
            </w:tabs>
            <w:rPr>
              <w:rFonts w:eastAsiaTheme="minorEastAsia"/>
              <w:noProof/>
              <w:lang w:val="bs-Latn-BA" w:eastAsia="bs-Latn-BA"/>
            </w:rPr>
          </w:pPr>
          <w:hyperlink w:anchor="_Toc64459482" w:history="1">
            <w:r w:rsidR="00850FF6" w:rsidRPr="001C2118">
              <w:rPr>
                <w:rStyle w:val="Hyperlink"/>
                <w:rFonts w:ascii="Arial" w:eastAsia="Times New Roman" w:hAnsi="Arial" w:cs="Arial"/>
                <w:noProof/>
                <w:w w:val="95"/>
                <w:lang w:val="hr-HR"/>
              </w:rPr>
              <w:t>C.</w:t>
            </w:r>
            <w:r w:rsidR="00850FF6">
              <w:rPr>
                <w:rFonts w:eastAsiaTheme="minorEastAsia"/>
                <w:noProof/>
                <w:lang w:val="bs-Latn-BA" w:eastAsia="bs-Latn-BA"/>
              </w:rPr>
              <w:tab/>
            </w:r>
            <w:r w:rsidR="00850FF6" w:rsidRPr="001C2118">
              <w:rPr>
                <w:rStyle w:val="Hyperlink"/>
                <w:rFonts w:ascii="Arial" w:eastAsia="Times New Roman" w:hAnsi="Arial" w:cs="Arial"/>
                <w:noProof/>
                <w:w w:val="95"/>
                <w:lang w:val="hr-HR"/>
              </w:rPr>
              <w:t>Trogodišnji ciljevi i aktivnosti po strateškim ciljevima</w:t>
            </w:r>
            <w:r w:rsidR="00850FF6">
              <w:rPr>
                <w:noProof/>
                <w:webHidden/>
              </w:rPr>
              <w:tab/>
            </w:r>
            <w:r w:rsidR="00DE5916">
              <w:rPr>
                <w:noProof/>
                <w:webHidden/>
              </w:rPr>
              <w:t>10</w:t>
            </w:r>
          </w:hyperlink>
        </w:p>
        <w:p w14:paraId="414EC918" w14:textId="77777777" w:rsidR="00850FF6" w:rsidRDefault="00850FF6">
          <w:r>
            <w:rPr>
              <w:b/>
              <w:bCs/>
              <w:noProof/>
            </w:rPr>
            <w:fldChar w:fldCharType="end"/>
          </w:r>
        </w:p>
      </w:sdtContent>
    </w:sdt>
    <w:p w14:paraId="0685856C" w14:textId="77777777" w:rsidR="00850FF6" w:rsidRPr="00850FF6" w:rsidRDefault="00850FF6" w:rsidP="00850FF6">
      <w:pPr>
        <w:widowControl w:val="0"/>
        <w:autoSpaceDE w:val="0"/>
        <w:autoSpaceDN w:val="0"/>
        <w:spacing w:before="71"/>
        <w:ind w:left="0"/>
        <w:outlineLvl w:val="1"/>
        <w:rPr>
          <w:rFonts w:ascii="Arial" w:eastAsia="Verdana" w:hAnsi="Arial" w:cs="Arial"/>
          <w:b/>
          <w:bCs/>
          <w:w w:val="95"/>
          <w:lang w:val="hr-HR"/>
        </w:rPr>
      </w:pPr>
    </w:p>
    <w:p w14:paraId="4B5C42B2" w14:textId="77777777" w:rsidR="009D17E7" w:rsidRDefault="009D17E7">
      <w:pPr>
        <w:rPr>
          <w:rFonts w:ascii="Arial" w:eastAsia="Times New Roman" w:hAnsi="Arial" w:cs="Arial"/>
          <w:w w:val="95"/>
          <w:lang w:val="hr-HR"/>
        </w:rPr>
      </w:pPr>
      <w:bookmarkStart w:id="2" w:name="_Toc29479784"/>
      <w:bookmarkStart w:id="3" w:name="_Toc39666946"/>
      <w:bookmarkStart w:id="4" w:name="_Toc64459477"/>
      <w:r>
        <w:rPr>
          <w:rFonts w:ascii="Arial" w:eastAsia="Times New Roman" w:hAnsi="Arial" w:cs="Arial"/>
          <w:w w:val="95"/>
          <w:lang w:val="hr-HR"/>
        </w:rPr>
        <w:br w:type="page"/>
      </w:r>
    </w:p>
    <w:p w14:paraId="2D7784ED" w14:textId="77777777" w:rsidR="00850FF6" w:rsidRPr="009D17E7" w:rsidRDefault="00850FF6" w:rsidP="009D17E7">
      <w:pPr>
        <w:pStyle w:val="ListParagraph"/>
        <w:keepNext/>
        <w:keepLines/>
        <w:numPr>
          <w:ilvl w:val="0"/>
          <w:numId w:val="10"/>
        </w:numPr>
        <w:spacing w:before="40"/>
        <w:outlineLvl w:val="2"/>
        <w:rPr>
          <w:rFonts w:ascii="Arial" w:eastAsia="Times New Roman" w:hAnsi="Arial" w:cs="Arial"/>
          <w:w w:val="95"/>
          <w:lang w:val="hr-HR"/>
        </w:rPr>
      </w:pPr>
      <w:r w:rsidRPr="009D17E7">
        <w:rPr>
          <w:rFonts w:ascii="Arial" w:eastAsia="Times New Roman" w:hAnsi="Arial" w:cs="Arial"/>
          <w:w w:val="95"/>
          <w:lang w:val="hr-HR"/>
        </w:rPr>
        <w:lastRenderedPageBreak/>
        <w:t>Uvod</w:t>
      </w:r>
      <w:bookmarkEnd w:id="2"/>
      <w:bookmarkEnd w:id="3"/>
      <w:bookmarkEnd w:id="4"/>
    </w:p>
    <w:p w14:paraId="5D333EE7" w14:textId="77777777" w:rsidR="009D17E7" w:rsidRDefault="009D17E7" w:rsidP="009D17E7">
      <w:pPr>
        <w:keepNext/>
        <w:keepLines/>
        <w:spacing w:before="40"/>
        <w:ind w:left="360"/>
        <w:outlineLvl w:val="2"/>
        <w:rPr>
          <w:rFonts w:ascii="Arial" w:eastAsia="Times New Roman" w:hAnsi="Arial" w:cs="Arial"/>
          <w:w w:val="95"/>
          <w:lang w:val="hr-HR"/>
        </w:rPr>
      </w:pPr>
    </w:p>
    <w:p w14:paraId="120116B6" w14:textId="61A353B1" w:rsidR="00B128BD" w:rsidRDefault="00EF28EA" w:rsidP="009D17E7">
      <w:pPr>
        <w:keepNext/>
        <w:keepLines/>
        <w:spacing w:before="40"/>
        <w:ind w:left="360"/>
        <w:outlineLvl w:val="2"/>
        <w:rPr>
          <w:rFonts w:ascii="Arial" w:eastAsia="Times New Roman" w:hAnsi="Arial" w:cs="Arial"/>
          <w:w w:val="95"/>
          <w:lang w:val="sr-Latn-RS"/>
        </w:rPr>
      </w:pPr>
      <w:r>
        <w:rPr>
          <w:rFonts w:ascii="Arial" w:eastAsia="Times New Roman" w:hAnsi="Arial" w:cs="Arial"/>
          <w:w w:val="95"/>
          <w:lang w:val="hr-HR"/>
        </w:rPr>
        <w:t>V</w:t>
      </w:r>
      <w:r>
        <w:rPr>
          <w:rFonts w:ascii="Arial" w:eastAsia="Times New Roman" w:hAnsi="Arial" w:cs="Arial"/>
          <w:w w:val="95"/>
          <w:lang w:val="sr-Latn-RS"/>
        </w:rPr>
        <w:t>isoki sudski i tužilački savjet Bosne i Hercegovine (u daljem tekstu: VSTS), na svojoj sjednici održanoj dana 12.05.2020 g, usvojilo je Uputstvo za strateško planiranje i izvještavanje u sudovima u Bosni i Hercegovini (u daljem tekstu: Uputstvo).</w:t>
      </w:r>
    </w:p>
    <w:p w14:paraId="51CE8ABC" w14:textId="7BAD3B8A" w:rsidR="00EF28EA" w:rsidRDefault="00EF28EA" w:rsidP="009D17E7">
      <w:pPr>
        <w:keepNext/>
        <w:keepLines/>
        <w:spacing w:before="40"/>
        <w:ind w:left="360"/>
        <w:outlineLvl w:val="2"/>
        <w:rPr>
          <w:rFonts w:ascii="Arial" w:eastAsia="Times New Roman" w:hAnsi="Arial" w:cs="Arial"/>
          <w:w w:val="95"/>
          <w:lang w:val="sr-Latn-RS"/>
        </w:rPr>
      </w:pPr>
    </w:p>
    <w:p w14:paraId="3FD216E4" w14:textId="0B64C7EE" w:rsidR="00EF28EA" w:rsidRDefault="00EF28EA" w:rsidP="009D17E7">
      <w:pPr>
        <w:keepNext/>
        <w:keepLines/>
        <w:spacing w:before="40"/>
        <w:ind w:left="360"/>
        <w:outlineLvl w:val="2"/>
        <w:rPr>
          <w:rFonts w:ascii="Arial" w:eastAsia="Times New Roman" w:hAnsi="Arial" w:cs="Arial"/>
          <w:w w:val="95"/>
          <w:lang w:val="sr-Latn-RS"/>
        </w:rPr>
      </w:pPr>
      <w:r>
        <w:rPr>
          <w:rFonts w:ascii="Arial" w:eastAsia="Times New Roman" w:hAnsi="Arial" w:cs="Arial"/>
          <w:w w:val="95"/>
          <w:lang w:val="sr-Latn-RS"/>
        </w:rPr>
        <w:t xml:space="preserve">Uputstvom je utvrdjenja obaveza izrade godišnjeg programa rada sudova, koji treba da sadrži strateške ciljeve ili mjerljive pokazatelje za praćenje srednjoročne ili dugoročne realizacije programa rada, sve sa ciljem razvijanja kvalitetnije strateške osnove za srednjoročno planiranje i uvezivanje sa budžetom. </w:t>
      </w:r>
    </w:p>
    <w:p w14:paraId="2243B00A" w14:textId="19C52FC6" w:rsidR="00EF28EA" w:rsidRDefault="00EF28EA" w:rsidP="009D17E7">
      <w:pPr>
        <w:keepNext/>
        <w:keepLines/>
        <w:spacing w:before="40"/>
        <w:ind w:left="360"/>
        <w:outlineLvl w:val="2"/>
        <w:rPr>
          <w:rFonts w:ascii="Arial" w:eastAsia="Times New Roman" w:hAnsi="Arial" w:cs="Arial"/>
          <w:w w:val="95"/>
          <w:lang w:val="sr-Latn-RS"/>
        </w:rPr>
      </w:pPr>
    </w:p>
    <w:p w14:paraId="3CC684FD" w14:textId="3931A849" w:rsidR="00EF28EA" w:rsidRDefault="00EF28EA" w:rsidP="009D17E7">
      <w:pPr>
        <w:keepNext/>
        <w:keepLines/>
        <w:spacing w:before="40"/>
        <w:ind w:left="360"/>
        <w:outlineLvl w:val="2"/>
        <w:rPr>
          <w:rFonts w:ascii="Arial" w:eastAsia="Times New Roman" w:hAnsi="Arial" w:cs="Arial"/>
          <w:w w:val="95"/>
          <w:lang w:val="sr-Latn-RS"/>
        </w:rPr>
      </w:pPr>
      <w:r>
        <w:rPr>
          <w:rFonts w:ascii="Arial" w:eastAsia="Times New Roman" w:hAnsi="Arial" w:cs="Arial"/>
          <w:w w:val="95"/>
          <w:lang w:val="sr-Latn-RS"/>
        </w:rPr>
        <w:t xml:space="preserve">Strateško planiranje treba pomoći sudovima da planiraju svoje buduće aktivnosti, utvrde prioritete, efikasno rasporede ljudske i materijalne resurse te da prate napredak u odnosu na utvrdjene strateške ciljeve. </w:t>
      </w:r>
    </w:p>
    <w:p w14:paraId="4111BAD5" w14:textId="60394DB3" w:rsidR="00EF28EA" w:rsidRDefault="00EF28EA" w:rsidP="009D17E7">
      <w:pPr>
        <w:keepNext/>
        <w:keepLines/>
        <w:spacing w:before="40"/>
        <w:ind w:left="360"/>
        <w:outlineLvl w:val="2"/>
        <w:rPr>
          <w:rFonts w:ascii="Arial" w:eastAsia="Times New Roman" w:hAnsi="Arial" w:cs="Arial"/>
          <w:w w:val="95"/>
          <w:lang w:val="sr-Latn-RS"/>
        </w:rPr>
      </w:pPr>
    </w:p>
    <w:p w14:paraId="1166C171" w14:textId="7CAD0DCE" w:rsidR="00EF28EA" w:rsidRDefault="00EF28EA" w:rsidP="009D17E7">
      <w:pPr>
        <w:keepNext/>
        <w:keepLines/>
        <w:spacing w:before="40"/>
        <w:ind w:left="360"/>
        <w:outlineLvl w:val="2"/>
        <w:rPr>
          <w:rFonts w:ascii="Arial" w:eastAsia="Times New Roman" w:hAnsi="Arial" w:cs="Arial"/>
          <w:w w:val="95"/>
          <w:lang w:val="sr-Latn-RS"/>
        </w:rPr>
      </w:pPr>
      <w:r>
        <w:rPr>
          <w:rFonts w:ascii="Arial" w:eastAsia="Times New Roman" w:hAnsi="Arial" w:cs="Arial"/>
          <w:w w:val="95"/>
          <w:lang w:val="sr-Latn-RS"/>
        </w:rPr>
        <w:t>Okružni privredni sud u  Bijeljini pristupio je izradi strateškog, Godišnjeg programa rada za period 2021.-2023. godine, koji je u svojoj osnovi usmjeren na postizanje veće ažurnosti u radu suda i time realizaciju proklamovanog načela „pravo na sudjenje u razumnom roku“</w:t>
      </w:r>
      <w:r w:rsidR="0065778E">
        <w:rPr>
          <w:rFonts w:ascii="Arial" w:eastAsia="Times New Roman" w:hAnsi="Arial" w:cs="Arial"/>
          <w:w w:val="95"/>
          <w:lang w:val="sr-Latn-RS"/>
        </w:rPr>
        <w:t xml:space="preserve"> te na daljnje jačanje transparentnosti rada suda. </w:t>
      </w:r>
    </w:p>
    <w:p w14:paraId="15F796B1" w14:textId="565CCBB5" w:rsidR="0065778E" w:rsidRDefault="0065778E" w:rsidP="009D17E7">
      <w:pPr>
        <w:keepNext/>
        <w:keepLines/>
        <w:spacing w:before="40"/>
        <w:ind w:left="360"/>
        <w:outlineLvl w:val="2"/>
        <w:rPr>
          <w:rFonts w:ascii="Arial" w:eastAsia="Times New Roman" w:hAnsi="Arial" w:cs="Arial"/>
          <w:w w:val="95"/>
          <w:lang w:val="sr-Latn-RS"/>
        </w:rPr>
      </w:pPr>
    </w:p>
    <w:p w14:paraId="40FFBC90" w14:textId="7363D719" w:rsidR="0065778E" w:rsidRPr="00EF28EA" w:rsidRDefault="0065778E" w:rsidP="009D17E7">
      <w:pPr>
        <w:keepNext/>
        <w:keepLines/>
        <w:spacing w:before="40"/>
        <w:ind w:left="360"/>
        <w:outlineLvl w:val="2"/>
        <w:rPr>
          <w:rFonts w:ascii="Arial" w:eastAsia="Times New Roman" w:hAnsi="Arial" w:cs="Arial"/>
          <w:w w:val="95"/>
          <w:lang w:val="sr-Latn-RS"/>
        </w:rPr>
      </w:pPr>
      <w:r>
        <w:rPr>
          <w:rFonts w:ascii="Arial" w:eastAsia="Times New Roman" w:hAnsi="Arial" w:cs="Arial"/>
          <w:w w:val="95"/>
          <w:lang w:val="sr-Latn-RS"/>
        </w:rPr>
        <w:t>U realizaciji strategije Godišnjeg programa rada suda za period 2021.-2023. godine, biće uključeni svi ljudski resursi suda (sudije i nesudsko osoblje) kao i raspoloživa materijalna i tehnička sredstva.</w:t>
      </w:r>
    </w:p>
    <w:p w14:paraId="4ED10215" w14:textId="77777777" w:rsidR="00850FF6" w:rsidRDefault="00850FF6" w:rsidP="00850FF6">
      <w:pPr>
        <w:keepNext/>
        <w:keepLines/>
        <w:spacing w:before="40"/>
        <w:ind w:left="720"/>
        <w:outlineLvl w:val="2"/>
        <w:rPr>
          <w:rFonts w:ascii="Arial" w:eastAsia="Times New Roman" w:hAnsi="Arial" w:cs="Arial"/>
          <w:w w:val="95"/>
          <w:lang w:val="hr-HR"/>
        </w:rPr>
      </w:pPr>
    </w:p>
    <w:p w14:paraId="4349C1C9" w14:textId="77777777" w:rsidR="00850FF6" w:rsidRDefault="00850FF6" w:rsidP="00850FF6">
      <w:pPr>
        <w:keepNext/>
        <w:keepLines/>
        <w:spacing w:before="40"/>
        <w:ind w:left="720"/>
        <w:outlineLvl w:val="2"/>
        <w:rPr>
          <w:rFonts w:ascii="Arial" w:eastAsia="Times New Roman" w:hAnsi="Arial" w:cs="Arial"/>
          <w:w w:val="95"/>
          <w:lang w:val="hr-HR"/>
        </w:rPr>
      </w:pPr>
    </w:p>
    <w:p w14:paraId="7F9C13E8" w14:textId="77777777" w:rsidR="00850FF6" w:rsidRDefault="00850FF6" w:rsidP="00850FF6">
      <w:pPr>
        <w:keepNext/>
        <w:keepLines/>
        <w:spacing w:before="40"/>
        <w:ind w:left="720"/>
        <w:outlineLvl w:val="2"/>
        <w:rPr>
          <w:rFonts w:ascii="Arial" w:eastAsia="Times New Roman" w:hAnsi="Arial" w:cs="Arial"/>
          <w:w w:val="95"/>
          <w:lang w:val="hr-HR"/>
        </w:rPr>
      </w:pPr>
    </w:p>
    <w:p w14:paraId="21B4ADF5" w14:textId="77777777" w:rsidR="00850FF6" w:rsidRDefault="00850FF6" w:rsidP="00850FF6">
      <w:pPr>
        <w:keepNext/>
        <w:keepLines/>
        <w:spacing w:before="40"/>
        <w:ind w:left="720"/>
        <w:outlineLvl w:val="2"/>
        <w:rPr>
          <w:rFonts w:ascii="Arial" w:eastAsia="Times New Roman" w:hAnsi="Arial" w:cs="Arial"/>
          <w:w w:val="95"/>
          <w:lang w:val="hr-HR"/>
        </w:rPr>
      </w:pPr>
    </w:p>
    <w:p w14:paraId="2B826174" w14:textId="77777777" w:rsidR="00850FF6" w:rsidRDefault="00850FF6" w:rsidP="00850FF6">
      <w:pPr>
        <w:keepNext/>
        <w:keepLines/>
        <w:spacing w:before="40"/>
        <w:ind w:left="720"/>
        <w:outlineLvl w:val="2"/>
        <w:rPr>
          <w:rFonts w:ascii="Arial" w:eastAsia="Times New Roman" w:hAnsi="Arial" w:cs="Arial"/>
          <w:w w:val="95"/>
          <w:lang w:val="hr-HR"/>
        </w:rPr>
      </w:pPr>
    </w:p>
    <w:p w14:paraId="43E163A0" w14:textId="77777777" w:rsidR="00850FF6" w:rsidRDefault="00850FF6" w:rsidP="00850FF6">
      <w:pPr>
        <w:keepNext/>
        <w:keepLines/>
        <w:spacing w:before="40"/>
        <w:ind w:left="720"/>
        <w:outlineLvl w:val="2"/>
        <w:rPr>
          <w:rFonts w:ascii="Arial" w:eastAsia="Times New Roman" w:hAnsi="Arial" w:cs="Arial"/>
          <w:w w:val="95"/>
          <w:lang w:val="hr-HR"/>
        </w:rPr>
      </w:pPr>
    </w:p>
    <w:p w14:paraId="38B7CBB7" w14:textId="77777777" w:rsidR="00850FF6" w:rsidRDefault="00850FF6" w:rsidP="00850FF6">
      <w:pPr>
        <w:keepNext/>
        <w:keepLines/>
        <w:spacing w:before="40"/>
        <w:ind w:left="720"/>
        <w:outlineLvl w:val="2"/>
        <w:rPr>
          <w:rFonts w:ascii="Arial" w:eastAsia="Times New Roman" w:hAnsi="Arial" w:cs="Arial"/>
          <w:w w:val="95"/>
          <w:lang w:val="hr-HR"/>
        </w:rPr>
      </w:pPr>
    </w:p>
    <w:p w14:paraId="7E0EF61B" w14:textId="77777777" w:rsidR="00850FF6" w:rsidRDefault="00850FF6" w:rsidP="00850FF6">
      <w:pPr>
        <w:keepNext/>
        <w:keepLines/>
        <w:spacing w:before="40"/>
        <w:ind w:left="720"/>
        <w:outlineLvl w:val="2"/>
        <w:rPr>
          <w:rFonts w:ascii="Arial" w:eastAsia="Times New Roman" w:hAnsi="Arial" w:cs="Arial"/>
          <w:w w:val="95"/>
          <w:lang w:val="hr-HR"/>
        </w:rPr>
      </w:pPr>
    </w:p>
    <w:p w14:paraId="1F0466B7" w14:textId="77777777" w:rsidR="00850FF6" w:rsidRDefault="00850FF6" w:rsidP="00850FF6">
      <w:pPr>
        <w:keepNext/>
        <w:keepLines/>
        <w:spacing w:before="40"/>
        <w:ind w:left="720"/>
        <w:outlineLvl w:val="2"/>
        <w:rPr>
          <w:rFonts w:ascii="Arial" w:eastAsia="Times New Roman" w:hAnsi="Arial" w:cs="Arial"/>
          <w:w w:val="95"/>
          <w:lang w:val="hr-HR"/>
        </w:rPr>
      </w:pPr>
    </w:p>
    <w:p w14:paraId="06E54C88" w14:textId="77777777" w:rsidR="00850FF6" w:rsidRDefault="00850FF6" w:rsidP="00850FF6">
      <w:pPr>
        <w:keepNext/>
        <w:keepLines/>
        <w:spacing w:before="40"/>
        <w:ind w:left="720"/>
        <w:outlineLvl w:val="2"/>
        <w:rPr>
          <w:rFonts w:ascii="Arial" w:eastAsia="Times New Roman" w:hAnsi="Arial" w:cs="Arial"/>
          <w:w w:val="95"/>
          <w:lang w:val="hr-HR"/>
        </w:rPr>
      </w:pPr>
    </w:p>
    <w:p w14:paraId="25B5ACEA" w14:textId="77777777" w:rsidR="00850FF6" w:rsidRDefault="00850FF6" w:rsidP="00850FF6">
      <w:pPr>
        <w:keepNext/>
        <w:keepLines/>
        <w:spacing w:before="40"/>
        <w:ind w:left="720"/>
        <w:outlineLvl w:val="2"/>
        <w:rPr>
          <w:rFonts w:ascii="Arial" w:eastAsia="Times New Roman" w:hAnsi="Arial" w:cs="Arial"/>
          <w:w w:val="95"/>
          <w:lang w:val="hr-HR"/>
        </w:rPr>
      </w:pPr>
    </w:p>
    <w:p w14:paraId="7C45525C" w14:textId="77777777" w:rsidR="0065778E" w:rsidRDefault="0065778E" w:rsidP="00850FF6">
      <w:pPr>
        <w:keepNext/>
        <w:keepLines/>
        <w:spacing w:before="40"/>
        <w:ind w:left="720"/>
        <w:outlineLvl w:val="2"/>
        <w:rPr>
          <w:rFonts w:ascii="Arial" w:eastAsia="Times New Roman" w:hAnsi="Arial" w:cs="Arial"/>
          <w:w w:val="95"/>
          <w:lang w:val="hr-HR"/>
        </w:rPr>
      </w:pPr>
    </w:p>
    <w:p w14:paraId="231D5C1E" w14:textId="77777777" w:rsidR="00850FF6" w:rsidRDefault="00850FF6" w:rsidP="00850FF6">
      <w:pPr>
        <w:keepNext/>
        <w:keepLines/>
        <w:spacing w:before="40"/>
        <w:ind w:left="720"/>
        <w:outlineLvl w:val="2"/>
        <w:rPr>
          <w:rFonts w:ascii="Arial" w:eastAsia="Times New Roman" w:hAnsi="Arial" w:cs="Arial"/>
          <w:w w:val="95"/>
          <w:lang w:val="hr-HR"/>
        </w:rPr>
      </w:pPr>
    </w:p>
    <w:p w14:paraId="3863A545" w14:textId="77777777" w:rsidR="00850FF6" w:rsidRDefault="00850FF6" w:rsidP="00850FF6">
      <w:pPr>
        <w:keepNext/>
        <w:keepLines/>
        <w:spacing w:before="40"/>
        <w:ind w:left="720"/>
        <w:outlineLvl w:val="2"/>
        <w:rPr>
          <w:rFonts w:ascii="Arial" w:eastAsia="Times New Roman" w:hAnsi="Arial" w:cs="Arial"/>
          <w:w w:val="95"/>
          <w:lang w:val="hr-HR"/>
        </w:rPr>
      </w:pPr>
    </w:p>
    <w:p w14:paraId="61C80EA6" w14:textId="77777777" w:rsidR="00850FF6" w:rsidRDefault="00850FF6" w:rsidP="00850FF6">
      <w:pPr>
        <w:keepNext/>
        <w:keepLines/>
        <w:spacing w:before="40"/>
        <w:ind w:left="720"/>
        <w:outlineLvl w:val="2"/>
        <w:rPr>
          <w:rFonts w:ascii="Arial" w:eastAsia="Times New Roman" w:hAnsi="Arial" w:cs="Arial"/>
          <w:w w:val="95"/>
          <w:lang w:val="hr-HR"/>
        </w:rPr>
      </w:pPr>
    </w:p>
    <w:p w14:paraId="52E6D430" w14:textId="77777777" w:rsidR="00850FF6" w:rsidRDefault="00850FF6" w:rsidP="00850FF6">
      <w:pPr>
        <w:keepNext/>
        <w:keepLines/>
        <w:spacing w:before="40"/>
        <w:ind w:left="720"/>
        <w:outlineLvl w:val="2"/>
        <w:rPr>
          <w:rFonts w:ascii="Arial" w:eastAsia="Times New Roman" w:hAnsi="Arial" w:cs="Arial"/>
          <w:w w:val="95"/>
          <w:lang w:val="hr-HR"/>
        </w:rPr>
      </w:pPr>
    </w:p>
    <w:p w14:paraId="7C672620" w14:textId="77777777" w:rsidR="00850FF6" w:rsidRDefault="00850FF6" w:rsidP="00850FF6">
      <w:pPr>
        <w:keepNext/>
        <w:keepLines/>
        <w:spacing w:before="40"/>
        <w:ind w:left="720"/>
        <w:outlineLvl w:val="2"/>
        <w:rPr>
          <w:rFonts w:ascii="Arial" w:eastAsia="Times New Roman" w:hAnsi="Arial" w:cs="Arial"/>
          <w:w w:val="95"/>
          <w:lang w:val="hr-HR"/>
        </w:rPr>
      </w:pPr>
    </w:p>
    <w:p w14:paraId="1C2EA106" w14:textId="77777777" w:rsidR="00850FF6" w:rsidRDefault="00850FF6" w:rsidP="00850FF6">
      <w:pPr>
        <w:keepNext/>
        <w:keepLines/>
        <w:spacing w:before="40"/>
        <w:ind w:left="720"/>
        <w:outlineLvl w:val="2"/>
        <w:rPr>
          <w:rFonts w:ascii="Arial" w:eastAsia="Times New Roman" w:hAnsi="Arial" w:cs="Arial"/>
          <w:w w:val="95"/>
          <w:lang w:val="hr-HR"/>
        </w:rPr>
      </w:pPr>
    </w:p>
    <w:p w14:paraId="43E41F59" w14:textId="77777777" w:rsidR="00850FF6" w:rsidRDefault="00850FF6" w:rsidP="00850FF6">
      <w:pPr>
        <w:keepNext/>
        <w:keepLines/>
        <w:spacing w:before="40"/>
        <w:ind w:left="720"/>
        <w:outlineLvl w:val="2"/>
        <w:rPr>
          <w:rFonts w:ascii="Arial" w:eastAsia="Times New Roman" w:hAnsi="Arial" w:cs="Arial"/>
          <w:w w:val="95"/>
          <w:lang w:val="hr-HR"/>
        </w:rPr>
      </w:pPr>
    </w:p>
    <w:p w14:paraId="21936DB4" w14:textId="77777777" w:rsidR="00850FF6" w:rsidRDefault="00850FF6" w:rsidP="00850FF6">
      <w:pPr>
        <w:keepNext/>
        <w:keepLines/>
        <w:spacing w:before="40"/>
        <w:ind w:left="720"/>
        <w:outlineLvl w:val="2"/>
        <w:rPr>
          <w:rFonts w:ascii="Arial" w:eastAsia="Times New Roman" w:hAnsi="Arial" w:cs="Arial"/>
          <w:w w:val="95"/>
          <w:lang w:val="hr-HR"/>
        </w:rPr>
      </w:pPr>
    </w:p>
    <w:p w14:paraId="2FE45A19" w14:textId="77777777" w:rsidR="00850FF6" w:rsidRDefault="00850FF6" w:rsidP="00850FF6">
      <w:pPr>
        <w:keepNext/>
        <w:keepLines/>
        <w:spacing w:before="40"/>
        <w:ind w:left="720"/>
        <w:outlineLvl w:val="2"/>
        <w:rPr>
          <w:rFonts w:ascii="Arial" w:eastAsia="Times New Roman" w:hAnsi="Arial" w:cs="Arial"/>
          <w:w w:val="95"/>
          <w:lang w:val="hr-HR"/>
        </w:rPr>
      </w:pPr>
    </w:p>
    <w:p w14:paraId="66614466" w14:textId="77777777" w:rsidR="00850FF6" w:rsidRDefault="00850FF6" w:rsidP="00850FF6">
      <w:pPr>
        <w:keepNext/>
        <w:keepLines/>
        <w:spacing w:before="40"/>
        <w:ind w:left="720"/>
        <w:outlineLvl w:val="2"/>
        <w:rPr>
          <w:rFonts w:ascii="Arial" w:eastAsia="Times New Roman" w:hAnsi="Arial" w:cs="Arial"/>
          <w:w w:val="95"/>
          <w:lang w:val="hr-HR"/>
        </w:rPr>
      </w:pPr>
    </w:p>
    <w:p w14:paraId="3C89FCA8" w14:textId="77777777" w:rsidR="00850FF6" w:rsidRDefault="00850FF6" w:rsidP="00850FF6">
      <w:pPr>
        <w:keepNext/>
        <w:keepLines/>
        <w:spacing w:before="40"/>
        <w:ind w:left="720"/>
        <w:outlineLvl w:val="2"/>
        <w:rPr>
          <w:rFonts w:ascii="Arial" w:eastAsia="Times New Roman" w:hAnsi="Arial" w:cs="Arial"/>
          <w:w w:val="95"/>
          <w:lang w:val="hr-HR"/>
        </w:rPr>
      </w:pPr>
    </w:p>
    <w:p w14:paraId="14AE9FB0" w14:textId="77777777" w:rsidR="00850FF6" w:rsidRDefault="00850FF6" w:rsidP="00850FF6">
      <w:pPr>
        <w:keepNext/>
        <w:keepLines/>
        <w:spacing w:before="40"/>
        <w:ind w:left="720"/>
        <w:outlineLvl w:val="2"/>
        <w:rPr>
          <w:rFonts w:ascii="Arial" w:eastAsia="Times New Roman" w:hAnsi="Arial" w:cs="Arial"/>
          <w:w w:val="95"/>
          <w:lang w:val="hr-HR"/>
        </w:rPr>
      </w:pPr>
    </w:p>
    <w:p w14:paraId="0A30D093" w14:textId="77777777" w:rsidR="00850FF6" w:rsidRDefault="00850FF6" w:rsidP="00850FF6">
      <w:pPr>
        <w:keepNext/>
        <w:keepLines/>
        <w:spacing w:before="40"/>
        <w:ind w:left="720"/>
        <w:outlineLvl w:val="2"/>
        <w:rPr>
          <w:rFonts w:ascii="Arial" w:eastAsia="Times New Roman" w:hAnsi="Arial" w:cs="Arial"/>
          <w:w w:val="95"/>
          <w:lang w:val="hr-HR"/>
        </w:rPr>
      </w:pPr>
    </w:p>
    <w:p w14:paraId="5059A7FE" w14:textId="77777777" w:rsidR="002A77F0" w:rsidRDefault="002A77F0" w:rsidP="001548F4">
      <w:pPr>
        <w:ind w:left="0"/>
        <w:rPr>
          <w:rFonts w:ascii="Arial" w:eastAsia="Calibri" w:hAnsi="Arial" w:cs="Arial"/>
          <w:w w:val="95"/>
          <w:lang w:val="hr-HR"/>
        </w:rPr>
      </w:pPr>
      <w:bookmarkStart w:id="5" w:name="_Toc64459478"/>
      <w:r>
        <w:rPr>
          <w:rFonts w:ascii="Arial" w:eastAsia="Calibri" w:hAnsi="Arial" w:cs="Arial"/>
          <w:w w:val="95"/>
          <w:lang w:val="hr-HR"/>
        </w:rPr>
        <w:br w:type="page"/>
      </w:r>
    </w:p>
    <w:p w14:paraId="1A8E9604" w14:textId="77777777" w:rsidR="00850FF6" w:rsidRPr="003F0CAC" w:rsidRDefault="00850FF6" w:rsidP="00F51BB5">
      <w:pPr>
        <w:pStyle w:val="ListParagraph"/>
        <w:numPr>
          <w:ilvl w:val="0"/>
          <w:numId w:val="4"/>
        </w:numPr>
        <w:shd w:val="clear" w:color="auto" w:fill="FFFFFF"/>
        <w:spacing w:line="276" w:lineRule="auto"/>
        <w:ind w:right="146"/>
        <w:jc w:val="both"/>
        <w:outlineLvl w:val="1"/>
        <w:rPr>
          <w:rFonts w:ascii="Arial" w:eastAsia="Calibri" w:hAnsi="Arial" w:cs="Arial"/>
          <w:w w:val="95"/>
          <w:lang w:val="hr-HR"/>
        </w:rPr>
      </w:pPr>
      <w:r w:rsidRPr="003F0CAC">
        <w:rPr>
          <w:rFonts w:ascii="Arial" w:eastAsia="Calibri" w:hAnsi="Arial" w:cs="Arial"/>
          <w:w w:val="95"/>
          <w:lang w:val="hr-HR"/>
        </w:rPr>
        <w:lastRenderedPageBreak/>
        <w:t xml:space="preserve">Opis nadležnosti suda, sa vizijom i izjavom o misiji. Mandat, misija i vizija </w:t>
      </w:r>
      <w:bookmarkEnd w:id="5"/>
    </w:p>
    <w:p w14:paraId="6B1DC9A7" w14:textId="77777777" w:rsidR="00850FF6" w:rsidRDefault="00850FF6" w:rsidP="00850FF6">
      <w:pPr>
        <w:pStyle w:val="ListParagraph"/>
        <w:shd w:val="clear" w:color="auto" w:fill="FFFFFF"/>
        <w:spacing w:line="276" w:lineRule="auto"/>
        <w:ind w:left="1095" w:right="146"/>
        <w:jc w:val="both"/>
        <w:rPr>
          <w:rFonts w:ascii="Arial" w:eastAsia="Calibri" w:hAnsi="Arial" w:cs="Arial"/>
          <w:w w:val="95"/>
          <w:lang w:val="hr-HR"/>
        </w:rPr>
      </w:pPr>
    </w:p>
    <w:p w14:paraId="70CE0054" w14:textId="77777777" w:rsidR="00A31564" w:rsidRDefault="00A31564" w:rsidP="00850FF6">
      <w:pPr>
        <w:pStyle w:val="ListParagraph"/>
        <w:shd w:val="clear" w:color="auto" w:fill="FFFFFF"/>
        <w:spacing w:line="276" w:lineRule="auto"/>
        <w:ind w:left="1095" w:right="146"/>
        <w:jc w:val="both"/>
        <w:rPr>
          <w:rFonts w:ascii="Arial" w:eastAsia="Calibri" w:hAnsi="Arial" w:cs="Arial"/>
          <w:b/>
          <w:w w:val="95"/>
          <w:u w:val="single"/>
          <w:lang w:val="hr-HR"/>
        </w:rPr>
      </w:pPr>
      <w:r w:rsidRPr="00A31564">
        <w:rPr>
          <w:rFonts w:ascii="Arial" w:eastAsia="Calibri" w:hAnsi="Arial" w:cs="Arial"/>
          <w:b/>
          <w:w w:val="95"/>
          <w:u w:val="single"/>
          <w:lang w:val="hr-HR"/>
        </w:rPr>
        <w:t>MANDAT</w:t>
      </w:r>
      <w:r>
        <w:rPr>
          <w:rFonts w:ascii="Arial" w:eastAsia="Calibri" w:hAnsi="Arial" w:cs="Arial"/>
          <w:b/>
          <w:w w:val="95"/>
          <w:u w:val="single"/>
          <w:lang w:val="hr-HR"/>
        </w:rPr>
        <w:t>:</w:t>
      </w:r>
    </w:p>
    <w:p w14:paraId="29EF8FAD" w14:textId="77777777" w:rsidR="00A31564" w:rsidRPr="00415D36" w:rsidRDefault="00A31564" w:rsidP="00A31564">
      <w:pPr>
        <w:rPr>
          <w:rFonts w:ascii="Arial" w:hAnsi="Arial" w:cs="Arial"/>
          <w:sz w:val="20"/>
          <w:szCs w:val="20"/>
          <w:lang w:val="bs-Latn-BA"/>
        </w:rPr>
      </w:pPr>
      <w:r w:rsidRPr="00415D36">
        <w:rPr>
          <w:rFonts w:ascii="Arial" w:hAnsi="Arial" w:cs="Arial"/>
          <w:sz w:val="20"/>
          <w:szCs w:val="20"/>
          <w:lang w:val="bs-Latn-BA"/>
        </w:rPr>
        <w:t>Okružni privredni sud u Bijeljini, započeo je sa radom, kao novoosnovana pravosudna institucija prvog stepena, dana 01.05.2010 g shodno odredbi čl. 29 t. b) Zakona o sudovima Republike Srpske (Službeni glasnik Republike Srpske br. 27/2012), sa specijalnom stvarnom nadležnošću, koja nadležnost pokriva prostorno područje gradova Bijeljine i Zvornika te opština Ugljevik, Lopare, Srebrenica i Bratunac, a koja stvarna nadležnost je utvrđena odredbom čl. 33 Zakona o sudovima Republike Srpske (Službeni glasnik Republike Srpske br. 37/12, 44/15, 39/16, 100/17).</w:t>
      </w:r>
    </w:p>
    <w:p w14:paraId="6667AEBF" w14:textId="77777777" w:rsidR="00A31564" w:rsidRPr="00415D36" w:rsidRDefault="00A31564" w:rsidP="00A31564">
      <w:pPr>
        <w:rPr>
          <w:rFonts w:ascii="Arial" w:hAnsi="Arial" w:cs="Arial"/>
          <w:sz w:val="20"/>
          <w:szCs w:val="20"/>
          <w:lang w:val="bs-Latn-BA"/>
        </w:rPr>
      </w:pPr>
    </w:p>
    <w:p w14:paraId="32A7B97E" w14:textId="77777777" w:rsidR="00A31564" w:rsidRPr="00415D36" w:rsidRDefault="00A31564" w:rsidP="00A31564">
      <w:pPr>
        <w:rPr>
          <w:rFonts w:ascii="Arial" w:hAnsi="Arial" w:cs="Arial"/>
          <w:sz w:val="20"/>
          <w:szCs w:val="20"/>
          <w:lang w:val="bs-Latn-BA"/>
        </w:rPr>
      </w:pPr>
      <w:r w:rsidRPr="00415D36">
        <w:rPr>
          <w:rFonts w:ascii="Arial" w:hAnsi="Arial" w:cs="Arial"/>
          <w:sz w:val="20"/>
          <w:szCs w:val="20"/>
          <w:lang w:val="bs-Latn-BA"/>
        </w:rPr>
        <w:t>Okružni privredni sud u Bijeljini, kao prvostepeni sud,  tako, odlučuje:</w:t>
      </w:r>
    </w:p>
    <w:p w14:paraId="6783E406" w14:textId="77777777" w:rsidR="00A31564" w:rsidRPr="00415D36" w:rsidRDefault="00A31564" w:rsidP="00A31564">
      <w:pPr>
        <w:numPr>
          <w:ilvl w:val="0"/>
          <w:numId w:val="14"/>
        </w:numPr>
        <w:rPr>
          <w:rFonts w:ascii="Arial" w:hAnsi="Arial" w:cs="Arial"/>
          <w:sz w:val="20"/>
          <w:szCs w:val="20"/>
          <w:lang w:val="bs-Latn-BA"/>
        </w:rPr>
      </w:pPr>
      <w:r w:rsidRPr="00415D36">
        <w:rPr>
          <w:rFonts w:ascii="Arial" w:hAnsi="Arial" w:cs="Arial"/>
          <w:sz w:val="20"/>
          <w:szCs w:val="20"/>
          <w:lang w:val="bs-Latn-BA"/>
        </w:rPr>
        <w:t>u parničnim i vanparničnim sporovima koji se odnose na prava i obaveze po osnovu pravnog prometa roba, usluga, vrijednosnih papira, vlasničkih i drugih stvarnih prava na nekretninama, kao i na prava i obaveze proistekle iz vrijednosnih papira, u kojima su stranke u postupku pravna lica ili fizička lica koja u svojstvu preduzetnika i u drugom svojstvu obavljaju privrednu ili drugu registrovanu djelatnost u vidu osnovnog ili dopunskog zanimanja</w:t>
      </w:r>
    </w:p>
    <w:p w14:paraId="49CF9E6F" w14:textId="77777777" w:rsidR="00A31564" w:rsidRPr="00415D36" w:rsidRDefault="00A31564" w:rsidP="00A31564">
      <w:pPr>
        <w:numPr>
          <w:ilvl w:val="0"/>
          <w:numId w:val="14"/>
        </w:numPr>
        <w:rPr>
          <w:rFonts w:ascii="Arial" w:hAnsi="Arial" w:cs="Arial"/>
          <w:sz w:val="20"/>
          <w:szCs w:val="20"/>
          <w:lang w:val="bs-Latn-BA"/>
        </w:rPr>
      </w:pPr>
      <w:r w:rsidRPr="00415D36">
        <w:rPr>
          <w:rFonts w:ascii="Arial" w:hAnsi="Arial" w:cs="Arial"/>
          <w:sz w:val="20"/>
          <w:szCs w:val="20"/>
          <w:lang w:val="bs-Latn-BA"/>
        </w:rPr>
        <w:t xml:space="preserve">u sporovima koji nastanu u primjeni Zakona o privrednim društvima ili bilo kojeg drugog propisa koji se odnosi na organizaciju i status privrednih društava, rješavanje sporova nastalih izmedju članova privrednog društva medjusobno te izmedju članova društva i privrednog društva, a tiču se položaja članova u privrednom društvu, upravljanja privrednim društvom i vodjenja poslova koji proizlaze iz njihovog položaja u društvu, </w:t>
      </w:r>
    </w:p>
    <w:p w14:paraId="3CFDE383" w14:textId="77777777" w:rsidR="00A31564" w:rsidRPr="00415D36" w:rsidRDefault="00A31564" w:rsidP="00A31564">
      <w:pPr>
        <w:numPr>
          <w:ilvl w:val="0"/>
          <w:numId w:val="14"/>
        </w:numPr>
        <w:rPr>
          <w:rFonts w:ascii="Arial" w:hAnsi="Arial" w:cs="Arial"/>
          <w:sz w:val="20"/>
          <w:szCs w:val="20"/>
          <w:lang w:val="bs-Latn-BA"/>
        </w:rPr>
      </w:pPr>
      <w:r w:rsidRPr="00415D36">
        <w:rPr>
          <w:rFonts w:ascii="Arial" w:hAnsi="Arial" w:cs="Arial"/>
          <w:sz w:val="20"/>
          <w:szCs w:val="20"/>
          <w:lang w:val="bs-Latn-BA"/>
        </w:rPr>
        <w:t>u sporovima iz autorskog prava, srodnih prava i prava industrijske svojine</w:t>
      </w:r>
    </w:p>
    <w:p w14:paraId="730DF499" w14:textId="77777777" w:rsidR="00A31564" w:rsidRPr="00415D36" w:rsidRDefault="00A31564" w:rsidP="00A31564">
      <w:pPr>
        <w:numPr>
          <w:ilvl w:val="0"/>
          <w:numId w:val="14"/>
        </w:numPr>
        <w:rPr>
          <w:rFonts w:ascii="Arial" w:hAnsi="Arial" w:cs="Arial"/>
          <w:sz w:val="20"/>
          <w:szCs w:val="20"/>
          <w:lang w:val="bs-Latn-BA"/>
        </w:rPr>
      </w:pPr>
      <w:r w:rsidRPr="00415D36">
        <w:rPr>
          <w:rFonts w:ascii="Arial" w:hAnsi="Arial" w:cs="Arial"/>
          <w:sz w:val="20"/>
          <w:szCs w:val="20"/>
          <w:lang w:val="bs-Latn-BA"/>
        </w:rPr>
        <w:t>u sporovima nastalim povodom djela za koja se tvrdi da predstavljaju nelojalnu konkurenciju ili monopolistički sporazum</w:t>
      </w:r>
    </w:p>
    <w:p w14:paraId="796D93E1" w14:textId="77777777" w:rsidR="00A31564" w:rsidRPr="00415D36" w:rsidRDefault="00A31564" w:rsidP="00A31564">
      <w:pPr>
        <w:numPr>
          <w:ilvl w:val="0"/>
          <w:numId w:val="14"/>
        </w:numPr>
        <w:rPr>
          <w:rFonts w:ascii="Arial" w:hAnsi="Arial" w:cs="Arial"/>
          <w:sz w:val="20"/>
          <w:szCs w:val="20"/>
          <w:lang w:val="bs-Latn-BA"/>
        </w:rPr>
      </w:pPr>
      <w:r w:rsidRPr="00415D36">
        <w:rPr>
          <w:rFonts w:ascii="Arial" w:hAnsi="Arial" w:cs="Arial"/>
          <w:sz w:val="20"/>
          <w:szCs w:val="20"/>
          <w:lang w:val="bs-Latn-BA"/>
        </w:rPr>
        <w:t>u postupcima stečaja i likvidacije u skladu sa zakonom, kao i u svim sporovima koji nastanu u toku i povodom sprovodjenja postupka stečaja i likvidacije</w:t>
      </w:r>
    </w:p>
    <w:p w14:paraId="7BCF1A24" w14:textId="77777777" w:rsidR="00A31564" w:rsidRPr="00415D36" w:rsidRDefault="00A31564" w:rsidP="00A31564">
      <w:pPr>
        <w:numPr>
          <w:ilvl w:val="0"/>
          <w:numId w:val="14"/>
        </w:numPr>
        <w:rPr>
          <w:rFonts w:ascii="Arial" w:hAnsi="Arial" w:cs="Arial"/>
          <w:sz w:val="20"/>
          <w:szCs w:val="20"/>
          <w:lang w:val="bs-Latn-BA"/>
        </w:rPr>
      </w:pPr>
      <w:r w:rsidRPr="00415D36">
        <w:rPr>
          <w:rFonts w:ascii="Arial" w:hAnsi="Arial" w:cs="Arial"/>
          <w:sz w:val="20"/>
          <w:szCs w:val="20"/>
          <w:lang w:val="bs-Latn-BA"/>
        </w:rPr>
        <w:t>u poslovima registracije pravnih lica ili samostalnih preduzetnika uredjenih Zakonom o upisu poslovnih subjekata u sudski registar</w:t>
      </w:r>
    </w:p>
    <w:p w14:paraId="532ADD93" w14:textId="77777777" w:rsidR="00A31564" w:rsidRPr="00415D36" w:rsidRDefault="00A31564" w:rsidP="00A31564">
      <w:pPr>
        <w:numPr>
          <w:ilvl w:val="0"/>
          <w:numId w:val="14"/>
        </w:numPr>
        <w:rPr>
          <w:rFonts w:ascii="Arial" w:hAnsi="Arial" w:cs="Arial"/>
          <w:sz w:val="20"/>
          <w:szCs w:val="20"/>
          <w:lang w:val="bs-Latn-BA"/>
        </w:rPr>
      </w:pPr>
      <w:r w:rsidRPr="00415D36">
        <w:rPr>
          <w:rFonts w:ascii="Arial" w:hAnsi="Arial" w:cs="Arial"/>
          <w:sz w:val="20"/>
          <w:szCs w:val="20"/>
          <w:lang w:val="bs-Latn-BA"/>
        </w:rPr>
        <w:t>o sprovodjenju izvršnog postupka po pravosnažnim izvršnim sudskim odlukama privrednih sudova</w:t>
      </w:r>
    </w:p>
    <w:p w14:paraId="2E832C0B" w14:textId="77777777" w:rsidR="00A31564" w:rsidRPr="00415D36" w:rsidRDefault="00A31564" w:rsidP="00A31564">
      <w:pPr>
        <w:numPr>
          <w:ilvl w:val="0"/>
          <w:numId w:val="14"/>
        </w:numPr>
        <w:rPr>
          <w:rFonts w:ascii="Arial" w:hAnsi="Arial" w:cs="Arial"/>
          <w:sz w:val="20"/>
          <w:szCs w:val="20"/>
          <w:lang w:val="bs-Latn-BA"/>
        </w:rPr>
      </w:pPr>
      <w:r w:rsidRPr="00415D36">
        <w:rPr>
          <w:rFonts w:ascii="Arial" w:hAnsi="Arial" w:cs="Arial"/>
          <w:sz w:val="20"/>
          <w:szCs w:val="20"/>
          <w:lang w:val="bs-Latn-BA"/>
        </w:rPr>
        <w:t>o sprovodjenju izvršnog postupka po vjerodostojnim ispravama u kojima su obje stranke u postupku pravna lica ili fizička lica koja u svojstvu samostalnog preduzetnika ili u drugom svojstvu obavljaju privrednu ili drugu registrovanu djelatnost u vidu osnovnog ili dopunskog zanimanja i po izvršnim notarskim ispravama u kojima su obje stranke u postupku pravna lica</w:t>
      </w:r>
    </w:p>
    <w:p w14:paraId="793D5B17" w14:textId="77777777" w:rsidR="00A31564" w:rsidRPr="00415D36" w:rsidRDefault="00A31564" w:rsidP="00A31564">
      <w:pPr>
        <w:numPr>
          <w:ilvl w:val="0"/>
          <w:numId w:val="14"/>
        </w:numPr>
        <w:rPr>
          <w:rFonts w:ascii="Arial" w:hAnsi="Arial" w:cs="Arial"/>
          <w:sz w:val="20"/>
          <w:szCs w:val="20"/>
          <w:lang w:val="bs-Latn-BA"/>
        </w:rPr>
      </w:pPr>
      <w:r w:rsidRPr="00415D36">
        <w:rPr>
          <w:rFonts w:ascii="Arial" w:hAnsi="Arial" w:cs="Arial"/>
          <w:sz w:val="20"/>
          <w:szCs w:val="20"/>
          <w:lang w:val="bs-Latn-BA"/>
        </w:rPr>
        <w:t>o odredjivanju mjera obezbjedjenja</w:t>
      </w:r>
    </w:p>
    <w:p w14:paraId="41DC6AEE" w14:textId="77777777" w:rsidR="00A31564" w:rsidRPr="00415D36" w:rsidRDefault="00A31564" w:rsidP="00A31564">
      <w:pPr>
        <w:numPr>
          <w:ilvl w:val="0"/>
          <w:numId w:val="14"/>
        </w:numPr>
        <w:rPr>
          <w:rFonts w:ascii="Arial" w:hAnsi="Arial" w:cs="Arial"/>
          <w:sz w:val="20"/>
          <w:szCs w:val="20"/>
          <w:lang w:val="bs-Latn-BA"/>
        </w:rPr>
      </w:pPr>
      <w:r w:rsidRPr="00415D36">
        <w:rPr>
          <w:rFonts w:ascii="Arial" w:hAnsi="Arial" w:cs="Arial"/>
          <w:sz w:val="20"/>
          <w:szCs w:val="20"/>
          <w:lang w:val="bs-Latn-BA"/>
        </w:rPr>
        <w:t>o pružanju pravne pomoći sudovima u Republici Srpskoj i Bosni i Hercegovini iz svoje nadležnosti</w:t>
      </w:r>
    </w:p>
    <w:p w14:paraId="3FFF03C1" w14:textId="77777777" w:rsidR="00A31564" w:rsidRPr="00415D36" w:rsidRDefault="00A31564" w:rsidP="00A31564">
      <w:pPr>
        <w:numPr>
          <w:ilvl w:val="0"/>
          <w:numId w:val="14"/>
        </w:numPr>
        <w:rPr>
          <w:rFonts w:ascii="Arial" w:hAnsi="Arial" w:cs="Arial"/>
          <w:sz w:val="20"/>
          <w:szCs w:val="20"/>
          <w:lang w:val="bs-Latn-BA"/>
        </w:rPr>
      </w:pPr>
      <w:r w:rsidRPr="00415D36">
        <w:rPr>
          <w:rFonts w:ascii="Arial" w:hAnsi="Arial" w:cs="Arial"/>
          <w:sz w:val="20"/>
          <w:szCs w:val="20"/>
          <w:lang w:val="bs-Latn-BA"/>
        </w:rPr>
        <w:t>o obavljanju poslova medjunarodne pravne pomoći iz svoje nadležnosti</w:t>
      </w:r>
    </w:p>
    <w:p w14:paraId="353FCE0B" w14:textId="77777777" w:rsidR="00A31564" w:rsidRPr="00415D36" w:rsidRDefault="00A31564" w:rsidP="00A31564">
      <w:pPr>
        <w:numPr>
          <w:ilvl w:val="0"/>
          <w:numId w:val="14"/>
        </w:numPr>
        <w:rPr>
          <w:rFonts w:ascii="Arial" w:hAnsi="Arial" w:cs="Arial"/>
          <w:sz w:val="20"/>
          <w:szCs w:val="20"/>
          <w:lang w:val="bs-Latn-BA"/>
        </w:rPr>
      </w:pPr>
      <w:r w:rsidRPr="00415D36">
        <w:rPr>
          <w:rFonts w:ascii="Arial" w:hAnsi="Arial" w:cs="Arial"/>
          <w:sz w:val="20"/>
          <w:szCs w:val="20"/>
          <w:lang w:val="bs-Latn-BA"/>
        </w:rPr>
        <w:t>o sporovima koji nastanu stranim ulaganjima i</w:t>
      </w:r>
    </w:p>
    <w:p w14:paraId="6BD0480C" w14:textId="77777777" w:rsidR="00A31564" w:rsidRPr="00415D36" w:rsidRDefault="00A31564" w:rsidP="00A31564">
      <w:pPr>
        <w:numPr>
          <w:ilvl w:val="0"/>
          <w:numId w:val="14"/>
        </w:numPr>
        <w:rPr>
          <w:rFonts w:ascii="Arial" w:hAnsi="Arial" w:cs="Arial"/>
          <w:sz w:val="20"/>
          <w:szCs w:val="20"/>
          <w:lang w:val="bs-Latn-BA"/>
        </w:rPr>
      </w:pPr>
      <w:r w:rsidRPr="00415D36">
        <w:rPr>
          <w:rFonts w:ascii="Arial" w:hAnsi="Arial" w:cs="Arial"/>
          <w:sz w:val="20"/>
          <w:szCs w:val="20"/>
          <w:lang w:val="bs-Latn-BA"/>
        </w:rPr>
        <w:t>o obavljanju i drugih poslova uredjenih zakonom</w:t>
      </w:r>
    </w:p>
    <w:p w14:paraId="3068DC36" w14:textId="77777777" w:rsidR="00850FF6" w:rsidRPr="00AD20D4" w:rsidRDefault="00850FF6" w:rsidP="00850FF6">
      <w:pPr>
        <w:pStyle w:val="ListParagraph"/>
        <w:shd w:val="clear" w:color="auto" w:fill="FFFFFF"/>
        <w:spacing w:line="276" w:lineRule="auto"/>
        <w:ind w:left="1095" w:right="146"/>
        <w:jc w:val="both"/>
        <w:rPr>
          <w:rFonts w:ascii="Arial" w:eastAsia="Calibri" w:hAnsi="Arial" w:cs="Arial"/>
          <w:w w:val="95"/>
          <w:sz w:val="20"/>
          <w:szCs w:val="20"/>
          <w:lang w:val="hr-HR"/>
        </w:rPr>
      </w:pPr>
    </w:p>
    <w:p w14:paraId="41D4D42A" w14:textId="77777777" w:rsidR="00AD20D4" w:rsidRPr="00AD20D4" w:rsidRDefault="00A31564" w:rsidP="00850FF6">
      <w:pPr>
        <w:pStyle w:val="ListParagraph"/>
        <w:shd w:val="clear" w:color="auto" w:fill="FFFFFF"/>
        <w:spacing w:line="276" w:lineRule="auto"/>
        <w:ind w:left="1095" w:right="146"/>
        <w:jc w:val="both"/>
        <w:rPr>
          <w:rFonts w:ascii="Arial" w:eastAsia="Calibri" w:hAnsi="Arial" w:cs="Arial"/>
          <w:b/>
          <w:w w:val="95"/>
          <w:u w:val="single"/>
          <w:lang w:val="hr-HR"/>
        </w:rPr>
      </w:pPr>
      <w:r w:rsidRPr="00AD20D4">
        <w:rPr>
          <w:rFonts w:ascii="Arial" w:eastAsia="Calibri" w:hAnsi="Arial" w:cs="Arial"/>
          <w:b/>
          <w:w w:val="95"/>
          <w:u w:val="single"/>
          <w:lang w:val="hr-HR"/>
        </w:rPr>
        <w:t>MISIJA:</w:t>
      </w:r>
    </w:p>
    <w:p w14:paraId="1CDC3337" w14:textId="77777777" w:rsidR="00A31564" w:rsidRPr="00415D36" w:rsidRDefault="00AD20D4" w:rsidP="00AD20D4">
      <w:pPr>
        <w:pStyle w:val="ListParagraph"/>
        <w:shd w:val="clear" w:color="auto" w:fill="FFFFFF"/>
        <w:spacing w:line="276" w:lineRule="auto"/>
        <w:ind w:left="284" w:right="146"/>
        <w:jc w:val="both"/>
        <w:rPr>
          <w:rFonts w:ascii="Arial" w:eastAsia="Calibri" w:hAnsi="Arial" w:cs="Arial"/>
          <w:w w:val="95"/>
          <w:sz w:val="20"/>
          <w:szCs w:val="20"/>
          <w:lang w:val="hr-HR"/>
        </w:rPr>
      </w:pPr>
      <w:r w:rsidRPr="00415D36">
        <w:rPr>
          <w:rFonts w:ascii="Arial" w:eastAsia="Calibri" w:hAnsi="Arial" w:cs="Arial"/>
          <w:w w:val="95"/>
          <w:sz w:val="20"/>
          <w:szCs w:val="20"/>
          <w:lang w:val="hr-HR"/>
        </w:rPr>
        <w:t>Okružni privredni sud u Bijeljini je specijalizovana pravosudna institucija usmjerena na to da rješavajući efikasno privredne sporove, doprinosi razvoju boljeg poslovnog okruženja i razvoju načela savjesnosti i poštenja u zasnivanju obligacionih odnosa.</w:t>
      </w:r>
    </w:p>
    <w:p w14:paraId="46A5844B" w14:textId="77777777" w:rsidR="00DA70E0" w:rsidRDefault="00DA70E0" w:rsidP="00DA70E0">
      <w:pPr>
        <w:pStyle w:val="ListParagraph"/>
        <w:shd w:val="clear" w:color="auto" w:fill="FFFFFF"/>
        <w:spacing w:line="276" w:lineRule="auto"/>
        <w:ind w:left="1095" w:right="146"/>
        <w:jc w:val="both"/>
        <w:rPr>
          <w:rFonts w:eastAsia="Calibri" w:cstheme="minorHAnsi"/>
          <w:w w:val="95"/>
          <w:sz w:val="20"/>
          <w:szCs w:val="20"/>
          <w:lang w:val="hr-HR"/>
        </w:rPr>
      </w:pPr>
    </w:p>
    <w:p w14:paraId="56D11DBE" w14:textId="77777777" w:rsidR="00DA70E0" w:rsidRPr="00AD20D4" w:rsidRDefault="00DA70E0" w:rsidP="00DA70E0">
      <w:pPr>
        <w:pStyle w:val="ListParagraph"/>
        <w:shd w:val="clear" w:color="auto" w:fill="FFFFFF"/>
        <w:spacing w:line="276" w:lineRule="auto"/>
        <w:ind w:left="1095" w:right="146"/>
        <w:jc w:val="both"/>
        <w:rPr>
          <w:rFonts w:ascii="Arial" w:eastAsia="Calibri" w:hAnsi="Arial" w:cs="Arial"/>
          <w:b/>
          <w:w w:val="95"/>
          <w:u w:val="single"/>
          <w:lang w:val="hr-HR"/>
        </w:rPr>
      </w:pPr>
      <w:r>
        <w:rPr>
          <w:rFonts w:eastAsia="Calibri" w:cstheme="minorHAnsi"/>
          <w:w w:val="95"/>
          <w:sz w:val="20"/>
          <w:szCs w:val="20"/>
          <w:lang w:val="hr-HR"/>
        </w:rPr>
        <w:t xml:space="preserve"> </w:t>
      </w:r>
      <w:r>
        <w:rPr>
          <w:rFonts w:ascii="Arial" w:eastAsia="Calibri" w:hAnsi="Arial" w:cs="Arial"/>
          <w:b/>
          <w:w w:val="95"/>
          <w:u w:val="single"/>
          <w:lang w:val="hr-HR"/>
        </w:rPr>
        <w:t>VIZ</w:t>
      </w:r>
      <w:r w:rsidRPr="00AD20D4">
        <w:rPr>
          <w:rFonts w:ascii="Arial" w:eastAsia="Calibri" w:hAnsi="Arial" w:cs="Arial"/>
          <w:b/>
          <w:w w:val="95"/>
          <w:u w:val="single"/>
          <w:lang w:val="hr-HR"/>
        </w:rPr>
        <w:t>IJA:</w:t>
      </w:r>
    </w:p>
    <w:p w14:paraId="2F6EDC77" w14:textId="1256E7EB" w:rsidR="00DA70E0" w:rsidRPr="00415D36" w:rsidRDefault="00DA70E0" w:rsidP="00AD20D4">
      <w:pPr>
        <w:pStyle w:val="ListParagraph"/>
        <w:shd w:val="clear" w:color="auto" w:fill="FFFFFF"/>
        <w:spacing w:line="276" w:lineRule="auto"/>
        <w:ind w:left="284" w:right="146"/>
        <w:jc w:val="both"/>
        <w:rPr>
          <w:rFonts w:ascii="Arial" w:eastAsia="Calibri" w:hAnsi="Arial" w:cs="Arial"/>
          <w:w w:val="95"/>
          <w:sz w:val="20"/>
          <w:szCs w:val="20"/>
          <w:lang w:val="hr-HR"/>
        </w:rPr>
      </w:pPr>
      <w:r w:rsidRPr="00415D36">
        <w:rPr>
          <w:rFonts w:ascii="Arial" w:eastAsia="Calibri" w:hAnsi="Arial" w:cs="Arial"/>
          <w:w w:val="95"/>
          <w:sz w:val="20"/>
          <w:szCs w:val="20"/>
          <w:lang w:val="hr-HR"/>
        </w:rPr>
        <w:t>Okružni privredni sud u Bijeljini je kadrovski i tehnički opremljena specijalizovana pravosudna institucija koja omogućava privrednim subjektima efikasno rješavanje privrednih sporova, u razumnim rokovima, uz što manje troškove</w:t>
      </w:r>
      <w:r w:rsidR="00285845">
        <w:rPr>
          <w:rFonts w:ascii="Arial" w:eastAsia="Calibri" w:hAnsi="Arial" w:cs="Arial"/>
          <w:w w:val="95"/>
          <w:sz w:val="20"/>
          <w:szCs w:val="20"/>
          <w:lang w:val="hr-HR"/>
        </w:rPr>
        <w:t>.</w:t>
      </w:r>
    </w:p>
    <w:p w14:paraId="4B0C7DEC" w14:textId="77777777" w:rsidR="00850FF6" w:rsidRPr="00AD20D4" w:rsidRDefault="00850FF6" w:rsidP="00850FF6">
      <w:pPr>
        <w:pStyle w:val="ListParagraph"/>
        <w:shd w:val="clear" w:color="auto" w:fill="FFFFFF"/>
        <w:spacing w:line="276" w:lineRule="auto"/>
        <w:ind w:left="1095" w:right="146"/>
        <w:jc w:val="both"/>
        <w:rPr>
          <w:rFonts w:ascii="Arial" w:eastAsia="Calibri" w:hAnsi="Arial" w:cs="Arial"/>
          <w:w w:val="95"/>
          <w:lang w:val="hr-HR"/>
        </w:rPr>
      </w:pPr>
    </w:p>
    <w:p w14:paraId="3947A585" w14:textId="77777777" w:rsidR="00850FF6" w:rsidRDefault="00850FF6" w:rsidP="00850FF6">
      <w:pPr>
        <w:pStyle w:val="ListParagraph"/>
        <w:shd w:val="clear" w:color="auto" w:fill="FFFFFF"/>
        <w:spacing w:line="276" w:lineRule="auto"/>
        <w:ind w:left="1095" w:right="146"/>
        <w:jc w:val="both"/>
        <w:rPr>
          <w:rFonts w:ascii="Arial" w:eastAsia="Calibri" w:hAnsi="Arial" w:cs="Arial"/>
          <w:w w:val="95"/>
          <w:lang w:val="hr-HR"/>
        </w:rPr>
      </w:pPr>
    </w:p>
    <w:p w14:paraId="0CA5B08B" w14:textId="77777777" w:rsidR="00AD20D4" w:rsidRDefault="00AD20D4" w:rsidP="00850FF6">
      <w:pPr>
        <w:pStyle w:val="ListParagraph"/>
        <w:shd w:val="clear" w:color="auto" w:fill="FFFFFF"/>
        <w:spacing w:line="276" w:lineRule="auto"/>
        <w:ind w:left="1095" w:right="146"/>
        <w:jc w:val="both"/>
        <w:rPr>
          <w:rFonts w:ascii="Arial" w:eastAsia="Calibri" w:hAnsi="Arial" w:cs="Arial"/>
          <w:w w:val="95"/>
          <w:lang w:val="hr-HR"/>
        </w:rPr>
      </w:pPr>
    </w:p>
    <w:p w14:paraId="4B727413" w14:textId="77777777" w:rsidR="00AD20D4" w:rsidRDefault="00AD20D4" w:rsidP="00850FF6">
      <w:pPr>
        <w:pStyle w:val="ListParagraph"/>
        <w:shd w:val="clear" w:color="auto" w:fill="FFFFFF"/>
        <w:spacing w:line="276" w:lineRule="auto"/>
        <w:ind w:left="1095" w:right="146"/>
        <w:jc w:val="both"/>
        <w:rPr>
          <w:rFonts w:ascii="Arial" w:eastAsia="Calibri" w:hAnsi="Arial" w:cs="Arial"/>
          <w:w w:val="95"/>
          <w:lang w:val="hr-HR"/>
        </w:rPr>
      </w:pPr>
    </w:p>
    <w:p w14:paraId="00DBE3DC" w14:textId="77777777" w:rsidR="00AD20D4" w:rsidRDefault="00AD20D4" w:rsidP="00850FF6">
      <w:pPr>
        <w:pStyle w:val="ListParagraph"/>
        <w:shd w:val="clear" w:color="auto" w:fill="FFFFFF"/>
        <w:spacing w:line="276" w:lineRule="auto"/>
        <w:ind w:left="1095" w:right="146"/>
        <w:jc w:val="both"/>
        <w:rPr>
          <w:rFonts w:ascii="Arial" w:eastAsia="Calibri" w:hAnsi="Arial" w:cs="Arial"/>
          <w:w w:val="95"/>
          <w:lang w:val="hr-HR"/>
        </w:rPr>
      </w:pPr>
    </w:p>
    <w:p w14:paraId="0EC11211" w14:textId="77777777" w:rsidR="00AD20D4" w:rsidRDefault="00AD20D4" w:rsidP="00850FF6">
      <w:pPr>
        <w:pStyle w:val="ListParagraph"/>
        <w:shd w:val="clear" w:color="auto" w:fill="FFFFFF"/>
        <w:spacing w:line="276" w:lineRule="auto"/>
        <w:ind w:left="1095" w:right="146"/>
        <w:jc w:val="both"/>
        <w:rPr>
          <w:rFonts w:ascii="Arial" w:eastAsia="Calibri" w:hAnsi="Arial" w:cs="Arial"/>
          <w:w w:val="95"/>
          <w:lang w:val="hr-HR"/>
        </w:rPr>
      </w:pPr>
    </w:p>
    <w:p w14:paraId="1FDED0EC" w14:textId="77777777" w:rsidR="00850FF6" w:rsidRPr="00850FF6" w:rsidRDefault="00850FF6" w:rsidP="00850FF6">
      <w:pPr>
        <w:pStyle w:val="ListParagraph"/>
        <w:shd w:val="clear" w:color="auto" w:fill="FFFFFF"/>
        <w:spacing w:line="276" w:lineRule="auto"/>
        <w:ind w:left="1095" w:right="146"/>
        <w:jc w:val="both"/>
        <w:rPr>
          <w:rFonts w:ascii="Arial" w:eastAsia="Calibri" w:hAnsi="Arial" w:cs="Arial"/>
          <w:w w:val="95"/>
          <w:lang w:val="hr-HR"/>
        </w:rPr>
      </w:pPr>
    </w:p>
    <w:p w14:paraId="4201BC4C" w14:textId="77777777" w:rsidR="00850FF6" w:rsidRPr="00850FF6" w:rsidRDefault="00850FF6" w:rsidP="00850FF6">
      <w:pPr>
        <w:pStyle w:val="ListParagraph"/>
        <w:numPr>
          <w:ilvl w:val="0"/>
          <w:numId w:val="4"/>
        </w:numPr>
        <w:shd w:val="clear" w:color="auto" w:fill="FFFFFF"/>
        <w:spacing w:line="276" w:lineRule="auto"/>
        <w:ind w:right="146"/>
        <w:jc w:val="both"/>
        <w:outlineLvl w:val="1"/>
        <w:rPr>
          <w:rFonts w:ascii="Arial" w:eastAsia="Calibri" w:hAnsi="Arial" w:cs="Arial"/>
          <w:w w:val="95"/>
          <w:lang w:val="hr-HR"/>
        </w:rPr>
      </w:pPr>
      <w:bookmarkStart w:id="6" w:name="_Toc64459479"/>
      <w:r w:rsidRPr="00850FF6">
        <w:rPr>
          <w:rFonts w:ascii="Arial" w:eastAsia="Calibri" w:hAnsi="Arial" w:cs="Arial"/>
          <w:w w:val="95"/>
          <w:lang w:val="hr-HR"/>
        </w:rPr>
        <w:t>Sažetak analize strateškog okvira. Analiza strateškog okvira u oblasti pravosuđa podrazumijeva pregled ključnih strateških dokumenata u Bosni i Hercegovini, međunarodnih ugovora, zakonskih propisa i drugih analiza strateškog okvira u oblasti pravosuđa, te ne bi trebala biti duža od dvije stranice.</w:t>
      </w:r>
      <w:bookmarkEnd w:id="6"/>
    </w:p>
    <w:p w14:paraId="57A18789" w14:textId="77777777" w:rsidR="00850FF6" w:rsidRPr="00124F7D" w:rsidRDefault="00850FF6" w:rsidP="006A72D4">
      <w:pPr>
        <w:pStyle w:val="ListParagraph"/>
        <w:shd w:val="clear" w:color="auto" w:fill="FFFFFF"/>
        <w:spacing w:line="276" w:lineRule="auto"/>
        <w:ind w:left="644" w:right="146"/>
        <w:jc w:val="both"/>
        <w:rPr>
          <w:rFonts w:ascii="Arial" w:eastAsia="Calibri" w:hAnsi="Arial" w:cs="Arial"/>
          <w:color w:val="FF0000"/>
          <w:w w:val="95"/>
          <w:sz w:val="20"/>
          <w:szCs w:val="20"/>
          <w:lang w:val="hr-HR"/>
        </w:rPr>
      </w:pPr>
    </w:p>
    <w:p w14:paraId="6AD985B5" w14:textId="5868FEFC" w:rsidR="00850FF6" w:rsidRDefault="006A72D4" w:rsidP="006A72D4">
      <w:pPr>
        <w:pStyle w:val="ListParagraph"/>
        <w:numPr>
          <w:ilvl w:val="0"/>
          <w:numId w:val="15"/>
        </w:numPr>
        <w:shd w:val="clear" w:color="auto" w:fill="FFFFFF"/>
        <w:spacing w:line="276" w:lineRule="auto"/>
        <w:ind w:right="146"/>
        <w:jc w:val="both"/>
        <w:rPr>
          <w:rFonts w:ascii="Arial" w:eastAsia="Calibri" w:hAnsi="Arial" w:cs="Arial"/>
          <w:w w:val="95"/>
          <w:sz w:val="20"/>
          <w:szCs w:val="20"/>
          <w:lang w:val="hr-HR"/>
        </w:rPr>
      </w:pPr>
      <w:r w:rsidRPr="00124F7D">
        <w:rPr>
          <w:rFonts w:ascii="Arial" w:eastAsia="Calibri" w:hAnsi="Arial" w:cs="Arial"/>
          <w:w w:val="95"/>
          <w:sz w:val="20"/>
          <w:szCs w:val="20"/>
          <w:lang w:val="hr-HR"/>
        </w:rPr>
        <w:t>Zakon o sudovima Republike Srpske (</w:t>
      </w:r>
      <w:r w:rsidR="0001281A" w:rsidRPr="00124F7D">
        <w:rPr>
          <w:rFonts w:ascii="Arial" w:eastAsia="Calibri" w:hAnsi="Arial" w:cs="Arial"/>
          <w:w w:val="95"/>
          <w:sz w:val="20"/>
          <w:szCs w:val="20"/>
          <w:lang w:val="hr-HR"/>
        </w:rPr>
        <w:t>uredjen</w:t>
      </w:r>
      <w:r w:rsidR="006D709F" w:rsidRPr="00124F7D">
        <w:rPr>
          <w:rFonts w:ascii="Arial" w:eastAsia="Calibri" w:hAnsi="Arial" w:cs="Arial"/>
          <w:w w:val="95"/>
          <w:sz w:val="20"/>
          <w:szCs w:val="20"/>
          <w:lang w:val="hr-HR"/>
        </w:rPr>
        <w:t>a organiza</w:t>
      </w:r>
      <w:r w:rsidRPr="00124F7D">
        <w:rPr>
          <w:rFonts w:ascii="Arial" w:eastAsia="Calibri" w:hAnsi="Arial" w:cs="Arial"/>
          <w:w w:val="95"/>
          <w:sz w:val="20"/>
          <w:szCs w:val="20"/>
          <w:lang w:val="hr-HR"/>
        </w:rPr>
        <w:t>cija, nadležnost i funkcionisanje suda)</w:t>
      </w:r>
    </w:p>
    <w:p w14:paraId="4F0AE363" w14:textId="1714D5D9" w:rsidR="007A62A0" w:rsidRDefault="007A62A0" w:rsidP="006A72D4">
      <w:pPr>
        <w:pStyle w:val="ListParagraph"/>
        <w:numPr>
          <w:ilvl w:val="0"/>
          <w:numId w:val="15"/>
        </w:numPr>
        <w:shd w:val="clear" w:color="auto" w:fill="FFFFFF"/>
        <w:spacing w:line="276" w:lineRule="auto"/>
        <w:ind w:right="146"/>
        <w:jc w:val="both"/>
        <w:rPr>
          <w:rFonts w:ascii="Arial" w:eastAsia="Calibri" w:hAnsi="Arial" w:cs="Arial"/>
          <w:w w:val="95"/>
          <w:sz w:val="20"/>
          <w:szCs w:val="20"/>
          <w:lang w:val="hr-HR"/>
        </w:rPr>
      </w:pPr>
      <w:r>
        <w:rPr>
          <w:rFonts w:ascii="Arial" w:eastAsia="Calibri" w:hAnsi="Arial" w:cs="Arial"/>
          <w:w w:val="95"/>
          <w:sz w:val="20"/>
          <w:szCs w:val="20"/>
          <w:lang w:val="hr-HR"/>
        </w:rPr>
        <w:t>Pravilnik o unutrašenjem sudskom poslovanju (uredjena organizacija i način unutrašnjeg poslovanja suda i druga pitanja od značaja za unutrašnje sudsko poslovanje)</w:t>
      </w:r>
    </w:p>
    <w:p w14:paraId="155C9796" w14:textId="2B518A8C" w:rsidR="007A62A0" w:rsidRPr="00124F7D" w:rsidRDefault="007A62A0" w:rsidP="006A72D4">
      <w:pPr>
        <w:pStyle w:val="ListParagraph"/>
        <w:numPr>
          <w:ilvl w:val="0"/>
          <w:numId w:val="15"/>
        </w:numPr>
        <w:shd w:val="clear" w:color="auto" w:fill="FFFFFF"/>
        <w:spacing w:line="276" w:lineRule="auto"/>
        <w:ind w:right="146"/>
        <w:jc w:val="both"/>
        <w:rPr>
          <w:rFonts w:ascii="Arial" w:eastAsia="Calibri" w:hAnsi="Arial" w:cs="Arial"/>
          <w:w w:val="95"/>
          <w:sz w:val="20"/>
          <w:szCs w:val="20"/>
          <w:lang w:val="hr-HR"/>
        </w:rPr>
      </w:pPr>
      <w:r>
        <w:rPr>
          <w:rFonts w:ascii="Arial" w:eastAsia="Calibri" w:hAnsi="Arial" w:cs="Arial"/>
          <w:w w:val="95"/>
          <w:sz w:val="20"/>
          <w:szCs w:val="20"/>
          <w:lang w:val="hr-HR"/>
        </w:rPr>
        <w:t>Uputstvo za izradu Plana rješavanja predmeta (propisana obaveza sudova da donose planove, sadržaj plana, praćenje provodjenja plana te angažman predsjednika suda u realizaciji plana)</w:t>
      </w:r>
    </w:p>
    <w:p w14:paraId="35EB6305" w14:textId="7F060BDF" w:rsidR="00850FF6" w:rsidRDefault="006A72D4" w:rsidP="00885EA3">
      <w:pPr>
        <w:pStyle w:val="ListParagraph"/>
        <w:numPr>
          <w:ilvl w:val="0"/>
          <w:numId w:val="15"/>
        </w:numPr>
        <w:shd w:val="clear" w:color="auto" w:fill="FFFFFF"/>
        <w:spacing w:line="276" w:lineRule="auto"/>
        <w:ind w:right="146"/>
        <w:jc w:val="both"/>
        <w:rPr>
          <w:rFonts w:ascii="Arial" w:eastAsia="Calibri" w:hAnsi="Arial" w:cs="Arial"/>
          <w:w w:val="95"/>
          <w:sz w:val="20"/>
          <w:szCs w:val="20"/>
          <w:lang w:val="hr-HR"/>
        </w:rPr>
      </w:pPr>
      <w:r w:rsidRPr="00124F7D">
        <w:rPr>
          <w:rFonts w:ascii="Arial" w:eastAsia="Calibri" w:hAnsi="Arial" w:cs="Arial"/>
          <w:w w:val="95"/>
          <w:sz w:val="20"/>
          <w:szCs w:val="20"/>
          <w:lang w:val="hr-HR"/>
        </w:rPr>
        <w:t>Strategija reforme sektora pravde u Bosni i Hercegovini (</w:t>
      </w:r>
      <w:r w:rsidR="006D709F" w:rsidRPr="00124F7D">
        <w:rPr>
          <w:rFonts w:ascii="Arial" w:eastAsia="Calibri" w:hAnsi="Arial" w:cs="Arial"/>
          <w:w w:val="95"/>
          <w:sz w:val="20"/>
          <w:szCs w:val="20"/>
          <w:lang w:val="hr-HR"/>
        </w:rPr>
        <w:t>usaglašavanje prioriteta razvoja sektora pravde i realne reformske aktivnosti</w:t>
      </w:r>
      <w:r w:rsidR="001548F4">
        <w:rPr>
          <w:rFonts w:ascii="Arial" w:eastAsia="Calibri" w:hAnsi="Arial" w:cs="Arial"/>
          <w:w w:val="95"/>
          <w:sz w:val="20"/>
          <w:szCs w:val="20"/>
          <w:lang w:val="hr-HR"/>
        </w:rPr>
        <w:t xml:space="preserve"> u pravcu jačanja i održavanja nezavisnosog, nepristrasnog i profesionalnog pravosudja</w:t>
      </w:r>
      <w:r w:rsidR="006D709F" w:rsidRPr="00124F7D">
        <w:rPr>
          <w:rFonts w:ascii="Arial" w:eastAsia="Calibri" w:hAnsi="Arial" w:cs="Arial"/>
          <w:w w:val="95"/>
          <w:sz w:val="20"/>
          <w:szCs w:val="20"/>
          <w:lang w:val="hr-HR"/>
        </w:rPr>
        <w:t>)</w:t>
      </w:r>
    </w:p>
    <w:p w14:paraId="26025DA1" w14:textId="38D95E96" w:rsidR="001548F4" w:rsidRPr="00124F7D" w:rsidRDefault="001548F4" w:rsidP="00885EA3">
      <w:pPr>
        <w:pStyle w:val="ListParagraph"/>
        <w:numPr>
          <w:ilvl w:val="0"/>
          <w:numId w:val="15"/>
        </w:numPr>
        <w:shd w:val="clear" w:color="auto" w:fill="FFFFFF"/>
        <w:spacing w:line="276" w:lineRule="auto"/>
        <w:ind w:right="146"/>
        <w:jc w:val="both"/>
        <w:rPr>
          <w:rFonts w:ascii="Arial" w:eastAsia="Calibri" w:hAnsi="Arial" w:cs="Arial"/>
          <w:w w:val="95"/>
          <w:sz w:val="20"/>
          <w:szCs w:val="20"/>
          <w:lang w:val="hr-HR"/>
        </w:rPr>
      </w:pPr>
      <w:r>
        <w:rPr>
          <w:rFonts w:ascii="Arial" w:eastAsia="Calibri" w:hAnsi="Arial" w:cs="Arial"/>
          <w:w w:val="95"/>
          <w:sz w:val="20"/>
          <w:szCs w:val="20"/>
          <w:lang w:val="hr-HR"/>
        </w:rPr>
        <w:t>Pribeov izvještaj (naglašava da je dužnost svih javnih organa i svih sudova da poštuju i obezbjede poštovanje visokih standarda prava gradjana, kao i da se svi zakoni moraju tumačiti i primjenjivati na način da se ostvaruju prava gradjana proklamovana Ustavom)</w:t>
      </w:r>
    </w:p>
    <w:p w14:paraId="224290CF" w14:textId="77777777" w:rsidR="006D709F" w:rsidRDefault="006D709F" w:rsidP="00885EA3">
      <w:pPr>
        <w:pStyle w:val="ListParagraph"/>
        <w:numPr>
          <w:ilvl w:val="0"/>
          <w:numId w:val="15"/>
        </w:numPr>
        <w:shd w:val="clear" w:color="auto" w:fill="FFFFFF"/>
        <w:spacing w:line="276" w:lineRule="auto"/>
        <w:ind w:right="146"/>
        <w:jc w:val="both"/>
        <w:rPr>
          <w:rFonts w:ascii="Arial" w:eastAsia="Calibri" w:hAnsi="Arial" w:cs="Arial"/>
          <w:w w:val="95"/>
          <w:sz w:val="20"/>
          <w:szCs w:val="20"/>
          <w:lang w:val="hr-HR"/>
        </w:rPr>
      </w:pPr>
      <w:r w:rsidRPr="00124F7D">
        <w:rPr>
          <w:rFonts w:ascii="Arial" w:eastAsia="Calibri" w:hAnsi="Arial" w:cs="Arial"/>
          <w:w w:val="95"/>
          <w:sz w:val="20"/>
          <w:szCs w:val="20"/>
          <w:lang w:val="hr-HR"/>
        </w:rPr>
        <w:t xml:space="preserve">Srednjoročna strategija za početnu obuku i stručno usavršavanje sudija i tužilaca (razvoj sistema mentorstva u okviru početne obuke te razvoj </w:t>
      </w:r>
      <w:r w:rsidR="0001281A" w:rsidRPr="00124F7D">
        <w:rPr>
          <w:rFonts w:ascii="Arial" w:eastAsia="Calibri" w:hAnsi="Arial" w:cs="Arial"/>
          <w:w w:val="95"/>
          <w:sz w:val="20"/>
          <w:szCs w:val="20"/>
          <w:lang w:val="hr-HR"/>
        </w:rPr>
        <w:t xml:space="preserve">sudijskih </w:t>
      </w:r>
      <w:r w:rsidRPr="00124F7D">
        <w:rPr>
          <w:rFonts w:ascii="Arial" w:eastAsia="Calibri" w:hAnsi="Arial" w:cs="Arial"/>
          <w:w w:val="95"/>
          <w:sz w:val="20"/>
          <w:szCs w:val="20"/>
          <w:lang w:val="hr-HR"/>
        </w:rPr>
        <w:t>kompetencija radi pravilne primjene zakona i  drugih propisa, ujednačavanja sudske prakse radi razvijanja pravne sigurnosti</w:t>
      </w:r>
      <w:r w:rsidR="0001281A" w:rsidRPr="00124F7D">
        <w:rPr>
          <w:rFonts w:ascii="Arial" w:eastAsia="Calibri" w:hAnsi="Arial" w:cs="Arial"/>
          <w:w w:val="95"/>
          <w:sz w:val="20"/>
          <w:szCs w:val="20"/>
          <w:lang w:val="hr-HR"/>
        </w:rPr>
        <w:t>)</w:t>
      </w:r>
    </w:p>
    <w:p w14:paraId="6EBA0E71" w14:textId="060E686D" w:rsidR="0001281A" w:rsidRDefault="0001281A" w:rsidP="00885EA3">
      <w:pPr>
        <w:pStyle w:val="ListParagraph"/>
        <w:numPr>
          <w:ilvl w:val="0"/>
          <w:numId w:val="15"/>
        </w:numPr>
        <w:shd w:val="clear" w:color="auto" w:fill="FFFFFF"/>
        <w:spacing w:line="276" w:lineRule="auto"/>
        <w:ind w:right="146"/>
        <w:jc w:val="both"/>
        <w:rPr>
          <w:rFonts w:ascii="Arial" w:eastAsia="Calibri" w:hAnsi="Arial" w:cs="Arial"/>
          <w:w w:val="95"/>
          <w:sz w:val="20"/>
          <w:szCs w:val="20"/>
          <w:lang w:val="hr-HR"/>
        </w:rPr>
      </w:pPr>
      <w:r w:rsidRPr="00124F7D">
        <w:rPr>
          <w:rFonts w:ascii="Arial" w:eastAsia="Calibri" w:hAnsi="Arial" w:cs="Arial"/>
          <w:w w:val="95"/>
          <w:sz w:val="20"/>
          <w:szCs w:val="20"/>
          <w:lang w:val="hr-HR"/>
        </w:rPr>
        <w:t>Zakon o slobodi pristupa informacijama (jačanje transparentnosti rada suda)</w:t>
      </w:r>
    </w:p>
    <w:p w14:paraId="71C8DF75" w14:textId="3CD991F2" w:rsidR="001548F4" w:rsidRPr="00124F7D" w:rsidRDefault="001548F4" w:rsidP="00885EA3">
      <w:pPr>
        <w:pStyle w:val="ListParagraph"/>
        <w:numPr>
          <w:ilvl w:val="0"/>
          <w:numId w:val="15"/>
        </w:numPr>
        <w:shd w:val="clear" w:color="auto" w:fill="FFFFFF"/>
        <w:spacing w:line="276" w:lineRule="auto"/>
        <w:ind w:right="146"/>
        <w:jc w:val="both"/>
        <w:rPr>
          <w:rFonts w:ascii="Arial" w:eastAsia="Calibri" w:hAnsi="Arial" w:cs="Arial"/>
          <w:w w:val="95"/>
          <w:sz w:val="20"/>
          <w:szCs w:val="20"/>
          <w:lang w:val="hr-HR"/>
        </w:rPr>
      </w:pPr>
      <w:r>
        <w:rPr>
          <w:rFonts w:ascii="Arial" w:eastAsia="Calibri" w:hAnsi="Arial" w:cs="Arial"/>
          <w:w w:val="95"/>
          <w:sz w:val="20"/>
          <w:szCs w:val="20"/>
          <w:lang w:val="hr-HR"/>
        </w:rPr>
        <w:t>Zakon o zaštiti prava na sudjenje u razumnom roku (utvrdjuje zaštitu prava na sudjenje u razumnom roku kao i pravo na pravično zadovoljenje koje se ostvaruje u sudskom postupku)</w:t>
      </w:r>
    </w:p>
    <w:p w14:paraId="72C8FC8F" w14:textId="77777777" w:rsidR="0001281A" w:rsidRPr="00124F7D" w:rsidRDefault="0001281A" w:rsidP="00885EA3">
      <w:pPr>
        <w:pStyle w:val="ListParagraph"/>
        <w:numPr>
          <w:ilvl w:val="0"/>
          <w:numId w:val="15"/>
        </w:numPr>
        <w:shd w:val="clear" w:color="auto" w:fill="FFFFFF"/>
        <w:spacing w:line="276" w:lineRule="auto"/>
        <w:ind w:right="146"/>
        <w:jc w:val="both"/>
        <w:rPr>
          <w:rFonts w:ascii="Arial" w:eastAsia="Calibri" w:hAnsi="Arial" w:cs="Arial"/>
          <w:w w:val="95"/>
          <w:sz w:val="20"/>
          <w:szCs w:val="20"/>
          <w:lang w:val="hr-HR"/>
        </w:rPr>
      </w:pPr>
      <w:r w:rsidRPr="00124F7D">
        <w:rPr>
          <w:rFonts w:ascii="Arial" w:eastAsia="Calibri" w:hAnsi="Arial" w:cs="Arial"/>
          <w:w w:val="95"/>
          <w:sz w:val="20"/>
          <w:szCs w:val="20"/>
          <w:lang w:val="hr-HR"/>
        </w:rPr>
        <w:t>Strateški dokumenti EU</w:t>
      </w:r>
      <w:r w:rsidR="00C83DDA">
        <w:rPr>
          <w:rFonts w:ascii="Arial" w:eastAsia="Calibri" w:hAnsi="Arial" w:cs="Arial"/>
          <w:w w:val="95"/>
          <w:sz w:val="20"/>
          <w:szCs w:val="20"/>
          <w:lang w:val="hr-HR"/>
        </w:rPr>
        <w:t>-</w:t>
      </w:r>
      <w:r w:rsidRPr="00124F7D">
        <w:rPr>
          <w:rFonts w:ascii="Arial" w:eastAsia="Calibri" w:hAnsi="Arial" w:cs="Arial"/>
          <w:w w:val="95"/>
          <w:sz w:val="20"/>
          <w:szCs w:val="20"/>
          <w:lang w:val="hr-HR"/>
        </w:rPr>
        <w:t xml:space="preserve"> Agenda 2030 i Ciljevi održivog razvoja u sustavu pl</w:t>
      </w:r>
      <w:r w:rsidR="00C83DDA">
        <w:rPr>
          <w:rFonts w:ascii="Arial" w:eastAsia="Calibri" w:hAnsi="Arial" w:cs="Arial"/>
          <w:w w:val="95"/>
          <w:sz w:val="20"/>
          <w:szCs w:val="20"/>
          <w:lang w:val="hr-HR"/>
        </w:rPr>
        <w:t>aniranja i upravljanja razvojem (stvaranje boljeg društva i budućnosti gdje niko neće biti isključen te gdje su ljudi, prosperitet, mir, partnerstvo i briza za planetu Zemlju u središtu bolje i zajedničke budućnosti)</w:t>
      </w:r>
    </w:p>
    <w:p w14:paraId="238DEF5D" w14:textId="77777777" w:rsidR="0001281A" w:rsidRPr="00124F7D" w:rsidRDefault="0001281A" w:rsidP="00885EA3">
      <w:pPr>
        <w:pStyle w:val="ListParagraph"/>
        <w:numPr>
          <w:ilvl w:val="0"/>
          <w:numId w:val="15"/>
        </w:numPr>
        <w:shd w:val="clear" w:color="auto" w:fill="FFFFFF"/>
        <w:spacing w:line="276" w:lineRule="auto"/>
        <w:ind w:right="146"/>
        <w:jc w:val="both"/>
        <w:rPr>
          <w:rFonts w:ascii="Arial" w:eastAsia="Calibri" w:hAnsi="Arial" w:cs="Arial"/>
          <w:w w:val="95"/>
          <w:sz w:val="20"/>
          <w:szCs w:val="20"/>
          <w:lang w:val="hr-HR"/>
        </w:rPr>
      </w:pPr>
      <w:r w:rsidRPr="00124F7D">
        <w:rPr>
          <w:rFonts w:ascii="Arial" w:eastAsia="Calibri" w:hAnsi="Arial" w:cs="Arial"/>
          <w:w w:val="95"/>
          <w:sz w:val="20"/>
          <w:szCs w:val="20"/>
          <w:lang w:val="hr-HR"/>
        </w:rPr>
        <w:t>Projekat tehničke pomoći Svjetske banke: Unapredjenje poslovne klime kroz bolje procesuiranje privrednih predmeta u BiH (cilj da se otklone slabosti i loši rezultati u rješavanju privrednih sporova)</w:t>
      </w:r>
    </w:p>
    <w:p w14:paraId="17248E8A" w14:textId="77777777" w:rsidR="00850FF6" w:rsidRPr="00124F7D" w:rsidRDefault="00850FF6" w:rsidP="00850FF6">
      <w:pPr>
        <w:shd w:val="clear" w:color="auto" w:fill="FFFFFF"/>
        <w:spacing w:line="276" w:lineRule="auto"/>
        <w:ind w:right="146"/>
        <w:jc w:val="both"/>
        <w:rPr>
          <w:rFonts w:ascii="Arial" w:eastAsia="Calibri" w:hAnsi="Arial" w:cs="Arial"/>
          <w:w w:val="95"/>
          <w:sz w:val="20"/>
          <w:szCs w:val="20"/>
          <w:lang w:val="hr-HR"/>
        </w:rPr>
      </w:pPr>
    </w:p>
    <w:p w14:paraId="707D101C" w14:textId="77777777" w:rsidR="00850FF6" w:rsidRPr="00124F7D" w:rsidRDefault="00850FF6" w:rsidP="00850FF6">
      <w:pPr>
        <w:shd w:val="clear" w:color="auto" w:fill="FFFFFF"/>
        <w:spacing w:line="276" w:lineRule="auto"/>
        <w:ind w:right="146"/>
        <w:jc w:val="both"/>
        <w:rPr>
          <w:rFonts w:ascii="Arial" w:eastAsia="Calibri" w:hAnsi="Arial" w:cs="Arial"/>
          <w:w w:val="95"/>
          <w:sz w:val="20"/>
          <w:szCs w:val="20"/>
          <w:lang w:val="hr-HR"/>
        </w:rPr>
      </w:pPr>
    </w:p>
    <w:p w14:paraId="08DFE30F" w14:textId="77777777" w:rsidR="00850FF6" w:rsidRPr="00124F7D" w:rsidRDefault="00850FF6" w:rsidP="00850FF6">
      <w:pPr>
        <w:shd w:val="clear" w:color="auto" w:fill="FFFFFF"/>
        <w:spacing w:line="276" w:lineRule="auto"/>
        <w:ind w:right="146"/>
        <w:jc w:val="both"/>
        <w:rPr>
          <w:rFonts w:eastAsia="Calibri" w:cstheme="minorHAnsi"/>
          <w:w w:val="95"/>
          <w:sz w:val="20"/>
          <w:szCs w:val="20"/>
          <w:lang w:val="hr-HR"/>
        </w:rPr>
      </w:pPr>
    </w:p>
    <w:p w14:paraId="101664AF" w14:textId="77777777" w:rsidR="00850FF6" w:rsidRDefault="00850FF6" w:rsidP="00850FF6">
      <w:pPr>
        <w:shd w:val="clear" w:color="auto" w:fill="FFFFFF"/>
        <w:spacing w:line="276" w:lineRule="auto"/>
        <w:ind w:right="146"/>
        <w:jc w:val="both"/>
        <w:rPr>
          <w:rFonts w:ascii="Arial" w:eastAsia="Calibri" w:hAnsi="Arial" w:cs="Arial"/>
          <w:w w:val="95"/>
          <w:lang w:val="hr-HR"/>
        </w:rPr>
      </w:pPr>
    </w:p>
    <w:p w14:paraId="462143D2" w14:textId="77777777" w:rsidR="00850FF6" w:rsidRDefault="00850FF6" w:rsidP="00850FF6">
      <w:pPr>
        <w:shd w:val="clear" w:color="auto" w:fill="FFFFFF"/>
        <w:spacing w:line="276" w:lineRule="auto"/>
        <w:ind w:right="146"/>
        <w:jc w:val="both"/>
        <w:rPr>
          <w:rFonts w:ascii="Arial" w:eastAsia="Calibri" w:hAnsi="Arial" w:cs="Arial"/>
          <w:w w:val="95"/>
          <w:lang w:val="hr-HR"/>
        </w:rPr>
      </w:pPr>
    </w:p>
    <w:p w14:paraId="0533BC9D" w14:textId="77777777" w:rsidR="00850FF6" w:rsidRDefault="00850FF6" w:rsidP="00850FF6">
      <w:pPr>
        <w:shd w:val="clear" w:color="auto" w:fill="FFFFFF"/>
        <w:spacing w:line="276" w:lineRule="auto"/>
        <w:ind w:right="146"/>
        <w:jc w:val="both"/>
        <w:rPr>
          <w:rFonts w:ascii="Arial" w:eastAsia="Calibri" w:hAnsi="Arial" w:cs="Arial"/>
          <w:w w:val="95"/>
          <w:lang w:val="hr-HR"/>
        </w:rPr>
      </w:pPr>
    </w:p>
    <w:p w14:paraId="2CD78709" w14:textId="77777777" w:rsidR="00850FF6" w:rsidRDefault="00850FF6" w:rsidP="00850FF6">
      <w:pPr>
        <w:shd w:val="clear" w:color="auto" w:fill="FFFFFF"/>
        <w:spacing w:line="276" w:lineRule="auto"/>
        <w:ind w:right="146"/>
        <w:jc w:val="both"/>
        <w:rPr>
          <w:rFonts w:ascii="Arial" w:eastAsia="Calibri" w:hAnsi="Arial" w:cs="Arial"/>
          <w:w w:val="95"/>
          <w:lang w:val="hr-HR"/>
        </w:rPr>
      </w:pPr>
    </w:p>
    <w:p w14:paraId="6364405B" w14:textId="77777777" w:rsidR="00850FF6" w:rsidRDefault="00850FF6" w:rsidP="00850FF6">
      <w:pPr>
        <w:shd w:val="clear" w:color="auto" w:fill="FFFFFF"/>
        <w:spacing w:line="276" w:lineRule="auto"/>
        <w:ind w:right="146"/>
        <w:jc w:val="both"/>
        <w:rPr>
          <w:rFonts w:ascii="Arial" w:eastAsia="Calibri" w:hAnsi="Arial" w:cs="Arial"/>
          <w:w w:val="95"/>
          <w:lang w:val="hr-HR"/>
        </w:rPr>
      </w:pPr>
    </w:p>
    <w:p w14:paraId="1805C5F7" w14:textId="77777777" w:rsidR="00850FF6" w:rsidRDefault="00850FF6" w:rsidP="00850FF6">
      <w:pPr>
        <w:shd w:val="clear" w:color="auto" w:fill="FFFFFF"/>
        <w:spacing w:line="276" w:lineRule="auto"/>
        <w:ind w:right="146"/>
        <w:jc w:val="both"/>
        <w:rPr>
          <w:rFonts w:ascii="Arial" w:eastAsia="Calibri" w:hAnsi="Arial" w:cs="Arial"/>
          <w:w w:val="95"/>
          <w:lang w:val="hr-HR"/>
        </w:rPr>
      </w:pPr>
    </w:p>
    <w:p w14:paraId="30886594" w14:textId="77777777" w:rsidR="00850FF6" w:rsidRDefault="00850FF6" w:rsidP="00850FF6">
      <w:pPr>
        <w:shd w:val="clear" w:color="auto" w:fill="FFFFFF"/>
        <w:spacing w:line="276" w:lineRule="auto"/>
        <w:ind w:right="146"/>
        <w:jc w:val="both"/>
        <w:rPr>
          <w:rFonts w:ascii="Arial" w:eastAsia="Calibri" w:hAnsi="Arial" w:cs="Arial"/>
          <w:w w:val="95"/>
          <w:lang w:val="hr-HR"/>
        </w:rPr>
      </w:pPr>
    </w:p>
    <w:p w14:paraId="7BADB83A" w14:textId="77777777" w:rsidR="00850FF6" w:rsidRDefault="00850FF6" w:rsidP="00850FF6">
      <w:pPr>
        <w:shd w:val="clear" w:color="auto" w:fill="FFFFFF"/>
        <w:spacing w:line="276" w:lineRule="auto"/>
        <w:ind w:right="146"/>
        <w:jc w:val="both"/>
        <w:rPr>
          <w:rFonts w:ascii="Arial" w:eastAsia="Calibri" w:hAnsi="Arial" w:cs="Arial"/>
          <w:w w:val="95"/>
          <w:lang w:val="hr-HR"/>
        </w:rPr>
      </w:pPr>
    </w:p>
    <w:p w14:paraId="528184A0" w14:textId="77777777" w:rsidR="00850FF6" w:rsidRDefault="00850FF6" w:rsidP="00850FF6">
      <w:pPr>
        <w:shd w:val="clear" w:color="auto" w:fill="FFFFFF"/>
        <w:spacing w:line="276" w:lineRule="auto"/>
        <w:ind w:right="146"/>
        <w:jc w:val="both"/>
        <w:rPr>
          <w:rFonts w:ascii="Arial" w:eastAsia="Calibri" w:hAnsi="Arial" w:cs="Arial"/>
          <w:w w:val="95"/>
          <w:lang w:val="hr-HR"/>
        </w:rPr>
      </w:pPr>
    </w:p>
    <w:p w14:paraId="4DC9DC32" w14:textId="77777777" w:rsidR="00850FF6" w:rsidRDefault="00850FF6" w:rsidP="00850FF6">
      <w:pPr>
        <w:shd w:val="clear" w:color="auto" w:fill="FFFFFF"/>
        <w:spacing w:line="276" w:lineRule="auto"/>
        <w:ind w:right="146"/>
        <w:jc w:val="both"/>
        <w:rPr>
          <w:rFonts w:ascii="Arial" w:eastAsia="Calibri" w:hAnsi="Arial" w:cs="Arial"/>
          <w:w w:val="95"/>
          <w:lang w:val="hr-HR"/>
        </w:rPr>
      </w:pPr>
    </w:p>
    <w:p w14:paraId="54113D7C" w14:textId="77777777" w:rsidR="00850FF6" w:rsidRDefault="00850FF6" w:rsidP="00850FF6">
      <w:pPr>
        <w:shd w:val="clear" w:color="auto" w:fill="FFFFFF"/>
        <w:spacing w:line="276" w:lineRule="auto"/>
        <w:ind w:right="146"/>
        <w:jc w:val="both"/>
        <w:rPr>
          <w:rFonts w:ascii="Arial" w:eastAsia="Calibri" w:hAnsi="Arial" w:cs="Arial"/>
          <w:w w:val="95"/>
          <w:lang w:val="hr-HR"/>
        </w:rPr>
      </w:pPr>
    </w:p>
    <w:p w14:paraId="3470974A" w14:textId="77777777" w:rsidR="00850FF6" w:rsidRDefault="00850FF6" w:rsidP="00850FF6">
      <w:pPr>
        <w:shd w:val="clear" w:color="auto" w:fill="FFFFFF"/>
        <w:spacing w:line="276" w:lineRule="auto"/>
        <w:ind w:right="146"/>
        <w:jc w:val="both"/>
        <w:rPr>
          <w:rFonts w:ascii="Arial" w:eastAsia="Calibri" w:hAnsi="Arial" w:cs="Arial"/>
          <w:w w:val="95"/>
          <w:lang w:val="hr-HR"/>
        </w:rPr>
      </w:pPr>
    </w:p>
    <w:p w14:paraId="5E68B22B" w14:textId="77777777" w:rsidR="00850FF6" w:rsidRDefault="00850FF6" w:rsidP="00850FF6">
      <w:pPr>
        <w:shd w:val="clear" w:color="auto" w:fill="FFFFFF"/>
        <w:spacing w:line="276" w:lineRule="auto"/>
        <w:ind w:right="146"/>
        <w:jc w:val="both"/>
        <w:rPr>
          <w:rFonts w:ascii="Arial" w:eastAsia="Calibri" w:hAnsi="Arial" w:cs="Arial"/>
          <w:w w:val="95"/>
          <w:lang w:val="hr-HR"/>
        </w:rPr>
      </w:pPr>
    </w:p>
    <w:p w14:paraId="718815FA" w14:textId="77777777" w:rsidR="00850FF6" w:rsidRDefault="00850FF6" w:rsidP="00850FF6">
      <w:pPr>
        <w:shd w:val="clear" w:color="auto" w:fill="FFFFFF"/>
        <w:spacing w:line="276" w:lineRule="auto"/>
        <w:ind w:right="146"/>
        <w:jc w:val="both"/>
        <w:rPr>
          <w:rFonts w:ascii="Arial" w:eastAsia="Calibri" w:hAnsi="Arial" w:cs="Arial"/>
          <w:w w:val="95"/>
          <w:lang w:val="hr-HR"/>
        </w:rPr>
      </w:pPr>
    </w:p>
    <w:p w14:paraId="0CC0096A" w14:textId="77777777" w:rsidR="00850FF6" w:rsidRDefault="00850FF6" w:rsidP="00850FF6">
      <w:pPr>
        <w:shd w:val="clear" w:color="auto" w:fill="FFFFFF"/>
        <w:spacing w:line="276" w:lineRule="auto"/>
        <w:ind w:right="146"/>
        <w:jc w:val="both"/>
        <w:rPr>
          <w:rFonts w:ascii="Arial" w:eastAsia="Calibri" w:hAnsi="Arial" w:cs="Arial"/>
          <w:w w:val="95"/>
          <w:lang w:val="hr-HR"/>
        </w:rPr>
      </w:pPr>
    </w:p>
    <w:p w14:paraId="3E35E912" w14:textId="77777777" w:rsidR="00850FF6" w:rsidRDefault="00850FF6" w:rsidP="00850FF6">
      <w:pPr>
        <w:shd w:val="clear" w:color="auto" w:fill="FFFFFF"/>
        <w:spacing w:line="276" w:lineRule="auto"/>
        <w:ind w:right="146"/>
        <w:jc w:val="both"/>
        <w:rPr>
          <w:rFonts w:ascii="Arial" w:eastAsia="Calibri" w:hAnsi="Arial" w:cs="Arial"/>
          <w:w w:val="95"/>
          <w:lang w:val="hr-HR"/>
        </w:rPr>
      </w:pPr>
    </w:p>
    <w:p w14:paraId="34FDC719" w14:textId="77777777" w:rsidR="00850FF6" w:rsidRDefault="00850FF6" w:rsidP="001548F4">
      <w:pPr>
        <w:shd w:val="clear" w:color="auto" w:fill="FFFFFF"/>
        <w:spacing w:line="276" w:lineRule="auto"/>
        <w:ind w:left="0" w:right="146"/>
        <w:jc w:val="both"/>
        <w:rPr>
          <w:rFonts w:ascii="Arial" w:eastAsia="Calibri" w:hAnsi="Arial" w:cs="Arial"/>
          <w:w w:val="95"/>
          <w:lang w:val="hr-HR"/>
        </w:rPr>
      </w:pPr>
    </w:p>
    <w:p w14:paraId="06CBD22B" w14:textId="77777777" w:rsidR="00850FF6" w:rsidRDefault="00850FF6" w:rsidP="00850FF6">
      <w:pPr>
        <w:shd w:val="clear" w:color="auto" w:fill="FFFFFF"/>
        <w:spacing w:line="276" w:lineRule="auto"/>
        <w:ind w:right="146"/>
        <w:jc w:val="both"/>
        <w:rPr>
          <w:rFonts w:ascii="Arial" w:eastAsia="Calibri" w:hAnsi="Arial" w:cs="Arial"/>
          <w:w w:val="95"/>
          <w:lang w:val="hr-HR"/>
        </w:rPr>
      </w:pPr>
    </w:p>
    <w:p w14:paraId="544A650E" w14:textId="77777777" w:rsidR="00850FF6" w:rsidRDefault="00850FF6" w:rsidP="00850FF6">
      <w:pPr>
        <w:shd w:val="clear" w:color="auto" w:fill="FFFFFF"/>
        <w:spacing w:line="276" w:lineRule="auto"/>
        <w:ind w:right="146"/>
        <w:jc w:val="both"/>
        <w:rPr>
          <w:rFonts w:ascii="Arial" w:eastAsia="Calibri" w:hAnsi="Arial" w:cs="Arial"/>
          <w:w w:val="95"/>
          <w:lang w:val="hr-HR"/>
        </w:rPr>
      </w:pPr>
    </w:p>
    <w:p w14:paraId="4513B515" w14:textId="77777777" w:rsidR="00850FF6" w:rsidRDefault="00850FF6" w:rsidP="00850FF6">
      <w:pPr>
        <w:shd w:val="clear" w:color="auto" w:fill="FFFFFF"/>
        <w:spacing w:line="276" w:lineRule="auto"/>
        <w:ind w:right="146"/>
        <w:jc w:val="both"/>
        <w:rPr>
          <w:rFonts w:ascii="Arial" w:eastAsia="Calibri" w:hAnsi="Arial" w:cs="Arial"/>
          <w:w w:val="95"/>
          <w:lang w:val="hr-HR"/>
        </w:rPr>
      </w:pPr>
    </w:p>
    <w:p w14:paraId="2615F3EB" w14:textId="2BFB2A60" w:rsidR="00850FF6" w:rsidRDefault="00850FF6" w:rsidP="00850FF6">
      <w:pPr>
        <w:pStyle w:val="Heading2"/>
        <w:numPr>
          <w:ilvl w:val="0"/>
          <w:numId w:val="4"/>
        </w:numPr>
        <w:rPr>
          <w:rFonts w:ascii="Arial" w:eastAsia="Calibri" w:hAnsi="Arial" w:cs="Arial"/>
          <w:color w:val="auto"/>
          <w:w w:val="95"/>
          <w:sz w:val="22"/>
          <w:szCs w:val="22"/>
          <w:lang w:val="hr-HR"/>
        </w:rPr>
      </w:pPr>
      <w:bookmarkStart w:id="7" w:name="_Toc64459480"/>
      <w:r w:rsidRPr="00756622">
        <w:rPr>
          <w:rFonts w:ascii="Arial" w:eastAsia="Calibri" w:hAnsi="Arial" w:cs="Arial"/>
          <w:color w:val="auto"/>
          <w:w w:val="95"/>
          <w:sz w:val="22"/>
          <w:szCs w:val="22"/>
          <w:lang w:val="hr-HR"/>
        </w:rPr>
        <w:t>Sažetak prioriteta za plansku godinu</w:t>
      </w:r>
      <w:bookmarkEnd w:id="7"/>
      <w:r w:rsidR="00445117">
        <w:rPr>
          <w:rFonts w:ascii="Arial" w:eastAsia="Calibri" w:hAnsi="Arial" w:cs="Arial"/>
          <w:color w:val="auto"/>
          <w:w w:val="95"/>
          <w:sz w:val="22"/>
          <w:szCs w:val="22"/>
          <w:lang w:val="hr-HR"/>
        </w:rPr>
        <w:t xml:space="preserve"> kao i procjene mogućih problema i r</w:t>
      </w:r>
      <w:r w:rsidR="00445117">
        <w:rPr>
          <w:rFonts w:ascii="Arial" w:eastAsia="Calibri" w:hAnsi="Arial" w:cs="Arial"/>
          <w:color w:val="auto"/>
          <w:w w:val="95"/>
          <w:sz w:val="22"/>
          <w:szCs w:val="22"/>
          <w:lang w:val="sr-Latn-RS"/>
        </w:rPr>
        <w:t>izika u realizaciji</w:t>
      </w:r>
    </w:p>
    <w:p w14:paraId="683190CA" w14:textId="77777777" w:rsidR="00756622" w:rsidRPr="00756622" w:rsidRDefault="00756622" w:rsidP="00756622">
      <w:pPr>
        <w:rPr>
          <w:lang w:val="hr-HR"/>
        </w:rPr>
      </w:pPr>
    </w:p>
    <w:p w14:paraId="333B55AA" w14:textId="77777777" w:rsidR="007C4830" w:rsidRPr="007F76DA" w:rsidRDefault="007C4830" w:rsidP="007C4830">
      <w:pPr>
        <w:pStyle w:val="ListParagraph"/>
        <w:ind w:left="1095"/>
        <w:rPr>
          <w:rFonts w:ascii="Times New Roman" w:hAnsi="Times New Roman" w:cs="Times New Roman"/>
          <w:lang w:val="hr-HR"/>
        </w:rPr>
      </w:pPr>
    </w:p>
    <w:p w14:paraId="065225B1" w14:textId="77777777" w:rsidR="00850FF6" w:rsidRPr="004E0A91" w:rsidRDefault="009C15F9" w:rsidP="00850FF6">
      <w:pPr>
        <w:pStyle w:val="ListParagraph"/>
        <w:ind w:left="1095"/>
        <w:rPr>
          <w:rFonts w:ascii="Times New Roman" w:hAnsi="Times New Roman" w:cs="Times New Roman"/>
          <w:b/>
          <w:bCs/>
          <w:lang w:val="hr-HR"/>
        </w:rPr>
      </w:pPr>
      <w:r w:rsidRPr="004E0A91">
        <w:rPr>
          <w:rFonts w:ascii="Times New Roman" w:hAnsi="Times New Roman" w:cs="Times New Roman"/>
          <w:b/>
          <w:bCs/>
          <w:lang w:val="hr-HR"/>
        </w:rPr>
        <w:t>Strateški cilj 1:</w:t>
      </w:r>
    </w:p>
    <w:p w14:paraId="7F9F7DC2" w14:textId="375109FD" w:rsidR="00C74AE8" w:rsidRDefault="00C74AE8">
      <w:pPr>
        <w:rPr>
          <w:rFonts w:ascii="Arial" w:eastAsia="Calibri" w:hAnsi="Arial" w:cs="Arial"/>
          <w:w w:val="95"/>
          <w:sz w:val="20"/>
          <w:szCs w:val="20"/>
          <w:u w:val="single"/>
          <w:lang w:val="hr-HR"/>
        </w:rPr>
      </w:pPr>
    </w:p>
    <w:p w14:paraId="3AF8F113" w14:textId="53505F7D" w:rsidR="00BE64D1" w:rsidRPr="004E0A91" w:rsidRDefault="00BE64D1">
      <w:pPr>
        <w:rPr>
          <w:rFonts w:ascii="Arial" w:eastAsia="Calibri" w:hAnsi="Arial" w:cs="Arial"/>
          <w:b/>
          <w:bCs/>
          <w:w w:val="95"/>
          <w:sz w:val="20"/>
          <w:szCs w:val="20"/>
          <w:u w:val="single"/>
          <w:lang w:val="hr-HR"/>
        </w:rPr>
      </w:pPr>
      <w:r w:rsidRPr="004E0A91">
        <w:rPr>
          <w:rFonts w:ascii="Arial" w:eastAsia="Calibri" w:hAnsi="Arial" w:cs="Arial"/>
          <w:b/>
          <w:bCs/>
          <w:w w:val="95"/>
          <w:sz w:val="20"/>
          <w:szCs w:val="20"/>
          <w:u w:val="single"/>
          <w:lang w:val="hr-HR"/>
        </w:rPr>
        <w:t>Unapredjenje efikasnosti i efektivnosti rada suda</w:t>
      </w:r>
    </w:p>
    <w:p w14:paraId="24A8723D" w14:textId="77777777" w:rsidR="00EF4C6A" w:rsidRPr="00C266A4" w:rsidRDefault="00EF4C6A">
      <w:pPr>
        <w:rPr>
          <w:rFonts w:ascii="Arial" w:eastAsia="Calibri" w:hAnsi="Arial" w:cs="Arial"/>
          <w:w w:val="95"/>
          <w:sz w:val="20"/>
          <w:szCs w:val="20"/>
          <w:u w:val="single"/>
          <w:lang w:val="hr-HR"/>
        </w:rPr>
      </w:pPr>
    </w:p>
    <w:p w14:paraId="6D336440" w14:textId="77777777" w:rsidR="00566458" w:rsidRPr="00C266A4" w:rsidRDefault="00566458">
      <w:pPr>
        <w:rPr>
          <w:rFonts w:ascii="Arial" w:eastAsia="Calibri" w:hAnsi="Arial" w:cs="Arial"/>
          <w:w w:val="95"/>
          <w:sz w:val="20"/>
          <w:szCs w:val="20"/>
          <w:lang w:val="hr-HR"/>
        </w:rPr>
      </w:pPr>
      <w:r w:rsidRPr="00C266A4">
        <w:rPr>
          <w:rFonts w:ascii="Arial" w:eastAsia="Calibri" w:hAnsi="Arial" w:cs="Arial"/>
          <w:w w:val="95"/>
          <w:sz w:val="20"/>
          <w:szCs w:val="20"/>
          <w:lang w:val="hr-HR"/>
        </w:rPr>
        <w:t>Evropska konvencija za zaštit</w:t>
      </w:r>
      <w:r w:rsidR="00C266A4" w:rsidRPr="00C266A4">
        <w:rPr>
          <w:rFonts w:ascii="Arial" w:eastAsia="Calibri" w:hAnsi="Arial" w:cs="Arial"/>
          <w:w w:val="95"/>
          <w:sz w:val="20"/>
          <w:szCs w:val="20"/>
          <w:lang w:val="hr-HR"/>
        </w:rPr>
        <w:t>u ljudskih prava i osnovnih slob</w:t>
      </w:r>
      <w:r w:rsidRPr="00C266A4">
        <w:rPr>
          <w:rFonts w:ascii="Arial" w:eastAsia="Calibri" w:hAnsi="Arial" w:cs="Arial"/>
          <w:w w:val="95"/>
          <w:sz w:val="20"/>
          <w:szCs w:val="20"/>
          <w:lang w:val="hr-HR"/>
        </w:rPr>
        <w:t xml:space="preserve">oda u članu 6. garantuje pravo na sudjenje u razumnom roku kao sastavni dio prava na pravično sudjenje. </w:t>
      </w:r>
    </w:p>
    <w:p w14:paraId="6799E023" w14:textId="77777777" w:rsidR="00566458" w:rsidRPr="00C266A4" w:rsidRDefault="00566458">
      <w:pPr>
        <w:rPr>
          <w:rFonts w:ascii="Arial" w:eastAsia="Calibri" w:hAnsi="Arial" w:cs="Arial"/>
          <w:w w:val="95"/>
          <w:sz w:val="20"/>
          <w:szCs w:val="20"/>
          <w:lang w:val="hr-HR"/>
        </w:rPr>
      </w:pPr>
      <w:r w:rsidRPr="00C266A4">
        <w:rPr>
          <w:rFonts w:ascii="Arial" w:eastAsia="Calibri" w:hAnsi="Arial" w:cs="Arial"/>
          <w:w w:val="95"/>
          <w:sz w:val="20"/>
          <w:szCs w:val="20"/>
          <w:lang w:val="hr-HR"/>
        </w:rPr>
        <w:t xml:space="preserve">Sudjenje u razumnom roku preduslov je za smanjenje broja starih predmeta ali i zaštitu i poštovanje ljudskih prava učesnika u postupku, što doprinosi jačanju povjerenja javnosti u sudski sistem. </w:t>
      </w:r>
    </w:p>
    <w:p w14:paraId="15388658" w14:textId="4D6C13FA" w:rsidR="00C266A4" w:rsidRDefault="00566458">
      <w:pPr>
        <w:rPr>
          <w:rFonts w:ascii="Arial" w:eastAsia="Calibri" w:hAnsi="Arial" w:cs="Arial"/>
          <w:w w:val="95"/>
          <w:sz w:val="20"/>
          <w:szCs w:val="20"/>
          <w:lang w:val="hr-HR"/>
        </w:rPr>
      </w:pPr>
      <w:r w:rsidRPr="00C266A4">
        <w:rPr>
          <w:rFonts w:ascii="Arial" w:eastAsia="Calibri" w:hAnsi="Arial" w:cs="Arial"/>
          <w:w w:val="95"/>
          <w:sz w:val="20"/>
          <w:szCs w:val="20"/>
          <w:lang w:val="hr-HR"/>
        </w:rPr>
        <w:t>Razuman rok je onaj vremenski period koji je optimalno potreban da se otkloni pravna neizvjesnost o postojanju nekog prava ili obaveze</w:t>
      </w:r>
      <w:r w:rsidR="00C266A4" w:rsidRPr="00C266A4">
        <w:rPr>
          <w:rFonts w:ascii="Arial" w:eastAsia="Calibri" w:hAnsi="Arial" w:cs="Arial"/>
          <w:w w:val="95"/>
          <w:sz w:val="20"/>
          <w:szCs w:val="20"/>
          <w:lang w:val="hr-HR"/>
        </w:rPr>
        <w:t xml:space="preserve"> i u tom kontekstu će Okružni privredni sud u Bijeljini nastojati da sudjenja ne traju duže</w:t>
      </w:r>
      <w:r w:rsidR="00EF4C6A">
        <w:rPr>
          <w:rFonts w:ascii="Arial" w:eastAsia="Calibri" w:hAnsi="Arial" w:cs="Arial"/>
          <w:w w:val="95"/>
          <w:sz w:val="20"/>
          <w:szCs w:val="20"/>
          <w:lang w:val="hr-HR"/>
        </w:rPr>
        <w:t xml:space="preserve"> nego što je optimalno potrebno</w:t>
      </w:r>
      <w:r w:rsidR="00C266A4" w:rsidRPr="00C266A4">
        <w:rPr>
          <w:rFonts w:ascii="Arial" w:eastAsia="Calibri" w:hAnsi="Arial" w:cs="Arial"/>
          <w:w w:val="95"/>
          <w:sz w:val="20"/>
          <w:szCs w:val="20"/>
          <w:lang w:val="hr-HR"/>
        </w:rPr>
        <w:t xml:space="preserve"> da se postupci sprovedu bez odugovlačenja i sa što manje troškova, pri čemu će se voditi računa i o tome da primjena opšteg načela dobrog vršenja pravde </w:t>
      </w:r>
      <w:r w:rsidR="00EF4C6A">
        <w:rPr>
          <w:rFonts w:ascii="Arial" w:eastAsia="Calibri" w:hAnsi="Arial" w:cs="Arial"/>
          <w:w w:val="95"/>
          <w:sz w:val="20"/>
          <w:szCs w:val="20"/>
          <w:lang w:val="hr-HR"/>
        </w:rPr>
        <w:t xml:space="preserve">kao i složenost privrednog spora, </w:t>
      </w:r>
      <w:r w:rsidR="00C266A4" w:rsidRPr="00C266A4">
        <w:rPr>
          <w:rFonts w:ascii="Arial" w:eastAsia="Calibri" w:hAnsi="Arial" w:cs="Arial"/>
          <w:w w:val="95"/>
          <w:sz w:val="20"/>
          <w:szCs w:val="20"/>
          <w:lang w:val="hr-HR"/>
        </w:rPr>
        <w:t>može opravdati duže trajanje postupka.</w:t>
      </w:r>
    </w:p>
    <w:p w14:paraId="4647484B" w14:textId="5C307D37" w:rsidR="00BE64D1" w:rsidRDefault="00BE64D1">
      <w:pPr>
        <w:rPr>
          <w:rFonts w:ascii="Arial" w:eastAsia="Calibri" w:hAnsi="Arial" w:cs="Arial"/>
          <w:w w:val="95"/>
          <w:sz w:val="20"/>
          <w:szCs w:val="20"/>
          <w:lang w:val="hr-HR"/>
        </w:rPr>
      </w:pPr>
    </w:p>
    <w:p w14:paraId="0CFDD94C" w14:textId="057BDCE2" w:rsidR="00BE64D1" w:rsidRPr="00C266A4" w:rsidRDefault="00BE64D1">
      <w:pPr>
        <w:rPr>
          <w:rFonts w:ascii="Arial" w:eastAsia="Calibri" w:hAnsi="Arial" w:cs="Arial"/>
          <w:w w:val="95"/>
          <w:sz w:val="20"/>
          <w:szCs w:val="20"/>
          <w:lang w:val="hr-HR"/>
        </w:rPr>
      </w:pPr>
      <w:r>
        <w:rPr>
          <w:rFonts w:ascii="Arial" w:eastAsia="Calibri" w:hAnsi="Arial" w:cs="Arial"/>
          <w:w w:val="95"/>
          <w:sz w:val="20"/>
          <w:szCs w:val="20"/>
          <w:lang w:val="hr-HR"/>
        </w:rPr>
        <w:t>Ostvarenje ovog strateškog cilja, sud će nastojati realizovati kroz sljedeće trogodišnje ciljeve.</w:t>
      </w:r>
    </w:p>
    <w:p w14:paraId="34869976" w14:textId="77777777" w:rsidR="00EF4C6A" w:rsidRDefault="00EF4C6A">
      <w:pPr>
        <w:rPr>
          <w:rFonts w:ascii="Arial" w:eastAsia="Calibri" w:hAnsi="Arial" w:cs="Arial"/>
          <w:w w:val="95"/>
          <w:lang w:val="hr-HR"/>
        </w:rPr>
      </w:pPr>
    </w:p>
    <w:p w14:paraId="2ABA2640" w14:textId="43E3D0C6" w:rsidR="00EF4C6A" w:rsidRPr="004E0A91" w:rsidRDefault="00591D93">
      <w:pPr>
        <w:rPr>
          <w:rFonts w:ascii="Arial" w:eastAsia="Calibri" w:hAnsi="Arial" w:cs="Arial"/>
          <w:b/>
          <w:w w:val="95"/>
          <w:sz w:val="20"/>
          <w:szCs w:val="20"/>
          <w:u w:val="single"/>
          <w:lang w:val="hr-HR"/>
        </w:rPr>
      </w:pPr>
      <w:r w:rsidRPr="004E0A91">
        <w:rPr>
          <w:rFonts w:ascii="Arial" w:eastAsia="Calibri" w:hAnsi="Arial" w:cs="Arial"/>
          <w:w w:val="95"/>
          <w:sz w:val="20"/>
          <w:szCs w:val="20"/>
          <w:u w:val="single"/>
          <w:lang w:val="hr-HR"/>
        </w:rPr>
        <w:t xml:space="preserve">Trogodišnji cilj.1.1: </w:t>
      </w:r>
      <w:r w:rsidR="00CE3985">
        <w:rPr>
          <w:rFonts w:ascii="Arial" w:eastAsia="Calibri" w:hAnsi="Arial" w:cs="Arial"/>
          <w:b/>
          <w:w w:val="95"/>
          <w:sz w:val="20"/>
          <w:szCs w:val="20"/>
          <w:u w:val="single"/>
          <w:lang w:val="hr-HR"/>
        </w:rPr>
        <w:t>S</w:t>
      </w:r>
      <w:r w:rsidRPr="004E0A91">
        <w:rPr>
          <w:rFonts w:ascii="Arial" w:eastAsia="Calibri" w:hAnsi="Arial" w:cs="Arial"/>
          <w:b/>
          <w:w w:val="95"/>
          <w:sz w:val="20"/>
          <w:szCs w:val="20"/>
          <w:u w:val="single"/>
          <w:lang w:val="hr-HR"/>
        </w:rPr>
        <w:t xml:space="preserve">manjenje </w:t>
      </w:r>
      <w:r w:rsidR="00BE64D1" w:rsidRPr="004E0A91">
        <w:rPr>
          <w:rFonts w:ascii="Arial" w:eastAsia="Calibri" w:hAnsi="Arial" w:cs="Arial"/>
          <w:b/>
          <w:w w:val="95"/>
          <w:sz w:val="20"/>
          <w:szCs w:val="20"/>
          <w:u w:val="single"/>
          <w:lang w:val="hr-HR"/>
        </w:rPr>
        <w:t xml:space="preserve">broja </w:t>
      </w:r>
      <w:r w:rsidR="000E0742">
        <w:rPr>
          <w:rFonts w:ascii="Arial" w:eastAsia="Calibri" w:hAnsi="Arial" w:cs="Arial"/>
          <w:b/>
          <w:w w:val="95"/>
          <w:sz w:val="20"/>
          <w:szCs w:val="20"/>
          <w:u w:val="single"/>
          <w:lang w:val="hr-HR"/>
        </w:rPr>
        <w:t xml:space="preserve">neriješenih i </w:t>
      </w:r>
      <w:r w:rsidR="00BE64D1" w:rsidRPr="004E0A91">
        <w:rPr>
          <w:rFonts w:ascii="Arial" w:eastAsia="Calibri" w:hAnsi="Arial" w:cs="Arial"/>
          <w:b/>
          <w:w w:val="95"/>
          <w:sz w:val="20"/>
          <w:szCs w:val="20"/>
          <w:u w:val="single"/>
          <w:lang w:val="hr-HR"/>
        </w:rPr>
        <w:t>starih predmeta u sudu</w:t>
      </w:r>
    </w:p>
    <w:p w14:paraId="425A2BAF" w14:textId="74C0FCB3" w:rsidR="00591D93" w:rsidRDefault="00BE64D1">
      <w:pPr>
        <w:rPr>
          <w:rFonts w:ascii="Arial" w:eastAsia="Calibri" w:hAnsi="Arial" w:cs="Arial"/>
          <w:w w:val="95"/>
          <w:sz w:val="20"/>
          <w:szCs w:val="20"/>
          <w:lang w:val="hr-HR"/>
        </w:rPr>
      </w:pPr>
      <w:r>
        <w:rPr>
          <w:rFonts w:ascii="Arial" w:eastAsia="Calibri" w:hAnsi="Arial" w:cs="Arial"/>
          <w:w w:val="95"/>
          <w:sz w:val="20"/>
          <w:szCs w:val="20"/>
          <w:lang w:val="hr-HR"/>
        </w:rPr>
        <w:t>Ovaj cilj je postavljen u vezi sa proklamovanom misijom i vizijom suda, te propisanim mandatom suda, kao specijalizovane pravosudne institucije i biće realizovan putem održavanja redovnih tromjesečnih sjednica stručnog kolegijuma suda, te posebnog mjesečnog praćenja realizacije planova rješavanja predmeta uz dostavljanje redovnih izvještaja VSTS  i Višem privrednom sudu u Banja Luci.</w:t>
      </w:r>
    </w:p>
    <w:p w14:paraId="184AA887" w14:textId="77777777" w:rsidR="00591D93" w:rsidRPr="00591D93" w:rsidRDefault="00591D93">
      <w:pPr>
        <w:rPr>
          <w:rFonts w:ascii="Arial" w:eastAsia="Calibri" w:hAnsi="Arial" w:cs="Arial"/>
          <w:w w:val="95"/>
          <w:sz w:val="20"/>
          <w:szCs w:val="20"/>
          <w:lang w:val="hr-HR"/>
        </w:rPr>
      </w:pPr>
    </w:p>
    <w:p w14:paraId="032FEF41" w14:textId="78B3DC6F" w:rsidR="00591D93" w:rsidRPr="004E0A91" w:rsidRDefault="00591D93">
      <w:pPr>
        <w:rPr>
          <w:rFonts w:ascii="Arial" w:eastAsia="Calibri" w:hAnsi="Arial" w:cs="Arial"/>
          <w:b/>
          <w:w w:val="95"/>
          <w:sz w:val="20"/>
          <w:szCs w:val="20"/>
          <w:u w:val="single"/>
          <w:lang w:val="hr-HR"/>
        </w:rPr>
      </w:pPr>
      <w:r w:rsidRPr="004E0A91">
        <w:rPr>
          <w:rFonts w:ascii="Arial" w:eastAsia="Calibri" w:hAnsi="Arial" w:cs="Arial"/>
          <w:w w:val="95"/>
          <w:sz w:val="20"/>
          <w:szCs w:val="20"/>
          <w:u w:val="single"/>
          <w:lang w:val="hr-HR"/>
        </w:rPr>
        <w:t xml:space="preserve">Trogodišnji cilj 1.2: </w:t>
      </w:r>
      <w:proofErr w:type="spellStart"/>
      <w:r w:rsidR="00CE3985">
        <w:rPr>
          <w:rFonts w:ascii="Arial" w:eastAsia="Calibri" w:hAnsi="Arial" w:cs="Arial"/>
          <w:b/>
          <w:w w:val="95"/>
          <w:sz w:val="20"/>
          <w:szCs w:val="20"/>
          <w:u w:val="single"/>
          <w:lang w:val="hr-HR"/>
        </w:rPr>
        <w:t>U</w:t>
      </w:r>
      <w:r w:rsidR="00BE64D1" w:rsidRPr="004E0A91">
        <w:rPr>
          <w:rFonts w:ascii="Arial" w:eastAsia="Calibri" w:hAnsi="Arial" w:cs="Arial"/>
          <w:b/>
          <w:w w:val="95"/>
          <w:sz w:val="20"/>
          <w:szCs w:val="20"/>
          <w:u w:val="single"/>
          <w:lang w:val="hr-HR"/>
        </w:rPr>
        <w:t>napredjenje</w:t>
      </w:r>
      <w:proofErr w:type="spellEnd"/>
      <w:r w:rsidR="00BE64D1" w:rsidRPr="004E0A91">
        <w:rPr>
          <w:rFonts w:ascii="Arial" w:eastAsia="Calibri" w:hAnsi="Arial" w:cs="Arial"/>
          <w:b/>
          <w:w w:val="95"/>
          <w:sz w:val="20"/>
          <w:szCs w:val="20"/>
          <w:u w:val="single"/>
          <w:lang w:val="hr-HR"/>
        </w:rPr>
        <w:t xml:space="preserve"> kvaliteta sudski</w:t>
      </w:r>
      <w:r w:rsidR="00675CD9">
        <w:rPr>
          <w:rFonts w:ascii="Arial" w:eastAsia="Calibri" w:hAnsi="Arial" w:cs="Arial"/>
          <w:b/>
          <w:w w:val="95"/>
          <w:sz w:val="20"/>
          <w:szCs w:val="20"/>
          <w:u w:val="single"/>
          <w:lang w:val="hr-HR"/>
        </w:rPr>
        <w:t>h</w:t>
      </w:r>
      <w:r w:rsidR="00BE64D1" w:rsidRPr="004E0A91">
        <w:rPr>
          <w:rFonts w:ascii="Arial" w:eastAsia="Calibri" w:hAnsi="Arial" w:cs="Arial"/>
          <w:b/>
          <w:w w:val="95"/>
          <w:sz w:val="20"/>
          <w:szCs w:val="20"/>
          <w:u w:val="single"/>
          <w:lang w:val="hr-HR"/>
        </w:rPr>
        <w:t xml:space="preserve"> odluka</w:t>
      </w:r>
    </w:p>
    <w:p w14:paraId="60FA4A88" w14:textId="77777777" w:rsidR="00EF4C6A" w:rsidRPr="007E3ACC" w:rsidRDefault="00754164">
      <w:pPr>
        <w:rPr>
          <w:rFonts w:ascii="Arial" w:eastAsia="Calibri" w:hAnsi="Arial" w:cs="Arial"/>
          <w:w w:val="95"/>
          <w:sz w:val="20"/>
          <w:szCs w:val="20"/>
          <w:lang w:val="hr-HR"/>
        </w:rPr>
      </w:pPr>
      <w:r w:rsidRPr="007E3ACC">
        <w:rPr>
          <w:rFonts w:ascii="Arial" w:eastAsia="Calibri" w:hAnsi="Arial" w:cs="Arial"/>
          <w:w w:val="95"/>
          <w:sz w:val="20"/>
          <w:szCs w:val="20"/>
          <w:lang w:val="hr-HR"/>
        </w:rPr>
        <w:t>Kvalitet sudskih odluka uopšte, pa i u privrednim sporovima, osnova su pravosudnog sistema i u tom kontekstu, Okružni privredni sud u Bijeljini će voditi računa:</w:t>
      </w:r>
    </w:p>
    <w:p w14:paraId="7D0A2CE7" w14:textId="77777777" w:rsidR="00754164" w:rsidRPr="007E3ACC" w:rsidRDefault="00754164" w:rsidP="00754164">
      <w:pPr>
        <w:pStyle w:val="ListParagraph"/>
        <w:numPr>
          <w:ilvl w:val="0"/>
          <w:numId w:val="15"/>
        </w:numPr>
        <w:rPr>
          <w:rFonts w:ascii="Arial" w:eastAsia="Calibri" w:hAnsi="Arial" w:cs="Arial"/>
          <w:w w:val="95"/>
          <w:sz w:val="20"/>
          <w:szCs w:val="20"/>
          <w:lang w:val="hr-HR"/>
        </w:rPr>
      </w:pPr>
      <w:r w:rsidRPr="007E3ACC">
        <w:rPr>
          <w:rFonts w:ascii="Arial" w:eastAsia="Calibri" w:hAnsi="Arial" w:cs="Arial"/>
          <w:w w:val="95"/>
          <w:sz w:val="20"/>
          <w:szCs w:val="20"/>
          <w:lang w:val="hr-HR"/>
        </w:rPr>
        <w:t>o ujednačenoj sudskoj praksi prateći odluke viših instanci sudovanja u postupcima po pravnim lijekovima, aktuelnoj sudskoj praksi Višeg privrednog suda u Banja luci</w:t>
      </w:r>
    </w:p>
    <w:p w14:paraId="0A69A789" w14:textId="16DA0213" w:rsidR="00754164" w:rsidRDefault="00754164" w:rsidP="00754164">
      <w:pPr>
        <w:pStyle w:val="ListParagraph"/>
        <w:numPr>
          <w:ilvl w:val="0"/>
          <w:numId w:val="15"/>
        </w:numPr>
        <w:rPr>
          <w:rFonts w:ascii="Arial" w:eastAsia="Calibri" w:hAnsi="Arial" w:cs="Arial"/>
          <w:w w:val="95"/>
          <w:sz w:val="20"/>
          <w:szCs w:val="20"/>
          <w:lang w:val="hr-HR"/>
        </w:rPr>
      </w:pPr>
      <w:r w:rsidRPr="007E3ACC">
        <w:rPr>
          <w:rFonts w:ascii="Arial" w:eastAsia="Calibri" w:hAnsi="Arial" w:cs="Arial"/>
          <w:w w:val="95"/>
          <w:sz w:val="20"/>
          <w:szCs w:val="20"/>
          <w:lang w:val="hr-HR"/>
        </w:rPr>
        <w:t>unapredjiva</w:t>
      </w:r>
      <w:r w:rsidR="00C7309D">
        <w:rPr>
          <w:rFonts w:ascii="Arial" w:eastAsia="Calibri" w:hAnsi="Arial" w:cs="Arial"/>
          <w:w w:val="95"/>
          <w:sz w:val="20"/>
          <w:szCs w:val="20"/>
          <w:lang w:val="hr-HR"/>
        </w:rPr>
        <w:t xml:space="preserve">nju </w:t>
      </w:r>
      <w:r w:rsidRPr="007E3ACC">
        <w:rPr>
          <w:rFonts w:ascii="Arial" w:eastAsia="Calibri" w:hAnsi="Arial" w:cs="Arial"/>
          <w:w w:val="95"/>
          <w:sz w:val="20"/>
          <w:szCs w:val="20"/>
          <w:lang w:val="hr-HR"/>
        </w:rPr>
        <w:t>postojeć</w:t>
      </w:r>
      <w:r w:rsidR="00C7309D">
        <w:rPr>
          <w:rFonts w:ascii="Arial" w:eastAsia="Calibri" w:hAnsi="Arial" w:cs="Arial"/>
          <w:w w:val="95"/>
          <w:sz w:val="20"/>
          <w:szCs w:val="20"/>
          <w:lang w:val="hr-HR"/>
        </w:rPr>
        <w:t>e</w:t>
      </w:r>
      <w:r w:rsidRPr="007E3ACC">
        <w:rPr>
          <w:rFonts w:ascii="Arial" w:eastAsia="Calibri" w:hAnsi="Arial" w:cs="Arial"/>
          <w:w w:val="95"/>
          <w:sz w:val="20"/>
          <w:szCs w:val="20"/>
          <w:lang w:val="hr-HR"/>
        </w:rPr>
        <w:t xml:space="preserve"> sudsku bazu sudskih odluka</w:t>
      </w:r>
    </w:p>
    <w:p w14:paraId="448E542A" w14:textId="11B36846" w:rsidR="008652ED" w:rsidRPr="007E3ACC" w:rsidRDefault="007857BE" w:rsidP="00754164">
      <w:pPr>
        <w:pStyle w:val="ListParagraph"/>
        <w:numPr>
          <w:ilvl w:val="0"/>
          <w:numId w:val="15"/>
        </w:numPr>
        <w:rPr>
          <w:rFonts w:ascii="Arial" w:eastAsia="Calibri" w:hAnsi="Arial" w:cs="Arial"/>
          <w:w w:val="95"/>
          <w:sz w:val="20"/>
          <w:szCs w:val="20"/>
          <w:lang w:val="hr-HR"/>
        </w:rPr>
      </w:pPr>
      <w:r>
        <w:rPr>
          <w:rFonts w:ascii="Arial" w:eastAsia="Calibri" w:hAnsi="Arial" w:cs="Arial"/>
          <w:w w:val="95"/>
          <w:sz w:val="20"/>
          <w:szCs w:val="20"/>
          <w:lang w:val="hr-HR"/>
        </w:rPr>
        <w:t>edukaciji</w:t>
      </w:r>
    </w:p>
    <w:p w14:paraId="2CEA3C63" w14:textId="77777777" w:rsidR="00EF4C6A" w:rsidRDefault="00EF4C6A">
      <w:pPr>
        <w:rPr>
          <w:rFonts w:ascii="Arial" w:eastAsia="Calibri" w:hAnsi="Arial" w:cs="Arial"/>
          <w:w w:val="95"/>
          <w:sz w:val="20"/>
          <w:szCs w:val="20"/>
          <w:lang w:val="hr-HR"/>
        </w:rPr>
      </w:pPr>
    </w:p>
    <w:p w14:paraId="311B5E49" w14:textId="77777777" w:rsidR="00591D93" w:rsidRDefault="00591D93">
      <w:pPr>
        <w:rPr>
          <w:rFonts w:ascii="Arial" w:eastAsia="Calibri" w:hAnsi="Arial" w:cs="Arial"/>
          <w:w w:val="95"/>
          <w:sz w:val="20"/>
          <w:szCs w:val="20"/>
          <w:lang w:val="hr-HR"/>
        </w:rPr>
      </w:pPr>
    </w:p>
    <w:p w14:paraId="63C626BC" w14:textId="77777777" w:rsidR="00591D93" w:rsidRDefault="00591D93">
      <w:pPr>
        <w:rPr>
          <w:rFonts w:ascii="Arial" w:eastAsia="Calibri" w:hAnsi="Arial" w:cs="Arial"/>
          <w:w w:val="95"/>
          <w:sz w:val="20"/>
          <w:szCs w:val="20"/>
          <w:lang w:val="hr-HR"/>
        </w:rPr>
      </w:pPr>
    </w:p>
    <w:p w14:paraId="43C8E37F" w14:textId="77777777" w:rsidR="009E324F" w:rsidRDefault="009E324F">
      <w:pPr>
        <w:rPr>
          <w:rFonts w:ascii="Arial" w:eastAsia="Calibri" w:hAnsi="Arial" w:cs="Arial"/>
          <w:w w:val="95"/>
          <w:sz w:val="20"/>
          <w:szCs w:val="20"/>
          <w:lang w:val="hr-HR"/>
        </w:rPr>
      </w:pPr>
    </w:p>
    <w:p w14:paraId="0CCC59E1" w14:textId="77777777" w:rsidR="009E324F" w:rsidRDefault="009E324F">
      <w:pPr>
        <w:rPr>
          <w:rFonts w:ascii="Arial" w:eastAsia="Calibri" w:hAnsi="Arial" w:cs="Arial"/>
          <w:w w:val="95"/>
          <w:sz w:val="20"/>
          <w:szCs w:val="20"/>
          <w:lang w:val="hr-HR"/>
        </w:rPr>
      </w:pPr>
    </w:p>
    <w:p w14:paraId="16A0BEF1" w14:textId="77777777" w:rsidR="00591D93" w:rsidRPr="004E0A91" w:rsidRDefault="00591D93" w:rsidP="00591D93">
      <w:pPr>
        <w:pStyle w:val="ListParagraph"/>
        <w:ind w:left="1095"/>
        <w:rPr>
          <w:rFonts w:ascii="Times New Roman" w:hAnsi="Times New Roman" w:cs="Times New Roman"/>
          <w:b/>
          <w:bCs/>
          <w:lang w:val="hr-HR"/>
        </w:rPr>
      </w:pPr>
      <w:r w:rsidRPr="004E0A91">
        <w:rPr>
          <w:rFonts w:ascii="Times New Roman" w:hAnsi="Times New Roman" w:cs="Times New Roman"/>
          <w:b/>
          <w:bCs/>
          <w:lang w:val="hr-HR"/>
        </w:rPr>
        <w:t>Strateški cilj 2:</w:t>
      </w:r>
    </w:p>
    <w:p w14:paraId="2FC9F1DA" w14:textId="77777777" w:rsidR="00591D93" w:rsidRDefault="00591D93">
      <w:pPr>
        <w:rPr>
          <w:rFonts w:ascii="Arial" w:eastAsia="Calibri" w:hAnsi="Arial" w:cs="Arial"/>
          <w:w w:val="95"/>
          <w:sz w:val="20"/>
          <w:szCs w:val="20"/>
          <w:lang w:val="hr-HR"/>
        </w:rPr>
      </w:pPr>
    </w:p>
    <w:p w14:paraId="71500AEA" w14:textId="5CCFC905" w:rsidR="00EF4C6A" w:rsidRPr="00756622" w:rsidRDefault="00EF4C6A">
      <w:pPr>
        <w:rPr>
          <w:rFonts w:ascii="Arial" w:eastAsia="Calibri" w:hAnsi="Arial" w:cs="Arial"/>
          <w:b/>
          <w:bCs/>
          <w:w w:val="95"/>
          <w:sz w:val="20"/>
          <w:szCs w:val="20"/>
          <w:u w:val="single"/>
          <w:lang w:val="hr-HR"/>
        </w:rPr>
      </w:pPr>
      <w:r w:rsidRPr="00756622">
        <w:rPr>
          <w:rFonts w:ascii="Arial" w:eastAsia="Calibri" w:hAnsi="Arial" w:cs="Arial"/>
          <w:b/>
          <w:bCs/>
          <w:w w:val="95"/>
          <w:sz w:val="20"/>
          <w:szCs w:val="20"/>
          <w:u w:val="single"/>
          <w:lang w:val="hr-HR"/>
        </w:rPr>
        <w:t>Transparentnost rada suda</w:t>
      </w:r>
    </w:p>
    <w:p w14:paraId="26BFA13B" w14:textId="77777777" w:rsidR="00584FFF" w:rsidRDefault="00584FFF">
      <w:pPr>
        <w:rPr>
          <w:rFonts w:ascii="Arial" w:eastAsia="Calibri" w:hAnsi="Arial" w:cs="Arial"/>
          <w:w w:val="95"/>
          <w:sz w:val="20"/>
          <w:szCs w:val="20"/>
          <w:u w:val="single"/>
          <w:lang w:val="hr-HR"/>
        </w:rPr>
      </w:pPr>
    </w:p>
    <w:p w14:paraId="20990F68" w14:textId="77777777" w:rsidR="00584FFF" w:rsidRPr="005D7120" w:rsidRDefault="00584FFF">
      <w:pPr>
        <w:rPr>
          <w:rFonts w:ascii="Arial" w:eastAsia="Calibri" w:hAnsi="Arial" w:cs="Arial"/>
          <w:w w:val="95"/>
          <w:sz w:val="20"/>
          <w:szCs w:val="20"/>
          <w:lang w:val="hr-HR"/>
        </w:rPr>
      </w:pPr>
      <w:r w:rsidRPr="005D7120">
        <w:rPr>
          <w:rFonts w:ascii="Arial" w:eastAsia="Calibri" w:hAnsi="Arial" w:cs="Arial"/>
          <w:w w:val="95"/>
          <w:sz w:val="20"/>
          <w:szCs w:val="20"/>
          <w:lang w:val="hr-HR"/>
        </w:rPr>
        <w:t>Osnov demokratije počiva na slobodnom protoku informacija</w:t>
      </w:r>
      <w:r w:rsidR="003C4E21" w:rsidRPr="005D7120">
        <w:rPr>
          <w:rFonts w:ascii="Arial" w:eastAsia="Calibri" w:hAnsi="Arial" w:cs="Arial"/>
          <w:w w:val="95"/>
          <w:sz w:val="20"/>
          <w:szCs w:val="20"/>
          <w:lang w:val="hr-HR"/>
        </w:rPr>
        <w:t>, prema stručnim mišljenjima i izvještajima Savjeta Evrope, Ujedinjenih nacija i Evropske unije.</w:t>
      </w:r>
    </w:p>
    <w:p w14:paraId="2AF0BA63" w14:textId="77777777" w:rsidR="003C4E21" w:rsidRDefault="003C4E21">
      <w:pPr>
        <w:rPr>
          <w:rFonts w:ascii="Arial" w:eastAsia="Calibri" w:hAnsi="Arial" w:cs="Arial"/>
          <w:w w:val="95"/>
          <w:sz w:val="20"/>
          <w:szCs w:val="20"/>
          <w:lang w:val="hr-HR"/>
        </w:rPr>
      </w:pPr>
      <w:r w:rsidRPr="005D7120">
        <w:rPr>
          <w:rFonts w:ascii="Arial" w:eastAsia="Calibri" w:hAnsi="Arial" w:cs="Arial"/>
          <w:w w:val="95"/>
          <w:sz w:val="20"/>
          <w:szCs w:val="20"/>
          <w:lang w:val="hr-HR"/>
        </w:rPr>
        <w:t>Transparentnost institucija je ključna u izgradnji demokratskog društva pa stoga i pravosudne institucije kao garancij</w:t>
      </w:r>
      <w:r w:rsidR="005D7120" w:rsidRPr="005D7120">
        <w:rPr>
          <w:rFonts w:ascii="Arial" w:eastAsia="Calibri" w:hAnsi="Arial" w:cs="Arial"/>
          <w:w w:val="95"/>
          <w:sz w:val="20"/>
          <w:szCs w:val="20"/>
          <w:lang w:val="hr-HR"/>
        </w:rPr>
        <w:t xml:space="preserve">a vladavine prava, trebaju istu obezbjediti. </w:t>
      </w:r>
    </w:p>
    <w:p w14:paraId="4232BF6E" w14:textId="20EAA4CC" w:rsidR="00F83579" w:rsidRDefault="005D7120" w:rsidP="0018414B">
      <w:pPr>
        <w:rPr>
          <w:rFonts w:ascii="Arial" w:eastAsia="Calibri" w:hAnsi="Arial" w:cs="Arial"/>
          <w:w w:val="95"/>
          <w:sz w:val="20"/>
          <w:szCs w:val="20"/>
          <w:lang w:val="hr-HR"/>
        </w:rPr>
      </w:pPr>
      <w:r>
        <w:rPr>
          <w:rFonts w:ascii="Arial" w:eastAsia="Calibri" w:hAnsi="Arial" w:cs="Arial"/>
          <w:w w:val="95"/>
          <w:sz w:val="20"/>
          <w:szCs w:val="20"/>
          <w:lang w:val="hr-HR"/>
        </w:rPr>
        <w:t>Okružni privredni sud u B</w:t>
      </w:r>
      <w:r w:rsidR="00F83579">
        <w:rPr>
          <w:rFonts w:ascii="Arial" w:eastAsia="Calibri" w:hAnsi="Arial" w:cs="Arial"/>
          <w:w w:val="95"/>
          <w:sz w:val="20"/>
          <w:szCs w:val="20"/>
          <w:lang w:val="hr-HR"/>
        </w:rPr>
        <w:t>ijeljini će transparentnost svog</w:t>
      </w:r>
      <w:r>
        <w:rPr>
          <w:rFonts w:ascii="Arial" w:eastAsia="Calibri" w:hAnsi="Arial" w:cs="Arial"/>
          <w:w w:val="95"/>
          <w:sz w:val="20"/>
          <w:szCs w:val="20"/>
          <w:lang w:val="hr-HR"/>
        </w:rPr>
        <w:t xml:space="preserve"> rada obezbjediti putem</w:t>
      </w:r>
      <w:r w:rsidR="00F83579">
        <w:rPr>
          <w:rFonts w:ascii="Arial" w:eastAsia="Calibri" w:hAnsi="Arial" w:cs="Arial"/>
          <w:w w:val="95"/>
          <w:sz w:val="20"/>
          <w:szCs w:val="20"/>
          <w:lang w:val="hr-HR"/>
        </w:rPr>
        <w:t xml:space="preserve"> tri trogodišnja cilja.</w:t>
      </w:r>
    </w:p>
    <w:p w14:paraId="188E711D" w14:textId="77777777" w:rsidR="00C7309D" w:rsidRDefault="00C7309D" w:rsidP="0018414B">
      <w:pPr>
        <w:ind w:left="0"/>
        <w:rPr>
          <w:rFonts w:ascii="Arial" w:eastAsia="Calibri" w:hAnsi="Arial" w:cs="Arial"/>
          <w:w w:val="95"/>
          <w:sz w:val="20"/>
          <w:szCs w:val="20"/>
          <w:lang w:val="hr-HR"/>
        </w:rPr>
      </w:pPr>
    </w:p>
    <w:p w14:paraId="0D5A2D73" w14:textId="2A7D450F" w:rsidR="00F83579" w:rsidRPr="00756622" w:rsidRDefault="00F83579">
      <w:pPr>
        <w:rPr>
          <w:rFonts w:ascii="Arial" w:eastAsia="Calibri" w:hAnsi="Arial" w:cs="Arial"/>
          <w:b/>
          <w:w w:val="95"/>
          <w:sz w:val="20"/>
          <w:szCs w:val="20"/>
          <w:u w:val="single"/>
          <w:lang w:val="hr-HR"/>
        </w:rPr>
      </w:pPr>
      <w:r w:rsidRPr="00756622">
        <w:rPr>
          <w:rFonts w:ascii="Arial" w:eastAsia="Calibri" w:hAnsi="Arial" w:cs="Arial"/>
          <w:w w:val="95"/>
          <w:sz w:val="20"/>
          <w:szCs w:val="20"/>
          <w:u w:val="single"/>
          <w:lang w:val="hr-HR"/>
        </w:rPr>
        <w:t xml:space="preserve">Trogodišnji cilj </w:t>
      </w:r>
      <w:r w:rsidR="00C7309D" w:rsidRPr="00756622">
        <w:rPr>
          <w:rFonts w:ascii="Arial" w:eastAsia="Calibri" w:hAnsi="Arial" w:cs="Arial"/>
          <w:w w:val="95"/>
          <w:sz w:val="20"/>
          <w:szCs w:val="20"/>
          <w:u w:val="single"/>
          <w:lang w:val="hr-HR"/>
        </w:rPr>
        <w:t>2</w:t>
      </w:r>
      <w:r w:rsidRPr="00756622">
        <w:rPr>
          <w:rFonts w:ascii="Arial" w:eastAsia="Calibri" w:hAnsi="Arial" w:cs="Arial"/>
          <w:w w:val="95"/>
          <w:sz w:val="20"/>
          <w:szCs w:val="20"/>
          <w:u w:val="single"/>
          <w:lang w:val="hr-HR"/>
        </w:rPr>
        <w:t>.</w:t>
      </w:r>
      <w:r w:rsidR="0018414B">
        <w:rPr>
          <w:rFonts w:ascii="Arial" w:eastAsia="Calibri" w:hAnsi="Arial" w:cs="Arial"/>
          <w:w w:val="95"/>
          <w:sz w:val="20"/>
          <w:szCs w:val="20"/>
          <w:u w:val="single"/>
          <w:lang w:val="hr-HR"/>
        </w:rPr>
        <w:t>1</w:t>
      </w:r>
      <w:r w:rsidRPr="00756622">
        <w:rPr>
          <w:rFonts w:ascii="Arial" w:eastAsia="Calibri" w:hAnsi="Arial" w:cs="Arial"/>
          <w:w w:val="95"/>
          <w:sz w:val="20"/>
          <w:szCs w:val="20"/>
          <w:u w:val="single"/>
          <w:lang w:val="hr-HR"/>
        </w:rPr>
        <w:t xml:space="preserve">: </w:t>
      </w:r>
      <w:r w:rsidR="00CE3985" w:rsidRPr="00CE3985">
        <w:rPr>
          <w:rFonts w:ascii="Arial" w:eastAsia="Calibri" w:hAnsi="Arial" w:cs="Arial"/>
          <w:b/>
          <w:w w:val="95"/>
          <w:sz w:val="20"/>
          <w:szCs w:val="20"/>
          <w:u w:val="single"/>
          <w:lang w:val="hr-HR"/>
        </w:rPr>
        <w:t xml:space="preserve">Povećati </w:t>
      </w:r>
      <w:r w:rsidRPr="00756622">
        <w:rPr>
          <w:rFonts w:ascii="Arial" w:eastAsia="Calibri" w:hAnsi="Arial" w:cs="Arial"/>
          <w:b/>
          <w:w w:val="95"/>
          <w:sz w:val="20"/>
          <w:szCs w:val="20"/>
          <w:u w:val="single"/>
          <w:lang w:val="hr-HR"/>
        </w:rPr>
        <w:t>objave na web stranici suda</w:t>
      </w:r>
    </w:p>
    <w:p w14:paraId="578E46D4" w14:textId="5425DA38" w:rsidR="00F83579" w:rsidRDefault="00C7309D">
      <w:pPr>
        <w:rPr>
          <w:rFonts w:ascii="Arial" w:eastAsia="Calibri" w:hAnsi="Arial" w:cs="Arial"/>
          <w:w w:val="95"/>
          <w:sz w:val="20"/>
          <w:szCs w:val="20"/>
          <w:lang w:val="hr-HR"/>
        </w:rPr>
      </w:pPr>
      <w:r>
        <w:rPr>
          <w:rFonts w:ascii="Arial" w:eastAsia="Calibri" w:hAnsi="Arial" w:cs="Arial"/>
          <w:w w:val="95"/>
          <w:sz w:val="20"/>
          <w:szCs w:val="20"/>
          <w:lang w:val="hr-HR"/>
        </w:rPr>
        <w:t>Okružni privredni sud u Bijeljini će redovno ažurirati i objavljivati relevantne odluke i informacije</w:t>
      </w:r>
      <w:r w:rsidR="0018414B">
        <w:rPr>
          <w:rFonts w:ascii="Arial" w:eastAsia="Calibri" w:hAnsi="Arial" w:cs="Arial"/>
          <w:w w:val="95"/>
          <w:sz w:val="20"/>
          <w:szCs w:val="20"/>
          <w:lang w:val="hr-HR"/>
        </w:rPr>
        <w:t xml:space="preserve"> o svim bitnim pitanjima koja se tiču rada suda</w:t>
      </w:r>
      <w:r w:rsidR="00FD5BB4">
        <w:rPr>
          <w:rFonts w:ascii="Arial" w:eastAsia="Calibri" w:hAnsi="Arial" w:cs="Arial"/>
          <w:w w:val="95"/>
          <w:sz w:val="20"/>
          <w:szCs w:val="20"/>
          <w:lang w:val="hr-HR"/>
        </w:rPr>
        <w:t xml:space="preserve"> i </w:t>
      </w:r>
      <w:proofErr w:type="spellStart"/>
      <w:r w:rsidR="00FD5BB4">
        <w:rPr>
          <w:rFonts w:ascii="Arial" w:eastAsia="Calibri" w:hAnsi="Arial" w:cs="Arial"/>
          <w:w w:val="95"/>
          <w:sz w:val="20"/>
          <w:szCs w:val="20"/>
          <w:lang w:val="hr-HR"/>
        </w:rPr>
        <w:t>pravosudja</w:t>
      </w:r>
      <w:proofErr w:type="spellEnd"/>
      <w:r w:rsidR="00FD5BB4">
        <w:rPr>
          <w:rFonts w:ascii="Arial" w:eastAsia="Calibri" w:hAnsi="Arial" w:cs="Arial"/>
          <w:w w:val="95"/>
          <w:sz w:val="20"/>
          <w:szCs w:val="20"/>
          <w:lang w:val="hr-HR"/>
        </w:rPr>
        <w:t xml:space="preserve"> </w:t>
      </w:r>
      <w:proofErr w:type="spellStart"/>
      <w:r w:rsidR="00FD5BB4">
        <w:rPr>
          <w:rFonts w:ascii="Arial" w:eastAsia="Calibri" w:hAnsi="Arial" w:cs="Arial"/>
          <w:w w:val="95"/>
          <w:sz w:val="20"/>
          <w:szCs w:val="20"/>
          <w:lang w:val="hr-HR"/>
        </w:rPr>
        <w:t>uopšte</w:t>
      </w:r>
      <w:proofErr w:type="spellEnd"/>
      <w:r>
        <w:rPr>
          <w:rFonts w:ascii="Arial" w:eastAsia="Calibri" w:hAnsi="Arial" w:cs="Arial"/>
          <w:w w:val="95"/>
          <w:sz w:val="20"/>
          <w:szCs w:val="20"/>
          <w:lang w:val="hr-HR"/>
        </w:rPr>
        <w:t xml:space="preserve"> na web stranici suda.</w:t>
      </w:r>
    </w:p>
    <w:p w14:paraId="084019BF" w14:textId="77777777" w:rsidR="00F83579" w:rsidRDefault="00F83579">
      <w:pPr>
        <w:rPr>
          <w:rFonts w:ascii="Arial" w:eastAsia="Calibri" w:hAnsi="Arial" w:cs="Arial"/>
          <w:w w:val="95"/>
          <w:sz w:val="20"/>
          <w:szCs w:val="20"/>
          <w:lang w:val="hr-HR"/>
        </w:rPr>
      </w:pPr>
    </w:p>
    <w:p w14:paraId="1E2868FD" w14:textId="5A639276" w:rsidR="00F83579" w:rsidRPr="00756622" w:rsidRDefault="004B7590">
      <w:pPr>
        <w:rPr>
          <w:rFonts w:ascii="Arial" w:eastAsia="Calibri" w:hAnsi="Arial" w:cs="Arial"/>
          <w:b/>
          <w:w w:val="95"/>
          <w:sz w:val="20"/>
          <w:szCs w:val="20"/>
          <w:u w:val="single"/>
          <w:lang w:val="hr-HR"/>
        </w:rPr>
      </w:pPr>
      <w:r w:rsidRPr="00756622">
        <w:rPr>
          <w:rFonts w:ascii="Arial" w:eastAsia="Calibri" w:hAnsi="Arial" w:cs="Arial"/>
          <w:w w:val="95"/>
          <w:sz w:val="20"/>
          <w:szCs w:val="20"/>
          <w:u w:val="single"/>
          <w:lang w:val="hr-HR"/>
        </w:rPr>
        <w:t>Trogodišnji cilj 2</w:t>
      </w:r>
      <w:r w:rsidR="00F83579" w:rsidRPr="00756622">
        <w:rPr>
          <w:rFonts w:ascii="Arial" w:eastAsia="Calibri" w:hAnsi="Arial" w:cs="Arial"/>
          <w:w w:val="95"/>
          <w:sz w:val="20"/>
          <w:szCs w:val="20"/>
          <w:u w:val="single"/>
          <w:lang w:val="hr-HR"/>
        </w:rPr>
        <w:t>.</w:t>
      </w:r>
      <w:r w:rsidR="00EF1F94">
        <w:rPr>
          <w:rFonts w:ascii="Arial" w:eastAsia="Calibri" w:hAnsi="Arial" w:cs="Arial"/>
          <w:w w:val="95"/>
          <w:sz w:val="20"/>
          <w:szCs w:val="20"/>
          <w:u w:val="single"/>
          <w:lang w:val="hr-HR"/>
        </w:rPr>
        <w:t>2</w:t>
      </w:r>
      <w:r w:rsidR="00F83579" w:rsidRPr="00756622">
        <w:rPr>
          <w:rFonts w:ascii="Arial" w:eastAsia="Calibri" w:hAnsi="Arial" w:cs="Arial"/>
          <w:w w:val="95"/>
          <w:sz w:val="20"/>
          <w:szCs w:val="20"/>
          <w:u w:val="single"/>
          <w:lang w:val="hr-HR"/>
        </w:rPr>
        <w:t xml:space="preserve">: </w:t>
      </w:r>
      <w:proofErr w:type="spellStart"/>
      <w:r w:rsidR="00CE3985" w:rsidRPr="00CE3985">
        <w:rPr>
          <w:rFonts w:ascii="Arial" w:eastAsia="Calibri" w:hAnsi="Arial" w:cs="Arial"/>
          <w:b/>
          <w:w w:val="95"/>
          <w:sz w:val="20"/>
          <w:szCs w:val="20"/>
          <w:u w:val="single"/>
          <w:lang w:val="hr-HR"/>
        </w:rPr>
        <w:t>Unapredjenje</w:t>
      </w:r>
      <w:proofErr w:type="spellEnd"/>
      <w:r w:rsidR="00CE3985">
        <w:rPr>
          <w:rFonts w:ascii="Arial" w:eastAsia="Calibri" w:hAnsi="Arial" w:cs="Arial"/>
          <w:w w:val="95"/>
          <w:sz w:val="20"/>
          <w:szCs w:val="20"/>
          <w:u w:val="single"/>
          <w:lang w:val="hr-HR"/>
        </w:rPr>
        <w:t xml:space="preserve"> </w:t>
      </w:r>
      <w:r w:rsidR="008C07DC" w:rsidRPr="00756622">
        <w:rPr>
          <w:rFonts w:ascii="Arial" w:eastAsia="Calibri" w:hAnsi="Arial" w:cs="Arial"/>
          <w:b/>
          <w:w w:val="95"/>
          <w:sz w:val="20"/>
          <w:szCs w:val="20"/>
          <w:u w:val="single"/>
          <w:lang w:val="hr-HR"/>
        </w:rPr>
        <w:t>pristup</w:t>
      </w:r>
      <w:r w:rsidR="00CE3985">
        <w:rPr>
          <w:rFonts w:ascii="Arial" w:eastAsia="Calibri" w:hAnsi="Arial" w:cs="Arial"/>
          <w:b/>
          <w:w w:val="95"/>
          <w:sz w:val="20"/>
          <w:szCs w:val="20"/>
          <w:u w:val="single"/>
          <w:lang w:val="hr-HR"/>
        </w:rPr>
        <w:t>a</w:t>
      </w:r>
      <w:r w:rsidR="008C07DC" w:rsidRPr="00756622">
        <w:rPr>
          <w:rFonts w:ascii="Arial" w:eastAsia="Calibri" w:hAnsi="Arial" w:cs="Arial"/>
          <w:b/>
          <w:w w:val="95"/>
          <w:sz w:val="20"/>
          <w:szCs w:val="20"/>
          <w:u w:val="single"/>
          <w:lang w:val="hr-HR"/>
        </w:rPr>
        <w:t xml:space="preserve"> informacijama</w:t>
      </w:r>
    </w:p>
    <w:p w14:paraId="1D3F76C1" w14:textId="669F26DE" w:rsidR="005D7120" w:rsidRDefault="00D935BC">
      <w:pPr>
        <w:rPr>
          <w:rFonts w:ascii="Arial" w:eastAsia="Calibri" w:hAnsi="Arial" w:cs="Arial"/>
          <w:w w:val="95"/>
          <w:sz w:val="20"/>
          <w:szCs w:val="20"/>
          <w:lang w:val="hr-HR"/>
        </w:rPr>
      </w:pPr>
      <w:r w:rsidRPr="00D935BC">
        <w:rPr>
          <w:rFonts w:ascii="Arial" w:eastAsia="Calibri" w:hAnsi="Arial" w:cs="Arial"/>
          <w:w w:val="95"/>
          <w:sz w:val="20"/>
          <w:szCs w:val="20"/>
          <w:lang w:val="hr-HR"/>
        </w:rPr>
        <w:t>Okružni privredni sud u Bijeljini će omogućiti pravo na pristup informacijama</w:t>
      </w:r>
      <w:r w:rsidR="00F04C4F">
        <w:rPr>
          <w:rFonts w:ascii="Arial" w:eastAsia="Calibri" w:hAnsi="Arial" w:cs="Arial"/>
          <w:w w:val="95"/>
          <w:sz w:val="20"/>
          <w:szCs w:val="20"/>
          <w:lang w:val="hr-HR"/>
        </w:rPr>
        <w:t xml:space="preserve"> a to pravo ograničavati samo pod uslovima propisanim Zakonom.</w:t>
      </w:r>
    </w:p>
    <w:p w14:paraId="3D8963E8" w14:textId="5ACA9F76" w:rsidR="00C7309D" w:rsidRDefault="00C7309D">
      <w:pPr>
        <w:rPr>
          <w:rFonts w:ascii="Arial" w:eastAsia="Calibri" w:hAnsi="Arial" w:cs="Arial"/>
          <w:w w:val="95"/>
          <w:sz w:val="20"/>
          <w:szCs w:val="20"/>
          <w:lang w:val="hr-HR"/>
        </w:rPr>
      </w:pPr>
    </w:p>
    <w:p w14:paraId="3F43DABB" w14:textId="292B178B" w:rsidR="00F04C4F" w:rsidRDefault="00F04C4F" w:rsidP="003951C1">
      <w:pPr>
        <w:ind w:left="0"/>
        <w:rPr>
          <w:rFonts w:ascii="Arial" w:eastAsia="Calibri" w:hAnsi="Arial" w:cs="Arial"/>
          <w:w w:val="95"/>
          <w:sz w:val="20"/>
          <w:szCs w:val="20"/>
          <w:lang w:val="hr-HR"/>
        </w:rPr>
      </w:pPr>
    </w:p>
    <w:p w14:paraId="04529931" w14:textId="6FCB9F13" w:rsidR="00C7309D" w:rsidRDefault="00C7309D" w:rsidP="00DE5916">
      <w:pPr>
        <w:ind w:left="0"/>
        <w:rPr>
          <w:rFonts w:ascii="Arial" w:eastAsia="Calibri" w:hAnsi="Arial" w:cs="Arial"/>
          <w:w w:val="95"/>
          <w:sz w:val="20"/>
          <w:szCs w:val="20"/>
          <w:lang w:val="hr-HR"/>
        </w:rPr>
      </w:pPr>
    </w:p>
    <w:p w14:paraId="71A29788" w14:textId="77777777" w:rsidR="00C7309D" w:rsidRPr="00D935BC" w:rsidRDefault="00C7309D">
      <w:pPr>
        <w:rPr>
          <w:rFonts w:ascii="Arial" w:eastAsia="Calibri" w:hAnsi="Arial" w:cs="Arial"/>
          <w:w w:val="95"/>
          <w:sz w:val="20"/>
          <w:szCs w:val="20"/>
          <w:lang w:val="hr-HR"/>
        </w:rPr>
      </w:pPr>
    </w:p>
    <w:p w14:paraId="7A12F421" w14:textId="77777777" w:rsidR="00850FF6" w:rsidRDefault="00850FF6" w:rsidP="0067478E">
      <w:pPr>
        <w:pStyle w:val="ListParagraph"/>
        <w:numPr>
          <w:ilvl w:val="0"/>
          <w:numId w:val="4"/>
        </w:numPr>
        <w:shd w:val="clear" w:color="auto" w:fill="FFFFFF"/>
        <w:spacing w:line="276" w:lineRule="auto"/>
        <w:ind w:right="146"/>
        <w:jc w:val="both"/>
        <w:rPr>
          <w:rFonts w:ascii="Arial" w:eastAsia="Calibri" w:hAnsi="Arial" w:cs="Arial"/>
          <w:w w:val="95"/>
          <w:lang w:val="hr-HR"/>
        </w:rPr>
      </w:pPr>
      <w:r w:rsidRPr="00850FF6">
        <w:rPr>
          <w:rFonts w:ascii="Arial" w:eastAsia="Calibri" w:hAnsi="Arial" w:cs="Arial"/>
          <w:w w:val="95"/>
          <w:lang w:val="hr-HR"/>
        </w:rPr>
        <w:t xml:space="preserve">Analiza unutrašnjeg i vanjskog okruženja u kojem radi sud. SWOT analiza predstavlja most između sadašnjeg stanja, koje je utvrđeno situacionom analizom, i željenog budućeg stanja koje se definiše strateškim planom razvoja. Ovaj koncept nam daje sistematsku analizu prijetnji i prilika, kao i njihovo usaglašavanje sa jakim i </w:t>
      </w:r>
      <w:r>
        <w:rPr>
          <w:rFonts w:ascii="Arial" w:eastAsia="Calibri" w:hAnsi="Arial" w:cs="Arial"/>
          <w:w w:val="95"/>
          <w:lang w:val="hr-HR"/>
        </w:rPr>
        <w:t>slabim stranama suda</w:t>
      </w:r>
      <w:r w:rsidRPr="00850FF6">
        <w:rPr>
          <w:rFonts w:ascii="Arial" w:eastAsia="Calibri" w:hAnsi="Arial" w:cs="Arial"/>
          <w:w w:val="95"/>
          <w:lang w:val="hr-HR"/>
        </w:rPr>
        <w:t>. SWOT analiza obezbjeđuje informacije korisne za usklađivanje kapaciteta i sposobnosti sa ok</w:t>
      </w:r>
      <w:r>
        <w:rPr>
          <w:rFonts w:ascii="Arial" w:eastAsia="Calibri" w:hAnsi="Arial" w:cs="Arial"/>
          <w:w w:val="95"/>
          <w:lang w:val="hr-HR"/>
        </w:rPr>
        <w:t>ruženjem u kojem sud</w:t>
      </w:r>
      <w:r w:rsidRPr="00850FF6">
        <w:rPr>
          <w:rFonts w:ascii="Arial" w:eastAsia="Calibri" w:hAnsi="Arial" w:cs="Arial"/>
          <w:w w:val="95"/>
          <w:lang w:val="hr-HR"/>
        </w:rPr>
        <w:t xml:space="preserve"> djeluje.</w:t>
      </w:r>
      <w:r w:rsidR="0067478E">
        <w:rPr>
          <w:rFonts w:ascii="Arial" w:eastAsia="Calibri" w:hAnsi="Arial" w:cs="Arial"/>
          <w:w w:val="95"/>
          <w:lang w:val="hr-HR"/>
        </w:rPr>
        <w:t xml:space="preserve"> </w:t>
      </w:r>
    </w:p>
    <w:p w14:paraId="442C8A34" w14:textId="77777777" w:rsidR="00850FF6" w:rsidRPr="00850FF6" w:rsidRDefault="00850FF6" w:rsidP="00850FF6">
      <w:pPr>
        <w:shd w:val="clear" w:color="auto" w:fill="FFFFFF"/>
        <w:spacing w:line="276" w:lineRule="auto"/>
        <w:ind w:right="146"/>
        <w:jc w:val="both"/>
        <w:rPr>
          <w:rFonts w:ascii="Arial" w:eastAsia="Calibri" w:hAnsi="Arial" w:cs="Arial"/>
          <w:w w:val="95"/>
          <w:lang w:val="hr-HR"/>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6D9F1"/>
        <w:tblLook w:val="01E0" w:firstRow="1" w:lastRow="1" w:firstColumn="1" w:lastColumn="1" w:noHBand="0" w:noVBand="0"/>
      </w:tblPr>
      <w:tblGrid>
        <w:gridCol w:w="4678"/>
        <w:gridCol w:w="4678"/>
      </w:tblGrid>
      <w:tr w:rsidR="00850FF6" w:rsidRPr="00850FF6" w14:paraId="7559BC27" w14:textId="77777777" w:rsidTr="007A43BC">
        <w:trPr>
          <w:trHeight w:val="670"/>
        </w:trPr>
        <w:tc>
          <w:tcPr>
            <w:tcW w:w="4678" w:type="dxa"/>
            <w:shd w:val="clear" w:color="auto" w:fill="0070C0"/>
            <w:vAlign w:val="center"/>
          </w:tcPr>
          <w:p w14:paraId="7BBEBC3D" w14:textId="77777777" w:rsidR="00850FF6" w:rsidRPr="00850FF6" w:rsidRDefault="00850FF6" w:rsidP="00850FF6">
            <w:pPr>
              <w:ind w:left="0"/>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SNAGE</w:t>
            </w:r>
          </w:p>
        </w:tc>
        <w:tc>
          <w:tcPr>
            <w:tcW w:w="4678" w:type="dxa"/>
            <w:shd w:val="clear" w:color="auto" w:fill="0070C0"/>
            <w:vAlign w:val="center"/>
          </w:tcPr>
          <w:p w14:paraId="5F4857B6" w14:textId="77777777" w:rsidR="00850FF6" w:rsidRPr="00850FF6" w:rsidRDefault="00850FF6" w:rsidP="00850FF6">
            <w:pPr>
              <w:ind w:left="0"/>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SLABOSTI</w:t>
            </w:r>
          </w:p>
        </w:tc>
      </w:tr>
      <w:tr w:rsidR="00850FF6" w:rsidRPr="00861630" w14:paraId="6E5AB783" w14:textId="77777777" w:rsidTr="007A43BC">
        <w:trPr>
          <w:trHeight w:val="274"/>
        </w:trPr>
        <w:tc>
          <w:tcPr>
            <w:tcW w:w="4678" w:type="dxa"/>
            <w:shd w:val="clear" w:color="auto" w:fill="FFFFFF"/>
          </w:tcPr>
          <w:p w14:paraId="040EA092" w14:textId="77777777" w:rsidR="00672E32" w:rsidRDefault="0067478E" w:rsidP="0067478E">
            <w:pPr>
              <w:pStyle w:val="ListParagraph"/>
              <w:numPr>
                <w:ilvl w:val="0"/>
                <w:numId w:val="15"/>
              </w:numPr>
              <w:spacing w:after="60"/>
              <w:rPr>
                <w:rFonts w:ascii="Calibri" w:eastAsia="Calibri" w:hAnsi="Calibri" w:cs="Times New Roman"/>
                <w:noProof/>
                <w:sz w:val="20"/>
                <w:szCs w:val="20"/>
                <w:lang w:val="bs-Latn-BA"/>
              </w:rPr>
            </w:pPr>
            <w:r>
              <w:rPr>
                <w:rFonts w:ascii="Calibri" w:eastAsia="Calibri" w:hAnsi="Calibri" w:cs="Times New Roman"/>
                <w:noProof/>
                <w:sz w:val="20"/>
                <w:szCs w:val="20"/>
                <w:lang w:val="bs-Latn-BA"/>
              </w:rPr>
              <w:t xml:space="preserve">kadrovska </w:t>
            </w:r>
            <w:r w:rsidR="00672E32">
              <w:rPr>
                <w:rFonts w:ascii="Calibri" w:eastAsia="Calibri" w:hAnsi="Calibri" w:cs="Times New Roman"/>
                <w:noProof/>
                <w:sz w:val="20"/>
                <w:szCs w:val="20"/>
                <w:lang w:val="bs-Latn-BA"/>
              </w:rPr>
              <w:t>popunjenost</w:t>
            </w:r>
          </w:p>
          <w:p w14:paraId="0E94189C" w14:textId="726C92D5" w:rsidR="000E3172" w:rsidRDefault="0067478E" w:rsidP="0067478E">
            <w:pPr>
              <w:pStyle w:val="ListParagraph"/>
              <w:numPr>
                <w:ilvl w:val="0"/>
                <w:numId w:val="15"/>
              </w:numPr>
              <w:spacing w:after="60"/>
              <w:rPr>
                <w:rFonts w:ascii="Calibri" w:eastAsia="Calibri" w:hAnsi="Calibri" w:cs="Times New Roman"/>
                <w:noProof/>
                <w:sz w:val="20"/>
                <w:szCs w:val="20"/>
                <w:lang w:val="bs-Latn-BA"/>
              </w:rPr>
            </w:pPr>
            <w:r>
              <w:rPr>
                <w:rFonts w:ascii="Calibri" w:eastAsia="Calibri" w:hAnsi="Calibri" w:cs="Times New Roman"/>
                <w:noProof/>
                <w:sz w:val="20"/>
                <w:szCs w:val="20"/>
                <w:lang w:val="bs-Latn-BA"/>
              </w:rPr>
              <w:t>tehnička opremljenost</w:t>
            </w:r>
          </w:p>
          <w:p w14:paraId="6280D6A3" w14:textId="77777777" w:rsidR="0067478E" w:rsidRDefault="0067478E" w:rsidP="0067478E">
            <w:pPr>
              <w:pStyle w:val="ListParagraph"/>
              <w:numPr>
                <w:ilvl w:val="0"/>
                <w:numId w:val="15"/>
              </w:numPr>
              <w:spacing w:after="60"/>
              <w:rPr>
                <w:rFonts w:ascii="Calibri" w:eastAsia="Calibri" w:hAnsi="Calibri" w:cs="Times New Roman"/>
                <w:noProof/>
                <w:sz w:val="20"/>
                <w:szCs w:val="20"/>
                <w:lang w:val="bs-Latn-BA"/>
              </w:rPr>
            </w:pPr>
            <w:r>
              <w:rPr>
                <w:rFonts w:ascii="Calibri" w:eastAsia="Calibri" w:hAnsi="Calibri" w:cs="Times New Roman"/>
                <w:noProof/>
                <w:sz w:val="20"/>
                <w:szCs w:val="20"/>
                <w:lang w:val="bs-Latn-BA"/>
              </w:rPr>
              <w:t>pokrivenost poslovnih procesa internim aktima suda</w:t>
            </w:r>
          </w:p>
          <w:p w14:paraId="03B70D60" w14:textId="3A14AB78" w:rsidR="0067478E" w:rsidRDefault="0067478E" w:rsidP="0067478E">
            <w:pPr>
              <w:pStyle w:val="ListParagraph"/>
              <w:numPr>
                <w:ilvl w:val="0"/>
                <w:numId w:val="15"/>
              </w:numPr>
              <w:spacing w:after="60"/>
              <w:rPr>
                <w:rFonts w:ascii="Calibri" w:eastAsia="Calibri" w:hAnsi="Calibri" w:cs="Times New Roman"/>
                <w:noProof/>
                <w:sz w:val="20"/>
                <w:szCs w:val="20"/>
                <w:lang w:val="bs-Latn-BA"/>
              </w:rPr>
            </w:pPr>
            <w:r>
              <w:rPr>
                <w:rFonts w:ascii="Calibri" w:eastAsia="Calibri" w:hAnsi="Calibri" w:cs="Times New Roman"/>
                <w:noProof/>
                <w:sz w:val="20"/>
                <w:szCs w:val="20"/>
                <w:lang w:val="bs-Latn-BA"/>
              </w:rPr>
              <w:t xml:space="preserve">timski rad </w:t>
            </w:r>
          </w:p>
          <w:p w14:paraId="2088CD68" w14:textId="77777777" w:rsidR="0067478E" w:rsidRDefault="0067478E" w:rsidP="0067478E">
            <w:pPr>
              <w:pStyle w:val="ListParagraph"/>
              <w:numPr>
                <w:ilvl w:val="0"/>
                <w:numId w:val="15"/>
              </w:numPr>
              <w:spacing w:after="60"/>
              <w:rPr>
                <w:rFonts w:ascii="Calibri" w:eastAsia="Calibri" w:hAnsi="Calibri" w:cs="Times New Roman"/>
                <w:noProof/>
                <w:sz w:val="20"/>
                <w:szCs w:val="20"/>
                <w:lang w:val="bs-Latn-BA"/>
              </w:rPr>
            </w:pPr>
            <w:r>
              <w:rPr>
                <w:rFonts w:ascii="Calibri" w:eastAsia="Calibri" w:hAnsi="Calibri" w:cs="Times New Roman"/>
                <w:noProof/>
                <w:sz w:val="20"/>
                <w:szCs w:val="20"/>
                <w:lang w:val="bs-Latn-BA"/>
              </w:rPr>
              <w:t>evaluacija radnog učinka kroz ocjenjivanje</w:t>
            </w:r>
          </w:p>
          <w:p w14:paraId="3B3CC4BB" w14:textId="77777777" w:rsidR="0067478E" w:rsidRPr="0067478E" w:rsidRDefault="0067478E" w:rsidP="0067478E">
            <w:pPr>
              <w:pStyle w:val="ListParagraph"/>
              <w:numPr>
                <w:ilvl w:val="0"/>
                <w:numId w:val="15"/>
              </w:numPr>
              <w:spacing w:after="60"/>
              <w:rPr>
                <w:rFonts w:ascii="Calibri" w:eastAsia="Calibri" w:hAnsi="Calibri" w:cs="Times New Roman"/>
                <w:noProof/>
                <w:sz w:val="20"/>
                <w:szCs w:val="20"/>
                <w:lang w:val="bs-Latn-BA"/>
              </w:rPr>
            </w:pPr>
            <w:r>
              <w:rPr>
                <w:rFonts w:ascii="Calibri" w:eastAsia="Calibri" w:hAnsi="Calibri" w:cs="Times New Roman"/>
                <w:noProof/>
                <w:sz w:val="20"/>
                <w:szCs w:val="20"/>
                <w:lang w:val="bs-Latn-BA"/>
              </w:rPr>
              <w:t>otvorenost suda javnosti</w:t>
            </w:r>
          </w:p>
        </w:tc>
        <w:tc>
          <w:tcPr>
            <w:tcW w:w="4678" w:type="dxa"/>
            <w:shd w:val="clear" w:color="auto" w:fill="FFFFFF"/>
          </w:tcPr>
          <w:p w14:paraId="25540B62" w14:textId="4A49E672" w:rsidR="00850FF6" w:rsidRDefault="008E0AE0" w:rsidP="009C3155">
            <w:pPr>
              <w:spacing w:after="60"/>
              <w:rPr>
                <w:rFonts w:ascii="Calibri" w:eastAsia="Calibri" w:hAnsi="Calibri" w:cs="Times New Roman"/>
                <w:noProof/>
                <w:sz w:val="20"/>
                <w:szCs w:val="20"/>
                <w:lang w:val="bs-Latn-BA"/>
              </w:rPr>
            </w:pPr>
            <w:r w:rsidRPr="009C3155">
              <w:rPr>
                <w:rFonts w:ascii="Calibri" w:eastAsia="Calibri" w:hAnsi="Calibri" w:cs="Times New Roman"/>
                <w:noProof/>
                <w:sz w:val="20"/>
                <w:szCs w:val="20"/>
                <w:lang w:val="bs-Latn-BA"/>
              </w:rPr>
              <w:t xml:space="preserve">- nedovoljna obučenost </w:t>
            </w:r>
            <w:r w:rsidR="00672E32">
              <w:rPr>
                <w:rFonts w:ascii="Calibri" w:eastAsia="Calibri" w:hAnsi="Calibri" w:cs="Times New Roman"/>
                <w:noProof/>
                <w:sz w:val="20"/>
                <w:szCs w:val="20"/>
                <w:lang w:val="bs-Latn-BA"/>
              </w:rPr>
              <w:t>u CMS</w:t>
            </w:r>
          </w:p>
          <w:p w14:paraId="101A8101" w14:textId="16839EE8" w:rsidR="00672E32" w:rsidRDefault="00672E32" w:rsidP="009C3155">
            <w:pPr>
              <w:spacing w:after="60"/>
              <w:rPr>
                <w:rFonts w:ascii="Calibri" w:eastAsia="Calibri" w:hAnsi="Calibri" w:cs="Times New Roman"/>
                <w:noProof/>
                <w:sz w:val="20"/>
                <w:szCs w:val="20"/>
                <w:lang w:val="sr-Latn-RS"/>
              </w:rPr>
            </w:pPr>
            <w:r>
              <w:rPr>
                <w:rFonts w:ascii="Calibri" w:eastAsia="Calibri" w:hAnsi="Calibri" w:cs="Times New Roman"/>
                <w:noProof/>
                <w:sz w:val="20"/>
                <w:szCs w:val="20"/>
                <w:lang w:val="sr-Latn-RS"/>
              </w:rPr>
              <w:t>- nepostupanje po predmetima iz Plana rješavanja predmeta</w:t>
            </w:r>
          </w:p>
          <w:p w14:paraId="5273DD62" w14:textId="651A2944" w:rsidR="00CE3985" w:rsidRDefault="00CE3985" w:rsidP="009C3155">
            <w:pPr>
              <w:spacing w:after="60"/>
              <w:rPr>
                <w:rFonts w:ascii="Calibri" w:eastAsia="Calibri" w:hAnsi="Calibri" w:cs="Times New Roman"/>
                <w:noProof/>
                <w:sz w:val="20"/>
                <w:szCs w:val="20"/>
                <w:lang w:val="sr-Latn-RS"/>
              </w:rPr>
            </w:pPr>
            <w:r>
              <w:rPr>
                <w:rFonts w:ascii="Calibri" w:eastAsia="Calibri" w:hAnsi="Calibri" w:cs="Times New Roman"/>
                <w:noProof/>
                <w:sz w:val="20"/>
                <w:szCs w:val="20"/>
                <w:lang w:val="sr-Latn-RS"/>
              </w:rPr>
              <w:t>- nedovoljna transparentnost</w:t>
            </w:r>
          </w:p>
          <w:p w14:paraId="37AE03EC" w14:textId="3E694AE0" w:rsidR="0057496F" w:rsidRDefault="0057496F" w:rsidP="009C3155">
            <w:pPr>
              <w:spacing w:after="60"/>
              <w:rPr>
                <w:rFonts w:ascii="Calibri" w:eastAsia="Calibri" w:hAnsi="Calibri" w:cs="Times New Roman"/>
                <w:noProof/>
                <w:sz w:val="20"/>
                <w:szCs w:val="20"/>
                <w:lang w:val="sr-Latn-RS"/>
              </w:rPr>
            </w:pPr>
            <w:r>
              <w:rPr>
                <w:rFonts w:ascii="Calibri" w:eastAsia="Calibri" w:hAnsi="Calibri" w:cs="Times New Roman"/>
                <w:noProof/>
                <w:sz w:val="20"/>
                <w:szCs w:val="20"/>
                <w:lang w:val="sr-Latn-RS"/>
              </w:rPr>
              <w:t>- odsustvo nadzora nad radom stečajnih upravnika</w:t>
            </w:r>
          </w:p>
          <w:p w14:paraId="6713E239" w14:textId="77777777" w:rsidR="00672E32" w:rsidRPr="00672E32" w:rsidRDefault="00672E32" w:rsidP="009C3155">
            <w:pPr>
              <w:spacing w:after="60"/>
              <w:rPr>
                <w:rFonts w:ascii="Calibri" w:eastAsia="Calibri" w:hAnsi="Calibri" w:cs="Times New Roman"/>
                <w:noProof/>
                <w:sz w:val="20"/>
                <w:szCs w:val="20"/>
                <w:lang w:val="sr-Latn-RS"/>
              </w:rPr>
            </w:pPr>
          </w:p>
          <w:p w14:paraId="175CED95" w14:textId="1CDBE5A6" w:rsidR="00536BFD" w:rsidRDefault="00536BFD" w:rsidP="00672E32">
            <w:pPr>
              <w:spacing w:after="60"/>
              <w:rPr>
                <w:rFonts w:ascii="Calibri" w:eastAsia="Calibri" w:hAnsi="Calibri" w:cs="Times New Roman"/>
                <w:noProof/>
                <w:sz w:val="20"/>
                <w:szCs w:val="20"/>
                <w:lang w:val="sr-Cyrl-CS"/>
              </w:rPr>
            </w:pPr>
            <w:r>
              <w:rPr>
                <w:rFonts w:ascii="Calibri" w:eastAsia="Calibri" w:hAnsi="Calibri" w:cs="Times New Roman"/>
                <w:noProof/>
                <w:sz w:val="20"/>
                <w:szCs w:val="20"/>
                <w:lang w:val="bs-Latn-BA"/>
              </w:rPr>
              <w:t xml:space="preserve"> </w:t>
            </w:r>
          </w:p>
          <w:p w14:paraId="631337C1" w14:textId="77777777" w:rsidR="00850FF6" w:rsidRDefault="00850FF6" w:rsidP="00850FF6">
            <w:pPr>
              <w:spacing w:after="60"/>
              <w:ind w:left="357"/>
              <w:rPr>
                <w:rFonts w:ascii="Calibri" w:eastAsia="Calibri" w:hAnsi="Calibri" w:cs="Times New Roman"/>
                <w:noProof/>
                <w:sz w:val="20"/>
                <w:szCs w:val="20"/>
                <w:lang w:val="sr-Cyrl-CS"/>
              </w:rPr>
            </w:pPr>
          </w:p>
          <w:p w14:paraId="734EE404" w14:textId="77777777" w:rsidR="00850FF6" w:rsidRDefault="00850FF6" w:rsidP="00850FF6">
            <w:pPr>
              <w:spacing w:after="60"/>
              <w:ind w:left="357"/>
              <w:rPr>
                <w:rFonts w:ascii="Calibri" w:eastAsia="Calibri" w:hAnsi="Calibri" w:cs="Times New Roman"/>
                <w:noProof/>
                <w:sz w:val="20"/>
                <w:szCs w:val="20"/>
                <w:lang w:val="sr-Cyrl-CS"/>
              </w:rPr>
            </w:pPr>
          </w:p>
          <w:p w14:paraId="348E65CA" w14:textId="77777777" w:rsidR="00850FF6" w:rsidRDefault="00850FF6" w:rsidP="00850FF6">
            <w:pPr>
              <w:spacing w:after="60"/>
              <w:ind w:left="357"/>
              <w:rPr>
                <w:rFonts w:ascii="Calibri" w:eastAsia="Calibri" w:hAnsi="Calibri" w:cs="Times New Roman"/>
                <w:noProof/>
                <w:sz w:val="20"/>
                <w:szCs w:val="20"/>
                <w:lang w:val="sr-Cyrl-CS"/>
              </w:rPr>
            </w:pPr>
          </w:p>
          <w:p w14:paraId="55E3C56E" w14:textId="77777777" w:rsidR="00850FF6" w:rsidRDefault="00850FF6" w:rsidP="00850FF6">
            <w:pPr>
              <w:spacing w:after="60"/>
              <w:ind w:left="357"/>
              <w:rPr>
                <w:rFonts w:ascii="Calibri" w:eastAsia="Calibri" w:hAnsi="Calibri" w:cs="Times New Roman"/>
                <w:noProof/>
                <w:sz w:val="20"/>
                <w:szCs w:val="20"/>
                <w:lang w:val="sr-Cyrl-CS"/>
              </w:rPr>
            </w:pPr>
          </w:p>
          <w:p w14:paraId="1E19FF01" w14:textId="77777777" w:rsidR="00850FF6" w:rsidRDefault="00850FF6" w:rsidP="00850FF6">
            <w:pPr>
              <w:spacing w:after="60"/>
              <w:ind w:left="357"/>
              <w:rPr>
                <w:rFonts w:ascii="Calibri" w:eastAsia="Calibri" w:hAnsi="Calibri" w:cs="Times New Roman"/>
                <w:noProof/>
                <w:sz w:val="20"/>
                <w:szCs w:val="20"/>
                <w:lang w:val="sr-Cyrl-CS"/>
              </w:rPr>
            </w:pPr>
          </w:p>
          <w:p w14:paraId="66588E5F" w14:textId="77777777" w:rsidR="00850FF6" w:rsidRPr="00850FF6" w:rsidRDefault="00850FF6" w:rsidP="00850FF6">
            <w:pPr>
              <w:spacing w:after="60"/>
              <w:ind w:left="357"/>
              <w:rPr>
                <w:rFonts w:ascii="Calibri" w:eastAsia="Calibri" w:hAnsi="Calibri" w:cs="Times New Roman"/>
                <w:noProof/>
                <w:sz w:val="20"/>
                <w:szCs w:val="20"/>
                <w:lang w:val="sr-Cyrl-CS"/>
              </w:rPr>
            </w:pPr>
          </w:p>
        </w:tc>
      </w:tr>
      <w:tr w:rsidR="00850FF6" w:rsidRPr="00850FF6" w14:paraId="06347772" w14:textId="77777777" w:rsidTr="007A43BC">
        <w:trPr>
          <w:trHeight w:val="608"/>
        </w:trPr>
        <w:tc>
          <w:tcPr>
            <w:tcW w:w="4678" w:type="dxa"/>
            <w:shd w:val="clear" w:color="auto" w:fill="0070C0"/>
            <w:vAlign w:val="center"/>
          </w:tcPr>
          <w:p w14:paraId="293F1719" w14:textId="77777777" w:rsidR="00850FF6" w:rsidRPr="00850FF6" w:rsidRDefault="00850FF6" w:rsidP="00850FF6">
            <w:pPr>
              <w:ind w:left="0"/>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PRILIKE</w:t>
            </w:r>
          </w:p>
        </w:tc>
        <w:tc>
          <w:tcPr>
            <w:tcW w:w="4678" w:type="dxa"/>
            <w:shd w:val="clear" w:color="auto" w:fill="0070C0"/>
            <w:vAlign w:val="center"/>
          </w:tcPr>
          <w:p w14:paraId="7465F352" w14:textId="77777777" w:rsidR="00850FF6" w:rsidRPr="00850FF6" w:rsidRDefault="00850FF6" w:rsidP="00850FF6">
            <w:pPr>
              <w:spacing w:after="120"/>
              <w:ind w:left="0"/>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PRIJETNJE</w:t>
            </w:r>
          </w:p>
        </w:tc>
      </w:tr>
      <w:tr w:rsidR="00850FF6" w:rsidRPr="00861630" w14:paraId="6B0D25CA" w14:textId="77777777" w:rsidTr="007A43BC">
        <w:trPr>
          <w:trHeight w:val="395"/>
        </w:trPr>
        <w:tc>
          <w:tcPr>
            <w:tcW w:w="4678" w:type="dxa"/>
            <w:shd w:val="clear" w:color="auto" w:fill="FFFFFF"/>
          </w:tcPr>
          <w:p w14:paraId="25D6FE32" w14:textId="77777777" w:rsidR="00850FF6" w:rsidRDefault="0067478E" w:rsidP="0067478E">
            <w:pPr>
              <w:pStyle w:val="ListParagraph"/>
              <w:numPr>
                <w:ilvl w:val="0"/>
                <w:numId w:val="15"/>
              </w:numPr>
              <w:spacing w:after="60"/>
              <w:rPr>
                <w:rFonts w:ascii="Calibri" w:eastAsia="Calibri" w:hAnsi="Calibri" w:cs="Times New Roman"/>
                <w:noProof/>
                <w:sz w:val="20"/>
                <w:szCs w:val="20"/>
                <w:lang w:val="bs-Latn-BA"/>
              </w:rPr>
            </w:pPr>
            <w:r>
              <w:rPr>
                <w:rFonts w:ascii="Calibri" w:eastAsia="Calibri" w:hAnsi="Calibri" w:cs="Times New Roman"/>
                <w:noProof/>
                <w:sz w:val="20"/>
                <w:szCs w:val="20"/>
                <w:lang w:val="bs-Latn-BA"/>
              </w:rPr>
              <w:t>učešće u p</w:t>
            </w:r>
            <w:r w:rsidR="008E0AE0">
              <w:rPr>
                <w:rFonts w:ascii="Calibri" w:eastAsia="Calibri" w:hAnsi="Calibri" w:cs="Times New Roman"/>
                <w:noProof/>
                <w:sz w:val="20"/>
                <w:szCs w:val="20"/>
                <w:lang w:val="bs-Latn-BA"/>
              </w:rPr>
              <w:t>rojektima unapredjenja kvaliteta</w:t>
            </w:r>
            <w:r>
              <w:rPr>
                <w:rFonts w:ascii="Calibri" w:eastAsia="Calibri" w:hAnsi="Calibri" w:cs="Times New Roman"/>
                <w:noProof/>
                <w:sz w:val="20"/>
                <w:szCs w:val="20"/>
                <w:lang w:val="bs-Latn-BA"/>
              </w:rPr>
              <w:t xml:space="preserve"> pravosudja</w:t>
            </w:r>
          </w:p>
          <w:p w14:paraId="43E29D54" w14:textId="77777777" w:rsidR="0067478E" w:rsidRDefault="0067478E" w:rsidP="0067478E">
            <w:pPr>
              <w:pStyle w:val="ListParagraph"/>
              <w:numPr>
                <w:ilvl w:val="0"/>
                <w:numId w:val="15"/>
              </w:numPr>
              <w:spacing w:after="60"/>
              <w:rPr>
                <w:rFonts w:ascii="Calibri" w:eastAsia="Calibri" w:hAnsi="Calibri" w:cs="Times New Roman"/>
                <w:noProof/>
                <w:sz w:val="20"/>
                <w:szCs w:val="20"/>
                <w:lang w:val="bs-Latn-BA"/>
              </w:rPr>
            </w:pPr>
            <w:r>
              <w:rPr>
                <w:rFonts w:ascii="Calibri" w:eastAsia="Calibri" w:hAnsi="Calibri" w:cs="Times New Roman"/>
                <w:noProof/>
                <w:sz w:val="20"/>
                <w:szCs w:val="20"/>
                <w:lang w:val="bs-Latn-BA"/>
              </w:rPr>
              <w:t>pravna sigurnost</w:t>
            </w:r>
          </w:p>
          <w:p w14:paraId="67BA7F32" w14:textId="77777777" w:rsidR="0067478E" w:rsidRDefault="0067478E" w:rsidP="0067478E">
            <w:pPr>
              <w:pStyle w:val="ListParagraph"/>
              <w:numPr>
                <w:ilvl w:val="0"/>
                <w:numId w:val="15"/>
              </w:numPr>
              <w:spacing w:after="60"/>
              <w:rPr>
                <w:rFonts w:ascii="Calibri" w:eastAsia="Calibri" w:hAnsi="Calibri" w:cs="Times New Roman"/>
                <w:noProof/>
                <w:sz w:val="20"/>
                <w:szCs w:val="20"/>
                <w:lang w:val="bs-Latn-BA"/>
              </w:rPr>
            </w:pPr>
            <w:r>
              <w:rPr>
                <w:rFonts w:ascii="Calibri" w:eastAsia="Calibri" w:hAnsi="Calibri" w:cs="Times New Roman"/>
                <w:noProof/>
                <w:sz w:val="20"/>
                <w:szCs w:val="20"/>
                <w:lang w:val="bs-Latn-BA"/>
              </w:rPr>
              <w:t>privlačenje donatorskih sredstava</w:t>
            </w:r>
          </w:p>
          <w:p w14:paraId="78AE9FA4" w14:textId="77777777" w:rsidR="0067478E" w:rsidRDefault="0067478E" w:rsidP="0067478E">
            <w:pPr>
              <w:pStyle w:val="ListParagraph"/>
              <w:numPr>
                <w:ilvl w:val="0"/>
                <w:numId w:val="15"/>
              </w:numPr>
              <w:spacing w:after="60"/>
              <w:rPr>
                <w:rFonts w:ascii="Calibri" w:eastAsia="Calibri" w:hAnsi="Calibri" w:cs="Times New Roman"/>
                <w:noProof/>
                <w:sz w:val="20"/>
                <w:szCs w:val="20"/>
                <w:lang w:val="bs-Latn-BA"/>
              </w:rPr>
            </w:pPr>
            <w:r>
              <w:rPr>
                <w:rFonts w:ascii="Calibri" w:eastAsia="Calibri" w:hAnsi="Calibri" w:cs="Times New Roman"/>
                <w:noProof/>
                <w:sz w:val="20"/>
                <w:szCs w:val="20"/>
                <w:lang w:val="bs-Latn-BA"/>
              </w:rPr>
              <w:t>adekvatno planiranje budžeta suda</w:t>
            </w:r>
          </w:p>
          <w:p w14:paraId="5E2F47CB" w14:textId="77777777" w:rsidR="0067478E" w:rsidRPr="0067478E" w:rsidRDefault="008E0AE0" w:rsidP="0067478E">
            <w:pPr>
              <w:pStyle w:val="ListParagraph"/>
              <w:numPr>
                <w:ilvl w:val="0"/>
                <w:numId w:val="15"/>
              </w:numPr>
              <w:spacing w:after="60"/>
              <w:rPr>
                <w:rFonts w:ascii="Calibri" w:eastAsia="Calibri" w:hAnsi="Calibri" w:cs="Times New Roman"/>
                <w:noProof/>
                <w:sz w:val="20"/>
                <w:szCs w:val="20"/>
                <w:lang w:val="bs-Latn-BA"/>
              </w:rPr>
            </w:pPr>
            <w:r>
              <w:rPr>
                <w:rFonts w:ascii="Calibri" w:eastAsia="Calibri" w:hAnsi="Calibri" w:cs="Times New Roman"/>
                <w:noProof/>
                <w:sz w:val="20"/>
                <w:szCs w:val="20"/>
                <w:lang w:val="bs-Latn-BA"/>
              </w:rPr>
              <w:t>saradnja sa Centrom</w:t>
            </w:r>
            <w:r w:rsidR="00536BFD">
              <w:rPr>
                <w:rFonts w:ascii="Calibri" w:eastAsia="Calibri" w:hAnsi="Calibri" w:cs="Times New Roman"/>
                <w:noProof/>
                <w:sz w:val="20"/>
                <w:szCs w:val="20"/>
                <w:lang w:val="bs-Latn-BA"/>
              </w:rPr>
              <w:t xml:space="preserve"> za edukaciju sudija i tužilaca, Ministarstvom pravde i drugim institucijama u pravcu stručnog usavršavanja sudija i nesudskog osoblja</w:t>
            </w:r>
          </w:p>
        </w:tc>
        <w:tc>
          <w:tcPr>
            <w:tcW w:w="4678" w:type="dxa"/>
            <w:shd w:val="clear" w:color="auto" w:fill="FFFFFF"/>
          </w:tcPr>
          <w:p w14:paraId="56E22244" w14:textId="39EFA385" w:rsidR="00850FF6" w:rsidRDefault="008E0AE0" w:rsidP="00672E32">
            <w:pPr>
              <w:pStyle w:val="ListParagraph"/>
              <w:spacing w:after="60"/>
              <w:ind w:left="360"/>
              <w:rPr>
                <w:rFonts w:ascii="Calibri" w:eastAsia="Calibri" w:hAnsi="Calibri" w:cs="Times New Roman"/>
                <w:noProof/>
                <w:sz w:val="20"/>
                <w:szCs w:val="20"/>
                <w:lang w:val="bs-Latn-BA"/>
              </w:rPr>
            </w:pPr>
            <w:r>
              <w:rPr>
                <w:rFonts w:ascii="Calibri" w:eastAsia="Calibri" w:hAnsi="Calibri" w:cs="Times New Roman"/>
                <w:noProof/>
                <w:sz w:val="20"/>
                <w:szCs w:val="20"/>
                <w:lang w:val="bs-Latn-BA"/>
              </w:rPr>
              <w:t xml:space="preserve">- ograničenja u </w:t>
            </w:r>
            <w:r w:rsidR="00672E32">
              <w:rPr>
                <w:rFonts w:ascii="Calibri" w:eastAsia="Calibri" w:hAnsi="Calibri" w:cs="Times New Roman"/>
                <w:noProof/>
                <w:sz w:val="20"/>
                <w:szCs w:val="20"/>
                <w:lang w:val="bs-Latn-BA"/>
              </w:rPr>
              <w:t xml:space="preserve">kreiranju i </w:t>
            </w:r>
            <w:r>
              <w:rPr>
                <w:rFonts w:ascii="Calibri" w:eastAsia="Calibri" w:hAnsi="Calibri" w:cs="Times New Roman"/>
                <w:noProof/>
                <w:sz w:val="20"/>
                <w:szCs w:val="20"/>
                <w:lang w:val="bs-Latn-BA"/>
              </w:rPr>
              <w:t>realizaciji budžeta</w:t>
            </w:r>
          </w:p>
          <w:p w14:paraId="6B1EA765" w14:textId="144FE867" w:rsidR="00672E32" w:rsidRPr="008E0AE0" w:rsidRDefault="00672E32" w:rsidP="00672E32">
            <w:pPr>
              <w:pStyle w:val="ListParagraph"/>
              <w:spacing w:after="60"/>
              <w:ind w:left="360"/>
              <w:rPr>
                <w:rFonts w:ascii="Calibri" w:eastAsia="Calibri" w:hAnsi="Calibri" w:cs="Times New Roman"/>
                <w:noProof/>
                <w:sz w:val="20"/>
                <w:szCs w:val="20"/>
                <w:lang w:val="sr-Cyrl-CS"/>
              </w:rPr>
            </w:pPr>
            <w:r>
              <w:rPr>
                <w:rFonts w:ascii="Calibri" w:eastAsia="Calibri" w:hAnsi="Calibri" w:cs="Times New Roman"/>
                <w:noProof/>
                <w:sz w:val="20"/>
                <w:szCs w:val="20"/>
                <w:lang w:val="bs-Latn-BA"/>
              </w:rPr>
              <w:t>- prestanak mandata sudija ili odsustva sudija</w:t>
            </w:r>
          </w:p>
          <w:p w14:paraId="3C497DA5" w14:textId="337C1D10" w:rsidR="008E0AE0" w:rsidRPr="00536BFD" w:rsidRDefault="008E0AE0" w:rsidP="00672E32">
            <w:pPr>
              <w:pStyle w:val="ListParagraph"/>
              <w:spacing w:after="60"/>
              <w:ind w:left="360"/>
              <w:rPr>
                <w:rFonts w:ascii="Calibri" w:eastAsia="Calibri" w:hAnsi="Calibri" w:cs="Times New Roman"/>
                <w:noProof/>
                <w:sz w:val="20"/>
                <w:szCs w:val="20"/>
                <w:lang w:val="sr-Cyrl-CS"/>
              </w:rPr>
            </w:pPr>
            <w:r>
              <w:rPr>
                <w:rFonts w:ascii="Calibri" w:eastAsia="Calibri" w:hAnsi="Calibri" w:cs="Times New Roman"/>
                <w:noProof/>
                <w:sz w:val="20"/>
                <w:szCs w:val="20"/>
                <w:lang w:val="bs-Latn-BA"/>
              </w:rPr>
              <w:t xml:space="preserve">- </w:t>
            </w:r>
            <w:r w:rsidR="00672E32">
              <w:rPr>
                <w:rFonts w:ascii="Calibri" w:eastAsia="Calibri" w:hAnsi="Calibri" w:cs="Times New Roman"/>
                <w:noProof/>
                <w:sz w:val="20"/>
                <w:szCs w:val="20"/>
                <w:lang w:val="bs-Latn-BA"/>
              </w:rPr>
              <w:t>nepovoljno medijsko izvještavanje</w:t>
            </w:r>
          </w:p>
          <w:p w14:paraId="6A65EED7" w14:textId="77777777" w:rsidR="00536BFD" w:rsidRPr="00536BFD" w:rsidRDefault="00536BFD" w:rsidP="00672E32">
            <w:pPr>
              <w:pStyle w:val="ListParagraph"/>
              <w:spacing w:after="60"/>
              <w:ind w:left="360"/>
              <w:rPr>
                <w:rFonts w:ascii="Calibri" w:eastAsia="Calibri" w:hAnsi="Calibri" w:cs="Times New Roman"/>
                <w:noProof/>
                <w:sz w:val="20"/>
                <w:szCs w:val="20"/>
                <w:lang w:val="sr-Cyrl-CS"/>
              </w:rPr>
            </w:pPr>
            <w:r>
              <w:rPr>
                <w:rFonts w:ascii="Calibri" w:eastAsia="Calibri" w:hAnsi="Calibri" w:cs="Times New Roman"/>
                <w:noProof/>
                <w:sz w:val="20"/>
                <w:szCs w:val="20"/>
                <w:lang w:val="bs-Latn-BA"/>
              </w:rPr>
              <w:t>- opšta ekonomska kriza</w:t>
            </w:r>
          </w:p>
          <w:p w14:paraId="6388AE61" w14:textId="77777777" w:rsidR="00536BFD" w:rsidRPr="008E0AE0" w:rsidRDefault="00536BFD" w:rsidP="00672E32">
            <w:pPr>
              <w:pStyle w:val="ListParagraph"/>
              <w:spacing w:after="60"/>
              <w:ind w:left="360"/>
              <w:rPr>
                <w:rFonts w:ascii="Calibri" w:eastAsia="Calibri" w:hAnsi="Calibri" w:cs="Times New Roman"/>
                <w:noProof/>
                <w:sz w:val="20"/>
                <w:szCs w:val="20"/>
                <w:lang w:val="sr-Cyrl-CS"/>
              </w:rPr>
            </w:pPr>
            <w:r>
              <w:rPr>
                <w:rFonts w:ascii="Calibri" w:eastAsia="Calibri" w:hAnsi="Calibri" w:cs="Times New Roman"/>
                <w:noProof/>
                <w:sz w:val="20"/>
                <w:szCs w:val="20"/>
                <w:lang w:val="bs-Latn-BA"/>
              </w:rPr>
              <w:t>- neizvjesnost zbog još uvijek prisutnog stanja uzrokovanog pandemijom COVID-a 19</w:t>
            </w:r>
          </w:p>
          <w:p w14:paraId="0D96BE3F" w14:textId="77777777" w:rsidR="008E0AE0" w:rsidRPr="00850FF6" w:rsidRDefault="008E0AE0" w:rsidP="00672E32">
            <w:pPr>
              <w:pStyle w:val="ListParagraph"/>
              <w:spacing w:after="60"/>
              <w:ind w:left="360"/>
              <w:rPr>
                <w:rFonts w:ascii="Calibri" w:eastAsia="Calibri" w:hAnsi="Calibri" w:cs="Times New Roman"/>
                <w:noProof/>
                <w:sz w:val="20"/>
                <w:szCs w:val="20"/>
                <w:lang w:val="sr-Cyrl-CS"/>
              </w:rPr>
            </w:pPr>
          </w:p>
        </w:tc>
      </w:tr>
    </w:tbl>
    <w:p w14:paraId="726FAB58" w14:textId="77777777" w:rsidR="00850FF6" w:rsidRDefault="00850FF6" w:rsidP="00850FF6">
      <w:pPr>
        <w:pStyle w:val="ListParagraph"/>
        <w:shd w:val="clear" w:color="auto" w:fill="FFFFFF"/>
        <w:spacing w:line="276" w:lineRule="auto"/>
        <w:ind w:left="1095" w:right="146"/>
        <w:jc w:val="both"/>
        <w:rPr>
          <w:rFonts w:ascii="Arial" w:eastAsia="Calibri" w:hAnsi="Arial" w:cs="Arial"/>
          <w:w w:val="95"/>
          <w:lang w:val="hr-HR"/>
        </w:rPr>
      </w:pPr>
    </w:p>
    <w:p w14:paraId="5E3547E0" w14:textId="4A2C7045" w:rsidR="00850FF6" w:rsidRPr="0095697E" w:rsidRDefault="00850FF6" w:rsidP="003F038A">
      <w:pPr>
        <w:pStyle w:val="ListParagraph"/>
        <w:shd w:val="clear" w:color="auto" w:fill="FFFFFF"/>
        <w:spacing w:line="276" w:lineRule="auto"/>
        <w:ind w:left="1095" w:right="146"/>
        <w:rPr>
          <w:rFonts w:ascii="Arial" w:eastAsia="Calibri" w:hAnsi="Arial" w:cs="Arial"/>
          <w:color w:val="000000" w:themeColor="text1"/>
          <w:w w:val="95"/>
          <w:lang w:val="hr-HR"/>
        </w:rPr>
      </w:pPr>
    </w:p>
    <w:p w14:paraId="0BD7993E" w14:textId="77777777" w:rsidR="0095697E" w:rsidRDefault="003F038A" w:rsidP="00850FF6">
      <w:pPr>
        <w:pStyle w:val="ListParagraph"/>
        <w:shd w:val="clear" w:color="auto" w:fill="FFFFFF"/>
        <w:spacing w:line="276" w:lineRule="auto"/>
        <w:ind w:left="1095" w:right="146"/>
        <w:jc w:val="both"/>
        <w:rPr>
          <w:rFonts w:ascii="Arial" w:eastAsia="Calibri" w:hAnsi="Arial" w:cs="Arial"/>
          <w:color w:val="000000" w:themeColor="text1"/>
          <w:w w:val="95"/>
          <w:sz w:val="20"/>
          <w:szCs w:val="20"/>
          <w:lang w:val="hr-HR"/>
        </w:rPr>
      </w:pPr>
      <w:r w:rsidRPr="0095697E">
        <w:rPr>
          <w:rFonts w:ascii="Arial" w:eastAsia="Calibri" w:hAnsi="Arial" w:cs="Arial"/>
          <w:color w:val="000000" w:themeColor="text1"/>
          <w:w w:val="95"/>
          <w:sz w:val="20"/>
          <w:szCs w:val="20"/>
          <w:lang w:val="hr-HR"/>
        </w:rPr>
        <w:t xml:space="preserve">Okružni privredni sud u </w:t>
      </w:r>
      <w:proofErr w:type="spellStart"/>
      <w:r w:rsidRPr="0095697E">
        <w:rPr>
          <w:rFonts w:ascii="Arial" w:eastAsia="Calibri" w:hAnsi="Arial" w:cs="Arial"/>
          <w:color w:val="000000" w:themeColor="text1"/>
          <w:w w:val="95"/>
          <w:sz w:val="20"/>
          <w:szCs w:val="20"/>
          <w:lang w:val="hr-HR"/>
        </w:rPr>
        <w:t>Bijeljini</w:t>
      </w:r>
      <w:proofErr w:type="spellEnd"/>
      <w:r w:rsidRPr="0095697E">
        <w:rPr>
          <w:rFonts w:ascii="Arial" w:eastAsia="Calibri" w:hAnsi="Arial" w:cs="Arial"/>
          <w:color w:val="000000" w:themeColor="text1"/>
          <w:w w:val="95"/>
          <w:sz w:val="20"/>
          <w:szCs w:val="20"/>
          <w:lang w:val="hr-HR"/>
        </w:rPr>
        <w:t xml:space="preserve">, kao svoju najveću snagu i prednost, nalazi u odlikama stručnosti, nezavisnosti i </w:t>
      </w:r>
      <w:proofErr w:type="spellStart"/>
      <w:r w:rsidRPr="0095697E">
        <w:rPr>
          <w:rFonts w:ascii="Arial" w:eastAsia="Calibri" w:hAnsi="Arial" w:cs="Arial"/>
          <w:color w:val="000000" w:themeColor="text1"/>
          <w:w w:val="95"/>
          <w:sz w:val="20"/>
          <w:szCs w:val="20"/>
          <w:lang w:val="hr-HR"/>
        </w:rPr>
        <w:t>nepristrasnosti</w:t>
      </w:r>
      <w:proofErr w:type="spellEnd"/>
      <w:r w:rsidRPr="0095697E">
        <w:rPr>
          <w:rFonts w:ascii="Arial" w:eastAsia="Calibri" w:hAnsi="Arial" w:cs="Arial"/>
          <w:color w:val="000000" w:themeColor="text1"/>
          <w:w w:val="95"/>
          <w:sz w:val="20"/>
          <w:szCs w:val="20"/>
          <w:lang w:val="hr-HR"/>
        </w:rPr>
        <w:t xml:space="preserve"> u radu nosilaca pravosudnih funkcija te u obučenosti ostalih zaposlenika suda u obavljanju svakodnevnih administrativno-tehničkih poslova. </w:t>
      </w:r>
    </w:p>
    <w:p w14:paraId="3D1341E7" w14:textId="501AE4A8" w:rsidR="00850FF6" w:rsidRDefault="003F038A" w:rsidP="00850FF6">
      <w:pPr>
        <w:pStyle w:val="ListParagraph"/>
        <w:shd w:val="clear" w:color="auto" w:fill="FFFFFF"/>
        <w:spacing w:line="276" w:lineRule="auto"/>
        <w:ind w:left="1095" w:right="146"/>
        <w:jc w:val="both"/>
        <w:rPr>
          <w:rFonts w:ascii="Arial" w:eastAsia="Calibri" w:hAnsi="Arial" w:cs="Arial"/>
          <w:color w:val="000000" w:themeColor="text1"/>
          <w:w w:val="95"/>
          <w:sz w:val="20"/>
          <w:szCs w:val="20"/>
          <w:lang w:val="hr-HR"/>
        </w:rPr>
      </w:pPr>
      <w:r w:rsidRPr="0095697E">
        <w:rPr>
          <w:rFonts w:ascii="Arial" w:eastAsia="Calibri" w:hAnsi="Arial" w:cs="Arial"/>
          <w:color w:val="000000" w:themeColor="text1"/>
          <w:w w:val="95"/>
          <w:sz w:val="20"/>
          <w:szCs w:val="20"/>
          <w:lang w:val="hr-HR"/>
        </w:rPr>
        <w:t xml:space="preserve">U tom smislu, transparentnost u radu suda i stalno </w:t>
      </w:r>
      <w:proofErr w:type="spellStart"/>
      <w:r w:rsidRPr="0095697E">
        <w:rPr>
          <w:rFonts w:ascii="Arial" w:eastAsia="Calibri" w:hAnsi="Arial" w:cs="Arial"/>
          <w:color w:val="000000" w:themeColor="text1"/>
          <w:w w:val="95"/>
          <w:sz w:val="20"/>
          <w:szCs w:val="20"/>
          <w:lang w:val="hr-HR"/>
        </w:rPr>
        <w:t>unapredjenje</w:t>
      </w:r>
      <w:proofErr w:type="spellEnd"/>
      <w:r w:rsidRPr="0095697E">
        <w:rPr>
          <w:rFonts w:ascii="Arial" w:eastAsia="Calibri" w:hAnsi="Arial" w:cs="Arial"/>
          <w:color w:val="000000" w:themeColor="text1"/>
          <w:w w:val="95"/>
          <w:sz w:val="20"/>
          <w:szCs w:val="20"/>
          <w:lang w:val="hr-HR"/>
        </w:rPr>
        <w:t xml:space="preserve"> i jačanje IT sektora i edukacije kako </w:t>
      </w:r>
      <w:proofErr w:type="spellStart"/>
      <w:r w:rsidRPr="0095697E">
        <w:rPr>
          <w:rFonts w:ascii="Arial" w:eastAsia="Calibri" w:hAnsi="Arial" w:cs="Arial"/>
          <w:color w:val="000000" w:themeColor="text1"/>
          <w:w w:val="95"/>
          <w:sz w:val="20"/>
          <w:szCs w:val="20"/>
          <w:lang w:val="hr-HR"/>
        </w:rPr>
        <w:t>sudija</w:t>
      </w:r>
      <w:proofErr w:type="spellEnd"/>
      <w:r w:rsidRPr="0095697E">
        <w:rPr>
          <w:rFonts w:ascii="Arial" w:eastAsia="Calibri" w:hAnsi="Arial" w:cs="Arial"/>
          <w:color w:val="000000" w:themeColor="text1"/>
          <w:w w:val="95"/>
          <w:sz w:val="20"/>
          <w:szCs w:val="20"/>
          <w:lang w:val="hr-HR"/>
        </w:rPr>
        <w:t xml:space="preserve"> tako i ostalih zaposlenika suda, prilike su koje će sud iskoristiti u održanju i daljnjem razvoju svojih snaga i prednosti. </w:t>
      </w:r>
    </w:p>
    <w:p w14:paraId="32C2CF68" w14:textId="0F3B5CDD" w:rsidR="00EE1F42" w:rsidRPr="0095697E" w:rsidRDefault="00030845" w:rsidP="00850FF6">
      <w:pPr>
        <w:pStyle w:val="ListParagraph"/>
        <w:shd w:val="clear" w:color="auto" w:fill="FFFFFF"/>
        <w:spacing w:line="276" w:lineRule="auto"/>
        <w:ind w:left="1095" w:right="146"/>
        <w:jc w:val="both"/>
        <w:rPr>
          <w:rFonts w:ascii="Arial" w:eastAsia="Calibri" w:hAnsi="Arial" w:cs="Arial"/>
          <w:color w:val="000000" w:themeColor="text1"/>
          <w:w w:val="95"/>
          <w:sz w:val="20"/>
          <w:szCs w:val="20"/>
          <w:lang w:val="hr-HR"/>
        </w:rPr>
      </w:pPr>
      <w:r>
        <w:rPr>
          <w:rFonts w:ascii="Arial" w:eastAsia="Calibri" w:hAnsi="Arial" w:cs="Arial"/>
          <w:color w:val="000000" w:themeColor="text1"/>
          <w:w w:val="95"/>
          <w:sz w:val="20"/>
          <w:szCs w:val="20"/>
          <w:lang w:val="hr-HR"/>
        </w:rPr>
        <w:t>Moguće</w:t>
      </w:r>
      <w:r w:rsidR="00EE1F42">
        <w:rPr>
          <w:rFonts w:ascii="Arial" w:eastAsia="Calibri" w:hAnsi="Arial" w:cs="Arial"/>
          <w:color w:val="000000" w:themeColor="text1"/>
          <w:w w:val="95"/>
          <w:sz w:val="20"/>
          <w:szCs w:val="20"/>
          <w:lang w:val="hr-HR"/>
        </w:rPr>
        <w:t xml:space="preserve"> prijetnje</w:t>
      </w:r>
      <w:r>
        <w:rPr>
          <w:rFonts w:ascii="Arial" w:eastAsia="Calibri" w:hAnsi="Arial" w:cs="Arial"/>
          <w:color w:val="000000" w:themeColor="text1"/>
          <w:w w:val="95"/>
          <w:sz w:val="20"/>
          <w:szCs w:val="20"/>
          <w:lang w:val="hr-HR"/>
        </w:rPr>
        <w:t xml:space="preserve"> u radu, na koje sud ne može uticati, </w:t>
      </w:r>
      <w:r w:rsidR="00DB6238">
        <w:rPr>
          <w:rFonts w:ascii="Arial" w:eastAsia="Calibri" w:hAnsi="Arial" w:cs="Arial"/>
          <w:color w:val="000000" w:themeColor="text1"/>
          <w:w w:val="95"/>
          <w:sz w:val="20"/>
          <w:szCs w:val="20"/>
          <w:lang w:val="hr-HR"/>
        </w:rPr>
        <w:t xml:space="preserve">mogu biti ekonomske (nedostatak </w:t>
      </w:r>
      <w:proofErr w:type="spellStart"/>
      <w:r w:rsidR="00DB6238">
        <w:rPr>
          <w:rFonts w:ascii="Arial" w:eastAsia="Calibri" w:hAnsi="Arial" w:cs="Arial"/>
          <w:color w:val="000000" w:themeColor="text1"/>
          <w:w w:val="95"/>
          <w:sz w:val="20"/>
          <w:szCs w:val="20"/>
          <w:lang w:val="hr-HR"/>
        </w:rPr>
        <w:t>finansijskih</w:t>
      </w:r>
      <w:proofErr w:type="spellEnd"/>
      <w:r w:rsidR="00DB6238">
        <w:rPr>
          <w:rFonts w:ascii="Arial" w:eastAsia="Calibri" w:hAnsi="Arial" w:cs="Arial"/>
          <w:color w:val="000000" w:themeColor="text1"/>
          <w:w w:val="95"/>
          <w:sz w:val="20"/>
          <w:szCs w:val="20"/>
          <w:lang w:val="hr-HR"/>
        </w:rPr>
        <w:t xml:space="preserve"> sredstava u budžetu suda za</w:t>
      </w:r>
      <w:r w:rsidR="00CC4AA4">
        <w:rPr>
          <w:rFonts w:ascii="Arial" w:eastAsia="Calibri" w:hAnsi="Arial" w:cs="Arial"/>
          <w:color w:val="000000" w:themeColor="text1"/>
          <w:w w:val="95"/>
          <w:sz w:val="20"/>
          <w:szCs w:val="20"/>
          <w:lang w:val="hr-HR"/>
        </w:rPr>
        <w:t xml:space="preserve"> razvojno </w:t>
      </w:r>
      <w:proofErr w:type="spellStart"/>
      <w:r w:rsidR="00DB6238">
        <w:rPr>
          <w:rFonts w:ascii="Arial" w:eastAsia="Calibri" w:hAnsi="Arial" w:cs="Arial"/>
          <w:color w:val="000000" w:themeColor="text1"/>
          <w:w w:val="95"/>
          <w:sz w:val="20"/>
          <w:szCs w:val="20"/>
          <w:lang w:val="hr-HR"/>
        </w:rPr>
        <w:t>funkcionisanje</w:t>
      </w:r>
      <w:proofErr w:type="spellEnd"/>
      <w:r w:rsidR="00DB6238">
        <w:rPr>
          <w:rFonts w:ascii="Arial" w:eastAsia="Calibri" w:hAnsi="Arial" w:cs="Arial"/>
          <w:color w:val="000000" w:themeColor="text1"/>
          <w:w w:val="95"/>
          <w:sz w:val="20"/>
          <w:szCs w:val="20"/>
          <w:lang w:val="hr-HR"/>
        </w:rPr>
        <w:t xml:space="preserve"> pravosudne institucije), zdravstvene (npr. još uvijek prisutna </w:t>
      </w:r>
      <w:proofErr w:type="spellStart"/>
      <w:r w:rsidR="00DB6238">
        <w:rPr>
          <w:rFonts w:ascii="Arial" w:eastAsia="Calibri" w:hAnsi="Arial" w:cs="Arial"/>
          <w:color w:val="000000" w:themeColor="text1"/>
          <w:w w:val="95"/>
          <w:sz w:val="20"/>
          <w:szCs w:val="20"/>
          <w:lang w:val="hr-HR"/>
        </w:rPr>
        <w:t>pandemija</w:t>
      </w:r>
      <w:proofErr w:type="spellEnd"/>
      <w:r w:rsidR="00DB6238">
        <w:rPr>
          <w:rFonts w:ascii="Arial" w:eastAsia="Calibri" w:hAnsi="Arial" w:cs="Arial"/>
          <w:color w:val="000000" w:themeColor="text1"/>
          <w:w w:val="95"/>
          <w:sz w:val="20"/>
          <w:szCs w:val="20"/>
          <w:lang w:val="hr-HR"/>
        </w:rPr>
        <w:t xml:space="preserve"> virusa COVID 19), </w:t>
      </w:r>
      <w:r w:rsidR="00CC4AA4">
        <w:rPr>
          <w:rFonts w:ascii="Arial" w:eastAsia="Calibri" w:hAnsi="Arial" w:cs="Arial"/>
          <w:color w:val="000000" w:themeColor="text1"/>
          <w:w w:val="95"/>
          <w:sz w:val="20"/>
          <w:szCs w:val="20"/>
          <w:lang w:val="hr-HR"/>
        </w:rPr>
        <w:t xml:space="preserve">pravne (nekvalitetni propisi), politički (krizne političke situacije), </w:t>
      </w:r>
      <w:r w:rsidR="00DB6238">
        <w:rPr>
          <w:rFonts w:ascii="Arial" w:eastAsia="Calibri" w:hAnsi="Arial" w:cs="Arial"/>
          <w:color w:val="000000" w:themeColor="text1"/>
          <w:w w:val="95"/>
          <w:sz w:val="20"/>
          <w:szCs w:val="20"/>
          <w:lang w:val="hr-HR"/>
        </w:rPr>
        <w:t xml:space="preserve">odliv kadrova (kako </w:t>
      </w:r>
      <w:proofErr w:type="spellStart"/>
      <w:r w:rsidR="00DB6238">
        <w:rPr>
          <w:rFonts w:ascii="Arial" w:eastAsia="Calibri" w:hAnsi="Arial" w:cs="Arial"/>
          <w:color w:val="000000" w:themeColor="text1"/>
          <w:w w:val="95"/>
          <w:sz w:val="20"/>
          <w:szCs w:val="20"/>
          <w:lang w:val="hr-HR"/>
        </w:rPr>
        <w:t>sudijskih</w:t>
      </w:r>
      <w:proofErr w:type="spellEnd"/>
      <w:r w:rsidR="00DB6238">
        <w:rPr>
          <w:rFonts w:ascii="Arial" w:eastAsia="Calibri" w:hAnsi="Arial" w:cs="Arial"/>
          <w:color w:val="000000" w:themeColor="text1"/>
          <w:w w:val="95"/>
          <w:sz w:val="20"/>
          <w:szCs w:val="20"/>
          <w:lang w:val="hr-HR"/>
        </w:rPr>
        <w:t xml:space="preserve"> kroz imenovanje na više sudske instance, tako i ostalih zaposlenika suda)</w:t>
      </w:r>
      <w:r w:rsidR="00CC4AA4">
        <w:rPr>
          <w:rFonts w:ascii="Arial" w:eastAsia="Calibri" w:hAnsi="Arial" w:cs="Arial"/>
          <w:color w:val="000000" w:themeColor="text1"/>
          <w:w w:val="95"/>
          <w:sz w:val="20"/>
          <w:szCs w:val="20"/>
          <w:lang w:val="hr-HR"/>
        </w:rPr>
        <w:t>.</w:t>
      </w:r>
    </w:p>
    <w:p w14:paraId="7A598CD7" w14:textId="77777777" w:rsidR="003F038A" w:rsidRPr="0095697E" w:rsidRDefault="003F038A" w:rsidP="00850FF6">
      <w:pPr>
        <w:pStyle w:val="ListParagraph"/>
        <w:shd w:val="clear" w:color="auto" w:fill="FFFFFF"/>
        <w:spacing w:line="276" w:lineRule="auto"/>
        <w:ind w:left="1095" w:right="146"/>
        <w:jc w:val="both"/>
        <w:rPr>
          <w:rFonts w:ascii="Arial" w:eastAsia="Calibri" w:hAnsi="Arial" w:cs="Arial"/>
          <w:color w:val="000000" w:themeColor="text1"/>
          <w:w w:val="95"/>
          <w:lang w:val="hr-HR"/>
        </w:rPr>
      </w:pPr>
    </w:p>
    <w:p w14:paraId="26D4197B" w14:textId="77777777" w:rsidR="00850FF6" w:rsidRPr="0095697E" w:rsidRDefault="00850FF6" w:rsidP="00850FF6">
      <w:pPr>
        <w:pStyle w:val="ListParagraph"/>
        <w:shd w:val="clear" w:color="auto" w:fill="FFFFFF"/>
        <w:spacing w:line="276" w:lineRule="auto"/>
        <w:ind w:left="1095" w:right="146"/>
        <w:jc w:val="both"/>
        <w:rPr>
          <w:rFonts w:ascii="Arial" w:eastAsia="Calibri" w:hAnsi="Arial" w:cs="Arial"/>
          <w:w w:val="95"/>
          <w:lang w:val="hr-HR"/>
        </w:rPr>
      </w:pPr>
    </w:p>
    <w:p w14:paraId="6D847995" w14:textId="77777777" w:rsidR="00850FF6" w:rsidRPr="00445117" w:rsidRDefault="00850FF6" w:rsidP="00445117">
      <w:pPr>
        <w:shd w:val="clear" w:color="auto" w:fill="FFFFFF"/>
        <w:spacing w:line="276" w:lineRule="auto"/>
        <w:ind w:left="0" w:right="146"/>
        <w:jc w:val="both"/>
        <w:rPr>
          <w:rFonts w:ascii="Arial" w:eastAsia="Calibri" w:hAnsi="Arial" w:cs="Arial"/>
          <w:w w:val="95"/>
          <w:lang w:val="hr-HR"/>
        </w:rPr>
      </w:pPr>
      <w:bookmarkStart w:id="8" w:name="_GoBack"/>
      <w:bookmarkEnd w:id="8"/>
    </w:p>
    <w:p w14:paraId="3216D6A7" w14:textId="1062A6B0" w:rsidR="00850FF6" w:rsidRPr="00445117" w:rsidRDefault="00850FF6" w:rsidP="00445117">
      <w:pPr>
        <w:pStyle w:val="ListParagraph"/>
        <w:keepNext/>
        <w:keepLines/>
        <w:numPr>
          <w:ilvl w:val="0"/>
          <w:numId w:val="10"/>
        </w:numPr>
        <w:spacing w:before="40"/>
        <w:outlineLvl w:val="2"/>
        <w:rPr>
          <w:rFonts w:ascii="Arial" w:eastAsia="Times New Roman" w:hAnsi="Arial" w:cs="Arial"/>
          <w:b/>
          <w:bCs/>
          <w:w w:val="95"/>
          <w:lang w:val="hr-HR"/>
        </w:rPr>
      </w:pPr>
      <w:bookmarkStart w:id="9" w:name="_Toc29479785"/>
      <w:bookmarkStart w:id="10" w:name="_Toc39666947"/>
      <w:bookmarkStart w:id="11" w:name="_Toc64459481"/>
      <w:r w:rsidRPr="00445117">
        <w:rPr>
          <w:rFonts w:ascii="Arial" w:eastAsia="Times New Roman" w:hAnsi="Arial" w:cs="Arial"/>
          <w:b/>
          <w:bCs/>
          <w:w w:val="95"/>
          <w:lang w:val="hr-HR"/>
        </w:rPr>
        <w:t>Pregled strateških ciljeva suda</w:t>
      </w:r>
      <w:bookmarkEnd w:id="9"/>
      <w:bookmarkEnd w:id="10"/>
      <w:bookmarkEnd w:id="11"/>
    </w:p>
    <w:p w14:paraId="3D896AF8" w14:textId="77777777" w:rsidR="0047396D" w:rsidRPr="00850FF6" w:rsidRDefault="0047396D" w:rsidP="0047396D">
      <w:pPr>
        <w:keepNext/>
        <w:keepLines/>
        <w:spacing w:before="40"/>
        <w:ind w:left="720"/>
        <w:outlineLvl w:val="2"/>
        <w:rPr>
          <w:rFonts w:ascii="Arial" w:eastAsia="Times New Roman" w:hAnsi="Arial" w:cs="Arial"/>
          <w:w w:val="95"/>
          <w:lang w:val="hr-HR"/>
        </w:rPr>
      </w:pPr>
    </w:p>
    <w:p w14:paraId="313586AE" w14:textId="77777777" w:rsidR="00850FF6" w:rsidRPr="00850FF6" w:rsidRDefault="00850FF6" w:rsidP="00850FF6">
      <w:pPr>
        <w:widowControl w:val="0"/>
        <w:autoSpaceDE w:val="0"/>
        <w:autoSpaceDN w:val="0"/>
        <w:spacing w:before="71"/>
        <w:ind w:left="0"/>
        <w:outlineLvl w:val="1"/>
        <w:rPr>
          <w:rFonts w:ascii="Arial" w:eastAsia="Verdana" w:hAnsi="Arial" w:cs="Arial"/>
          <w:b/>
          <w:bCs/>
          <w:w w:val="95"/>
          <w:lang w:val="hr-HR"/>
        </w:rPr>
      </w:pPr>
    </w:p>
    <w:tbl>
      <w:tblPr>
        <w:tblStyle w:val="TableGrid"/>
        <w:tblW w:w="5000" w:type="pct"/>
        <w:tblLook w:val="04A0" w:firstRow="1" w:lastRow="0" w:firstColumn="1" w:lastColumn="0" w:noHBand="0" w:noVBand="1"/>
      </w:tblPr>
      <w:tblGrid>
        <w:gridCol w:w="2293"/>
        <w:gridCol w:w="3061"/>
        <w:gridCol w:w="1923"/>
        <w:gridCol w:w="1785"/>
      </w:tblGrid>
      <w:tr w:rsidR="00850FF6" w:rsidRPr="00861630" w14:paraId="7CB3F360" w14:textId="77777777" w:rsidTr="00850FF6">
        <w:tc>
          <w:tcPr>
            <w:tcW w:w="1265" w:type="pct"/>
            <w:shd w:val="clear" w:color="auto" w:fill="4472C4"/>
            <w:vAlign w:val="center"/>
          </w:tcPr>
          <w:p w14:paraId="6D7C9C06" w14:textId="77777777" w:rsidR="00850FF6" w:rsidRPr="00850FF6" w:rsidRDefault="00850FF6" w:rsidP="00850FF6">
            <w:pPr>
              <w:tabs>
                <w:tab w:val="left" w:pos="2413"/>
              </w:tabs>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Naziv strateškog cilja </w:t>
            </w:r>
            <w:r w:rsidRPr="00850FF6">
              <w:rPr>
                <w:rFonts w:ascii="Arial" w:eastAsia="Calibri" w:hAnsi="Arial" w:cs="Arial"/>
                <w:i/>
                <w:w w:val="95"/>
                <w:lang w:val="hr-HR"/>
              </w:rPr>
              <w:t>(maksimalno 3-5 strateških ciljeva)</w:t>
            </w:r>
          </w:p>
        </w:tc>
        <w:tc>
          <w:tcPr>
            <w:tcW w:w="1689" w:type="pct"/>
            <w:shd w:val="clear" w:color="auto" w:fill="4472C4"/>
            <w:vAlign w:val="center"/>
          </w:tcPr>
          <w:p w14:paraId="607A71B6" w14:textId="77777777" w:rsidR="00850FF6" w:rsidRPr="00850FF6" w:rsidRDefault="00850FF6" w:rsidP="00850FF6">
            <w:pPr>
              <w:tabs>
                <w:tab w:val="left" w:pos="2413"/>
              </w:tabs>
              <w:spacing w:line="276" w:lineRule="auto"/>
              <w:jc w:val="center"/>
              <w:rPr>
                <w:rFonts w:ascii="Arial" w:eastAsia="Calibri" w:hAnsi="Arial" w:cs="Arial"/>
                <w:w w:val="95"/>
                <w:lang w:val="hr-HR"/>
              </w:rPr>
            </w:pPr>
            <w:r w:rsidRPr="00850FF6">
              <w:rPr>
                <w:rFonts w:ascii="Arial" w:eastAsia="Calibri" w:hAnsi="Arial" w:cs="Arial"/>
                <w:b/>
                <w:w w:val="95"/>
                <w:lang w:val="hr-HR"/>
              </w:rPr>
              <w:t>Izvor</w:t>
            </w:r>
          </w:p>
          <w:p w14:paraId="546943BC" w14:textId="77777777" w:rsidR="00850FF6" w:rsidRPr="00850FF6" w:rsidRDefault="00850FF6" w:rsidP="00850FF6">
            <w:pPr>
              <w:tabs>
                <w:tab w:val="left" w:pos="2413"/>
              </w:tabs>
              <w:spacing w:line="276" w:lineRule="auto"/>
              <w:jc w:val="center"/>
              <w:rPr>
                <w:rFonts w:ascii="Arial" w:eastAsia="Calibri" w:hAnsi="Arial" w:cs="Arial"/>
                <w:i/>
                <w:w w:val="95"/>
                <w:lang w:val="hr-HR"/>
              </w:rPr>
            </w:pPr>
            <w:r w:rsidRPr="00850FF6">
              <w:rPr>
                <w:rFonts w:ascii="Arial" w:eastAsia="Calibri" w:hAnsi="Arial" w:cs="Arial"/>
                <w:i/>
                <w:w w:val="95"/>
                <w:lang w:val="hr-HR"/>
              </w:rPr>
              <w:t>(veza sa ciljevima iz strateškog okvira)</w:t>
            </w:r>
          </w:p>
        </w:tc>
        <w:tc>
          <w:tcPr>
            <w:tcW w:w="1061" w:type="pct"/>
            <w:shd w:val="clear" w:color="auto" w:fill="4472C4"/>
            <w:vAlign w:val="center"/>
          </w:tcPr>
          <w:p w14:paraId="65585D5C" w14:textId="77777777" w:rsidR="00850FF6" w:rsidRPr="00850FF6" w:rsidRDefault="00850FF6" w:rsidP="00850FF6">
            <w:pPr>
              <w:tabs>
                <w:tab w:val="left" w:pos="2413"/>
              </w:tabs>
              <w:spacing w:line="276" w:lineRule="auto"/>
              <w:jc w:val="center"/>
              <w:rPr>
                <w:rFonts w:ascii="Arial" w:eastAsia="Calibri" w:hAnsi="Arial" w:cs="Arial"/>
                <w:b/>
                <w:w w:val="95"/>
                <w:lang w:val="hr-HR"/>
              </w:rPr>
            </w:pPr>
            <w:r w:rsidRPr="00850FF6">
              <w:rPr>
                <w:rFonts w:ascii="Arial" w:eastAsia="Calibri" w:hAnsi="Arial" w:cs="Arial"/>
                <w:b/>
                <w:w w:val="95"/>
                <w:lang w:val="hr-HR"/>
              </w:rPr>
              <w:t>Program u DOB-u</w:t>
            </w:r>
          </w:p>
          <w:p w14:paraId="0A027901" w14:textId="77777777" w:rsidR="00850FF6" w:rsidRPr="00850FF6" w:rsidRDefault="00850FF6" w:rsidP="00850FF6">
            <w:pPr>
              <w:tabs>
                <w:tab w:val="left" w:pos="2413"/>
              </w:tabs>
              <w:spacing w:line="276" w:lineRule="auto"/>
              <w:jc w:val="center"/>
              <w:rPr>
                <w:rFonts w:ascii="Arial" w:eastAsia="Calibri" w:hAnsi="Arial" w:cs="Arial"/>
                <w:i/>
                <w:w w:val="95"/>
                <w:lang w:val="hr-HR"/>
              </w:rPr>
            </w:pPr>
            <w:r w:rsidRPr="00850FF6">
              <w:rPr>
                <w:rFonts w:ascii="Arial" w:eastAsia="Calibri" w:hAnsi="Arial" w:cs="Arial"/>
                <w:i/>
                <w:w w:val="95"/>
                <w:lang w:val="hr-HR"/>
              </w:rPr>
              <w:t>(Upisati broj i naziv programa)</w:t>
            </w:r>
          </w:p>
        </w:tc>
        <w:tc>
          <w:tcPr>
            <w:tcW w:w="985" w:type="pct"/>
            <w:shd w:val="clear" w:color="auto" w:fill="4472C4"/>
            <w:vAlign w:val="center"/>
          </w:tcPr>
          <w:p w14:paraId="1BE8C207" w14:textId="77777777" w:rsidR="00850FF6" w:rsidRPr="00850FF6" w:rsidRDefault="00850FF6" w:rsidP="00850FF6">
            <w:pPr>
              <w:tabs>
                <w:tab w:val="left" w:pos="2413"/>
              </w:tabs>
              <w:spacing w:line="276" w:lineRule="auto"/>
              <w:jc w:val="center"/>
              <w:rPr>
                <w:rFonts w:ascii="Arial" w:eastAsia="Calibri" w:hAnsi="Arial" w:cs="Arial"/>
                <w:w w:val="95"/>
                <w:lang w:val="hr-HR"/>
              </w:rPr>
            </w:pPr>
            <w:r w:rsidRPr="00850FF6">
              <w:rPr>
                <w:rFonts w:ascii="Arial" w:eastAsia="Calibri" w:hAnsi="Arial" w:cs="Arial"/>
                <w:b/>
                <w:w w:val="95"/>
                <w:lang w:val="hr-HR"/>
              </w:rPr>
              <w:t>Partneri</w:t>
            </w:r>
            <w:r w:rsidRPr="00850FF6">
              <w:rPr>
                <w:rFonts w:ascii="Arial" w:eastAsia="Calibri" w:hAnsi="Arial" w:cs="Arial"/>
                <w:w w:val="95"/>
                <w:lang w:val="hr-HR"/>
              </w:rPr>
              <w:t xml:space="preserve"> </w:t>
            </w:r>
          </w:p>
          <w:p w14:paraId="4B6855E4" w14:textId="77777777" w:rsidR="00850FF6" w:rsidRPr="00850FF6" w:rsidRDefault="00850FF6" w:rsidP="00850FF6">
            <w:pPr>
              <w:tabs>
                <w:tab w:val="left" w:pos="2413"/>
              </w:tabs>
              <w:spacing w:line="276" w:lineRule="auto"/>
              <w:jc w:val="center"/>
              <w:rPr>
                <w:rFonts w:ascii="Arial" w:eastAsia="Calibri" w:hAnsi="Arial" w:cs="Arial"/>
                <w:i/>
                <w:w w:val="95"/>
                <w:lang w:val="hr-HR"/>
              </w:rPr>
            </w:pPr>
            <w:r w:rsidRPr="00850FF6">
              <w:rPr>
                <w:rFonts w:ascii="Arial" w:eastAsia="Calibri" w:hAnsi="Arial" w:cs="Arial"/>
                <w:i/>
                <w:w w:val="95"/>
                <w:lang w:val="hr-HR"/>
              </w:rPr>
              <w:t>(institucije sa kojima sud zajedno učestvuje u realizaciji strateškog cilja)</w:t>
            </w:r>
          </w:p>
        </w:tc>
      </w:tr>
      <w:tr w:rsidR="00850FF6" w:rsidRPr="00EF28EA" w14:paraId="36314C78" w14:textId="77777777" w:rsidTr="007A43BC">
        <w:tc>
          <w:tcPr>
            <w:tcW w:w="1265" w:type="pct"/>
          </w:tcPr>
          <w:p w14:paraId="1E8CAB21" w14:textId="0FEF8FC3" w:rsidR="00850FF6" w:rsidRPr="00C32CA9" w:rsidRDefault="00C32CA9" w:rsidP="00850FF6">
            <w:pPr>
              <w:tabs>
                <w:tab w:val="left" w:pos="2413"/>
              </w:tabs>
              <w:spacing w:line="276" w:lineRule="auto"/>
              <w:jc w:val="both"/>
              <w:rPr>
                <w:rFonts w:ascii="Arial" w:eastAsia="Calibri" w:hAnsi="Arial" w:cs="Arial"/>
                <w:w w:val="95"/>
                <w:sz w:val="22"/>
                <w:szCs w:val="22"/>
                <w:lang w:val="hr-HR"/>
              </w:rPr>
            </w:pPr>
            <w:r w:rsidRPr="00C32CA9">
              <w:rPr>
                <w:rFonts w:ascii="Arial" w:eastAsia="Calibri" w:hAnsi="Arial" w:cs="Arial"/>
                <w:w w:val="95"/>
                <w:sz w:val="22"/>
                <w:szCs w:val="22"/>
                <w:lang w:val="hr-HR"/>
              </w:rPr>
              <w:t>Unapredjenje efikasnosti i efekivnosti suda</w:t>
            </w:r>
          </w:p>
        </w:tc>
        <w:tc>
          <w:tcPr>
            <w:tcW w:w="1689" w:type="pct"/>
          </w:tcPr>
          <w:p w14:paraId="0B5822DC" w14:textId="77777777" w:rsidR="00E868C1" w:rsidRDefault="00E868C1" w:rsidP="006D42C1">
            <w:pPr>
              <w:tabs>
                <w:tab w:val="left" w:pos="2413"/>
              </w:tabs>
              <w:spacing w:line="276" w:lineRule="auto"/>
              <w:jc w:val="both"/>
              <w:rPr>
                <w:rFonts w:ascii="Arial" w:eastAsia="Calibri" w:hAnsi="Arial" w:cs="Arial"/>
                <w:w w:val="95"/>
                <w:sz w:val="22"/>
                <w:szCs w:val="22"/>
                <w:lang w:val="hr-HR"/>
              </w:rPr>
            </w:pPr>
          </w:p>
          <w:p w14:paraId="158DD134" w14:textId="1ABC60FE" w:rsidR="00850FF6" w:rsidRPr="00C32CA9" w:rsidRDefault="003670ED" w:rsidP="006D42C1">
            <w:pPr>
              <w:tabs>
                <w:tab w:val="left" w:pos="2413"/>
              </w:tabs>
              <w:spacing w:line="276" w:lineRule="auto"/>
              <w:jc w:val="both"/>
              <w:rPr>
                <w:rFonts w:ascii="Arial" w:eastAsia="Calibri" w:hAnsi="Arial" w:cs="Arial"/>
                <w:w w:val="95"/>
                <w:sz w:val="22"/>
                <w:szCs w:val="22"/>
                <w:lang w:val="hr-HR"/>
              </w:rPr>
            </w:pPr>
            <w:r>
              <w:rPr>
                <w:rFonts w:ascii="Arial" w:eastAsia="Calibri" w:hAnsi="Arial" w:cs="Arial"/>
                <w:w w:val="95"/>
                <w:sz w:val="22"/>
                <w:szCs w:val="22"/>
                <w:lang w:val="hr-HR"/>
              </w:rPr>
              <w:t>Strategija za reformu sektora pravde</w:t>
            </w:r>
            <w:r w:rsidR="00C32CA9" w:rsidRPr="00C32CA9">
              <w:rPr>
                <w:rFonts w:ascii="Arial" w:eastAsia="Calibri" w:hAnsi="Arial" w:cs="Arial"/>
                <w:w w:val="95"/>
                <w:sz w:val="22"/>
                <w:szCs w:val="22"/>
                <w:lang w:val="hr-HR"/>
              </w:rPr>
              <w:t xml:space="preserve"> </w:t>
            </w:r>
          </w:p>
        </w:tc>
        <w:tc>
          <w:tcPr>
            <w:tcW w:w="1061" w:type="pct"/>
          </w:tcPr>
          <w:p w14:paraId="7C9F84EA" w14:textId="77777777" w:rsidR="00850FF6" w:rsidRPr="00850FF6" w:rsidRDefault="00850FF6" w:rsidP="00850FF6">
            <w:pPr>
              <w:tabs>
                <w:tab w:val="left" w:pos="2413"/>
              </w:tabs>
              <w:spacing w:line="276" w:lineRule="auto"/>
              <w:jc w:val="both"/>
              <w:rPr>
                <w:rFonts w:ascii="Arial" w:eastAsia="Calibri" w:hAnsi="Arial" w:cs="Arial"/>
                <w:w w:val="95"/>
                <w:lang w:val="hr-HR"/>
              </w:rPr>
            </w:pPr>
          </w:p>
        </w:tc>
        <w:tc>
          <w:tcPr>
            <w:tcW w:w="985" w:type="pct"/>
          </w:tcPr>
          <w:p w14:paraId="348BF950" w14:textId="77777777" w:rsidR="00850FF6" w:rsidRPr="00E868C1" w:rsidRDefault="00850FF6" w:rsidP="00850FF6">
            <w:pPr>
              <w:tabs>
                <w:tab w:val="left" w:pos="2413"/>
              </w:tabs>
              <w:spacing w:line="276" w:lineRule="auto"/>
              <w:jc w:val="both"/>
              <w:rPr>
                <w:rFonts w:ascii="Arial" w:eastAsia="Calibri" w:hAnsi="Arial" w:cs="Arial"/>
                <w:w w:val="95"/>
                <w:sz w:val="22"/>
                <w:szCs w:val="22"/>
                <w:lang w:val="hr-HR"/>
              </w:rPr>
            </w:pPr>
          </w:p>
          <w:p w14:paraId="0EBAFAB9" w14:textId="08F1C6DC" w:rsidR="00E868C1" w:rsidRPr="00E868C1" w:rsidRDefault="00E868C1" w:rsidP="00850FF6">
            <w:pPr>
              <w:tabs>
                <w:tab w:val="left" w:pos="2413"/>
              </w:tabs>
              <w:spacing w:line="276" w:lineRule="auto"/>
              <w:jc w:val="both"/>
              <w:rPr>
                <w:rFonts w:ascii="Arial" w:eastAsia="Calibri" w:hAnsi="Arial" w:cs="Arial"/>
                <w:w w:val="95"/>
                <w:sz w:val="22"/>
                <w:szCs w:val="22"/>
                <w:lang w:val="hr-HR"/>
              </w:rPr>
            </w:pPr>
            <w:r w:rsidRPr="00E868C1">
              <w:rPr>
                <w:rFonts w:ascii="Arial" w:eastAsia="Calibri" w:hAnsi="Arial" w:cs="Arial"/>
                <w:w w:val="95"/>
                <w:sz w:val="22"/>
                <w:szCs w:val="22"/>
                <w:lang w:val="hr-HR"/>
              </w:rPr>
              <w:t>VSTS</w:t>
            </w:r>
          </w:p>
        </w:tc>
      </w:tr>
      <w:tr w:rsidR="00850FF6" w:rsidRPr="00850FF6" w14:paraId="1B32D254" w14:textId="77777777" w:rsidTr="00850FF6">
        <w:tc>
          <w:tcPr>
            <w:tcW w:w="1265" w:type="pct"/>
            <w:vMerge w:val="restart"/>
            <w:shd w:val="clear" w:color="auto" w:fill="D9E2F3"/>
          </w:tcPr>
          <w:p w14:paraId="1C4F7974" w14:textId="77777777" w:rsidR="00850FF6" w:rsidRPr="00850FF6" w:rsidRDefault="00850FF6" w:rsidP="00850FF6">
            <w:pPr>
              <w:tabs>
                <w:tab w:val="left" w:pos="2413"/>
              </w:tabs>
              <w:spacing w:line="276" w:lineRule="auto"/>
              <w:jc w:val="both"/>
              <w:rPr>
                <w:rFonts w:ascii="Arial" w:eastAsia="Calibri" w:hAnsi="Arial" w:cs="Arial"/>
                <w:b/>
                <w:w w:val="95"/>
                <w:lang w:val="hr-HR"/>
              </w:rPr>
            </w:pPr>
            <w:r w:rsidRPr="00850FF6">
              <w:rPr>
                <w:rFonts w:ascii="Arial" w:eastAsia="Calibri" w:hAnsi="Arial" w:cs="Arial"/>
                <w:b/>
                <w:w w:val="95"/>
                <w:lang w:val="hr-HR"/>
              </w:rPr>
              <w:t>Pokazatelji za krajnje rezultate</w:t>
            </w:r>
          </w:p>
        </w:tc>
        <w:tc>
          <w:tcPr>
            <w:tcW w:w="3735" w:type="pct"/>
            <w:gridSpan w:val="3"/>
            <w:shd w:val="clear" w:color="auto" w:fill="D9E2F3"/>
            <w:vAlign w:val="center"/>
          </w:tcPr>
          <w:p w14:paraId="2FF31329" w14:textId="77777777" w:rsidR="00850FF6" w:rsidRPr="00850FF6" w:rsidRDefault="00850FF6" w:rsidP="00850FF6">
            <w:pPr>
              <w:tabs>
                <w:tab w:val="left" w:pos="2413"/>
              </w:tabs>
              <w:spacing w:line="276" w:lineRule="auto"/>
              <w:jc w:val="center"/>
              <w:rPr>
                <w:rFonts w:ascii="Arial" w:eastAsia="Calibri" w:hAnsi="Arial" w:cs="Arial"/>
                <w:b/>
                <w:w w:val="95"/>
                <w:lang w:val="hr-HR"/>
              </w:rPr>
            </w:pPr>
            <w:r w:rsidRPr="00850FF6">
              <w:rPr>
                <w:rFonts w:ascii="Arial" w:eastAsia="Calibri" w:hAnsi="Arial" w:cs="Arial"/>
                <w:b/>
                <w:w w:val="95"/>
                <w:lang w:val="hr-HR"/>
              </w:rPr>
              <w:t>Očekivani rezultati po godinama</w:t>
            </w:r>
          </w:p>
        </w:tc>
      </w:tr>
      <w:tr w:rsidR="00850FF6" w:rsidRPr="00850FF6" w14:paraId="0E830349" w14:textId="77777777" w:rsidTr="007A43BC">
        <w:tc>
          <w:tcPr>
            <w:tcW w:w="1265" w:type="pct"/>
            <w:vMerge/>
          </w:tcPr>
          <w:p w14:paraId="07BBB078" w14:textId="77777777" w:rsidR="00850FF6" w:rsidRPr="00850FF6" w:rsidRDefault="00850FF6" w:rsidP="00850FF6">
            <w:pPr>
              <w:tabs>
                <w:tab w:val="left" w:pos="2413"/>
              </w:tabs>
              <w:spacing w:line="276" w:lineRule="auto"/>
              <w:jc w:val="both"/>
              <w:rPr>
                <w:rFonts w:ascii="Arial" w:eastAsia="Calibri" w:hAnsi="Arial" w:cs="Arial"/>
                <w:w w:val="95"/>
                <w:lang w:val="hr-HR"/>
              </w:rPr>
            </w:pPr>
          </w:p>
        </w:tc>
        <w:tc>
          <w:tcPr>
            <w:tcW w:w="1689" w:type="pct"/>
            <w:vAlign w:val="center"/>
          </w:tcPr>
          <w:p w14:paraId="466D97CD" w14:textId="77777777" w:rsidR="00850FF6" w:rsidRPr="00850FF6" w:rsidRDefault="00EC5C3A" w:rsidP="00850FF6">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2021</w:t>
            </w:r>
          </w:p>
        </w:tc>
        <w:tc>
          <w:tcPr>
            <w:tcW w:w="1061" w:type="pct"/>
            <w:vAlign w:val="center"/>
          </w:tcPr>
          <w:p w14:paraId="756573C1" w14:textId="77777777" w:rsidR="00850FF6" w:rsidRPr="00850FF6" w:rsidRDefault="00EC5C3A" w:rsidP="00850FF6">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2022</w:t>
            </w:r>
          </w:p>
        </w:tc>
        <w:tc>
          <w:tcPr>
            <w:tcW w:w="985" w:type="pct"/>
            <w:vAlign w:val="center"/>
          </w:tcPr>
          <w:p w14:paraId="50169C9D" w14:textId="77777777" w:rsidR="00850FF6" w:rsidRPr="00850FF6" w:rsidRDefault="00EC5C3A" w:rsidP="00850FF6">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2023</w:t>
            </w:r>
          </w:p>
        </w:tc>
      </w:tr>
      <w:tr w:rsidR="00850FF6" w:rsidRPr="00850FF6" w14:paraId="7741EC6D" w14:textId="77777777" w:rsidTr="007A43BC">
        <w:tc>
          <w:tcPr>
            <w:tcW w:w="1265" w:type="pct"/>
          </w:tcPr>
          <w:p w14:paraId="5321CF9A" w14:textId="6DC53678" w:rsidR="00850FF6" w:rsidRPr="00AC3837" w:rsidRDefault="00944E80" w:rsidP="00944E80">
            <w:pPr>
              <w:tabs>
                <w:tab w:val="left" w:pos="2413"/>
              </w:tabs>
              <w:spacing w:line="276" w:lineRule="auto"/>
              <w:jc w:val="both"/>
              <w:rPr>
                <w:rFonts w:ascii="Arial" w:eastAsia="Calibri" w:hAnsi="Arial" w:cs="Arial"/>
                <w:w w:val="95"/>
                <w:sz w:val="22"/>
                <w:szCs w:val="22"/>
                <w:lang w:val="hr-HR"/>
              </w:rPr>
            </w:pPr>
            <w:r>
              <w:rPr>
                <w:rFonts w:ascii="Arial" w:eastAsia="Calibri" w:hAnsi="Arial" w:cs="Arial"/>
                <w:w w:val="95"/>
                <w:sz w:val="22"/>
                <w:szCs w:val="22"/>
                <w:lang w:val="hr-HR"/>
              </w:rPr>
              <w:t xml:space="preserve">Procent </w:t>
            </w:r>
            <w:r w:rsidR="00AC3837" w:rsidRPr="00AC3837">
              <w:rPr>
                <w:rFonts w:ascii="Arial" w:eastAsia="Calibri" w:hAnsi="Arial" w:cs="Arial"/>
                <w:w w:val="95"/>
                <w:sz w:val="22"/>
                <w:szCs w:val="22"/>
                <w:lang w:val="hr-HR"/>
              </w:rPr>
              <w:t>riješenih stečajnih predmeta na godišnjem nivou</w:t>
            </w:r>
          </w:p>
        </w:tc>
        <w:tc>
          <w:tcPr>
            <w:tcW w:w="1689" w:type="pct"/>
            <w:vAlign w:val="center"/>
          </w:tcPr>
          <w:p w14:paraId="532616BE" w14:textId="4F41A005" w:rsidR="00850FF6" w:rsidRPr="00944E80" w:rsidRDefault="00944E80" w:rsidP="00850FF6">
            <w:pPr>
              <w:tabs>
                <w:tab w:val="left" w:pos="2413"/>
              </w:tabs>
              <w:spacing w:line="276" w:lineRule="auto"/>
              <w:jc w:val="center"/>
              <w:rPr>
                <w:rFonts w:ascii="Arial" w:eastAsia="Calibri" w:hAnsi="Arial" w:cs="Arial"/>
                <w:color w:val="000000" w:themeColor="text1"/>
                <w:w w:val="95"/>
                <w:sz w:val="22"/>
                <w:szCs w:val="22"/>
                <w:lang w:val="hr-HR"/>
              </w:rPr>
            </w:pPr>
            <w:r w:rsidRPr="00944E80">
              <w:rPr>
                <w:rFonts w:ascii="Arial" w:eastAsia="Calibri" w:hAnsi="Arial" w:cs="Arial"/>
                <w:color w:val="000000" w:themeColor="text1"/>
                <w:w w:val="95"/>
                <w:sz w:val="22"/>
                <w:szCs w:val="22"/>
                <w:lang w:val="hr-HR"/>
              </w:rPr>
              <w:t>21%</w:t>
            </w:r>
          </w:p>
        </w:tc>
        <w:tc>
          <w:tcPr>
            <w:tcW w:w="1061" w:type="pct"/>
            <w:vAlign w:val="center"/>
          </w:tcPr>
          <w:p w14:paraId="77436205" w14:textId="7CE3664F" w:rsidR="00850FF6" w:rsidRPr="00944E80" w:rsidRDefault="00944E80" w:rsidP="00850FF6">
            <w:pPr>
              <w:tabs>
                <w:tab w:val="left" w:pos="2413"/>
              </w:tabs>
              <w:spacing w:line="276" w:lineRule="auto"/>
              <w:jc w:val="center"/>
              <w:rPr>
                <w:rFonts w:ascii="Arial" w:eastAsia="Calibri" w:hAnsi="Arial" w:cs="Arial"/>
                <w:color w:val="000000" w:themeColor="text1"/>
                <w:w w:val="95"/>
                <w:sz w:val="22"/>
                <w:szCs w:val="22"/>
                <w:lang w:val="hr-HR"/>
              </w:rPr>
            </w:pPr>
            <w:r w:rsidRPr="00944E80">
              <w:rPr>
                <w:rFonts w:ascii="Arial" w:eastAsia="Calibri" w:hAnsi="Arial" w:cs="Arial"/>
                <w:color w:val="000000" w:themeColor="text1"/>
                <w:w w:val="95"/>
                <w:sz w:val="22"/>
                <w:szCs w:val="22"/>
                <w:lang w:val="hr-HR"/>
              </w:rPr>
              <w:t>25%</w:t>
            </w:r>
          </w:p>
        </w:tc>
        <w:tc>
          <w:tcPr>
            <w:tcW w:w="985" w:type="pct"/>
            <w:vAlign w:val="center"/>
          </w:tcPr>
          <w:p w14:paraId="6F144257" w14:textId="3421CC8D" w:rsidR="00850FF6" w:rsidRPr="00944E80" w:rsidRDefault="00944E80" w:rsidP="00850FF6">
            <w:pPr>
              <w:tabs>
                <w:tab w:val="left" w:pos="2413"/>
              </w:tabs>
              <w:spacing w:line="276" w:lineRule="auto"/>
              <w:jc w:val="center"/>
              <w:rPr>
                <w:rFonts w:ascii="Arial" w:eastAsia="Calibri" w:hAnsi="Arial" w:cs="Arial"/>
                <w:color w:val="000000" w:themeColor="text1"/>
                <w:w w:val="95"/>
                <w:sz w:val="22"/>
                <w:szCs w:val="22"/>
                <w:lang w:val="hr-HR"/>
              </w:rPr>
            </w:pPr>
            <w:r w:rsidRPr="00944E80">
              <w:rPr>
                <w:rFonts w:ascii="Arial" w:eastAsia="Calibri" w:hAnsi="Arial" w:cs="Arial"/>
                <w:color w:val="000000" w:themeColor="text1"/>
                <w:w w:val="95"/>
                <w:sz w:val="22"/>
                <w:szCs w:val="22"/>
                <w:lang w:val="hr-HR"/>
              </w:rPr>
              <w:t>28%</w:t>
            </w:r>
          </w:p>
        </w:tc>
      </w:tr>
      <w:tr w:rsidR="00850FF6" w:rsidRPr="00850FF6" w14:paraId="33431C7B" w14:textId="77777777" w:rsidTr="007A43BC">
        <w:tc>
          <w:tcPr>
            <w:tcW w:w="1265" w:type="pct"/>
          </w:tcPr>
          <w:p w14:paraId="3718164C" w14:textId="720ECE56" w:rsidR="00850FF6" w:rsidRPr="00861630" w:rsidRDefault="00944E80" w:rsidP="00850FF6">
            <w:pPr>
              <w:tabs>
                <w:tab w:val="left" w:pos="2413"/>
              </w:tabs>
              <w:spacing w:line="276" w:lineRule="auto"/>
              <w:jc w:val="both"/>
              <w:rPr>
                <w:rFonts w:ascii="Arial" w:eastAsia="Calibri" w:hAnsi="Arial" w:cs="Arial"/>
                <w:w w:val="95"/>
                <w:sz w:val="22"/>
                <w:szCs w:val="22"/>
                <w:lang w:val="hr-HR"/>
              </w:rPr>
            </w:pPr>
            <w:proofErr w:type="spellStart"/>
            <w:r>
              <w:rPr>
                <w:rFonts w:ascii="Arial" w:eastAsia="Calibri" w:hAnsi="Arial" w:cs="Arial"/>
                <w:w w:val="95"/>
                <w:sz w:val="22"/>
                <w:szCs w:val="22"/>
                <w:lang w:val="hr-HR"/>
              </w:rPr>
              <w:t>Procenat</w:t>
            </w:r>
            <w:proofErr w:type="spellEnd"/>
            <w:r w:rsidR="00AC3837" w:rsidRPr="00861630">
              <w:rPr>
                <w:rFonts w:ascii="Arial" w:eastAsia="Calibri" w:hAnsi="Arial" w:cs="Arial"/>
                <w:w w:val="95"/>
                <w:sz w:val="22"/>
                <w:szCs w:val="22"/>
                <w:lang w:val="hr-HR"/>
              </w:rPr>
              <w:t xml:space="preserve"> riješenih predmeta izvršenja vrste Ip riješenih komunalnih predmeta izvršenja</w:t>
            </w:r>
          </w:p>
        </w:tc>
        <w:tc>
          <w:tcPr>
            <w:tcW w:w="1689" w:type="pct"/>
            <w:vAlign w:val="center"/>
          </w:tcPr>
          <w:p w14:paraId="321C2F76" w14:textId="5ECDC456" w:rsidR="00850FF6" w:rsidRPr="00944E80" w:rsidRDefault="00944E80" w:rsidP="00850FF6">
            <w:pPr>
              <w:tabs>
                <w:tab w:val="left" w:pos="2413"/>
              </w:tabs>
              <w:spacing w:line="276" w:lineRule="auto"/>
              <w:jc w:val="center"/>
              <w:rPr>
                <w:rFonts w:ascii="Arial" w:eastAsia="Calibri" w:hAnsi="Arial" w:cs="Arial"/>
                <w:b/>
                <w:w w:val="95"/>
                <w:sz w:val="22"/>
                <w:szCs w:val="22"/>
                <w:lang w:val="hr-HR"/>
              </w:rPr>
            </w:pPr>
            <w:r w:rsidRPr="00944E80">
              <w:rPr>
                <w:rFonts w:ascii="Arial" w:eastAsia="Calibri" w:hAnsi="Arial" w:cs="Arial"/>
                <w:b/>
                <w:w w:val="95"/>
                <w:sz w:val="22"/>
                <w:szCs w:val="22"/>
                <w:lang w:val="hr-HR"/>
              </w:rPr>
              <w:t>43%</w:t>
            </w:r>
          </w:p>
        </w:tc>
        <w:tc>
          <w:tcPr>
            <w:tcW w:w="1061" w:type="pct"/>
            <w:vAlign w:val="center"/>
          </w:tcPr>
          <w:p w14:paraId="7E559123" w14:textId="2DA963BC" w:rsidR="00850FF6" w:rsidRPr="00944E80" w:rsidRDefault="00944E80" w:rsidP="00850FF6">
            <w:pPr>
              <w:tabs>
                <w:tab w:val="left" w:pos="2413"/>
              </w:tabs>
              <w:spacing w:line="276" w:lineRule="auto"/>
              <w:jc w:val="center"/>
              <w:rPr>
                <w:rFonts w:ascii="Arial" w:eastAsia="Calibri" w:hAnsi="Arial" w:cs="Arial"/>
                <w:b/>
                <w:w w:val="95"/>
                <w:sz w:val="22"/>
                <w:szCs w:val="22"/>
                <w:lang w:val="hr-HR"/>
              </w:rPr>
            </w:pPr>
            <w:r>
              <w:rPr>
                <w:rFonts w:ascii="Arial" w:eastAsia="Calibri" w:hAnsi="Arial" w:cs="Arial"/>
                <w:b/>
                <w:w w:val="95"/>
                <w:sz w:val="22"/>
                <w:szCs w:val="22"/>
                <w:lang w:val="hr-HR"/>
              </w:rPr>
              <w:t>50%</w:t>
            </w:r>
          </w:p>
        </w:tc>
        <w:tc>
          <w:tcPr>
            <w:tcW w:w="985" w:type="pct"/>
            <w:vAlign w:val="center"/>
          </w:tcPr>
          <w:p w14:paraId="33ADF2A9" w14:textId="0A586B87" w:rsidR="00850FF6" w:rsidRPr="00944E80" w:rsidRDefault="00944E80" w:rsidP="00850FF6">
            <w:pPr>
              <w:tabs>
                <w:tab w:val="left" w:pos="2413"/>
              </w:tabs>
              <w:spacing w:line="276" w:lineRule="auto"/>
              <w:jc w:val="center"/>
              <w:rPr>
                <w:rFonts w:ascii="Arial" w:eastAsia="Calibri" w:hAnsi="Arial" w:cs="Arial"/>
                <w:w w:val="95"/>
                <w:sz w:val="22"/>
                <w:szCs w:val="22"/>
                <w:lang w:val="hr-HR"/>
              </w:rPr>
            </w:pPr>
            <w:r>
              <w:rPr>
                <w:rFonts w:ascii="Arial" w:eastAsia="Calibri" w:hAnsi="Arial" w:cs="Arial"/>
                <w:w w:val="95"/>
                <w:sz w:val="22"/>
                <w:szCs w:val="22"/>
                <w:lang w:val="hr-HR"/>
              </w:rPr>
              <w:t>54%</w:t>
            </w:r>
          </w:p>
        </w:tc>
      </w:tr>
      <w:tr w:rsidR="00AC3837" w:rsidRPr="00850FF6" w14:paraId="12559B8B" w14:textId="77777777" w:rsidTr="007A43BC">
        <w:tc>
          <w:tcPr>
            <w:tcW w:w="1265" w:type="pct"/>
          </w:tcPr>
          <w:p w14:paraId="45C23D84" w14:textId="386BD710" w:rsidR="00AC3837" w:rsidRPr="00861630" w:rsidRDefault="00944E80" w:rsidP="00850FF6">
            <w:pPr>
              <w:tabs>
                <w:tab w:val="left" w:pos="2413"/>
              </w:tabs>
              <w:spacing w:line="276" w:lineRule="auto"/>
              <w:jc w:val="both"/>
              <w:rPr>
                <w:rFonts w:ascii="Arial" w:eastAsia="Calibri" w:hAnsi="Arial" w:cs="Arial"/>
                <w:w w:val="95"/>
                <w:sz w:val="22"/>
                <w:szCs w:val="22"/>
                <w:lang w:val="hr-HR"/>
              </w:rPr>
            </w:pPr>
            <w:proofErr w:type="spellStart"/>
            <w:r>
              <w:rPr>
                <w:rFonts w:ascii="Arial" w:eastAsia="Calibri" w:hAnsi="Arial" w:cs="Arial"/>
                <w:w w:val="95"/>
                <w:sz w:val="22"/>
                <w:szCs w:val="22"/>
                <w:lang w:val="hr-HR"/>
              </w:rPr>
              <w:t>Procenat</w:t>
            </w:r>
            <w:proofErr w:type="spellEnd"/>
            <w:r w:rsidR="00AC3837" w:rsidRPr="00861630">
              <w:rPr>
                <w:rFonts w:ascii="Arial" w:eastAsia="Calibri" w:hAnsi="Arial" w:cs="Arial"/>
                <w:w w:val="95"/>
                <w:sz w:val="22"/>
                <w:szCs w:val="22"/>
                <w:lang w:val="hr-HR"/>
              </w:rPr>
              <w:t xml:space="preserve"> riješenih komunalnih predmeta izvršenja </w:t>
            </w:r>
          </w:p>
        </w:tc>
        <w:tc>
          <w:tcPr>
            <w:tcW w:w="1689" w:type="pct"/>
            <w:vAlign w:val="center"/>
          </w:tcPr>
          <w:p w14:paraId="47BECB77" w14:textId="38339240" w:rsidR="00AC3837" w:rsidRPr="00944E80" w:rsidRDefault="00944E80" w:rsidP="00037B78">
            <w:pPr>
              <w:tabs>
                <w:tab w:val="left" w:pos="2413"/>
              </w:tabs>
              <w:spacing w:line="276" w:lineRule="auto"/>
              <w:jc w:val="center"/>
              <w:rPr>
                <w:rFonts w:ascii="Arial" w:eastAsia="Calibri" w:hAnsi="Arial" w:cs="Arial"/>
                <w:b/>
                <w:w w:val="95"/>
                <w:sz w:val="22"/>
                <w:szCs w:val="22"/>
                <w:lang w:val="hr-HR"/>
              </w:rPr>
            </w:pPr>
            <w:r>
              <w:rPr>
                <w:rFonts w:ascii="Arial" w:eastAsia="Calibri" w:hAnsi="Arial" w:cs="Arial"/>
                <w:b/>
                <w:w w:val="95"/>
                <w:sz w:val="22"/>
                <w:szCs w:val="22"/>
                <w:lang w:val="hr-HR"/>
              </w:rPr>
              <w:t>34%</w:t>
            </w:r>
          </w:p>
        </w:tc>
        <w:tc>
          <w:tcPr>
            <w:tcW w:w="1061" w:type="pct"/>
            <w:vAlign w:val="center"/>
          </w:tcPr>
          <w:p w14:paraId="7D907E40" w14:textId="04D5BB83" w:rsidR="00AC3837" w:rsidRPr="00944E80" w:rsidRDefault="00944E80" w:rsidP="00850FF6">
            <w:pPr>
              <w:tabs>
                <w:tab w:val="left" w:pos="2413"/>
              </w:tabs>
              <w:spacing w:line="276" w:lineRule="auto"/>
              <w:jc w:val="center"/>
              <w:rPr>
                <w:rFonts w:ascii="Arial" w:eastAsia="Calibri" w:hAnsi="Arial" w:cs="Arial"/>
                <w:b/>
                <w:w w:val="95"/>
                <w:sz w:val="22"/>
                <w:szCs w:val="22"/>
                <w:lang w:val="hr-HR"/>
              </w:rPr>
            </w:pPr>
            <w:r>
              <w:rPr>
                <w:rFonts w:ascii="Arial" w:eastAsia="Calibri" w:hAnsi="Arial" w:cs="Arial"/>
                <w:b/>
                <w:w w:val="95"/>
                <w:sz w:val="22"/>
                <w:szCs w:val="22"/>
                <w:lang w:val="hr-HR"/>
              </w:rPr>
              <w:t>36%</w:t>
            </w:r>
          </w:p>
        </w:tc>
        <w:tc>
          <w:tcPr>
            <w:tcW w:w="985" w:type="pct"/>
            <w:vAlign w:val="center"/>
          </w:tcPr>
          <w:p w14:paraId="2B485E47" w14:textId="51C1F23C" w:rsidR="00AC3837" w:rsidRPr="00944E80" w:rsidRDefault="00944E80" w:rsidP="00850FF6">
            <w:pPr>
              <w:tabs>
                <w:tab w:val="left" w:pos="2413"/>
              </w:tabs>
              <w:spacing w:line="276" w:lineRule="auto"/>
              <w:jc w:val="center"/>
              <w:rPr>
                <w:rFonts w:ascii="Arial" w:eastAsia="Calibri" w:hAnsi="Arial" w:cs="Arial"/>
                <w:w w:val="95"/>
                <w:sz w:val="22"/>
                <w:szCs w:val="22"/>
                <w:lang w:val="hr-HR"/>
              </w:rPr>
            </w:pPr>
            <w:r>
              <w:rPr>
                <w:rFonts w:ascii="Arial" w:eastAsia="Calibri" w:hAnsi="Arial" w:cs="Arial"/>
                <w:w w:val="95"/>
                <w:sz w:val="22"/>
                <w:szCs w:val="22"/>
                <w:lang w:val="hr-HR"/>
              </w:rPr>
              <w:t>38%</w:t>
            </w:r>
          </w:p>
        </w:tc>
      </w:tr>
    </w:tbl>
    <w:p w14:paraId="46AE0B54" w14:textId="77777777" w:rsidR="00850FF6" w:rsidRPr="00850FF6" w:rsidRDefault="00850FF6" w:rsidP="00850FF6">
      <w:pPr>
        <w:widowControl w:val="0"/>
        <w:autoSpaceDE w:val="0"/>
        <w:autoSpaceDN w:val="0"/>
        <w:spacing w:before="71"/>
        <w:ind w:left="0"/>
        <w:outlineLvl w:val="1"/>
        <w:rPr>
          <w:rFonts w:ascii="Arial" w:eastAsia="Verdana" w:hAnsi="Arial" w:cs="Arial"/>
          <w:b/>
          <w:bCs/>
          <w:w w:val="95"/>
          <w:lang w:val="hr-HR"/>
        </w:rPr>
      </w:pPr>
    </w:p>
    <w:p w14:paraId="04AB6060" w14:textId="77777777" w:rsidR="00E868C1" w:rsidRDefault="00E868C1" w:rsidP="00850FF6">
      <w:pPr>
        <w:ind w:left="0"/>
        <w:rPr>
          <w:rFonts w:ascii="Arial" w:eastAsia="Calibri" w:hAnsi="Arial" w:cs="Arial"/>
          <w:w w:val="95"/>
          <w:lang w:val="hr-HR"/>
        </w:rPr>
      </w:pPr>
      <w:bookmarkStart w:id="12" w:name="_Toc29479786"/>
      <w:bookmarkStart w:id="13" w:name="_Toc39666948"/>
    </w:p>
    <w:p w14:paraId="46F4AB47" w14:textId="1F613DD4" w:rsidR="00E868C1" w:rsidRDefault="00E868C1" w:rsidP="00850FF6">
      <w:pPr>
        <w:ind w:left="0"/>
        <w:rPr>
          <w:rFonts w:ascii="Arial" w:eastAsia="Calibri" w:hAnsi="Arial" w:cs="Arial"/>
          <w:w w:val="95"/>
          <w:lang w:val="hr-HR"/>
        </w:rPr>
      </w:pPr>
    </w:p>
    <w:p w14:paraId="708DB7EE" w14:textId="07D619B7" w:rsidR="0047396D" w:rsidRDefault="0047396D" w:rsidP="00850FF6">
      <w:pPr>
        <w:ind w:left="0"/>
        <w:rPr>
          <w:rFonts w:ascii="Arial" w:eastAsia="Calibri" w:hAnsi="Arial" w:cs="Arial"/>
          <w:w w:val="95"/>
          <w:lang w:val="hr-HR"/>
        </w:rPr>
      </w:pPr>
    </w:p>
    <w:p w14:paraId="3BA54118" w14:textId="4DBF17B9" w:rsidR="0047396D" w:rsidRDefault="0047396D" w:rsidP="00850FF6">
      <w:pPr>
        <w:ind w:left="0"/>
        <w:rPr>
          <w:rFonts w:ascii="Arial" w:eastAsia="Calibri" w:hAnsi="Arial" w:cs="Arial"/>
          <w:w w:val="95"/>
          <w:lang w:val="hr-HR"/>
        </w:rPr>
      </w:pPr>
    </w:p>
    <w:p w14:paraId="36FE0487" w14:textId="4A006D3C" w:rsidR="0047396D" w:rsidRDefault="0047396D" w:rsidP="00850FF6">
      <w:pPr>
        <w:ind w:left="0"/>
        <w:rPr>
          <w:rFonts w:ascii="Arial" w:eastAsia="Calibri" w:hAnsi="Arial" w:cs="Arial"/>
          <w:w w:val="95"/>
          <w:lang w:val="hr-HR"/>
        </w:rPr>
      </w:pPr>
    </w:p>
    <w:p w14:paraId="0D6B6780" w14:textId="6C6E3EA9" w:rsidR="0047396D" w:rsidRDefault="0047396D" w:rsidP="00850FF6">
      <w:pPr>
        <w:ind w:left="0"/>
        <w:rPr>
          <w:rFonts w:ascii="Arial" w:eastAsia="Calibri" w:hAnsi="Arial" w:cs="Arial"/>
          <w:w w:val="95"/>
          <w:lang w:val="hr-HR"/>
        </w:rPr>
      </w:pPr>
    </w:p>
    <w:p w14:paraId="5C66DD31" w14:textId="71408E1E" w:rsidR="0047396D" w:rsidRDefault="0047396D" w:rsidP="00850FF6">
      <w:pPr>
        <w:ind w:left="0"/>
        <w:rPr>
          <w:rFonts w:ascii="Arial" w:eastAsia="Calibri" w:hAnsi="Arial" w:cs="Arial"/>
          <w:w w:val="95"/>
          <w:lang w:val="hr-HR"/>
        </w:rPr>
      </w:pPr>
    </w:p>
    <w:p w14:paraId="549915A0" w14:textId="0FDF775D" w:rsidR="0047396D" w:rsidRDefault="0047396D" w:rsidP="00850FF6">
      <w:pPr>
        <w:ind w:left="0"/>
        <w:rPr>
          <w:rFonts w:ascii="Arial" w:eastAsia="Calibri" w:hAnsi="Arial" w:cs="Arial"/>
          <w:w w:val="95"/>
          <w:lang w:val="hr-HR"/>
        </w:rPr>
      </w:pPr>
    </w:p>
    <w:p w14:paraId="0AF2F544" w14:textId="25B7FA50" w:rsidR="0047396D" w:rsidRDefault="0047396D" w:rsidP="00850FF6">
      <w:pPr>
        <w:ind w:left="0"/>
        <w:rPr>
          <w:rFonts w:ascii="Arial" w:eastAsia="Calibri" w:hAnsi="Arial" w:cs="Arial"/>
          <w:w w:val="95"/>
          <w:lang w:val="hr-HR"/>
        </w:rPr>
      </w:pPr>
    </w:p>
    <w:p w14:paraId="1E0A82EA" w14:textId="144D1929" w:rsidR="0047396D" w:rsidRDefault="0047396D" w:rsidP="00850FF6">
      <w:pPr>
        <w:ind w:left="0"/>
        <w:rPr>
          <w:rFonts w:ascii="Arial" w:eastAsia="Calibri" w:hAnsi="Arial" w:cs="Arial"/>
          <w:w w:val="95"/>
          <w:lang w:val="hr-HR"/>
        </w:rPr>
      </w:pPr>
    </w:p>
    <w:p w14:paraId="6CCAFEAD" w14:textId="4299294F" w:rsidR="0047396D" w:rsidRDefault="0047396D" w:rsidP="00850FF6">
      <w:pPr>
        <w:ind w:left="0"/>
        <w:rPr>
          <w:rFonts w:ascii="Arial" w:eastAsia="Calibri" w:hAnsi="Arial" w:cs="Arial"/>
          <w:w w:val="95"/>
          <w:lang w:val="hr-HR"/>
        </w:rPr>
      </w:pPr>
    </w:p>
    <w:p w14:paraId="08D29C49" w14:textId="12C2552B" w:rsidR="0047396D" w:rsidRDefault="0047396D" w:rsidP="00850FF6">
      <w:pPr>
        <w:ind w:left="0"/>
        <w:rPr>
          <w:rFonts w:ascii="Arial" w:eastAsia="Calibri" w:hAnsi="Arial" w:cs="Arial"/>
          <w:w w:val="95"/>
          <w:lang w:val="hr-HR"/>
        </w:rPr>
      </w:pPr>
    </w:p>
    <w:p w14:paraId="444A1263" w14:textId="68B0298B" w:rsidR="0047396D" w:rsidRDefault="0047396D" w:rsidP="00850FF6">
      <w:pPr>
        <w:ind w:left="0"/>
        <w:rPr>
          <w:rFonts w:ascii="Arial" w:eastAsia="Calibri" w:hAnsi="Arial" w:cs="Arial"/>
          <w:w w:val="95"/>
          <w:lang w:val="hr-HR"/>
        </w:rPr>
      </w:pPr>
    </w:p>
    <w:p w14:paraId="4936A192" w14:textId="4FE14357" w:rsidR="0047396D" w:rsidRDefault="0047396D" w:rsidP="00850FF6">
      <w:pPr>
        <w:ind w:left="0"/>
        <w:rPr>
          <w:rFonts w:ascii="Arial" w:eastAsia="Calibri" w:hAnsi="Arial" w:cs="Arial"/>
          <w:w w:val="95"/>
          <w:lang w:val="hr-HR"/>
        </w:rPr>
      </w:pPr>
    </w:p>
    <w:p w14:paraId="0FE150A0" w14:textId="51DED2CE" w:rsidR="0047396D" w:rsidRDefault="0047396D" w:rsidP="00850FF6">
      <w:pPr>
        <w:ind w:left="0"/>
        <w:rPr>
          <w:rFonts w:ascii="Arial" w:eastAsia="Calibri" w:hAnsi="Arial" w:cs="Arial"/>
          <w:w w:val="95"/>
          <w:lang w:val="hr-HR"/>
        </w:rPr>
      </w:pPr>
    </w:p>
    <w:p w14:paraId="6C4A0A04" w14:textId="6F6F2BD8" w:rsidR="0047396D" w:rsidRDefault="0047396D" w:rsidP="00850FF6">
      <w:pPr>
        <w:ind w:left="0"/>
        <w:rPr>
          <w:rFonts w:ascii="Arial" w:eastAsia="Calibri" w:hAnsi="Arial" w:cs="Arial"/>
          <w:w w:val="95"/>
          <w:lang w:val="hr-HR"/>
        </w:rPr>
      </w:pPr>
    </w:p>
    <w:p w14:paraId="16F1E8FE" w14:textId="77777777" w:rsidR="0047396D" w:rsidRDefault="0047396D" w:rsidP="00850FF6">
      <w:pPr>
        <w:ind w:left="0"/>
        <w:rPr>
          <w:rFonts w:ascii="Arial" w:eastAsia="Calibri" w:hAnsi="Arial" w:cs="Arial"/>
          <w:w w:val="95"/>
          <w:lang w:val="hr-HR"/>
        </w:rPr>
      </w:pPr>
    </w:p>
    <w:p w14:paraId="335B8FAC" w14:textId="77777777" w:rsidR="00E868C1" w:rsidRPr="00850FF6" w:rsidRDefault="00E868C1" w:rsidP="00E868C1">
      <w:pPr>
        <w:widowControl w:val="0"/>
        <w:autoSpaceDE w:val="0"/>
        <w:autoSpaceDN w:val="0"/>
        <w:spacing w:before="71"/>
        <w:ind w:left="0"/>
        <w:outlineLvl w:val="1"/>
        <w:rPr>
          <w:rFonts w:ascii="Arial" w:eastAsia="Verdana" w:hAnsi="Arial" w:cs="Arial"/>
          <w:b/>
          <w:bCs/>
          <w:w w:val="95"/>
          <w:lang w:val="hr-HR"/>
        </w:rPr>
      </w:pPr>
    </w:p>
    <w:tbl>
      <w:tblPr>
        <w:tblStyle w:val="TableGrid"/>
        <w:tblW w:w="5000" w:type="pct"/>
        <w:tblLook w:val="04A0" w:firstRow="1" w:lastRow="0" w:firstColumn="1" w:lastColumn="0" w:noHBand="0" w:noVBand="1"/>
      </w:tblPr>
      <w:tblGrid>
        <w:gridCol w:w="2293"/>
        <w:gridCol w:w="3061"/>
        <w:gridCol w:w="1923"/>
        <w:gridCol w:w="1785"/>
      </w:tblGrid>
      <w:tr w:rsidR="00E868C1" w:rsidRPr="00861630" w14:paraId="225BAB49" w14:textId="77777777" w:rsidTr="006F55E4">
        <w:tc>
          <w:tcPr>
            <w:tcW w:w="1265" w:type="pct"/>
            <w:shd w:val="clear" w:color="auto" w:fill="4472C4"/>
            <w:vAlign w:val="center"/>
          </w:tcPr>
          <w:p w14:paraId="5AA37AE5" w14:textId="77777777" w:rsidR="00E868C1" w:rsidRPr="00850FF6" w:rsidRDefault="00E868C1" w:rsidP="006F55E4">
            <w:pPr>
              <w:tabs>
                <w:tab w:val="left" w:pos="2413"/>
              </w:tabs>
              <w:spacing w:line="276" w:lineRule="auto"/>
              <w:jc w:val="center"/>
              <w:rPr>
                <w:rFonts w:ascii="Arial" w:eastAsia="Calibri" w:hAnsi="Arial" w:cs="Arial"/>
                <w:b/>
                <w:w w:val="95"/>
                <w:lang w:val="hr-HR"/>
              </w:rPr>
            </w:pPr>
            <w:r w:rsidRPr="00850FF6">
              <w:rPr>
                <w:rFonts w:ascii="Arial" w:eastAsia="Calibri" w:hAnsi="Arial" w:cs="Arial"/>
                <w:b/>
                <w:w w:val="95"/>
                <w:lang w:val="hr-HR"/>
              </w:rPr>
              <w:lastRenderedPageBreak/>
              <w:t xml:space="preserve">Naziv strateškog cilja </w:t>
            </w:r>
            <w:r w:rsidRPr="00850FF6">
              <w:rPr>
                <w:rFonts w:ascii="Arial" w:eastAsia="Calibri" w:hAnsi="Arial" w:cs="Arial"/>
                <w:i/>
                <w:w w:val="95"/>
                <w:lang w:val="hr-HR"/>
              </w:rPr>
              <w:t>(maksimalno 3-5 strateških ciljeva)</w:t>
            </w:r>
          </w:p>
        </w:tc>
        <w:tc>
          <w:tcPr>
            <w:tcW w:w="1689" w:type="pct"/>
            <w:shd w:val="clear" w:color="auto" w:fill="4472C4"/>
            <w:vAlign w:val="center"/>
          </w:tcPr>
          <w:p w14:paraId="4CAE92FC" w14:textId="77777777" w:rsidR="00E868C1" w:rsidRPr="00850FF6" w:rsidRDefault="00E868C1" w:rsidP="006F55E4">
            <w:pPr>
              <w:tabs>
                <w:tab w:val="left" w:pos="2413"/>
              </w:tabs>
              <w:spacing w:line="276" w:lineRule="auto"/>
              <w:jc w:val="center"/>
              <w:rPr>
                <w:rFonts w:ascii="Arial" w:eastAsia="Calibri" w:hAnsi="Arial" w:cs="Arial"/>
                <w:w w:val="95"/>
                <w:lang w:val="hr-HR"/>
              </w:rPr>
            </w:pPr>
            <w:r w:rsidRPr="00850FF6">
              <w:rPr>
                <w:rFonts w:ascii="Arial" w:eastAsia="Calibri" w:hAnsi="Arial" w:cs="Arial"/>
                <w:b/>
                <w:w w:val="95"/>
                <w:lang w:val="hr-HR"/>
              </w:rPr>
              <w:t>Izvor</w:t>
            </w:r>
          </w:p>
          <w:p w14:paraId="6049A7AF" w14:textId="77777777" w:rsidR="00E868C1" w:rsidRPr="00850FF6" w:rsidRDefault="00E868C1" w:rsidP="006F55E4">
            <w:pPr>
              <w:tabs>
                <w:tab w:val="left" w:pos="2413"/>
              </w:tabs>
              <w:spacing w:line="276" w:lineRule="auto"/>
              <w:jc w:val="center"/>
              <w:rPr>
                <w:rFonts w:ascii="Arial" w:eastAsia="Calibri" w:hAnsi="Arial" w:cs="Arial"/>
                <w:i/>
                <w:w w:val="95"/>
                <w:lang w:val="hr-HR"/>
              </w:rPr>
            </w:pPr>
            <w:r w:rsidRPr="00850FF6">
              <w:rPr>
                <w:rFonts w:ascii="Arial" w:eastAsia="Calibri" w:hAnsi="Arial" w:cs="Arial"/>
                <w:i/>
                <w:w w:val="95"/>
                <w:lang w:val="hr-HR"/>
              </w:rPr>
              <w:t>(veza sa ciljevima iz strateškog okvira)</w:t>
            </w:r>
          </w:p>
        </w:tc>
        <w:tc>
          <w:tcPr>
            <w:tcW w:w="1061" w:type="pct"/>
            <w:shd w:val="clear" w:color="auto" w:fill="4472C4"/>
            <w:vAlign w:val="center"/>
          </w:tcPr>
          <w:p w14:paraId="04B2D220" w14:textId="77777777" w:rsidR="00E868C1" w:rsidRPr="00850FF6" w:rsidRDefault="00E868C1" w:rsidP="006F55E4">
            <w:pPr>
              <w:tabs>
                <w:tab w:val="left" w:pos="2413"/>
              </w:tabs>
              <w:spacing w:line="276" w:lineRule="auto"/>
              <w:jc w:val="center"/>
              <w:rPr>
                <w:rFonts w:ascii="Arial" w:eastAsia="Calibri" w:hAnsi="Arial" w:cs="Arial"/>
                <w:b/>
                <w:w w:val="95"/>
                <w:lang w:val="hr-HR"/>
              </w:rPr>
            </w:pPr>
            <w:r w:rsidRPr="00850FF6">
              <w:rPr>
                <w:rFonts w:ascii="Arial" w:eastAsia="Calibri" w:hAnsi="Arial" w:cs="Arial"/>
                <w:b/>
                <w:w w:val="95"/>
                <w:lang w:val="hr-HR"/>
              </w:rPr>
              <w:t>Program u DOB-u</w:t>
            </w:r>
          </w:p>
          <w:p w14:paraId="5B33B82A" w14:textId="77777777" w:rsidR="00E868C1" w:rsidRPr="00850FF6" w:rsidRDefault="00E868C1" w:rsidP="006F55E4">
            <w:pPr>
              <w:tabs>
                <w:tab w:val="left" w:pos="2413"/>
              </w:tabs>
              <w:spacing w:line="276" w:lineRule="auto"/>
              <w:jc w:val="center"/>
              <w:rPr>
                <w:rFonts w:ascii="Arial" w:eastAsia="Calibri" w:hAnsi="Arial" w:cs="Arial"/>
                <w:i/>
                <w:w w:val="95"/>
                <w:lang w:val="hr-HR"/>
              </w:rPr>
            </w:pPr>
            <w:r w:rsidRPr="00850FF6">
              <w:rPr>
                <w:rFonts w:ascii="Arial" w:eastAsia="Calibri" w:hAnsi="Arial" w:cs="Arial"/>
                <w:i/>
                <w:w w:val="95"/>
                <w:lang w:val="hr-HR"/>
              </w:rPr>
              <w:t>(Upisati broj i naziv programa)</w:t>
            </w:r>
          </w:p>
        </w:tc>
        <w:tc>
          <w:tcPr>
            <w:tcW w:w="985" w:type="pct"/>
            <w:shd w:val="clear" w:color="auto" w:fill="4472C4"/>
            <w:vAlign w:val="center"/>
          </w:tcPr>
          <w:p w14:paraId="6A2D1958" w14:textId="77777777" w:rsidR="00E868C1" w:rsidRPr="00850FF6" w:rsidRDefault="00E868C1" w:rsidP="006F55E4">
            <w:pPr>
              <w:tabs>
                <w:tab w:val="left" w:pos="2413"/>
              </w:tabs>
              <w:spacing w:line="276" w:lineRule="auto"/>
              <w:jc w:val="center"/>
              <w:rPr>
                <w:rFonts w:ascii="Arial" w:eastAsia="Calibri" w:hAnsi="Arial" w:cs="Arial"/>
                <w:w w:val="95"/>
                <w:lang w:val="hr-HR"/>
              </w:rPr>
            </w:pPr>
            <w:r w:rsidRPr="00850FF6">
              <w:rPr>
                <w:rFonts w:ascii="Arial" w:eastAsia="Calibri" w:hAnsi="Arial" w:cs="Arial"/>
                <w:b/>
                <w:w w:val="95"/>
                <w:lang w:val="hr-HR"/>
              </w:rPr>
              <w:t>Partneri</w:t>
            </w:r>
            <w:r w:rsidRPr="00850FF6">
              <w:rPr>
                <w:rFonts w:ascii="Arial" w:eastAsia="Calibri" w:hAnsi="Arial" w:cs="Arial"/>
                <w:w w:val="95"/>
                <w:lang w:val="hr-HR"/>
              </w:rPr>
              <w:t xml:space="preserve"> </w:t>
            </w:r>
          </w:p>
          <w:p w14:paraId="5F3228FF" w14:textId="77777777" w:rsidR="00E868C1" w:rsidRPr="00850FF6" w:rsidRDefault="00E868C1" w:rsidP="006F55E4">
            <w:pPr>
              <w:tabs>
                <w:tab w:val="left" w:pos="2413"/>
              </w:tabs>
              <w:spacing w:line="276" w:lineRule="auto"/>
              <w:jc w:val="center"/>
              <w:rPr>
                <w:rFonts w:ascii="Arial" w:eastAsia="Calibri" w:hAnsi="Arial" w:cs="Arial"/>
                <w:i/>
                <w:w w:val="95"/>
                <w:lang w:val="hr-HR"/>
              </w:rPr>
            </w:pPr>
            <w:r w:rsidRPr="00850FF6">
              <w:rPr>
                <w:rFonts w:ascii="Arial" w:eastAsia="Calibri" w:hAnsi="Arial" w:cs="Arial"/>
                <w:i/>
                <w:w w:val="95"/>
                <w:lang w:val="hr-HR"/>
              </w:rPr>
              <w:t>(institucije sa kojima sud zajedno učestvuje u realizaciji strateškog cilja)</w:t>
            </w:r>
          </w:p>
        </w:tc>
      </w:tr>
      <w:tr w:rsidR="00E868C1" w:rsidRPr="00861630" w14:paraId="4EDFE11D" w14:textId="77777777" w:rsidTr="006F55E4">
        <w:tc>
          <w:tcPr>
            <w:tcW w:w="1265" w:type="pct"/>
          </w:tcPr>
          <w:p w14:paraId="36578BBB" w14:textId="77777777" w:rsidR="00E868C1" w:rsidRDefault="00E868C1" w:rsidP="006F55E4">
            <w:pPr>
              <w:tabs>
                <w:tab w:val="left" w:pos="2413"/>
              </w:tabs>
              <w:spacing w:line="276" w:lineRule="auto"/>
              <w:jc w:val="both"/>
              <w:rPr>
                <w:rFonts w:ascii="Arial" w:eastAsia="Calibri" w:hAnsi="Arial" w:cs="Arial"/>
                <w:w w:val="95"/>
                <w:sz w:val="22"/>
                <w:szCs w:val="22"/>
                <w:lang w:val="hr-HR"/>
              </w:rPr>
            </w:pPr>
          </w:p>
          <w:p w14:paraId="31C6D188" w14:textId="0DE8C844" w:rsidR="00E868C1" w:rsidRPr="00C32CA9" w:rsidRDefault="00E868C1" w:rsidP="006F55E4">
            <w:pPr>
              <w:tabs>
                <w:tab w:val="left" w:pos="2413"/>
              </w:tabs>
              <w:spacing w:line="276" w:lineRule="auto"/>
              <w:jc w:val="both"/>
              <w:rPr>
                <w:rFonts w:ascii="Arial" w:eastAsia="Calibri" w:hAnsi="Arial" w:cs="Arial"/>
                <w:w w:val="95"/>
                <w:sz w:val="22"/>
                <w:szCs w:val="22"/>
                <w:lang w:val="hr-HR"/>
              </w:rPr>
            </w:pPr>
            <w:r>
              <w:rPr>
                <w:rFonts w:ascii="Arial" w:eastAsia="Calibri" w:hAnsi="Arial" w:cs="Arial"/>
                <w:w w:val="95"/>
                <w:sz w:val="22"/>
                <w:szCs w:val="22"/>
                <w:lang w:val="hr-HR"/>
              </w:rPr>
              <w:t>Transparentnost rada suda</w:t>
            </w:r>
          </w:p>
        </w:tc>
        <w:tc>
          <w:tcPr>
            <w:tcW w:w="1689" w:type="pct"/>
          </w:tcPr>
          <w:p w14:paraId="33612938" w14:textId="77777777" w:rsidR="00E868C1" w:rsidRPr="00E868C1" w:rsidRDefault="00E868C1" w:rsidP="006F55E4">
            <w:pPr>
              <w:tabs>
                <w:tab w:val="left" w:pos="2413"/>
              </w:tabs>
              <w:spacing w:line="276" w:lineRule="auto"/>
              <w:jc w:val="both"/>
              <w:rPr>
                <w:rFonts w:ascii="Arial" w:eastAsia="Calibri" w:hAnsi="Arial" w:cs="Arial"/>
                <w:w w:val="95"/>
                <w:sz w:val="22"/>
                <w:szCs w:val="22"/>
                <w:lang w:val="hr-HR"/>
              </w:rPr>
            </w:pPr>
          </w:p>
          <w:p w14:paraId="317728E1" w14:textId="67F4A1CD" w:rsidR="00E868C1" w:rsidRPr="00E868C1" w:rsidRDefault="00E868C1" w:rsidP="006F55E4">
            <w:pPr>
              <w:tabs>
                <w:tab w:val="left" w:pos="2413"/>
              </w:tabs>
              <w:spacing w:line="276" w:lineRule="auto"/>
              <w:jc w:val="both"/>
              <w:rPr>
                <w:rFonts w:ascii="Arial" w:eastAsia="Calibri" w:hAnsi="Arial" w:cs="Arial"/>
                <w:w w:val="95"/>
                <w:sz w:val="22"/>
                <w:szCs w:val="22"/>
                <w:lang w:val="hr-HR"/>
              </w:rPr>
            </w:pPr>
            <w:r w:rsidRPr="00E868C1">
              <w:rPr>
                <w:rFonts w:ascii="Arial" w:eastAsia="Calibri" w:hAnsi="Arial" w:cs="Arial"/>
                <w:w w:val="95"/>
                <w:sz w:val="22"/>
                <w:szCs w:val="22"/>
                <w:lang w:val="hr-HR"/>
              </w:rPr>
              <w:t xml:space="preserve">Strategija za reformu sektora pravde </w:t>
            </w:r>
          </w:p>
        </w:tc>
        <w:tc>
          <w:tcPr>
            <w:tcW w:w="1061" w:type="pct"/>
          </w:tcPr>
          <w:p w14:paraId="3A3B5760" w14:textId="77777777" w:rsidR="00E868C1" w:rsidRPr="00E868C1" w:rsidRDefault="00E868C1" w:rsidP="006F55E4">
            <w:pPr>
              <w:tabs>
                <w:tab w:val="left" w:pos="2413"/>
              </w:tabs>
              <w:spacing w:line="276" w:lineRule="auto"/>
              <w:jc w:val="both"/>
              <w:rPr>
                <w:rFonts w:ascii="Arial" w:eastAsia="Calibri" w:hAnsi="Arial" w:cs="Arial"/>
                <w:w w:val="95"/>
                <w:sz w:val="22"/>
                <w:szCs w:val="22"/>
                <w:lang w:val="hr-HR"/>
              </w:rPr>
            </w:pPr>
          </w:p>
          <w:p w14:paraId="436809EB" w14:textId="3C7D16C2" w:rsidR="00E868C1" w:rsidRPr="00E868C1" w:rsidRDefault="00E868C1" w:rsidP="006F55E4">
            <w:pPr>
              <w:tabs>
                <w:tab w:val="left" w:pos="2413"/>
              </w:tabs>
              <w:spacing w:line="276" w:lineRule="auto"/>
              <w:jc w:val="both"/>
              <w:rPr>
                <w:rFonts w:ascii="Arial" w:eastAsia="Calibri" w:hAnsi="Arial" w:cs="Arial"/>
                <w:w w:val="95"/>
                <w:sz w:val="22"/>
                <w:szCs w:val="22"/>
                <w:lang w:val="hr-HR"/>
              </w:rPr>
            </w:pPr>
          </w:p>
        </w:tc>
        <w:tc>
          <w:tcPr>
            <w:tcW w:w="985" w:type="pct"/>
          </w:tcPr>
          <w:p w14:paraId="09514F78" w14:textId="77777777" w:rsidR="00E868C1" w:rsidRPr="00E868C1" w:rsidRDefault="00E868C1" w:rsidP="006F55E4">
            <w:pPr>
              <w:tabs>
                <w:tab w:val="left" w:pos="2413"/>
              </w:tabs>
              <w:spacing w:line="276" w:lineRule="auto"/>
              <w:jc w:val="both"/>
              <w:rPr>
                <w:rFonts w:ascii="Arial" w:eastAsia="Calibri" w:hAnsi="Arial" w:cs="Arial"/>
                <w:w w:val="95"/>
                <w:sz w:val="22"/>
                <w:szCs w:val="22"/>
                <w:lang w:val="hr-HR"/>
              </w:rPr>
            </w:pPr>
          </w:p>
          <w:p w14:paraId="3DA506AC" w14:textId="5BD981E3" w:rsidR="00E868C1" w:rsidRDefault="00E868C1" w:rsidP="006F55E4">
            <w:pPr>
              <w:tabs>
                <w:tab w:val="left" w:pos="2413"/>
              </w:tabs>
              <w:spacing w:line="276" w:lineRule="auto"/>
              <w:jc w:val="both"/>
              <w:rPr>
                <w:rFonts w:ascii="Arial" w:eastAsia="Calibri" w:hAnsi="Arial" w:cs="Arial"/>
                <w:w w:val="95"/>
                <w:sz w:val="22"/>
                <w:szCs w:val="22"/>
                <w:lang w:val="hr-HR"/>
              </w:rPr>
            </w:pPr>
            <w:r w:rsidRPr="00E868C1">
              <w:rPr>
                <w:rFonts w:ascii="Arial" w:eastAsia="Calibri" w:hAnsi="Arial" w:cs="Arial"/>
                <w:w w:val="95"/>
                <w:sz w:val="22"/>
                <w:szCs w:val="22"/>
                <w:lang w:val="hr-HR"/>
              </w:rPr>
              <w:t>VSTS</w:t>
            </w:r>
            <w:r w:rsidR="0047396D">
              <w:rPr>
                <w:rFonts w:ascii="Arial" w:eastAsia="Calibri" w:hAnsi="Arial" w:cs="Arial"/>
                <w:w w:val="95"/>
                <w:sz w:val="22"/>
                <w:szCs w:val="22"/>
                <w:lang w:val="hr-HR"/>
              </w:rPr>
              <w:t>;</w:t>
            </w:r>
          </w:p>
          <w:p w14:paraId="10D89816" w14:textId="4258BA7B" w:rsidR="0047396D" w:rsidRDefault="0047396D" w:rsidP="006F55E4">
            <w:pPr>
              <w:tabs>
                <w:tab w:val="left" w:pos="2413"/>
              </w:tabs>
              <w:spacing w:line="276" w:lineRule="auto"/>
              <w:jc w:val="both"/>
              <w:rPr>
                <w:rFonts w:ascii="Arial" w:eastAsia="Calibri" w:hAnsi="Arial" w:cs="Arial"/>
                <w:w w:val="95"/>
                <w:sz w:val="22"/>
                <w:szCs w:val="22"/>
                <w:lang w:val="hr-HR"/>
              </w:rPr>
            </w:pPr>
            <w:r>
              <w:rPr>
                <w:rFonts w:ascii="Arial" w:eastAsia="Calibri" w:hAnsi="Arial" w:cs="Arial"/>
                <w:w w:val="95"/>
                <w:sz w:val="22"/>
                <w:szCs w:val="22"/>
                <w:lang w:val="hr-HR"/>
              </w:rPr>
              <w:t>Ministarstvo pravde;</w:t>
            </w:r>
          </w:p>
          <w:p w14:paraId="0F6272EF" w14:textId="1A573A38" w:rsidR="0047396D" w:rsidRPr="00E868C1" w:rsidRDefault="0047396D" w:rsidP="006F55E4">
            <w:pPr>
              <w:tabs>
                <w:tab w:val="left" w:pos="2413"/>
              </w:tabs>
              <w:spacing w:line="276" w:lineRule="auto"/>
              <w:jc w:val="both"/>
              <w:rPr>
                <w:rFonts w:ascii="Arial" w:eastAsia="Calibri" w:hAnsi="Arial" w:cs="Arial"/>
                <w:w w:val="95"/>
                <w:sz w:val="22"/>
                <w:szCs w:val="22"/>
                <w:lang w:val="hr-HR"/>
              </w:rPr>
            </w:pPr>
            <w:r>
              <w:rPr>
                <w:rFonts w:ascii="Arial" w:eastAsia="Calibri" w:hAnsi="Arial" w:cs="Arial"/>
                <w:w w:val="95"/>
                <w:sz w:val="22"/>
                <w:szCs w:val="22"/>
                <w:lang w:val="hr-HR"/>
              </w:rPr>
              <w:t>Istraživačko novinarstvo</w:t>
            </w:r>
          </w:p>
        </w:tc>
      </w:tr>
      <w:tr w:rsidR="00E868C1" w:rsidRPr="00850FF6" w14:paraId="13B8E77F" w14:textId="77777777" w:rsidTr="006F55E4">
        <w:tc>
          <w:tcPr>
            <w:tcW w:w="1265" w:type="pct"/>
            <w:vMerge w:val="restart"/>
            <w:shd w:val="clear" w:color="auto" w:fill="D9E2F3"/>
          </w:tcPr>
          <w:p w14:paraId="7DCBE867" w14:textId="77777777" w:rsidR="00E868C1" w:rsidRPr="00850FF6" w:rsidRDefault="00E868C1" w:rsidP="006F55E4">
            <w:pPr>
              <w:tabs>
                <w:tab w:val="left" w:pos="2413"/>
              </w:tabs>
              <w:spacing w:line="276" w:lineRule="auto"/>
              <w:jc w:val="both"/>
              <w:rPr>
                <w:rFonts w:ascii="Arial" w:eastAsia="Calibri" w:hAnsi="Arial" w:cs="Arial"/>
                <w:b/>
                <w:w w:val="95"/>
                <w:lang w:val="hr-HR"/>
              </w:rPr>
            </w:pPr>
            <w:r w:rsidRPr="00850FF6">
              <w:rPr>
                <w:rFonts w:ascii="Arial" w:eastAsia="Calibri" w:hAnsi="Arial" w:cs="Arial"/>
                <w:b/>
                <w:w w:val="95"/>
                <w:lang w:val="hr-HR"/>
              </w:rPr>
              <w:t>Pokazatelji za krajnje rezultate</w:t>
            </w:r>
          </w:p>
        </w:tc>
        <w:tc>
          <w:tcPr>
            <w:tcW w:w="3735" w:type="pct"/>
            <w:gridSpan w:val="3"/>
            <w:shd w:val="clear" w:color="auto" w:fill="D9E2F3"/>
            <w:vAlign w:val="center"/>
          </w:tcPr>
          <w:p w14:paraId="129FB394" w14:textId="77777777" w:rsidR="00E868C1" w:rsidRPr="00850FF6" w:rsidRDefault="00E868C1" w:rsidP="006F55E4">
            <w:pPr>
              <w:tabs>
                <w:tab w:val="left" w:pos="2413"/>
              </w:tabs>
              <w:spacing w:line="276" w:lineRule="auto"/>
              <w:jc w:val="center"/>
              <w:rPr>
                <w:rFonts w:ascii="Arial" w:eastAsia="Calibri" w:hAnsi="Arial" w:cs="Arial"/>
                <w:b/>
                <w:w w:val="95"/>
                <w:lang w:val="hr-HR"/>
              </w:rPr>
            </w:pPr>
            <w:r w:rsidRPr="00850FF6">
              <w:rPr>
                <w:rFonts w:ascii="Arial" w:eastAsia="Calibri" w:hAnsi="Arial" w:cs="Arial"/>
                <w:b/>
                <w:w w:val="95"/>
                <w:lang w:val="hr-HR"/>
              </w:rPr>
              <w:t>Očekivani rezultati po godinama</w:t>
            </w:r>
          </w:p>
        </w:tc>
      </w:tr>
      <w:tr w:rsidR="00E868C1" w:rsidRPr="00850FF6" w14:paraId="2E3DF858" w14:textId="77777777" w:rsidTr="006F55E4">
        <w:tc>
          <w:tcPr>
            <w:tcW w:w="1265" w:type="pct"/>
            <w:vMerge/>
          </w:tcPr>
          <w:p w14:paraId="3795A57D" w14:textId="77777777" w:rsidR="00E868C1" w:rsidRPr="00850FF6" w:rsidRDefault="00E868C1" w:rsidP="006F55E4">
            <w:pPr>
              <w:tabs>
                <w:tab w:val="left" w:pos="2413"/>
              </w:tabs>
              <w:spacing w:line="276" w:lineRule="auto"/>
              <w:jc w:val="both"/>
              <w:rPr>
                <w:rFonts w:ascii="Arial" w:eastAsia="Calibri" w:hAnsi="Arial" w:cs="Arial"/>
                <w:w w:val="95"/>
                <w:lang w:val="hr-HR"/>
              </w:rPr>
            </w:pPr>
          </w:p>
        </w:tc>
        <w:tc>
          <w:tcPr>
            <w:tcW w:w="1689" w:type="pct"/>
            <w:vAlign w:val="center"/>
          </w:tcPr>
          <w:p w14:paraId="02FA88A7" w14:textId="77777777" w:rsidR="00E868C1" w:rsidRPr="00850FF6" w:rsidRDefault="00E868C1" w:rsidP="006F55E4">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2021</w:t>
            </w:r>
          </w:p>
        </w:tc>
        <w:tc>
          <w:tcPr>
            <w:tcW w:w="1061" w:type="pct"/>
            <w:vAlign w:val="center"/>
          </w:tcPr>
          <w:p w14:paraId="605912C8" w14:textId="77777777" w:rsidR="00E868C1" w:rsidRPr="00850FF6" w:rsidRDefault="00E868C1" w:rsidP="006F55E4">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2022</w:t>
            </w:r>
          </w:p>
        </w:tc>
        <w:tc>
          <w:tcPr>
            <w:tcW w:w="985" w:type="pct"/>
            <w:vAlign w:val="center"/>
          </w:tcPr>
          <w:p w14:paraId="543271A0" w14:textId="77777777" w:rsidR="00E868C1" w:rsidRPr="00850FF6" w:rsidRDefault="00E868C1" w:rsidP="006F55E4">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2023</w:t>
            </w:r>
          </w:p>
        </w:tc>
      </w:tr>
      <w:tr w:rsidR="00E868C1" w:rsidRPr="00E868C1" w14:paraId="795E287B" w14:textId="77777777" w:rsidTr="006F55E4">
        <w:tc>
          <w:tcPr>
            <w:tcW w:w="1265" w:type="pct"/>
          </w:tcPr>
          <w:p w14:paraId="1A6D0D0E" w14:textId="462589C7" w:rsidR="00E868C1" w:rsidRPr="00861630" w:rsidRDefault="00E868C1" w:rsidP="006F55E4">
            <w:pPr>
              <w:tabs>
                <w:tab w:val="left" w:pos="2413"/>
              </w:tabs>
              <w:spacing w:line="276" w:lineRule="auto"/>
              <w:jc w:val="both"/>
              <w:rPr>
                <w:rFonts w:ascii="Arial" w:eastAsia="Calibri" w:hAnsi="Arial" w:cs="Arial"/>
                <w:w w:val="95"/>
                <w:sz w:val="22"/>
                <w:szCs w:val="22"/>
                <w:lang w:val="hr-HR"/>
              </w:rPr>
            </w:pPr>
            <w:r w:rsidRPr="00861630">
              <w:rPr>
                <w:rFonts w:ascii="Arial" w:eastAsia="Calibri" w:hAnsi="Arial" w:cs="Arial"/>
                <w:w w:val="95"/>
                <w:sz w:val="22"/>
                <w:szCs w:val="22"/>
                <w:lang w:val="hr-HR"/>
              </w:rPr>
              <w:t>Broj objava na web stranici suda</w:t>
            </w:r>
          </w:p>
        </w:tc>
        <w:tc>
          <w:tcPr>
            <w:tcW w:w="1689" w:type="pct"/>
            <w:vAlign w:val="center"/>
          </w:tcPr>
          <w:p w14:paraId="649A97B1" w14:textId="116AF37C" w:rsidR="00E868C1" w:rsidRPr="00FD5BB4" w:rsidRDefault="005C735F" w:rsidP="006F55E4">
            <w:pPr>
              <w:tabs>
                <w:tab w:val="left" w:pos="2413"/>
              </w:tabs>
              <w:spacing w:line="276" w:lineRule="auto"/>
              <w:jc w:val="center"/>
              <w:rPr>
                <w:rFonts w:ascii="Arial" w:eastAsia="Calibri" w:hAnsi="Arial" w:cs="Arial"/>
                <w:color w:val="000000" w:themeColor="text1"/>
                <w:w w:val="95"/>
                <w:lang w:val="hr-HR"/>
              </w:rPr>
            </w:pPr>
            <w:r w:rsidRPr="00FD5BB4">
              <w:rPr>
                <w:rFonts w:ascii="Arial" w:eastAsia="Calibri" w:hAnsi="Arial" w:cs="Arial"/>
                <w:color w:val="000000" w:themeColor="text1"/>
                <w:w w:val="95"/>
                <w:lang w:val="hr-HR"/>
              </w:rPr>
              <w:t>8</w:t>
            </w:r>
          </w:p>
        </w:tc>
        <w:tc>
          <w:tcPr>
            <w:tcW w:w="1061" w:type="pct"/>
            <w:vAlign w:val="center"/>
          </w:tcPr>
          <w:p w14:paraId="19BA57B1" w14:textId="31BEBC76" w:rsidR="00E868C1" w:rsidRPr="00FD5BB4" w:rsidRDefault="005C735F" w:rsidP="006F55E4">
            <w:pPr>
              <w:tabs>
                <w:tab w:val="left" w:pos="2413"/>
              </w:tabs>
              <w:spacing w:line="276" w:lineRule="auto"/>
              <w:jc w:val="center"/>
              <w:rPr>
                <w:rFonts w:ascii="Arial" w:eastAsia="Calibri" w:hAnsi="Arial" w:cs="Arial"/>
                <w:color w:val="000000" w:themeColor="text1"/>
                <w:w w:val="95"/>
                <w:lang w:val="hr-HR"/>
              </w:rPr>
            </w:pPr>
            <w:r w:rsidRPr="00FD5BB4">
              <w:rPr>
                <w:rFonts w:ascii="Arial" w:eastAsia="Calibri" w:hAnsi="Arial" w:cs="Arial"/>
                <w:color w:val="000000" w:themeColor="text1"/>
                <w:w w:val="95"/>
                <w:lang w:val="hr-HR"/>
              </w:rPr>
              <w:t>9</w:t>
            </w:r>
          </w:p>
        </w:tc>
        <w:tc>
          <w:tcPr>
            <w:tcW w:w="985" w:type="pct"/>
            <w:vAlign w:val="center"/>
          </w:tcPr>
          <w:p w14:paraId="1CC2D47B" w14:textId="527AEEF4" w:rsidR="00E868C1" w:rsidRPr="00FD5BB4" w:rsidRDefault="005C735F" w:rsidP="006F55E4">
            <w:pPr>
              <w:tabs>
                <w:tab w:val="left" w:pos="2413"/>
              </w:tabs>
              <w:spacing w:line="276" w:lineRule="auto"/>
              <w:jc w:val="center"/>
              <w:rPr>
                <w:rFonts w:ascii="Arial" w:eastAsia="Calibri" w:hAnsi="Arial" w:cs="Arial"/>
                <w:color w:val="000000" w:themeColor="text1"/>
                <w:w w:val="95"/>
                <w:lang w:val="hr-HR"/>
              </w:rPr>
            </w:pPr>
            <w:r w:rsidRPr="00FD5BB4">
              <w:rPr>
                <w:rFonts w:ascii="Arial" w:eastAsia="Calibri" w:hAnsi="Arial" w:cs="Arial"/>
                <w:color w:val="000000" w:themeColor="text1"/>
                <w:w w:val="95"/>
                <w:lang w:val="hr-HR"/>
              </w:rPr>
              <w:t>10</w:t>
            </w:r>
          </w:p>
        </w:tc>
      </w:tr>
      <w:tr w:rsidR="00E868C1" w:rsidRPr="00E868C1" w14:paraId="7E17CF43" w14:textId="77777777" w:rsidTr="006F55E4">
        <w:tc>
          <w:tcPr>
            <w:tcW w:w="1265" w:type="pct"/>
          </w:tcPr>
          <w:p w14:paraId="2C43E08F" w14:textId="21E0F440" w:rsidR="00E868C1" w:rsidRPr="00861630" w:rsidRDefault="00E868C1" w:rsidP="006F55E4">
            <w:pPr>
              <w:tabs>
                <w:tab w:val="left" w:pos="2413"/>
              </w:tabs>
              <w:spacing w:line="276" w:lineRule="auto"/>
              <w:jc w:val="both"/>
              <w:rPr>
                <w:rFonts w:ascii="Arial" w:eastAsia="Calibri" w:hAnsi="Arial" w:cs="Arial"/>
                <w:w w:val="95"/>
                <w:sz w:val="22"/>
                <w:szCs w:val="22"/>
                <w:lang w:val="hr-HR"/>
              </w:rPr>
            </w:pPr>
            <w:r w:rsidRPr="00861630">
              <w:rPr>
                <w:rFonts w:ascii="Arial" w:eastAsia="Calibri" w:hAnsi="Arial" w:cs="Arial"/>
                <w:w w:val="95"/>
                <w:sz w:val="22"/>
                <w:szCs w:val="22"/>
                <w:lang w:val="hr-HR"/>
              </w:rPr>
              <w:t>Pristup informacijama</w:t>
            </w:r>
          </w:p>
        </w:tc>
        <w:tc>
          <w:tcPr>
            <w:tcW w:w="1689" w:type="pct"/>
            <w:vAlign w:val="center"/>
          </w:tcPr>
          <w:p w14:paraId="430A9AC0" w14:textId="4F192294" w:rsidR="00E868C1" w:rsidRPr="00850FF6" w:rsidRDefault="00E868C1" w:rsidP="006F55E4">
            <w:pPr>
              <w:tabs>
                <w:tab w:val="left" w:pos="2413"/>
              </w:tabs>
              <w:spacing w:line="276" w:lineRule="auto"/>
              <w:jc w:val="center"/>
              <w:rPr>
                <w:rFonts w:ascii="Arial" w:eastAsia="Calibri" w:hAnsi="Arial" w:cs="Arial"/>
                <w:b/>
                <w:w w:val="95"/>
                <w:lang w:val="hr-HR"/>
              </w:rPr>
            </w:pPr>
            <w:r>
              <w:rPr>
                <w:rFonts w:ascii="Arial" w:eastAsia="Calibri" w:hAnsi="Arial" w:cs="Arial"/>
                <w:b/>
                <w:w w:val="95"/>
                <w:lang w:val="hr-HR"/>
              </w:rPr>
              <w:t>100%</w:t>
            </w:r>
          </w:p>
        </w:tc>
        <w:tc>
          <w:tcPr>
            <w:tcW w:w="1061" w:type="pct"/>
            <w:vAlign w:val="center"/>
          </w:tcPr>
          <w:p w14:paraId="08DF9890" w14:textId="009C704C" w:rsidR="00E868C1" w:rsidRPr="00850FF6" w:rsidRDefault="00E868C1" w:rsidP="006F55E4">
            <w:pPr>
              <w:tabs>
                <w:tab w:val="left" w:pos="2413"/>
              </w:tabs>
              <w:spacing w:line="276" w:lineRule="auto"/>
              <w:jc w:val="center"/>
              <w:rPr>
                <w:rFonts w:ascii="Arial" w:eastAsia="Calibri" w:hAnsi="Arial" w:cs="Arial"/>
                <w:b/>
                <w:w w:val="95"/>
                <w:lang w:val="hr-HR"/>
              </w:rPr>
            </w:pPr>
            <w:r>
              <w:rPr>
                <w:rFonts w:ascii="Arial" w:eastAsia="Calibri" w:hAnsi="Arial" w:cs="Arial"/>
                <w:b/>
                <w:w w:val="95"/>
                <w:lang w:val="hr-HR"/>
              </w:rPr>
              <w:t>100%</w:t>
            </w:r>
          </w:p>
        </w:tc>
        <w:tc>
          <w:tcPr>
            <w:tcW w:w="985" w:type="pct"/>
            <w:vAlign w:val="center"/>
          </w:tcPr>
          <w:p w14:paraId="04EC7381" w14:textId="0948C981" w:rsidR="00E868C1" w:rsidRPr="00850FF6" w:rsidRDefault="00E868C1" w:rsidP="006F55E4">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100%</w:t>
            </w:r>
          </w:p>
        </w:tc>
      </w:tr>
    </w:tbl>
    <w:p w14:paraId="72772E67" w14:textId="1C8944D4" w:rsidR="00E868C1" w:rsidRPr="00850FF6" w:rsidRDefault="00E868C1" w:rsidP="00E868C1">
      <w:pPr>
        <w:ind w:left="0"/>
        <w:rPr>
          <w:rFonts w:ascii="Arial" w:eastAsia="Calibri" w:hAnsi="Arial" w:cs="Arial"/>
          <w:i/>
          <w:w w:val="95"/>
          <w:lang w:val="hr-HR"/>
        </w:rPr>
      </w:pPr>
    </w:p>
    <w:p w14:paraId="1DF57DF8" w14:textId="3D9CE471" w:rsidR="00850FF6" w:rsidRPr="00850FF6" w:rsidRDefault="00850FF6" w:rsidP="00850FF6">
      <w:pPr>
        <w:ind w:left="0"/>
        <w:rPr>
          <w:rFonts w:ascii="Arial" w:eastAsia="Times New Roman" w:hAnsi="Arial" w:cs="Arial"/>
          <w:w w:val="95"/>
          <w:lang w:val="hr-HR"/>
        </w:rPr>
      </w:pPr>
      <w:r w:rsidRPr="00850FF6">
        <w:rPr>
          <w:rFonts w:ascii="Arial" w:eastAsia="Calibri" w:hAnsi="Arial" w:cs="Arial"/>
          <w:w w:val="95"/>
          <w:lang w:val="hr-HR"/>
        </w:rPr>
        <w:br w:type="page"/>
      </w:r>
    </w:p>
    <w:p w14:paraId="115B889B" w14:textId="061B28EE" w:rsidR="00445117" w:rsidRPr="00445117" w:rsidRDefault="00850FF6" w:rsidP="00445117">
      <w:pPr>
        <w:keepNext/>
        <w:keepLines/>
        <w:numPr>
          <w:ilvl w:val="0"/>
          <w:numId w:val="10"/>
        </w:numPr>
        <w:spacing w:before="40"/>
        <w:outlineLvl w:val="2"/>
        <w:rPr>
          <w:rFonts w:ascii="Arial" w:eastAsia="Times New Roman" w:hAnsi="Arial" w:cs="Arial"/>
          <w:w w:val="95"/>
          <w:lang w:val="hr-HR"/>
        </w:rPr>
      </w:pPr>
      <w:bookmarkStart w:id="14" w:name="_Toc64459482"/>
      <w:r w:rsidRPr="00850FF6">
        <w:rPr>
          <w:rFonts w:ascii="Arial" w:eastAsia="Times New Roman" w:hAnsi="Arial" w:cs="Arial"/>
          <w:w w:val="95"/>
          <w:lang w:val="hr-HR"/>
        </w:rPr>
        <w:lastRenderedPageBreak/>
        <w:t>Trogodišnji ciljevi i aktivnosti po strateškim ciljevima</w:t>
      </w:r>
      <w:bookmarkEnd w:id="12"/>
      <w:bookmarkEnd w:id="13"/>
      <w:bookmarkEnd w:id="14"/>
    </w:p>
    <w:p w14:paraId="6A46D300" w14:textId="77777777" w:rsidR="00850FF6" w:rsidRPr="00850FF6" w:rsidRDefault="00850FF6" w:rsidP="00850FF6">
      <w:pPr>
        <w:widowControl w:val="0"/>
        <w:autoSpaceDE w:val="0"/>
        <w:autoSpaceDN w:val="0"/>
        <w:spacing w:before="71"/>
        <w:ind w:left="0"/>
        <w:outlineLvl w:val="1"/>
        <w:rPr>
          <w:rFonts w:ascii="Arial" w:eastAsia="Verdana" w:hAnsi="Arial" w:cs="Arial"/>
          <w:b/>
          <w:bCs/>
          <w:w w:val="95"/>
          <w:lang w:val="hr-HR"/>
        </w:rPr>
      </w:pPr>
    </w:p>
    <w:tbl>
      <w:tblPr>
        <w:tblStyle w:val="TableGrid"/>
        <w:tblW w:w="0" w:type="auto"/>
        <w:tblLook w:val="04A0" w:firstRow="1" w:lastRow="0" w:firstColumn="1" w:lastColumn="0" w:noHBand="0" w:noVBand="1"/>
      </w:tblPr>
      <w:tblGrid>
        <w:gridCol w:w="988"/>
        <w:gridCol w:w="2053"/>
        <w:gridCol w:w="2485"/>
        <w:gridCol w:w="410"/>
        <w:gridCol w:w="1209"/>
        <w:gridCol w:w="1613"/>
      </w:tblGrid>
      <w:tr w:rsidR="00850FF6" w:rsidRPr="00861630" w14:paraId="4819D702" w14:textId="77777777" w:rsidTr="00C1750D">
        <w:tc>
          <w:tcPr>
            <w:tcW w:w="3041" w:type="dxa"/>
            <w:gridSpan w:val="2"/>
            <w:shd w:val="clear" w:color="auto" w:fill="8EAADB"/>
          </w:tcPr>
          <w:p w14:paraId="3A1997EB" w14:textId="4C313247" w:rsidR="00850FF6" w:rsidRPr="00850FF6" w:rsidRDefault="00850FF6" w:rsidP="00850FF6">
            <w:pPr>
              <w:spacing w:line="276" w:lineRule="auto"/>
              <w:jc w:val="both"/>
              <w:rPr>
                <w:rFonts w:ascii="Arial" w:eastAsia="Calibri" w:hAnsi="Arial" w:cs="Arial"/>
                <w:b/>
                <w:w w:val="95"/>
                <w:lang w:val="hr-HR"/>
              </w:rPr>
            </w:pPr>
            <w:r w:rsidRPr="00850FF6">
              <w:rPr>
                <w:rFonts w:ascii="Arial" w:eastAsia="Calibri" w:hAnsi="Arial" w:cs="Arial"/>
                <w:b/>
                <w:w w:val="95"/>
                <w:lang w:val="hr-HR"/>
              </w:rPr>
              <w:t>Strateški cilj 1</w:t>
            </w:r>
            <w:r w:rsidR="00445117">
              <w:rPr>
                <w:rFonts w:ascii="Arial" w:eastAsia="Calibri" w:hAnsi="Arial" w:cs="Arial"/>
                <w:b/>
                <w:w w:val="95"/>
                <w:lang w:val="hr-HR"/>
              </w:rPr>
              <w:t>.</w:t>
            </w:r>
          </w:p>
        </w:tc>
        <w:tc>
          <w:tcPr>
            <w:tcW w:w="5717" w:type="dxa"/>
            <w:gridSpan w:val="4"/>
            <w:shd w:val="clear" w:color="auto" w:fill="8EAADB"/>
            <w:vAlign w:val="center"/>
          </w:tcPr>
          <w:p w14:paraId="02E5E1F3" w14:textId="4E606283" w:rsidR="00850FF6" w:rsidRPr="0047396D" w:rsidRDefault="0047396D" w:rsidP="00850FF6">
            <w:pPr>
              <w:spacing w:line="276" w:lineRule="auto"/>
              <w:jc w:val="both"/>
              <w:rPr>
                <w:rFonts w:ascii="Arial" w:eastAsia="Calibri" w:hAnsi="Arial" w:cs="Arial"/>
                <w:b/>
                <w:iCs/>
                <w:w w:val="95"/>
                <w:sz w:val="22"/>
                <w:szCs w:val="22"/>
                <w:lang w:val="hr-HR"/>
              </w:rPr>
            </w:pPr>
            <w:r w:rsidRPr="0047396D">
              <w:rPr>
                <w:rFonts w:ascii="Arial" w:eastAsia="Calibri" w:hAnsi="Arial" w:cs="Arial"/>
                <w:b/>
                <w:iCs/>
                <w:w w:val="95"/>
                <w:sz w:val="22"/>
                <w:szCs w:val="22"/>
                <w:lang w:val="hr-HR"/>
              </w:rPr>
              <w:t>Unapredjenje efikasnosti i efektivnosti suda</w:t>
            </w:r>
          </w:p>
        </w:tc>
      </w:tr>
      <w:tr w:rsidR="00850FF6" w:rsidRPr="00861630" w14:paraId="29331788" w14:textId="77777777" w:rsidTr="00C1750D">
        <w:tc>
          <w:tcPr>
            <w:tcW w:w="3041" w:type="dxa"/>
            <w:gridSpan w:val="2"/>
            <w:shd w:val="clear" w:color="auto" w:fill="8EAADB"/>
          </w:tcPr>
          <w:p w14:paraId="225A3642" w14:textId="77777777" w:rsidR="00850FF6" w:rsidRPr="00850FF6" w:rsidRDefault="00850FF6" w:rsidP="00850FF6">
            <w:pPr>
              <w:spacing w:line="276" w:lineRule="auto"/>
              <w:jc w:val="both"/>
              <w:rPr>
                <w:rFonts w:ascii="Arial" w:eastAsia="Calibri" w:hAnsi="Arial" w:cs="Arial"/>
                <w:b/>
                <w:w w:val="95"/>
                <w:lang w:val="hr-HR"/>
              </w:rPr>
            </w:pPr>
            <w:r w:rsidRPr="00850FF6">
              <w:rPr>
                <w:rFonts w:ascii="Arial" w:eastAsia="Calibri" w:hAnsi="Arial" w:cs="Arial"/>
                <w:b/>
                <w:w w:val="95"/>
                <w:lang w:val="hr-HR"/>
              </w:rPr>
              <w:t>Trogodišnji cilj 1.1.</w:t>
            </w:r>
          </w:p>
        </w:tc>
        <w:tc>
          <w:tcPr>
            <w:tcW w:w="5717" w:type="dxa"/>
            <w:gridSpan w:val="4"/>
            <w:shd w:val="clear" w:color="auto" w:fill="8EAADB"/>
            <w:vAlign w:val="center"/>
          </w:tcPr>
          <w:p w14:paraId="60721952" w14:textId="553491A9" w:rsidR="0047396D" w:rsidRPr="0047396D" w:rsidRDefault="0047396D" w:rsidP="0047396D">
            <w:pPr>
              <w:rPr>
                <w:rFonts w:ascii="Arial" w:eastAsia="Calibri" w:hAnsi="Arial" w:cs="Arial"/>
                <w:b/>
                <w:w w:val="95"/>
                <w:sz w:val="22"/>
                <w:szCs w:val="22"/>
                <w:lang w:val="hr-HR"/>
              </w:rPr>
            </w:pPr>
            <w:r w:rsidRPr="0047396D">
              <w:rPr>
                <w:rFonts w:ascii="Arial" w:eastAsia="Calibri" w:hAnsi="Arial" w:cs="Arial"/>
                <w:b/>
                <w:w w:val="95"/>
                <w:sz w:val="22"/>
                <w:szCs w:val="22"/>
                <w:lang w:val="hr-HR"/>
              </w:rPr>
              <w:t xml:space="preserve">Smanjenje broja </w:t>
            </w:r>
            <w:r w:rsidR="000E0742">
              <w:rPr>
                <w:rFonts w:ascii="Arial" w:eastAsia="Calibri" w:hAnsi="Arial" w:cs="Arial"/>
                <w:b/>
                <w:w w:val="95"/>
                <w:sz w:val="22"/>
                <w:szCs w:val="22"/>
                <w:lang w:val="hr-HR"/>
              </w:rPr>
              <w:t xml:space="preserve">neriješenih i </w:t>
            </w:r>
            <w:r w:rsidRPr="0047396D">
              <w:rPr>
                <w:rFonts w:ascii="Arial" w:eastAsia="Calibri" w:hAnsi="Arial" w:cs="Arial"/>
                <w:b/>
                <w:w w:val="95"/>
                <w:sz w:val="22"/>
                <w:szCs w:val="22"/>
                <w:lang w:val="hr-HR"/>
              </w:rPr>
              <w:t>starih predmeta u sudu</w:t>
            </w:r>
          </w:p>
          <w:p w14:paraId="79E033E0" w14:textId="77777777" w:rsidR="00850FF6" w:rsidRPr="0047396D" w:rsidRDefault="00850FF6" w:rsidP="00850FF6">
            <w:pPr>
              <w:spacing w:line="276" w:lineRule="auto"/>
              <w:jc w:val="both"/>
              <w:rPr>
                <w:rFonts w:ascii="Arial" w:eastAsia="Calibri" w:hAnsi="Arial" w:cs="Arial"/>
                <w:i/>
                <w:w w:val="95"/>
                <w:sz w:val="22"/>
                <w:szCs w:val="22"/>
                <w:lang w:val="hr-HR"/>
              </w:rPr>
            </w:pPr>
          </w:p>
        </w:tc>
      </w:tr>
      <w:tr w:rsidR="00850FF6" w:rsidRPr="00850FF6" w14:paraId="01765D8C" w14:textId="77777777" w:rsidTr="00C1750D">
        <w:tc>
          <w:tcPr>
            <w:tcW w:w="3041" w:type="dxa"/>
            <w:gridSpan w:val="2"/>
            <w:vMerge w:val="restart"/>
            <w:shd w:val="clear" w:color="auto" w:fill="8EAADB"/>
          </w:tcPr>
          <w:p w14:paraId="281A7953" w14:textId="77777777" w:rsidR="00850FF6" w:rsidRPr="00850FF6" w:rsidRDefault="00850FF6" w:rsidP="00850FF6">
            <w:pPr>
              <w:spacing w:line="276" w:lineRule="auto"/>
              <w:jc w:val="both"/>
              <w:rPr>
                <w:rFonts w:ascii="Arial" w:eastAsia="Calibri" w:hAnsi="Arial" w:cs="Arial"/>
                <w:b/>
                <w:w w:val="95"/>
                <w:lang w:val="hr-HR"/>
              </w:rPr>
            </w:pPr>
            <w:r w:rsidRPr="00850FF6">
              <w:rPr>
                <w:rFonts w:ascii="Arial" w:eastAsia="Calibri" w:hAnsi="Arial" w:cs="Arial"/>
                <w:b/>
                <w:w w:val="95"/>
                <w:lang w:val="hr-HR"/>
              </w:rPr>
              <w:t>Pokazatelji za izlazne rezultate</w:t>
            </w:r>
          </w:p>
        </w:tc>
        <w:tc>
          <w:tcPr>
            <w:tcW w:w="5717" w:type="dxa"/>
            <w:gridSpan w:val="4"/>
            <w:shd w:val="clear" w:color="auto" w:fill="8EAADB"/>
            <w:vAlign w:val="center"/>
          </w:tcPr>
          <w:p w14:paraId="1AAD327B" w14:textId="77777777" w:rsidR="00850FF6" w:rsidRPr="00850FF6" w:rsidRDefault="00850FF6" w:rsidP="00850FF6">
            <w:pPr>
              <w:spacing w:line="276" w:lineRule="auto"/>
              <w:jc w:val="center"/>
              <w:rPr>
                <w:rFonts w:ascii="Arial" w:eastAsia="Calibri" w:hAnsi="Arial" w:cs="Arial"/>
                <w:b/>
                <w:w w:val="95"/>
                <w:lang w:val="hr-HR"/>
              </w:rPr>
            </w:pPr>
            <w:r w:rsidRPr="00850FF6">
              <w:rPr>
                <w:rFonts w:ascii="Arial" w:eastAsia="Calibri" w:hAnsi="Arial" w:cs="Arial"/>
                <w:b/>
                <w:w w:val="95"/>
                <w:lang w:val="hr-HR"/>
              </w:rPr>
              <w:t>Očekivani rezultati po godinama</w:t>
            </w:r>
          </w:p>
        </w:tc>
      </w:tr>
      <w:tr w:rsidR="00850FF6" w:rsidRPr="00850FF6" w14:paraId="009043B1" w14:textId="77777777" w:rsidTr="00C1750D">
        <w:tc>
          <w:tcPr>
            <w:tcW w:w="3041" w:type="dxa"/>
            <w:gridSpan w:val="2"/>
            <w:vMerge/>
            <w:shd w:val="clear" w:color="auto" w:fill="8EAADB"/>
          </w:tcPr>
          <w:p w14:paraId="34EF7490" w14:textId="77777777" w:rsidR="00850FF6" w:rsidRPr="00850FF6" w:rsidRDefault="00850FF6" w:rsidP="00850FF6">
            <w:pPr>
              <w:spacing w:line="276" w:lineRule="auto"/>
              <w:jc w:val="both"/>
              <w:rPr>
                <w:rFonts w:ascii="Arial" w:eastAsia="Calibri" w:hAnsi="Arial" w:cs="Arial"/>
                <w:w w:val="95"/>
                <w:lang w:val="hr-HR"/>
              </w:rPr>
            </w:pPr>
          </w:p>
        </w:tc>
        <w:tc>
          <w:tcPr>
            <w:tcW w:w="2485" w:type="dxa"/>
            <w:shd w:val="clear" w:color="auto" w:fill="D9E2F3"/>
            <w:vAlign w:val="center"/>
          </w:tcPr>
          <w:p w14:paraId="615794B3" w14:textId="77777777" w:rsidR="00850FF6" w:rsidRPr="00850FF6" w:rsidRDefault="00850FF6" w:rsidP="00EC5C3A">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sidR="00EC5C3A">
              <w:rPr>
                <w:rFonts w:ascii="Arial" w:eastAsia="Calibri" w:hAnsi="Arial" w:cs="Arial"/>
                <w:w w:val="95"/>
                <w:lang w:val="hr-HR"/>
              </w:rPr>
              <w:t>1</w:t>
            </w:r>
            <w:r w:rsidRPr="00850FF6">
              <w:rPr>
                <w:rFonts w:ascii="Arial" w:eastAsia="Calibri" w:hAnsi="Arial" w:cs="Arial"/>
                <w:w w:val="95"/>
                <w:lang w:val="hr-HR"/>
              </w:rPr>
              <w:t xml:space="preserve"> (n)</w:t>
            </w:r>
          </w:p>
        </w:tc>
        <w:tc>
          <w:tcPr>
            <w:tcW w:w="1619" w:type="dxa"/>
            <w:gridSpan w:val="2"/>
            <w:shd w:val="clear" w:color="auto" w:fill="D9E2F3"/>
            <w:vAlign w:val="center"/>
          </w:tcPr>
          <w:p w14:paraId="77F07AF1" w14:textId="77777777" w:rsidR="00850FF6" w:rsidRPr="00850FF6" w:rsidRDefault="00850FF6" w:rsidP="00EC5C3A">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sidR="00EC5C3A">
              <w:rPr>
                <w:rFonts w:ascii="Arial" w:eastAsia="Calibri" w:hAnsi="Arial" w:cs="Arial"/>
                <w:w w:val="95"/>
                <w:lang w:val="hr-HR"/>
              </w:rPr>
              <w:t>2</w:t>
            </w:r>
            <w:r w:rsidRPr="00850FF6">
              <w:rPr>
                <w:rFonts w:ascii="Arial" w:eastAsia="Calibri" w:hAnsi="Arial" w:cs="Arial"/>
                <w:w w:val="95"/>
                <w:lang w:val="hr-HR"/>
              </w:rPr>
              <w:t xml:space="preserve"> (n+1)</w:t>
            </w:r>
          </w:p>
        </w:tc>
        <w:tc>
          <w:tcPr>
            <w:tcW w:w="1613" w:type="dxa"/>
            <w:shd w:val="clear" w:color="auto" w:fill="D9E2F3"/>
            <w:vAlign w:val="center"/>
          </w:tcPr>
          <w:p w14:paraId="5FA964E3" w14:textId="77777777" w:rsidR="00850FF6" w:rsidRPr="00850FF6" w:rsidRDefault="00850FF6" w:rsidP="00EC5C3A">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sidR="00EC5C3A">
              <w:rPr>
                <w:rFonts w:ascii="Arial" w:eastAsia="Calibri" w:hAnsi="Arial" w:cs="Arial"/>
                <w:w w:val="95"/>
                <w:lang w:val="hr-HR"/>
              </w:rPr>
              <w:t>3</w:t>
            </w:r>
            <w:r w:rsidRPr="00850FF6">
              <w:rPr>
                <w:rFonts w:ascii="Arial" w:eastAsia="Calibri" w:hAnsi="Arial" w:cs="Arial"/>
                <w:w w:val="95"/>
                <w:lang w:val="hr-HR"/>
              </w:rPr>
              <w:t xml:space="preserve"> (n+2)</w:t>
            </w:r>
          </w:p>
        </w:tc>
      </w:tr>
      <w:tr w:rsidR="00850FF6" w:rsidRPr="00850FF6" w14:paraId="4B91BAC8" w14:textId="77777777" w:rsidTr="00C1750D">
        <w:tc>
          <w:tcPr>
            <w:tcW w:w="3041" w:type="dxa"/>
            <w:gridSpan w:val="2"/>
          </w:tcPr>
          <w:p w14:paraId="39818E01" w14:textId="45A04690" w:rsidR="00850FF6" w:rsidRPr="00675CD9" w:rsidRDefault="00675CD9" w:rsidP="00850FF6">
            <w:pPr>
              <w:spacing w:line="276" w:lineRule="auto"/>
              <w:jc w:val="both"/>
              <w:rPr>
                <w:rFonts w:ascii="Arial" w:eastAsia="Calibri" w:hAnsi="Arial" w:cs="Arial"/>
                <w:w w:val="95"/>
                <w:sz w:val="22"/>
                <w:szCs w:val="22"/>
                <w:lang w:val="hr-HR"/>
              </w:rPr>
            </w:pPr>
            <w:r w:rsidRPr="00675CD9">
              <w:rPr>
                <w:rFonts w:ascii="Arial" w:eastAsia="Calibri" w:hAnsi="Arial" w:cs="Arial"/>
                <w:w w:val="95"/>
                <w:sz w:val="22"/>
                <w:szCs w:val="22"/>
                <w:lang w:val="hr-HR"/>
              </w:rPr>
              <w:t>Procenat riješenih predmeta u odnosu na neriješene na stečajnom referatu</w:t>
            </w:r>
          </w:p>
        </w:tc>
        <w:tc>
          <w:tcPr>
            <w:tcW w:w="2485" w:type="dxa"/>
            <w:vAlign w:val="center"/>
          </w:tcPr>
          <w:p w14:paraId="3A3198C0" w14:textId="5DA81340" w:rsidR="00850FF6" w:rsidRPr="00037B78" w:rsidRDefault="00037B78" w:rsidP="00850FF6">
            <w:pPr>
              <w:spacing w:line="276" w:lineRule="auto"/>
              <w:jc w:val="center"/>
              <w:rPr>
                <w:rFonts w:ascii="Arial" w:eastAsia="Calibri" w:hAnsi="Arial" w:cs="Arial"/>
                <w:color w:val="000000" w:themeColor="text1"/>
                <w:w w:val="95"/>
                <w:lang w:val="hr-HR"/>
              </w:rPr>
            </w:pPr>
            <w:r w:rsidRPr="00037B78">
              <w:rPr>
                <w:rFonts w:ascii="Arial" w:eastAsia="Calibri" w:hAnsi="Arial" w:cs="Arial"/>
                <w:color w:val="000000" w:themeColor="text1"/>
                <w:w w:val="95"/>
                <w:lang w:val="hr-HR"/>
              </w:rPr>
              <w:t>21%</w:t>
            </w:r>
          </w:p>
        </w:tc>
        <w:tc>
          <w:tcPr>
            <w:tcW w:w="1619" w:type="dxa"/>
            <w:gridSpan w:val="2"/>
            <w:vAlign w:val="center"/>
          </w:tcPr>
          <w:p w14:paraId="1BBDE1A2" w14:textId="1CB1AD87" w:rsidR="00850FF6" w:rsidRPr="00037B78" w:rsidRDefault="00037B78" w:rsidP="00850FF6">
            <w:pPr>
              <w:spacing w:line="276" w:lineRule="auto"/>
              <w:jc w:val="center"/>
              <w:rPr>
                <w:rFonts w:ascii="Arial" w:eastAsia="Calibri" w:hAnsi="Arial" w:cs="Arial"/>
                <w:color w:val="000000" w:themeColor="text1"/>
                <w:w w:val="95"/>
                <w:lang w:val="hr-HR"/>
              </w:rPr>
            </w:pPr>
            <w:r w:rsidRPr="00037B78">
              <w:rPr>
                <w:rFonts w:ascii="Arial" w:eastAsia="Calibri" w:hAnsi="Arial" w:cs="Arial"/>
                <w:color w:val="000000" w:themeColor="text1"/>
                <w:w w:val="95"/>
                <w:lang w:val="hr-HR"/>
              </w:rPr>
              <w:t>25%</w:t>
            </w:r>
          </w:p>
        </w:tc>
        <w:tc>
          <w:tcPr>
            <w:tcW w:w="1613" w:type="dxa"/>
            <w:vAlign w:val="center"/>
          </w:tcPr>
          <w:p w14:paraId="5E85BC32" w14:textId="1376BB8B" w:rsidR="00850FF6" w:rsidRPr="00037B78" w:rsidRDefault="00037B78" w:rsidP="00850FF6">
            <w:pPr>
              <w:spacing w:line="276" w:lineRule="auto"/>
              <w:jc w:val="center"/>
              <w:rPr>
                <w:rFonts w:ascii="Arial" w:eastAsia="Calibri" w:hAnsi="Arial" w:cs="Arial"/>
                <w:color w:val="000000" w:themeColor="text1"/>
                <w:w w:val="95"/>
                <w:lang w:val="hr-HR"/>
              </w:rPr>
            </w:pPr>
            <w:r w:rsidRPr="00037B78">
              <w:rPr>
                <w:rFonts w:ascii="Arial" w:eastAsia="Calibri" w:hAnsi="Arial" w:cs="Arial"/>
                <w:color w:val="000000" w:themeColor="text1"/>
                <w:w w:val="95"/>
                <w:lang w:val="hr-HR"/>
              </w:rPr>
              <w:t>28%</w:t>
            </w:r>
          </w:p>
        </w:tc>
      </w:tr>
      <w:tr w:rsidR="00850FF6" w:rsidRPr="00850FF6" w14:paraId="7ABEF97C" w14:textId="77777777" w:rsidTr="00C1750D">
        <w:tc>
          <w:tcPr>
            <w:tcW w:w="3041" w:type="dxa"/>
            <w:gridSpan w:val="2"/>
          </w:tcPr>
          <w:p w14:paraId="30B764B9" w14:textId="35A3A6E8" w:rsidR="00850FF6" w:rsidRPr="00675CD9" w:rsidRDefault="00675CD9" w:rsidP="00850FF6">
            <w:pPr>
              <w:spacing w:line="276" w:lineRule="auto"/>
              <w:jc w:val="both"/>
              <w:rPr>
                <w:rFonts w:ascii="Arial" w:eastAsia="Calibri" w:hAnsi="Arial" w:cs="Arial"/>
                <w:w w:val="95"/>
                <w:sz w:val="22"/>
                <w:szCs w:val="22"/>
                <w:lang w:val="hr-HR"/>
              </w:rPr>
            </w:pPr>
            <w:r w:rsidRPr="00675CD9">
              <w:rPr>
                <w:rFonts w:ascii="Arial" w:eastAsia="Calibri" w:hAnsi="Arial" w:cs="Arial"/>
                <w:w w:val="95"/>
                <w:sz w:val="22"/>
                <w:szCs w:val="22"/>
                <w:lang w:val="hr-HR"/>
              </w:rPr>
              <w:t>Procenat riješenih predmeta u odnosu na neriješene predmete izvršenja vrste Ip</w:t>
            </w:r>
          </w:p>
        </w:tc>
        <w:tc>
          <w:tcPr>
            <w:tcW w:w="2485" w:type="dxa"/>
            <w:vAlign w:val="center"/>
          </w:tcPr>
          <w:p w14:paraId="069FCD6D" w14:textId="140A88C1" w:rsidR="00850FF6" w:rsidRPr="00850FF6" w:rsidRDefault="00037B78" w:rsidP="00850FF6">
            <w:pPr>
              <w:spacing w:line="276" w:lineRule="auto"/>
              <w:jc w:val="center"/>
              <w:rPr>
                <w:rFonts w:ascii="Arial" w:eastAsia="Calibri" w:hAnsi="Arial" w:cs="Arial"/>
                <w:w w:val="95"/>
                <w:lang w:val="hr-HR"/>
              </w:rPr>
            </w:pPr>
            <w:r>
              <w:rPr>
                <w:rFonts w:ascii="Arial" w:eastAsia="Calibri" w:hAnsi="Arial" w:cs="Arial"/>
                <w:w w:val="95"/>
                <w:lang w:val="hr-HR"/>
              </w:rPr>
              <w:t>43%</w:t>
            </w:r>
          </w:p>
        </w:tc>
        <w:tc>
          <w:tcPr>
            <w:tcW w:w="1619" w:type="dxa"/>
            <w:gridSpan w:val="2"/>
            <w:vAlign w:val="center"/>
          </w:tcPr>
          <w:p w14:paraId="3B987543" w14:textId="3911E8EA" w:rsidR="00850FF6" w:rsidRPr="00850FF6" w:rsidRDefault="00037B78" w:rsidP="00850FF6">
            <w:pPr>
              <w:spacing w:line="276" w:lineRule="auto"/>
              <w:jc w:val="center"/>
              <w:rPr>
                <w:rFonts w:ascii="Arial" w:eastAsia="Calibri" w:hAnsi="Arial" w:cs="Arial"/>
                <w:w w:val="95"/>
                <w:lang w:val="hr-HR"/>
              </w:rPr>
            </w:pPr>
            <w:r>
              <w:rPr>
                <w:rFonts w:ascii="Arial" w:eastAsia="Calibri" w:hAnsi="Arial" w:cs="Arial"/>
                <w:w w:val="95"/>
                <w:lang w:val="hr-HR"/>
              </w:rPr>
              <w:t>50%</w:t>
            </w:r>
          </w:p>
        </w:tc>
        <w:tc>
          <w:tcPr>
            <w:tcW w:w="1613" w:type="dxa"/>
            <w:vAlign w:val="center"/>
          </w:tcPr>
          <w:p w14:paraId="62D75AB0" w14:textId="1F667E07" w:rsidR="00850FF6" w:rsidRPr="00850FF6" w:rsidRDefault="00037B78" w:rsidP="00850FF6">
            <w:pPr>
              <w:spacing w:line="276" w:lineRule="auto"/>
              <w:jc w:val="center"/>
              <w:rPr>
                <w:rFonts w:ascii="Arial" w:eastAsia="Calibri" w:hAnsi="Arial" w:cs="Arial"/>
                <w:w w:val="95"/>
                <w:lang w:val="hr-HR"/>
              </w:rPr>
            </w:pPr>
            <w:r>
              <w:rPr>
                <w:rFonts w:ascii="Arial" w:eastAsia="Calibri" w:hAnsi="Arial" w:cs="Arial"/>
                <w:w w:val="95"/>
                <w:lang w:val="hr-HR"/>
              </w:rPr>
              <w:t>54%</w:t>
            </w:r>
          </w:p>
        </w:tc>
      </w:tr>
      <w:tr w:rsidR="00850FF6" w:rsidRPr="00850FF6" w14:paraId="41EA8451" w14:textId="77777777" w:rsidTr="00C1750D">
        <w:tc>
          <w:tcPr>
            <w:tcW w:w="3041" w:type="dxa"/>
            <w:gridSpan w:val="2"/>
          </w:tcPr>
          <w:p w14:paraId="0B760B4D" w14:textId="4B870795" w:rsidR="00850FF6" w:rsidRPr="00675CD9" w:rsidRDefault="00675CD9" w:rsidP="00850FF6">
            <w:pPr>
              <w:spacing w:line="276" w:lineRule="auto"/>
              <w:jc w:val="both"/>
              <w:rPr>
                <w:rFonts w:ascii="Arial" w:eastAsia="Calibri" w:hAnsi="Arial" w:cs="Arial"/>
                <w:w w:val="95"/>
                <w:sz w:val="22"/>
                <w:szCs w:val="22"/>
                <w:lang w:val="hr-HR"/>
              </w:rPr>
            </w:pPr>
            <w:r w:rsidRPr="00675CD9">
              <w:rPr>
                <w:rFonts w:ascii="Arial" w:eastAsia="Calibri" w:hAnsi="Arial" w:cs="Arial"/>
                <w:w w:val="95"/>
                <w:sz w:val="22"/>
                <w:szCs w:val="22"/>
                <w:lang w:val="hr-HR"/>
              </w:rPr>
              <w:t>Procenat riješenih predmeta komunalnih izvršenja u odnosu na neriješene</w:t>
            </w:r>
          </w:p>
        </w:tc>
        <w:tc>
          <w:tcPr>
            <w:tcW w:w="2485" w:type="dxa"/>
            <w:vAlign w:val="center"/>
          </w:tcPr>
          <w:p w14:paraId="4A9C4930" w14:textId="5222D66B" w:rsidR="00850FF6" w:rsidRPr="00850FF6" w:rsidRDefault="00037B78" w:rsidP="00850FF6">
            <w:pPr>
              <w:spacing w:line="276" w:lineRule="auto"/>
              <w:jc w:val="center"/>
              <w:rPr>
                <w:rFonts w:ascii="Arial" w:eastAsia="Calibri" w:hAnsi="Arial" w:cs="Arial"/>
                <w:w w:val="95"/>
                <w:lang w:val="hr-HR"/>
              </w:rPr>
            </w:pPr>
            <w:r>
              <w:rPr>
                <w:rFonts w:ascii="Arial" w:eastAsia="Calibri" w:hAnsi="Arial" w:cs="Arial"/>
                <w:w w:val="95"/>
                <w:lang w:val="hr-HR"/>
              </w:rPr>
              <w:t>34%</w:t>
            </w:r>
          </w:p>
        </w:tc>
        <w:tc>
          <w:tcPr>
            <w:tcW w:w="1619" w:type="dxa"/>
            <w:gridSpan w:val="2"/>
            <w:vAlign w:val="center"/>
          </w:tcPr>
          <w:p w14:paraId="68B08376" w14:textId="4DCD0FA7" w:rsidR="00850FF6" w:rsidRPr="00850FF6" w:rsidRDefault="00037B78" w:rsidP="00850FF6">
            <w:pPr>
              <w:spacing w:line="276" w:lineRule="auto"/>
              <w:jc w:val="center"/>
              <w:rPr>
                <w:rFonts w:ascii="Arial" w:eastAsia="Calibri" w:hAnsi="Arial" w:cs="Arial"/>
                <w:w w:val="95"/>
                <w:lang w:val="hr-HR"/>
              </w:rPr>
            </w:pPr>
            <w:r>
              <w:rPr>
                <w:rFonts w:ascii="Arial" w:eastAsia="Calibri" w:hAnsi="Arial" w:cs="Arial"/>
                <w:w w:val="95"/>
                <w:lang w:val="hr-HR"/>
              </w:rPr>
              <w:t>36%</w:t>
            </w:r>
          </w:p>
        </w:tc>
        <w:tc>
          <w:tcPr>
            <w:tcW w:w="1613" w:type="dxa"/>
            <w:vAlign w:val="center"/>
          </w:tcPr>
          <w:p w14:paraId="56B03B94" w14:textId="682173C3" w:rsidR="00850FF6" w:rsidRPr="00850FF6" w:rsidRDefault="00037B78" w:rsidP="00850FF6">
            <w:pPr>
              <w:spacing w:line="276" w:lineRule="auto"/>
              <w:jc w:val="center"/>
              <w:rPr>
                <w:rFonts w:ascii="Arial" w:eastAsia="Calibri" w:hAnsi="Arial" w:cs="Arial"/>
                <w:w w:val="95"/>
                <w:lang w:val="hr-HR"/>
              </w:rPr>
            </w:pPr>
            <w:r>
              <w:rPr>
                <w:rFonts w:ascii="Arial" w:eastAsia="Calibri" w:hAnsi="Arial" w:cs="Arial"/>
                <w:w w:val="95"/>
                <w:lang w:val="hr-HR"/>
              </w:rPr>
              <w:t>38%</w:t>
            </w:r>
          </w:p>
        </w:tc>
      </w:tr>
      <w:tr w:rsidR="00850FF6" w:rsidRPr="00850FF6" w14:paraId="3A72E9A6" w14:textId="77777777" w:rsidTr="00FA571F">
        <w:tc>
          <w:tcPr>
            <w:tcW w:w="988" w:type="dxa"/>
            <w:shd w:val="clear" w:color="auto" w:fill="D9E2F3"/>
          </w:tcPr>
          <w:p w14:paraId="5CE2F250" w14:textId="77777777" w:rsidR="00850FF6" w:rsidRPr="00850FF6" w:rsidRDefault="00850FF6" w:rsidP="00850FF6">
            <w:pPr>
              <w:spacing w:line="276" w:lineRule="auto"/>
              <w:jc w:val="center"/>
              <w:rPr>
                <w:rFonts w:ascii="Arial" w:eastAsia="Calibri" w:hAnsi="Arial" w:cs="Arial"/>
                <w:b/>
                <w:w w:val="95"/>
                <w:lang w:val="hr-HR"/>
              </w:rPr>
            </w:pPr>
            <w:r w:rsidRPr="00850FF6">
              <w:rPr>
                <w:rFonts w:ascii="Arial" w:eastAsia="Calibri" w:hAnsi="Arial" w:cs="Arial"/>
                <w:b/>
                <w:w w:val="95"/>
                <w:lang w:val="hr-HR"/>
              </w:rPr>
              <w:t>Redni broj</w:t>
            </w:r>
          </w:p>
        </w:tc>
        <w:tc>
          <w:tcPr>
            <w:tcW w:w="2053" w:type="dxa"/>
            <w:shd w:val="clear" w:color="auto" w:fill="D9E2F3"/>
          </w:tcPr>
          <w:p w14:paraId="0976CD91" w14:textId="52ED4E48" w:rsidR="00850FF6" w:rsidRPr="00850FF6" w:rsidRDefault="00850FF6" w:rsidP="00850FF6">
            <w:pPr>
              <w:spacing w:line="276" w:lineRule="auto"/>
              <w:jc w:val="center"/>
              <w:rPr>
                <w:rFonts w:ascii="Arial" w:eastAsia="Calibri" w:hAnsi="Arial" w:cs="Arial"/>
                <w:b/>
                <w:w w:val="95"/>
                <w:lang w:val="hr-HR"/>
              </w:rPr>
            </w:pPr>
            <w:r w:rsidRPr="00850FF6">
              <w:rPr>
                <w:rFonts w:ascii="Arial" w:eastAsia="Calibri" w:hAnsi="Arial" w:cs="Arial"/>
                <w:b/>
                <w:w w:val="95"/>
                <w:lang w:val="hr-HR"/>
              </w:rPr>
              <w:t>Naziv aktivnosti za 202</w:t>
            </w:r>
            <w:r w:rsidR="00675CD9">
              <w:rPr>
                <w:rFonts w:ascii="Arial" w:eastAsia="Calibri" w:hAnsi="Arial" w:cs="Arial"/>
                <w:b/>
                <w:w w:val="95"/>
                <w:lang w:val="hr-HR"/>
              </w:rPr>
              <w:t>1</w:t>
            </w:r>
            <w:r w:rsidRPr="00850FF6">
              <w:rPr>
                <w:rFonts w:ascii="Arial" w:eastAsia="Calibri" w:hAnsi="Arial" w:cs="Arial"/>
                <w:b/>
                <w:w w:val="95"/>
                <w:lang w:val="hr-HR"/>
              </w:rPr>
              <w:t>. godinu</w:t>
            </w:r>
          </w:p>
        </w:tc>
        <w:tc>
          <w:tcPr>
            <w:tcW w:w="2895" w:type="dxa"/>
            <w:gridSpan w:val="2"/>
            <w:shd w:val="clear" w:color="auto" w:fill="D9E2F3"/>
          </w:tcPr>
          <w:p w14:paraId="2DB8F9BC" w14:textId="77777777" w:rsidR="00850FF6" w:rsidRPr="00850FF6" w:rsidRDefault="00850FF6" w:rsidP="00850FF6">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Rok izvršenja </w:t>
            </w:r>
          </w:p>
          <w:p w14:paraId="2C5174C5" w14:textId="77777777" w:rsidR="00850FF6" w:rsidRPr="00850FF6" w:rsidRDefault="00C1750D" w:rsidP="00850FF6">
            <w:pPr>
              <w:spacing w:line="276" w:lineRule="auto"/>
              <w:jc w:val="center"/>
              <w:rPr>
                <w:rFonts w:ascii="Arial" w:eastAsia="Calibri" w:hAnsi="Arial" w:cs="Arial"/>
                <w:w w:val="95"/>
                <w:lang w:val="hr-HR"/>
              </w:rPr>
            </w:pPr>
            <w:r>
              <w:rPr>
                <w:rFonts w:ascii="Arial" w:eastAsia="Calibri" w:hAnsi="Arial" w:cs="Arial"/>
                <w:w w:val="95"/>
                <w:lang w:val="hr-HR"/>
              </w:rPr>
              <w:t>(po kvartalima u 2021</w:t>
            </w:r>
            <w:r w:rsidR="00850FF6" w:rsidRPr="00850FF6">
              <w:rPr>
                <w:rFonts w:ascii="Arial" w:eastAsia="Calibri" w:hAnsi="Arial" w:cs="Arial"/>
                <w:w w:val="95"/>
                <w:lang w:val="hr-HR"/>
              </w:rPr>
              <w:t>. godini)</w:t>
            </w:r>
          </w:p>
        </w:tc>
        <w:tc>
          <w:tcPr>
            <w:tcW w:w="2822" w:type="dxa"/>
            <w:gridSpan w:val="2"/>
            <w:shd w:val="clear" w:color="auto" w:fill="D9E2F3"/>
          </w:tcPr>
          <w:p w14:paraId="4BF96A61" w14:textId="77777777" w:rsidR="00850FF6" w:rsidRPr="00850FF6" w:rsidRDefault="00850FF6" w:rsidP="00850FF6">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Nosilac </w:t>
            </w:r>
            <w:r w:rsidRPr="00850FF6">
              <w:rPr>
                <w:rFonts w:ascii="Arial" w:eastAsia="Calibri" w:hAnsi="Arial" w:cs="Arial"/>
                <w:w w:val="95"/>
                <w:lang w:val="hr-HR"/>
              </w:rPr>
              <w:t>(najmanji organizacioni dio)</w:t>
            </w:r>
          </w:p>
        </w:tc>
      </w:tr>
      <w:tr w:rsidR="00850FF6" w:rsidRPr="00850FF6" w14:paraId="61EAA9D0" w14:textId="77777777" w:rsidTr="00FA571F">
        <w:tc>
          <w:tcPr>
            <w:tcW w:w="988" w:type="dxa"/>
          </w:tcPr>
          <w:p w14:paraId="657A5A0C" w14:textId="4580D6B8" w:rsidR="00850FF6" w:rsidRPr="00FA571F" w:rsidRDefault="00675CD9" w:rsidP="00C1750D">
            <w:pPr>
              <w:spacing w:line="276" w:lineRule="auto"/>
              <w:jc w:val="center"/>
              <w:rPr>
                <w:rFonts w:ascii="Arial" w:eastAsia="Calibri" w:hAnsi="Arial" w:cs="Arial"/>
                <w:w w:val="95"/>
                <w:sz w:val="22"/>
                <w:szCs w:val="22"/>
                <w:lang w:val="hr-HR"/>
              </w:rPr>
            </w:pPr>
            <w:r w:rsidRPr="00FA571F">
              <w:rPr>
                <w:rFonts w:ascii="Arial" w:eastAsia="Calibri" w:hAnsi="Arial" w:cs="Arial"/>
                <w:w w:val="95"/>
                <w:sz w:val="22"/>
                <w:szCs w:val="22"/>
                <w:lang w:val="hr-HR"/>
              </w:rPr>
              <w:t>1.</w:t>
            </w:r>
          </w:p>
        </w:tc>
        <w:tc>
          <w:tcPr>
            <w:tcW w:w="2053" w:type="dxa"/>
          </w:tcPr>
          <w:p w14:paraId="21DD68E9" w14:textId="24F6B6CE" w:rsidR="00850FF6" w:rsidRPr="00FA571F" w:rsidRDefault="00675CD9" w:rsidP="00850FF6">
            <w:pPr>
              <w:spacing w:line="276" w:lineRule="auto"/>
              <w:jc w:val="both"/>
              <w:rPr>
                <w:rFonts w:ascii="Arial" w:eastAsia="Calibri" w:hAnsi="Arial" w:cs="Arial"/>
                <w:w w:val="95"/>
                <w:sz w:val="22"/>
                <w:szCs w:val="22"/>
                <w:lang w:val="hr-HR"/>
              </w:rPr>
            </w:pPr>
            <w:r w:rsidRPr="00FA571F">
              <w:rPr>
                <w:rFonts w:ascii="Arial" w:eastAsia="Calibri" w:hAnsi="Arial" w:cs="Arial"/>
                <w:w w:val="95"/>
                <w:sz w:val="22"/>
                <w:szCs w:val="22"/>
                <w:lang w:val="hr-HR"/>
              </w:rPr>
              <w:t xml:space="preserve">Ravnomjerna </w:t>
            </w:r>
            <w:r w:rsidR="00FA571F" w:rsidRPr="00FA571F">
              <w:rPr>
                <w:rFonts w:ascii="Arial" w:eastAsia="Calibri" w:hAnsi="Arial" w:cs="Arial"/>
                <w:w w:val="95"/>
                <w:sz w:val="22"/>
                <w:szCs w:val="22"/>
                <w:lang w:val="hr-HR"/>
              </w:rPr>
              <w:t>pre</w:t>
            </w:r>
            <w:r w:rsidRPr="00FA571F">
              <w:rPr>
                <w:rFonts w:ascii="Arial" w:eastAsia="Calibri" w:hAnsi="Arial" w:cs="Arial"/>
                <w:w w:val="95"/>
                <w:sz w:val="22"/>
                <w:szCs w:val="22"/>
                <w:lang w:val="hr-HR"/>
              </w:rPr>
              <w:t>raspodjela predmeta</w:t>
            </w:r>
          </w:p>
        </w:tc>
        <w:tc>
          <w:tcPr>
            <w:tcW w:w="2895" w:type="dxa"/>
            <w:gridSpan w:val="2"/>
            <w:vAlign w:val="center"/>
          </w:tcPr>
          <w:p w14:paraId="460E715C" w14:textId="32668534" w:rsidR="00850FF6" w:rsidRPr="00FA571F" w:rsidRDefault="00675CD9" w:rsidP="00850FF6">
            <w:pPr>
              <w:spacing w:line="276" w:lineRule="auto"/>
              <w:jc w:val="center"/>
              <w:rPr>
                <w:rFonts w:ascii="Arial" w:eastAsia="Calibri" w:hAnsi="Arial" w:cs="Arial"/>
                <w:w w:val="95"/>
                <w:sz w:val="22"/>
                <w:szCs w:val="22"/>
                <w:lang w:val="hr-HR"/>
              </w:rPr>
            </w:pPr>
            <w:r w:rsidRPr="00FA571F">
              <w:rPr>
                <w:rFonts w:ascii="Arial" w:eastAsia="Calibri" w:hAnsi="Arial" w:cs="Arial"/>
                <w:w w:val="95"/>
                <w:sz w:val="22"/>
                <w:szCs w:val="22"/>
                <w:lang w:val="hr-HR"/>
              </w:rPr>
              <w:t>I-IV</w:t>
            </w:r>
          </w:p>
        </w:tc>
        <w:tc>
          <w:tcPr>
            <w:tcW w:w="2822" w:type="dxa"/>
            <w:gridSpan w:val="2"/>
            <w:vAlign w:val="center"/>
          </w:tcPr>
          <w:p w14:paraId="331FB189" w14:textId="11C07BDF" w:rsidR="00850FF6" w:rsidRPr="00FA571F" w:rsidRDefault="00675CD9" w:rsidP="00850FF6">
            <w:pPr>
              <w:spacing w:line="276" w:lineRule="auto"/>
              <w:jc w:val="center"/>
              <w:rPr>
                <w:rFonts w:ascii="Arial" w:eastAsia="Calibri" w:hAnsi="Arial" w:cs="Arial"/>
                <w:w w:val="95"/>
                <w:sz w:val="22"/>
                <w:szCs w:val="22"/>
                <w:lang w:val="hr-HR"/>
              </w:rPr>
            </w:pPr>
            <w:r w:rsidRPr="00FA571F">
              <w:rPr>
                <w:rFonts w:ascii="Arial" w:eastAsia="Calibri" w:hAnsi="Arial" w:cs="Arial"/>
                <w:w w:val="95"/>
                <w:sz w:val="22"/>
                <w:szCs w:val="22"/>
                <w:lang w:val="hr-HR"/>
              </w:rPr>
              <w:t>Predsjednik suda</w:t>
            </w:r>
          </w:p>
        </w:tc>
      </w:tr>
      <w:tr w:rsidR="00850FF6" w:rsidRPr="00675CD9" w14:paraId="0FC3E9DD" w14:textId="77777777" w:rsidTr="00FA571F">
        <w:tc>
          <w:tcPr>
            <w:tcW w:w="988" w:type="dxa"/>
          </w:tcPr>
          <w:p w14:paraId="028170A0" w14:textId="7F338C9D" w:rsidR="00850FF6" w:rsidRPr="00FA571F" w:rsidRDefault="00675CD9" w:rsidP="00C1750D">
            <w:pPr>
              <w:jc w:val="center"/>
              <w:rPr>
                <w:rFonts w:ascii="Arial" w:eastAsia="Trebuchet MS" w:hAnsi="Arial" w:cs="Arial"/>
                <w:sz w:val="22"/>
                <w:szCs w:val="22"/>
                <w:lang w:val="hr-HR"/>
              </w:rPr>
            </w:pPr>
            <w:r w:rsidRPr="00FA571F">
              <w:rPr>
                <w:rFonts w:ascii="Arial" w:eastAsia="Trebuchet MS" w:hAnsi="Arial" w:cs="Arial"/>
                <w:sz w:val="22"/>
                <w:szCs w:val="22"/>
                <w:lang w:val="hr-HR"/>
              </w:rPr>
              <w:t xml:space="preserve">2. </w:t>
            </w:r>
          </w:p>
        </w:tc>
        <w:tc>
          <w:tcPr>
            <w:tcW w:w="2053" w:type="dxa"/>
          </w:tcPr>
          <w:p w14:paraId="3ACA585B" w14:textId="6830FAF7" w:rsidR="00850FF6" w:rsidRPr="00FA571F" w:rsidRDefault="00675CD9" w:rsidP="00850FF6">
            <w:pPr>
              <w:spacing w:line="276" w:lineRule="auto"/>
              <w:jc w:val="both"/>
              <w:rPr>
                <w:rFonts w:ascii="Arial" w:eastAsia="Calibri" w:hAnsi="Arial" w:cs="Arial"/>
                <w:w w:val="95"/>
                <w:sz w:val="22"/>
                <w:szCs w:val="22"/>
                <w:lang w:val="hr-HR"/>
              </w:rPr>
            </w:pPr>
            <w:r w:rsidRPr="00FA571F">
              <w:rPr>
                <w:rFonts w:ascii="Arial" w:eastAsia="Calibri" w:hAnsi="Arial" w:cs="Arial"/>
                <w:w w:val="95"/>
                <w:sz w:val="22"/>
                <w:szCs w:val="22"/>
                <w:lang w:val="hr-HR"/>
              </w:rPr>
              <w:t xml:space="preserve">Redovna analiza izvještaja o radu suda sa posebnim osvrtom na </w:t>
            </w:r>
            <w:r w:rsidR="00FA571F" w:rsidRPr="00FA571F">
              <w:rPr>
                <w:rFonts w:ascii="Arial" w:eastAsia="Calibri" w:hAnsi="Arial" w:cs="Arial"/>
                <w:w w:val="95"/>
                <w:sz w:val="22"/>
                <w:szCs w:val="22"/>
                <w:lang w:val="hr-HR"/>
              </w:rPr>
              <w:t>realizaciju Plana rješavanja predmeta</w:t>
            </w:r>
          </w:p>
        </w:tc>
        <w:tc>
          <w:tcPr>
            <w:tcW w:w="2895" w:type="dxa"/>
            <w:gridSpan w:val="2"/>
            <w:vAlign w:val="center"/>
          </w:tcPr>
          <w:p w14:paraId="7FAC77AB" w14:textId="1852B6EF" w:rsidR="00850FF6" w:rsidRPr="00FA571F" w:rsidRDefault="00FA571F" w:rsidP="00850FF6">
            <w:pPr>
              <w:spacing w:line="276" w:lineRule="auto"/>
              <w:jc w:val="center"/>
              <w:rPr>
                <w:rFonts w:ascii="Arial" w:eastAsia="Calibri" w:hAnsi="Arial" w:cs="Arial"/>
                <w:w w:val="95"/>
                <w:sz w:val="22"/>
                <w:szCs w:val="22"/>
                <w:lang w:val="hr-HR"/>
              </w:rPr>
            </w:pPr>
            <w:r w:rsidRPr="00FA571F">
              <w:rPr>
                <w:rFonts w:ascii="Arial" w:eastAsia="Calibri" w:hAnsi="Arial" w:cs="Arial"/>
                <w:w w:val="95"/>
                <w:sz w:val="22"/>
                <w:szCs w:val="22"/>
                <w:lang w:val="hr-HR"/>
              </w:rPr>
              <w:t>I-IV</w:t>
            </w:r>
          </w:p>
        </w:tc>
        <w:tc>
          <w:tcPr>
            <w:tcW w:w="2822" w:type="dxa"/>
            <w:gridSpan w:val="2"/>
            <w:vAlign w:val="center"/>
          </w:tcPr>
          <w:p w14:paraId="1677DF73" w14:textId="72FAB1E8" w:rsidR="00850FF6" w:rsidRPr="00FA571F" w:rsidRDefault="00FA571F" w:rsidP="00850FF6">
            <w:pPr>
              <w:spacing w:line="276" w:lineRule="auto"/>
              <w:jc w:val="center"/>
              <w:rPr>
                <w:rFonts w:ascii="Arial" w:eastAsia="Calibri" w:hAnsi="Arial" w:cs="Arial"/>
                <w:w w:val="95"/>
                <w:sz w:val="22"/>
                <w:szCs w:val="22"/>
                <w:lang w:val="hr-HR"/>
              </w:rPr>
            </w:pPr>
            <w:r w:rsidRPr="00FA571F">
              <w:rPr>
                <w:rFonts w:ascii="Arial" w:eastAsia="Calibri" w:hAnsi="Arial" w:cs="Arial"/>
                <w:w w:val="95"/>
                <w:sz w:val="22"/>
                <w:szCs w:val="22"/>
                <w:lang w:val="hr-HR"/>
              </w:rPr>
              <w:t>Predsjednik suda</w:t>
            </w:r>
          </w:p>
        </w:tc>
      </w:tr>
      <w:tr w:rsidR="0057496F" w:rsidRPr="00675CD9" w14:paraId="122D631C" w14:textId="77777777" w:rsidTr="00FA571F">
        <w:tc>
          <w:tcPr>
            <w:tcW w:w="988" w:type="dxa"/>
          </w:tcPr>
          <w:p w14:paraId="5C8D0388" w14:textId="506B0D6D" w:rsidR="0057496F" w:rsidRPr="0057496F" w:rsidRDefault="0057496F" w:rsidP="00C1750D">
            <w:pPr>
              <w:jc w:val="center"/>
              <w:rPr>
                <w:rFonts w:ascii="Arial" w:eastAsia="Trebuchet MS" w:hAnsi="Arial" w:cs="Arial"/>
                <w:sz w:val="22"/>
                <w:szCs w:val="22"/>
                <w:lang w:val="hr-HR"/>
              </w:rPr>
            </w:pPr>
            <w:r w:rsidRPr="0057496F">
              <w:rPr>
                <w:rFonts w:ascii="Arial" w:eastAsia="Trebuchet MS" w:hAnsi="Arial" w:cs="Arial"/>
                <w:sz w:val="22"/>
                <w:szCs w:val="22"/>
                <w:lang w:val="hr-HR"/>
              </w:rPr>
              <w:t>3.</w:t>
            </w:r>
          </w:p>
        </w:tc>
        <w:tc>
          <w:tcPr>
            <w:tcW w:w="2053" w:type="dxa"/>
          </w:tcPr>
          <w:p w14:paraId="28CD59BD" w14:textId="0E65C1BA" w:rsidR="0057496F" w:rsidRPr="0057496F" w:rsidRDefault="0057496F" w:rsidP="00850FF6">
            <w:pPr>
              <w:spacing w:line="276" w:lineRule="auto"/>
              <w:jc w:val="both"/>
              <w:rPr>
                <w:rFonts w:ascii="Arial" w:eastAsia="Calibri" w:hAnsi="Arial" w:cs="Arial"/>
                <w:w w:val="95"/>
                <w:sz w:val="22"/>
                <w:szCs w:val="22"/>
                <w:lang w:val="hr-HR"/>
              </w:rPr>
            </w:pPr>
            <w:r w:rsidRPr="0057496F">
              <w:rPr>
                <w:rFonts w:ascii="Arial" w:eastAsia="Calibri" w:hAnsi="Arial" w:cs="Arial"/>
                <w:w w:val="95"/>
                <w:sz w:val="22"/>
                <w:szCs w:val="22"/>
                <w:lang w:val="hr-HR"/>
              </w:rPr>
              <w:t>Analiza razloga trajanja neriješenih predmeta stečaja</w:t>
            </w:r>
          </w:p>
        </w:tc>
        <w:tc>
          <w:tcPr>
            <w:tcW w:w="2895" w:type="dxa"/>
            <w:gridSpan w:val="2"/>
            <w:vAlign w:val="center"/>
          </w:tcPr>
          <w:p w14:paraId="68F87FA0" w14:textId="4DE35288" w:rsidR="0057496F" w:rsidRPr="0057496F" w:rsidRDefault="0057496F" w:rsidP="00850FF6">
            <w:pPr>
              <w:spacing w:line="276" w:lineRule="auto"/>
              <w:jc w:val="center"/>
              <w:rPr>
                <w:rFonts w:ascii="Arial" w:eastAsia="Calibri" w:hAnsi="Arial" w:cs="Arial"/>
                <w:w w:val="95"/>
                <w:sz w:val="22"/>
                <w:szCs w:val="22"/>
                <w:lang w:val="hr-HR"/>
              </w:rPr>
            </w:pPr>
            <w:r w:rsidRPr="0057496F">
              <w:rPr>
                <w:rFonts w:ascii="Arial" w:eastAsia="Calibri" w:hAnsi="Arial" w:cs="Arial"/>
                <w:w w:val="95"/>
                <w:sz w:val="22"/>
                <w:szCs w:val="22"/>
                <w:lang w:val="hr-HR"/>
              </w:rPr>
              <w:t>I-IV</w:t>
            </w:r>
          </w:p>
        </w:tc>
        <w:tc>
          <w:tcPr>
            <w:tcW w:w="2822" w:type="dxa"/>
            <w:gridSpan w:val="2"/>
            <w:vAlign w:val="center"/>
          </w:tcPr>
          <w:p w14:paraId="20450068" w14:textId="58EA60C2" w:rsidR="0057496F" w:rsidRPr="0057496F" w:rsidRDefault="0057496F" w:rsidP="00850FF6">
            <w:pPr>
              <w:spacing w:line="276" w:lineRule="auto"/>
              <w:jc w:val="center"/>
              <w:rPr>
                <w:rFonts w:ascii="Arial" w:eastAsia="Calibri" w:hAnsi="Arial" w:cs="Arial"/>
                <w:w w:val="95"/>
                <w:sz w:val="22"/>
                <w:szCs w:val="22"/>
                <w:lang w:val="hr-HR"/>
              </w:rPr>
            </w:pPr>
            <w:r w:rsidRPr="0057496F">
              <w:rPr>
                <w:rFonts w:ascii="Arial" w:eastAsia="Calibri" w:hAnsi="Arial" w:cs="Arial"/>
                <w:w w:val="95"/>
                <w:sz w:val="22"/>
                <w:szCs w:val="22"/>
                <w:lang w:val="hr-HR"/>
              </w:rPr>
              <w:t>Predsjednik suda</w:t>
            </w:r>
          </w:p>
        </w:tc>
      </w:tr>
      <w:tr w:rsidR="0057496F" w:rsidRPr="00675CD9" w14:paraId="13FA233B" w14:textId="77777777" w:rsidTr="00FA571F">
        <w:tc>
          <w:tcPr>
            <w:tcW w:w="988" w:type="dxa"/>
          </w:tcPr>
          <w:p w14:paraId="24ECB301" w14:textId="20BB1CE8" w:rsidR="0057496F" w:rsidRPr="0057496F" w:rsidRDefault="0057496F" w:rsidP="00C1750D">
            <w:pPr>
              <w:jc w:val="center"/>
              <w:rPr>
                <w:rFonts w:ascii="Arial" w:eastAsia="Trebuchet MS" w:hAnsi="Arial" w:cs="Arial"/>
                <w:sz w:val="22"/>
                <w:szCs w:val="22"/>
                <w:lang w:val="hr-HR"/>
              </w:rPr>
            </w:pPr>
            <w:r w:rsidRPr="0057496F">
              <w:rPr>
                <w:rFonts w:ascii="Arial" w:eastAsia="Trebuchet MS" w:hAnsi="Arial" w:cs="Arial"/>
                <w:sz w:val="22"/>
                <w:szCs w:val="22"/>
                <w:lang w:val="hr-HR"/>
              </w:rPr>
              <w:t xml:space="preserve">4. </w:t>
            </w:r>
          </w:p>
        </w:tc>
        <w:tc>
          <w:tcPr>
            <w:tcW w:w="2053" w:type="dxa"/>
          </w:tcPr>
          <w:p w14:paraId="279BFCB7" w14:textId="1F794F29" w:rsidR="0057496F" w:rsidRPr="0057496F" w:rsidRDefault="0057496F" w:rsidP="00850FF6">
            <w:pPr>
              <w:spacing w:line="276" w:lineRule="auto"/>
              <w:jc w:val="both"/>
              <w:rPr>
                <w:rFonts w:ascii="Arial" w:eastAsia="Calibri" w:hAnsi="Arial" w:cs="Arial"/>
                <w:w w:val="95"/>
                <w:sz w:val="22"/>
                <w:szCs w:val="22"/>
                <w:lang w:val="hr-HR"/>
              </w:rPr>
            </w:pPr>
            <w:r w:rsidRPr="0057496F">
              <w:rPr>
                <w:rFonts w:ascii="Arial" w:eastAsia="Calibri" w:hAnsi="Arial" w:cs="Arial"/>
                <w:w w:val="95"/>
                <w:sz w:val="22"/>
                <w:szCs w:val="22"/>
                <w:lang w:val="hr-HR"/>
              </w:rPr>
              <w:t>Aktivnija saradnja sa stečajnim upravnicima</w:t>
            </w:r>
          </w:p>
        </w:tc>
        <w:tc>
          <w:tcPr>
            <w:tcW w:w="2895" w:type="dxa"/>
            <w:gridSpan w:val="2"/>
            <w:vAlign w:val="center"/>
          </w:tcPr>
          <w:p w14:paraId="263AB9AC" w14:textId="262CFA1A" w:rsidR="0057496F" w:rsidRPr="0057496F" w:rsidRDefault="0057496F" w:rsidP="00850FF6">
            <w:pPr>
              <w:spacing w:line="276" w:lineRule="auto"/>
              <w:jc w:val="center"/>
              <w:rPr>
                <w:rFonts w:ascii="Arial" w:eastAsia="Calibri" w:hAnsi="Arial" w:cs="Arial"/>
                <w:w w:val="95"/>
                <w:sz w:val="22"/>
                <w:szCs w:val="22"/>
                <w:lang w:val="hr-HR"/>
              </w:rPr>
            </w:pPr>
            <w:r w:rsidRPr="0057496F">
              <w:rPr>
                <w:rFonts w:ascii="Arial" w:eastAsia="Calibri" w:hAnsi="Arial" w:cs="Arial"/>
                <w:w w:val="95"/>
                <w:sz w:val="22"/>
                <w:szCs w:val="22"/>
                <w:lang w:val="hr-HR"/>
              </w:rPr>
              <w:t>I-IV</w:t>
            </w:r>
          </w:p>
        </w:tc>
        <w:tc>
          <w:tcPr>
            <w:tcW w:w="2822" w:type="dxa"/>
            <w:gridSpan w:val="2"/>
            <w:vAlign w:val="center"/>
          </w:tcPr>
          <w:p w14:paraId="35F1B003" w14:textId="7268CC37" w:rsidR="0057496F" w:rsidRPr="0057496F" w:rsidRDefault="0057496F" w:rsidP="0057496F">
            <w:pPr>
              <w:spacing w:line="276" w:lineRule="auto"/>
              <w:jc w:val="center"/>
              <w:rPr>
                <w:rFonts w:ascii="Arial" w:eastAsia="Calibri" w:hAnsi="Arial" w:cs="Arial"/>
                <w:w w:val="95"/>
                <w:sz w:val="22"/>
                <w:szCs w:val="22"/>
                <w:lang w:val="hr-HR"/>
              </w:rPr>
            </w:pPr>
            <w:r w:rsidRPr="0057496F">
              <w:rPr>
                <w:rFonts w:ascii="Arial" w:eastAsia="Calibri" w:hAnsi="Arial" w:cs="Arial"/>
                <w:w w:val="95"/>
                <w:sz w:val="22"/>
                <w:szCs w:val="22"/>
                <w:lang w:val="hr-HR"/>
              </w:rPr>
              <w:t xml:space="preserve">Predsjednik suda i stečajne </w:t>
            </w:r>
            <w:proofErr w:type="spellStart"/>
            <w:r w:rsidRPr="0057496F">
              <w:rPr>
                <w:rFonts w:ascii="Arial" w:eastAsia="Calibri" w:hAnsi="Arial" w:cs="Arial"/>
                <w:w w:val="95"/>
                <w:sz w:val="22"/>
                <w:szCs w:val="22"/>
                <w:lang w:val="hr-HR"/>
              </w:rPr>
              <w:t>sudije</w:t>
            </w:r>
            <w:proofErr w:type="spellEnd"/>
          </w:p>
        </w:tc>
      </w:tr>
      <w:tr w:rsidR="0057496F" w:rsidRPr="00675CD9" w14:paraId="18C8235F" w14:textId="77777777" w:rsidTr="00FA571F">
        <w:tc>
          <w:tcPr>
            <w:tcW w:w="988" w:type="dxa"/>
          </w:tcPr>
          <w:p w14:paraId="5FC9DFBC" w14:textId="1F690732" w:rsidR="0057496F" w:rsidRPr="0057496F" w:rsidRDefault="0057496F" w:rsidP="00C1750D">
            <w:pPr>
              <w:jc w:val="center"/>
              <w:rPr>
                <w:rFonts w:ascii="Arial" w:eastAsia="Trebuchet MS" w:hAnsi="Arial" w:cs="Arial"/>
                <w:sz w:val="22"/>
                <w:szCs w:val="22"/>
                <w:lang w:val="hr-HR"/>
              </w:rPr>
            </w:pPr>
            <w:r w:rsidRPr="0057496F">
              <w:rPr>
                <w:rFonts w:ascii="Arial" w:eastAsia="Trebuchet MS" w:hAnsi="Arial" w:cs="Arial"/>
                <w:sz w:val="22"/>
                <w:szCs w:val="22"/>
                <w:lang w:val="hr-HR"/>
              </w:rPr>
              <w:t xml:space="preserve">5. </w:t>
            </w:r>
          </w:p>
        </w:tc>
        <w:tc>
          <w:tcPr>
            <w:tcW w:w="2053" w:type="dxa"/>
          </w:tcPr>
          <w:p w14:paraId="5E991BA4" w14:textId="6395FF75" w:rsidR="0057496F" w:rsidRPr="0057496F" w:rsidRDefault="0057496F" w:rsidP="00850FF6">
            <w:pPr>
              <w:spacing w:line="276" w:lineRule="auto"/>
              <w:jc w:val="both"/>
              <w:rPr>
                <w:rFonts w:ascii="Arial" w:eastAsia="Calibri" w:hAnsi="Arial" w:cs="Arial"/>
                <w:w w:val="95"/>
                <w:sz w:val="22"/>
                <w:szCs w:val="22"/>
                <w:lang w:val="hr-HR"/>
              </w:rPr>
            </w:pPr>
            <w:r w:rsidRPr="0057496F">
              <w:rPr>
                <w:rFonts w:ascii="Arial" w:eastAsia="Calibri" w:hAnsi="Arial" w:cs="Arial"/>
                <w:w w:val="95"/>
                <w:sz w:val="22"/>
                <w:szCs w:val="22"/>
                <w:lang w:val="hr-HR"/>
              </w:rPr>
              <w:t>Analiza broja predmeta proizašlih iz stečaja</w:t>
            </w:r>
          </w:p>
        </w:tc>
        <w:tc>
          <w:tcPr>
            <w:tcW w:w="2895" w:type="dxa"/>
            <w:gridSpan w:val="2"/>
            <w:vAlign w:val="center"/>
          </w:tcPr>
          <w:p w14:paraId="32C65572" w14:textId="0A56CC3A" w:rsidR="0057496F" w:rsidRPr="0057496F" w:rsidRDefault="0057496F" w:rsidP="00850FF6">
            <w:pPr>
              <w:spacing w:line="276" w:lineRule="auto"/>
              <w:jc w:val="center"/>
              <w:rPr>
                <w:rFonts w:ascii="Arial" w:eastAsia="Calibri" w:hAnsi="Arial" w:cs="Arial"/>
                <w:w w:val="95"/>
                <w:sz w:val="22"/>
                <w:szCs w:val="22"/>
                <w:lang w:val="hr-HR"/>
              </w:rPr>
            </w:pPr>
            <w:r w:rsidRPr="0057496F">
              <w:rPr>
                <w:rFonts w:ascii="Arial" w:eastAsia="Calibri" w:hAnsi="Arial" w:cs="Arial"/>
                <w:w w:val="95"/>
                <w:sz w:val="22"/>
                <w:szCs w:val="22"/>
                <w:lang w:val="hr-HR"/>
              </w:rPr>
              <w:t>I-IV</w:t>
            </w:r>
          </w:p>
        </w:tc>
        <w:tc>
          <w:tcPr>
            <w:tcW w:w="2822" w:type="dxa"/>
            <w:gridSpan w:val="2"/>
            <w:vAlign w:val="center"/>
          </w:tcPr>
          <w:p w14:paraId="7DC8BB58" w14:textId="483EB6B1" w:rsidR="0057496F" w:rsidRPr="0057496F" w:rsidRDefault="0057496F" w:rsidP="00850FF6">
            <w:pPr>
              <w:spacing w:line="276" w:lineRule="auto"/>
              <w:jc w:val="center"/>
              <w:rPr>
                <w:rFonts w:ascii="Arial" w:eastAsia="Calibri" w:hAnsi="Arial" w:cs="Arial"/>
                <w:w w:val="95"/>
                <w:sz w:val="22"/>
                <w:szCs w:val="22"/>
                <w:lang w:val="hr-HR"/>
              </w:rPr>
            </w:pPr>
            <w:r w:rsidRPr="0057496F">
              <w:rPr>
                <w:rFonts w:ascii="Arial" w:eastAsia="Calibri" w:hAnsi="Arial" w:cs="Arial"/>
                <w:w w:val="95"/>
                <w:sz w:val="22"/>
                <w:szCs w:val="22"/>
                <w:lang w:val="hr-HR"/>
              </w:rPr>
              <w:t>Predsjednik suda</w:t>
            </w:r>
          </w:p>
        </w:tc>
      </w:tr>
    </w:tbl>
    <w:p w14:paraId="5EE13DB8" w14:textId="03EB241A" w:rsidR="00445117" w:rsidRDefault="00445117" w:rsidP="00850FF6">
      <w:pPr>
        <w:widowControl w:val="0"/>
        <w:autoSpaceDE w:val="0"/>
        <w:autoSpaceDN w:val="0"/>
        <w:spacing w:before="71"/>
        <w:ind w:left="0"/>
        <w:outlineLvl w:val="1"/>
        <w:rPr>
          <w:rFonts w:ascii="Arial" w:eastAsia="Verdana" w:hAnsi="Arial" w:cs="Arial"/>
          <w:b/>
          <w:bCs/>
          <w:w w:val="95"/>
          <w:lang w:val="hr-HR"/>
        </w:rPr>
      </w:pPr>
    </w:p>
    <w:p w14:paraId="6ED4A93F" w14:textId="538BA96A" w:rsidR="00944E80" w:rsidRDefault="00944E80" w:rsidP="00850FF6">
      <w:pPr>
        <w:widowControl w:val="0"/>
        <w:autoSpaceDE w:val="0"/>
        <w:autoSpaceDN w:val="0"/>
        <w:spacing w:before="71"/>
        <w:ind w:left="0"/>
        <w:outlineLvl w:val="1"/>
        <w:rPr>
          <w:rFonts w:ascii="Arial" w:eastAsia="Verdana" w:hAnsi="Arial" w:cs="Arial"/>
          <w:b/>
          <w:bCs/>
          <w:w w:val="95"/>
          <w:lang w:val="hr-HR"/>
        </w:rPr>
      </w:pPr>
    </w:p>
    <w:p w14:paraId="2FEF1EA7" w14:textId="379F1DE9" w:rsidR="00944E80" w:rsidRDefault="00944E80" w:rsidP="00850FF6">
      <w:pPr>
        <w:widowControl w:val="0"/>
        <w:autoSpaceDE w:val="0"/>
        <w:autoSpaceDN w:val="0"/>
        <w:spacing w:before="71"/>
        <w:ind w:left="0"/>
        <w:outlineLvl w:val="1"/>
        <w:rPr>
          <w:rFonts w:ascii="Arial" w:eastAsia="Verdana" w:hAnsi="Arial" w:cs="Arial"/>
          <w:b/>
          <w:bCs/>
          <w:w w:val="95"/>
          <w:lang w:val="hr-HR"/>
        </w:rPr>
      </w:pPr>
    </w:p>
    <w:p w14:paraId="6E4B3F52" w14:textId="7C0EABAF" w:rsidR="00944E80" w:rsidRDefault="00944E80" w:rsidP="00850FF6">
      <w:pPr>
        <w:widowControl w:val="0"/>
        <w:autoSpaceDE w:val="0"/>
        <w:autoSpaceDN w:val="0"/>
        <w:spacing w:before="71"/>
        <w:ind w:left="0"/>
        <w:outlineLvl w:val="1"/>
        <w:rPr>
          <w:rFonts w:ascii="Arial" w:eastAsia="Verdana" w:hAnsi="Arial" w:cs="Arial"/>
          <w:b/>
          <w:bCs/>
          <w:w w:val="95"/>
          <w:lang w:val="hr-HR"/>
        </w:rPr>
      </w:pPr>
    </w:p>
    <w:p w14:paraId="59DD5388" w14:textId="7AF8D25C" w:rsidR="00944E80" w:rsidRDefault="00944E80" w:rsidP="00850FF6">
      <w:pPr>
        <w:widowControl w:val="0"/>
        <w:autoSpaceDE w:val="0"/>
        <w:autoSpaceDN w:val="0"/>
        <w:spacing w:before="71"/>
        <w:ind w:left="0"/>
        <w:outlineLvl w:val="1"/>
        <w:rPr>
          <w:rFonts w:ascii="Arial" w:eastAsia="Verdana" w:hAnsi="Arial" w:cs="Arial"/>
          <w:b/>
          <w:bCs/>
          <w:w w:val="95"/>
          <w:lang w:val="hr-HR"/>
        </w:rPr>
      </w:pPr>
    </w:p>
    <w:p w14:paraId="36AB0F81" w14:textId="45067835" w:rsidR="00944E80" w:rsidRDefault="00944E80" w:rsidP="00850FF6">
      <w:pPr>
        <w:widowControl w:val="0"/>
        <w:autoSpaceDE w:val="0"/>
        <w:autoSpaceDN w:val="0"/>
        <w:spacing w:before="71"/>
        <w:ind w:left="0"/>
        <w:outlineLvl w:val="1"/>
        <w:rPr>
          <w:rFonts w:ascii="Arial" w:eastAsia="Verdana" w:hAnsi="Arial" w:cs="Arial"/>
          <w:b/>
          <w:bCs/>
          <w:w w:val="95"/>
          <w:lang w:val="hr-HR"/>
        </w:rPr>
      </w:pPr>
    </w:p>
    <w:p w14:paraId="243E5FCC" w14:textId="3BD1FFCA" w:rsidR="00944E80" w:rsidRDefault="00944E80" w:rsidP="00850FF6">
      <w:pPr>
        <w:widowControl w:val="0"/>
        <w:autoSpaceDE w:val="0"/>
        <w:autoSpaceDN w:val="0"/>
        <w:spacing w:before="71"/>
        <w:ind w:left="0"/>
        <w:outlineLvl w:val="1"/>
        <w:rPr>
          <w:rFonts w:ascii="Arial" w:eastAsia="Verdana" w:hAnsi="Arial" w:cs="Arial"/>
          <w:b/>
          <w:bCs/>
          <w:w w:val="95"/>
          <w:lang w:val="hr-HR"/>
        </w:rPr>
      </w:pPr>
    </w:p>
    <w:p w14:paraId="024EB6FD" w14:textId="77777777" w:rsidR="00944E80" w:rsidRDefault="00944E80" w:rsidP="00850FF6">
      <w:pPr>
        <w:widowControl w:val="0"/>
        <w:autoSpaceDE w:val="0"/>
        <w:autoSpaceDN w:val="0"/>
        <w:spacing w:before="71"/>
        <w:ind w:left="0"/>
        <w:outlineLvl w:val="1"/>
        <w:rPr>
          <w:rFonts w:ascii="Arial" w:eastAsia="Verdana" w:hAnsi="Arial" w:cs="Arial"/>
          <w:b/>
          <w:bCs/>
          <w:w w:val="95"/>
          <w:lang w:val="hr-HR"/>
        </w:rPr>
      </w:pPr>
    </w:p>
    <w:p w14:paraId="2CF9512B" w14:textId="77777777" w:rsidR="0066285E" w:rsidRPr="00850FF6" w:rsidRDefault="0066285E" w:rsidP="0066285E">
      <w:pPr>
        <w:widowControl w:val="0"/>
        <w:autoSpaceDE w:val="0"/>
        <w:autoSpaceDN w:val="0"/>
        <w:spacing w:before="71"/>
        <w:ind w:left="0"/>
        <w:outlineLvl w:val="1"/>
        <w:rPr>
          <w:rFonts w:ascii="Arial" w:eastAsia="Verdana" w:hAnsi="Arial" w:cs="Arial"/>
          <w:b/>
          <w:bCs/>
          <w:w w:val="95"/>
          <w:lang w:val="hr-HR"/>
        </w:rPr>
      </w:pPr>
    </w:p>
    <w:tbl>
      <w:tblPr>
        <w:tblStyle w:val="TableGrid"/>
        <w:tblW w:w="0" w:type="auto"/>
        <w:tblLook w:val="04A0" w:firstRow="1" w:lastRow="0" w:firstColumn="1" w:lastColumn="0" w:noHBand="0" w:noVBand="1"/>
      </w:tblPr>
      <w:tblGrid>
        <w:gridCol w:w="988"/>
        <w:gridCol w:w="2053"/>
        <w:gridCol w:w="2485"/>
        <w:gridCol w:w="410"/>
        <w:gridCol w:w="1209"/>
        <w:gridCol w:w="1613"/>
      </w:tblGrid>
      <w:tr w:rsidR="0066285E" w:rsidRPr="00861630" w14:paraId="33D8C44B" w14:textId="77777777" w:rsidTr="006F55E4">
        <w:tc>
          <w:tcPr>
            <w:tcW w:w="3041" w:type="dxa"/>
            <w:gridSpan w:val="2"/>
            <w:shd w:val="clear" w:color="auto" w:fill="8EAADB"/>
          </w:tcPr>
          <w:p w14:paraId="73ABABA5" w14:textId="1662A310" w:rsidR="0066285E" w:rsidRPr="00850FF6" w:rsidRDefault="0066285E" w:rsidP="006F55E4">
            <w:pPr>
              <w:spacing w:line="276" w:lineRule="auto"/>
              <w:jc w:val="both"/>
              <w:rPr>
                <w:rFonts w:ascii="Arial" w:eastAsia="Calibri" w:hAnsi="Arial" w:cs="Arial"/>
                <w:b/>
                <w:w w:val="95"/>
                <w:lang w:val="hr-HR"/>
              </w:rPr>
            </w:pPr>
            <w:r w:rsidRPr="00850FF6">
              <w:rPr>
                <w:rFonts w:ascii="Arial" w:eastAsia="Calibri" w:hAnsi="Arial" w:cs="Arial"/>
                <w:b/>
                <w:w w:val="95"/>
                <w:lang w:val="hr-HR"/>
              </w:rPr>
              <w:t>Strateški cilj 1</w:t>
            </w:r>
            <w:r w:rsidR="00445117">
              <w:rPr>
                <w:rFonts w:ascii="Arial" w:eastAsia="Calibri" w:hAnsi="Arial" w:cs="Arial"/>
                <w:b/>
                <w:w w:val="95"/>
                <w:lang w:val="hr-HR"/>
              </w:rPr>
              <w:t>.</w:t>
            </w:r>
          </w:p>
        </w:tc>
        <w:tc>
          <w:tcPr>
            <w:tcW w:w="5717" w:type="dxa"/>
            <w:gridSpan w:val="4"/>
            <w:shd w:val="clear" w:color="auto" w:fill="8EAADB"/>
            <w:vAlign w:val="center"/>
          </w:tcPr>
          <w:p w14:paraId="1BE4CEA8" w14:textId="77777777" w:rsidR="0066285E" w:rsidRPr="0047396D" w:rsidRDefault="0066285E" w:rsidP="006F55E4">
            <w:pPr>
              <w:spacing w:line="276" w:lineRule="auto"/>
              <w:jc w:val="both"/>
              <w:rPr>
                <w:rFonts w:ascii="Arial" w:eastAsia="Calibri" w:hAnsi="Arial" w:cs="Arial"/>
                <w:b/>
                <w:iCs/>
                <w:w w:val="95"/>
                <w:sz w:val="22"/>
                <w:szCs w:val="22"/>
                <w:lang w:val="hr-HR"/>
              </w:rPr>
            </w:pPr>
            <w:r w:rsidRPr="0047396D">
              <w:rPr>
                <w:rFonts w:ascii="Arial" w:eastAsia="Calibri" w:hAnsi="Arial" w:cs="Arial"/>
                <w:b/>
                <w:iCs/>
                <w:w w:val="95"/>
                <w:sz w:val="22"/>
                <w:szCs w:val="22"/>
                <w:lang w:val="hr-HR"/>
              </w:rPr>
              <w:t>Unapredjenje efikasnosti i efektivnosti suda</w:t>
            </w:r>
          </w:p>
        </w:tc>
      </w:tr>
      <w:tr w:rsidR="0066285E" w:rsidRPr="000E0742" w14:paraId="2A8A68BB" w14:textId="77777777" w:rsidTr="006F55E4">
        <w:tc>
          <w:tcPr>
            <w:tcW w:w="3041" w:type="dxa"/>
            <w:gridSpan w:val="2"/>
            <w:shd w:val="clear" w:color="auto" w:fill="8EAADB"/>
          </w:tcPr>
          <w:p w14:paraId="1DEF531B" w14:textId="51244FF0" w:rsidR="0066285E" w:rsidRPr="00850FF6" w:rsidRDefault="0066285E" w:rsidP="006F55E4">
            <w:pPr>
              <w:spacing w:line="276" w:lineRule="auto"/>
              <w:jc w:val="both"/>
              <w:rPr>
                <w:rFonts w:ascii="Arial" w:eastAsia="Calibri" w:hAnsi="Arial" w:cs="Arial"/>
                <w:b/>
                <w:w w:val="95"/>
                <w:lang w:val="hr-HR"/>
              </w:rPr>
            </w:pPr>
            <w:r w:rsidRPr="00850FF6">
              <w:rPr>
                <w:rFonts w:ascii="Arial" w:eastAsia="Calibri" w:hAnsi="Arial" w:cs="Arial"/>
                <w:b/>
                <w:w w:val="95"/>
                <w:lang w:val="hr-HR"/>
              </w:rPr>
              <w:t>Trogodišnji cilj 1.</w:t>
            </w:r>
            <w:r>
              <w:rPr>
                <w:rFonts w:ascii="Arial" w:eastAsia="Calibri" w:hAnsi="Arial" w:cs="Arial"/>
                <w:b/>
                <w:w w:val="95"/>
                <w:lang w:val="hr-HR"/>
              </w:rPr>
              <w:t>2</w:t>
            </w:r>
            <w:r w:rsidRPr="00850FF6">
              <w:rPr>
                <w:rFonts w:ascii="Arial" w:eastAsia="Calibri" w:hAnsi="Arial" w:cs="Arial"/>
                <w:b/>
                <w:w w:val="95"/>
                <w:lang w:val="hr-HR"/>
              </w:rPr>
              <w:t>.</w:t>
            </w:r>
          </w:p>
        </w:tc>
        <w:tc>
          <w:tcPr>
            <w:tcW w:w="5717" w:type="dxa"/>
            <w:gridSpan w:val="4"/>
            <w:shd w:val="clear" w:color="auto" w:fill="8EAADB"/>
            <w:vAlign w:val="center"/>
          </w:tcPr>
          <w:p w14:paraId="0153EED5" w14:textId="4CFFF0A8" w:rsidR="0066285E" w:rsidRPr="0047396D" w:rsidRDefault="0066285E" w:rsidP="006F55E4">
            <w:pPr>
              <w:rPr>
                <w:rFonts w:ascii="Arial" w:eastAsia="Calibri" w:hAnsi="Arial" w:cs="Arial"/>
                <w:b/>
                <w:w w:val="95"/>
                <w:sz w:val="22"/>
                <w:szCs w:val="22"/>
                <w:lang w:val="hr-HR"/>
              </w:rPr>
            </w:pPr>
            <w:r>
              <w:rPr>
                <w:rFonts w:ascii="Arial" w:eastAsia="Calibri" w:hAnsi="Arial" w:cs="Arial"/>
                <w:b/>
                <w:w w:val="95"/>
                <w:sz w:val="22"/>
                <w:szCs w:val="22"/>
                <w:lang w:val="hr-HR"/>
              </w:rPr>
              <w:t>Unapredjenje kvaliteta sudskih odluka</w:t>
            </w:r>
          </w:p>
          <w:p w14:paraId="0BFE0174" w14:textId="77777777" w:rsidR="0066285E" w:rsidRPr="0047396D" w:rsidRDefault="0066285E" w:rsidP="006F55E4">
            <w:pPr>
              <w:spacing w:line="276" w:lineRule="auto"/>
              <w:jc w:val="both"/>
              <w:rPr>
                <w:rFonts w:ascii="Arial" w:eastAsia="Calibri" w:hAnsi="Arial" w:cs="Arial"/>
                <w:i/>
                <w:w w:val="95"/>
                <w:sz w:val="22"/>
                <w:szCs w:val="22"/>
                <w:lang w:val="hr-HR"/>
              </w:rPr>
            </w:pPr>
          </w:p>
        </w:tc>
      </w:tr>
      <w:tr w:rsidR="0066285E" w:rsidRPr="00850FF6" w14:paraId="20860C24" w14:textId="77777777" w:rsidTr="006F55E4">
        <w:tc>
          <w:tcPr>
            <w:tcW w:w="3041" w:type="dxa"/>
            <w:gridSpan w:val="2"/>
            <w:vMerge w:val="restart"/>
            <w:shd w:val="clear" w:color="auto" w:fill="8EAADB"/>
          </w:tcPr>
          <w:p w14:paraId="1AE085A5" w14:textId="77777777" w:rsidR="0066285E" w:rsidRPr="00850FF6" w:rsidRDefault="0066285E" w:rsidP="006F55E4">
            <w:pPr>
              <w:spacing w:line="276" w:lineRule="auto"/>
              <w:jc w:val="both"/>
              <w:rPr>
                <w:rFonts w:ascii="Arial" w:eastAsia="Calibri" w:hAnsi="Arial" w:cs="Arial"/>
                <w:b/>
                <w:w w:val="95"/>
                <w:lang w:val="hr-HR"/>
              </w:rPr>
            </w:pPr>
            <w:r w:rsidRPr="00850FF6">
              <w:rPr>
                <w:rFonts w:ascii="Arial" w:eastAsia="Calibri" w:hAnsi="Arial" w:cs="Arial"/>
                <w:b/>
                <w:w w:val="95"/>
                <w:lang w:val="hr-HR"/>
              </w:rPr>
              <w:t>Pokazatelji za izlazne rezultate</w:t>
            </w:r>
          </w:p>
        </w:tc>
        <w:tc>
          <w:tcPr>
            <w:tcW w:w="5717" w:type="dxa"/>
            <w:gridSpan w:val="4"/>
            <w:shd w:val="clear" w:color="auto" w:fill="8EAADB"/>
            <w:vAlign w:val="center"/>
          </w:tcPr>
          <w:p w14:paraId="3273D383" w14:textId="77777777" w:rsidR="0066285E" w:rsidRPr="00850FF6" w:rsidRDefault="0066285E" w:rsidP="006F55E4">
            <w:pPr>
              <w:spacing w:line="276" w:lineRule="auto"/>
              <w:jc w:val="center"/>
              <w:rPr>
                <w:rFonts w:ascii="Arial" w:eastAsia="Calibri" w:hAnsi="Arial" w:cs="Arial"/>
                <w:b/>
                <w:w w:val="95"/>
                <w:lang w:val="hr-HR"/>
              </w:rPr>
            </w:pPr>
            <w:r w:rsidRPr="00850FF6">
              <w:rPr>
                <w:rFonts w:ascii="Arial" w:eastAsia="Calibri" w:hAnsi="Arial" w:cs="Arial"/>
                <w:b/>
                <w:w w:val="95"/>
                <w:lang w:val="hr-HR"/>
              </w:rPr>
              <w:t>Očekivani rezultati po godinama</w:t>
            </w:r>
          </w:p>
        </w:tc>
      </w:tr>
      <w:tr w:rsidR="0066285E" w:rsidRPr="00850FF6" w14:paraId="759CA73A" w14:textId="77777777" w:rsidTr="006F55E4">
        <w:tc>
          <w:tcPr>
            <w:tcW w:w="3041" w:type="dxa"/>
            <w:gridSpan w:val="2"/>
            <w:vMerge/>
            <w:shd w:val="clear" w:color="auto" w:fill="8EAADB"/>
          </w:tcPr>
          <w:p w14:paraId="518C7E1B" w14:textId="77777777" w:rsidR="0066285E" w:rsidRPr="00850FF6" w:rsidRDefault="0066285E" w:rsidP="006F55E4">
            <w:pPr>
              <w:spacing w:line="276" w:lineRule="auto"/>
              <w:jc w:val="both"/>
              <w:rPr>
                <w:rFonts w:ascii="Arial" w:eastAsia="Calibri" w:hAnsi="Arial" w:cs="Arial"/>
                <w:w w:val="95"/>
                <w:lang w:val="hr-HR"/>
              </w:rPr>
            </w:pPr>
          </w:p>
        </w:tc>
        <w:tc>
          <w:tcPr>
            <w:tcW w:w="2485" w:type="dxa"/>
            <w:shd w:val="clear" w:color="auto" w:fill="D9E2F3"/>
            <w:vAlign w:val="center"/>
          </w:tcPr>
          <w:p w14:paraId="15CEBCC6" w14:textId="77777777" w:rsidR="0066285E" w:rsidRPr="00850FF6" w:rsidRDefault="0066285E" w:rsidP="006F55E4">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1</w:t>
            </w:r>
            <w:r w:rsidRPr="00850FF6">
              <w:rPr>
                <w:rFonts w:ascii="Arial" w:eastAsia="Calibri" w:hAnsi="Arial" w:cs="Arial"/>
                <w:w w:val="95"/>
                <w:lang w:val="hr-HR"/>
              </w:rPr>
              <w:t xml:space="preserve"> (n)</w:t>
            </w:r>
          </w:p>
        </w:tc>
        <w:tc>
          <w:tcPr>
            <w:tcW w:w="1619" w:type="dxa"/>
            <w:gridSpan w:val="2"/>
            <w:shd w:val="clear" w:color="auto" w:fill="D9E2F3"/>
            <w:vAlign w:val="center"/>
          </w:tcPr>
          <w:p w14:paraId="372CA364" w14:textId="77777777" w:rsidR="0066285E" w:rsidRPr="00850FF6" w:rsidRDefault="0066285E" w:rsidP="006F55E4">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2</w:t>
            </w:r>
            <w:r w:rsidRPr="00850FF6">
              <w:rPr>
                <w:rFonts w:ascii="Arial" w:eastAsia="Calibri" w:hAnsi="Arial" w:cs="Arial"/>
                <w:w w:val="95"/>
                <w:lang w:val="hr-HR"/>
              </w:rPr>
              <w:t xml:space="preserve"> (n+1)</w:t>
            </w:r>
          </w:p>
        </w:tc>
        <w:tc>
          <w:tcPr>
            <w:tcW w:w="1613" w:type="dxa"/>
            <w:shd w:val="clear" w:color="auto" w:fill="D9E2F3"/>
            <w:vAlign w:val="center"/>
          </w:tcPr>
          <w:p w14:paraId="4684F44A" w14:textId="77777777" w:rsidR="0066285E" w:rsidRPr="00850FF6" w:rsidRDefault="0066285E" w:rsidP="006F55E4">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3</w:t>
            </w:r>
            <w:r w:rsidRPr="00850FF6">
              <w:rPr>
                <w:rFonts w:ascii="Arial" w:eastAsia="Calibri" w:hAnsi="Arial" w:cs="Arial"/>
                <w:w w:val="95"/>
                <w:lang w:val="hr-HR"/>
              </w:rPr>
              <w:t xml:space="preserve"> (n+2)</w:t>
            </w:r>
          </w:p>
        </w:tc>
      </w:tr>
      <w:tr w:rsidR="0066285E" w:rsidRPr="00850FF6" w14:paraId="293E5E5F" w14:textId="77777777" w:rsidTr="006F55E4">
        <w:tc>
          <w:tcPr>
            <w:tcW w:w="3041" w:type="dxa"/>
            <w:gridSpan w:val="2"/>
          </w:tcPr>
          <w:p w14:paraId="15C84EF0" w14:textId="167224D5" w:rsidR="0066285E" w:rsidRPr="00675CD9" w:rsidRDefault="0066285E" w:rsidP="006F55E4">
            <w:pPr>
              <w:spacing w:line="276" w:lineRule="auto"/>
              <w:jc w:val="both"/>
              <w:rPr>
                <w:rFonts w:ascii="Arial" w:eastAsia="Calibri" w:hAnsi="Arial" w:cs="Arial"/>
                <w:w w:val="95"/>
                <w:sz w:val="22"/>
                <w:szCs w:val="22"/>
                <w:lang w:val="hr-HR"/>
              </w:rPr>
            </w:pPr>
            <w:r>
              <w:rPr>
                <w:rFonts w:ascii="Arial" w:eastAsia="Calibri" w:hAnsi="Arial" w:cs="Arial"/>
                <w:w w:val="95"/>
                <w:sz w:val="22"/>
                <w:szCs w:val="22"/>
                <w:lang w:val="hr-HR"/>
              </w:rPr>
              <w:t>Procenat potvrdjenih odluka u odnosu na broj ukinutih odluka</w:t>
            </w:r>
          </w:p>
        </w:tc>
        <w:tc>
          <w:tcPr>
            <w:tcW w:w="2485" w:type="dxa"/>
            <w:vAlign w:val="center"/>
          </w:tcPr>
          <w:p w14:paraId="40891232" w14:textId="4597A5ED" w:rsidR="0066285E" w:rsidRPr="00037B78" w:rsidRDefault="00037B78" w:rsidP="006F55E4">
            <w:pPr>
              <w:spacing w:line="276" w:lineRule="auto"/>
              <w:jc w:val="center"/>
              <w:rPr>
                <w:rFonts w:ascii="Arial" w:eastAsia="Calibri" w:hAnsi="Arial" w:cs="Arial"/>
                <w:b/>
                <w:color w:val="000000" w:themeColor="text1"/>
                <w:w w:val="95"/>
                <w:lang w:val="hr-HR"/>
              </w:rPr>
            </w:pPr>
            <w:r w:rsidRPr="00037B78">
              <w:rPr>
                <w:rFonts w:ascii="Arial" w:eastAsia="Calibri" w:hAnsi="Arial" w:cs="Arial"/>
                <w:b/>
                <w:color w:val="000000" w:themeColor="text1"/>
                <w:w w:val="95"/>
                <w:lang w:val="hr-HR"/>
              </w:rPr>
              <w:t>85 %</w:t>
            </w:r>
          </w:p>
        </w:tc>
        <w:tc>
          <w:tcPr>
            <w:tcW w:w="1619" w:type="dxa"/>
            <w:gridSpan w:val="2"/>
            <w:vAlign w:val="center"/>
          </w:tcPr>
          <w:p w14:paraId="658BED2A" w14:textId="28798B67" w:rsidR="0066285E" w:rsidRPr="00037B78" w:rsidRDefault="00037B78" w:rsidP="006F55E4">
            <w:pPr>
              <w:spacing w:line="276" w:lineRule="auto"/>
              <w:jc w:val="center"/>
              <w:rPr>
                <w:rFonts w:ascii="Arial" w:eastAsia="Calibri" w:hAnsi="Arial" w:cs="Arial"/>
                <w:b/>
                <w:color w:val="000000" w:themeColor="text1"/>
                <w:w w:val="95"/>
                <w:lang w:val="hr-HR"/>
              </w:rPr>
            </w:pPr>
            <w:r w:rsidRPr="00037B78">
              <w:rPr>
                <w:rFonts w:ascii="Arial" w:eastAsia="Calibri" w:hAnsi="Arial" w:cs="Arial"/>
                <w:b/>
                <w:color w:val="000000" w:themeColor="text1"/>
                <w:w w:val="95"/>
                <w:lang w:val="hr-HR"/>
              </w:rPr>
              <w:t>86%</w:t>
            </w:r>
          </w:p>
        </w:tc>
        <w:tc>
          <w:tcPr>
            <w:tcW w:w="1613" w:type="dxa"/>
            <w:vAlign w:val="center"/>
          </w:tcPr>
          <w:p w14:paraId="44165EC4" w14:textId="4716651E" w:rsidR="0066285E" w:rsidRPr="00037B78" w:rsidRDefault="00037B78" w:rsidP="006F55E4">
            <w:pPr>
              <w:spacing w:line="276" w:lineRule="auto"/>
              <w:jc w:val="center"/>
              <w:rPr>
                <w:rFonts w:ascii="Arial" w:eastAsia="Calibri" w:hAnsi="Arial" w:cs="Arial"/>
                <w:b/>
                <w:color w:val="000000" w:themeColor="text1"/>
                <w:w w:val="95"/>
                <w:lang w:val="hr-HR"/>
              </w:rPr>
            </w:pPr>
            <w:r w:rsidRPr="00037B78">
              <w:rPr>
                <w:rFonts w:ascii="Arial" w:eastAsia="Calibri" w:hAnsi="Arial" w:cs="Arial"/>
                <w:b/>
                <w:color w:val="000000" w:themeColor="text1"/>
                <w:w w:val="95"/>
                <w:lang w:val="hr-HR"/>
              </w:rPr>
              <w:t>87%</w:t>
            </w:r>
          </w:p>
        </w:tc>
      </w:tr>
      <w:tr w:rsidR="0066285E" w:rsidRPr="00850FF6" w14:paraId="6F235EA6" w14:textId="77777777" w:rsidTr="006F55E4">
        <w:tc>
          <w:tcPr>
            <w:tcW w:w="988" w:type="dxa"/>
            <w:shd w:val="clear" w:color="auto" w:fill="D9E2F3"/>
          </w:tcPr>
          <w:p w14:paraId="6477AC16" w14:textId="77777777" w:rsidR="0066285E" w:rsidRPr="00850FF6" w:rsidRDefault="0066285E" w:rsidP="006F55E4">
            <w:pPr>
              <w:spacing w:line="276" w:lineRule="auto"/>
              <w:jc w:val="center"/>
              <w:rPr>
                <w:rFonts w:ascii="Arial" w:eastAsia="Calibri" w:hAnsi="Arial" w:cs="Arial"/>
                <w:b/>
                <w:w w:val="95"/>
                <w:lang w:val="hr-HR"/>
              </w:rPr>
            </w:pPr>
            <w:r w:rsidRPr="00850FF6">
              <w:rPr>
                <w:rFonts w:ascii="Arial" w:eastAsia="Calibri" w:hAnsi="Arial" w:cs="Arial"/>
                <w:b/>
                <w:w w:val="95"/>
                <w:lang w:val="hr-HR"/>
              </w:rPr>
              <w:t>Redni broj</w:t>
            </w:r>
          </w:p>
        </w:tc>
        <w:tc>
          <w:tcPr>
            <w:tcW w:w="2053" w:type="dxa"/>
            <w:shd w:val="clear" w:color="auto" w:fill="D9E2F3"/>
          </w:tcPr>
          <w:p w14:paraId="5E11B6F6" w14:textId="77777777" w:rsidR="0066285E" w:rsidRPr="00850FF6" w:rsidRDefault="0066285E" w:rsidP="006F55E4">
            <w:pPr>
              <w:spacing w:line="276" w:lineRule="auto"/>
              <w:jc w:val="center"/>
              <w:rPr>
                <w:rFonts w:ascii="Arial" w:eastAsia="Calibri" w:hAnsi="Arial" w:cs="Arial"/>
                <w:b/>
                <w:w w:val="95"/>
                <w:lang w:val="hr-HR"/>
              </w:rPr>
            </w:pPr>
            <w:r w:rsidRPr="00850FF6">
              <w:rPr>
                <w:rFonts w:ascii="Arial" w:eastAsia="Calibri" w:hAnsi="Arial" w:cs="Arial"/>
                <w:b/>
                <w:w w:val="95"/>
                <w:lang w:val="hr-HR"/>
              </w:rPr>
              <w:t>Naziv aktivnosti za 202</w:t>
            </w:r>
            <w:r>
              <w:rPr>
                <w:rFonts w:ascii="Arial" w:eastAsia="Calibri" w:hAnsi="Arial" w:cs="Arial"/>
                <w:b/>
                <w:w w:val="95"/>
                <w:lang w:val="hr-HR"/>
              </w:rPr>
              <w:t>1</w:t>
            </w:r>
            <w:r w:rsidRPr="00850FF6">
              <w:rPr>
                <w:rFonts w:ascii="Arial" w:eastAsia="Calibri" w:hAnsi="Arial" w:cs="Arial"/>
                <w:b/>
                <w:w w:val="95"/>
                <w:lang w:val="hr-HR"/>
              </w:rPr>
              <w:t>. godinu</w:t>
            </w:r>
          </w:p>
        </w:tc>
        <w:tc>
          <w:tcPr>
            <w:tcW w:w="2895" w:type="dxa"/>
            <w:gridSpan w:val="2"/>
            <w:shd w:val="clear" w:color="auto" w:fill="D9E2F3"/>
          </w:tcPr>
          <w:p w14:paraId="68A4D594" w14:textId="77777777" w:rsidR="0066285E" w:rsidRPr="00850FF6" w:rsidRDefault="0066285E" w:rsidP="006F55E4">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Rok izvršenja </w:t>
            </w:r>
          </w:p>
          <w:p w14:paraId="16A28348" w14:textId="77777777" w:rsidR="0066285E" w:rsidRPr="00850FF6" w:rsidRDefault="0066285E" w:rsidP="006F55E4">
            <w:pPr>
              <w:spacing w:line="276" w:lineRule="auto"/>
              <w:jc w:val="center"/>
              <w:rPr>
                <w:rFonts w:ascii="Arial" w:eastAsia="Calibri" w:hAnsi="Arial" w:cs="Arial"/>
                <w:w w:val="95"/>
                <w:lang w:val="hr-HR"/>
              </w:rPr>
            </w:pPr>
            <w:r>
              <w:rPr>
                <w:rFonts w:ascii="Arial" w:eastAsia="Calibri" w:hAnsi="Arial" w:cs="Arial"/>
                <w:w w:val="95"/>
                <w:lang w:val="hr-HR"/>
              </w:rPr>
              <w:t>(po kvartalima u 2021</w:t>
            </w:r>
            <w:r w:rsidRPr="00850FF6">
              <w:rPr>
                <w:rFonts w:ascii="Arial" w:eastAsia="Calibri" w:hAnsi="Arial" w:cs="Arial"/>
                <w:w w:val="95"/>
                <w:lang w:val="hr-HR"/>
              </w:rPr>
              <w:t>. godini)</w:t>
            </w:r>
          </w:p>
        </w:tc>
        <w:tc>
          <w:tcPr>
            <w:tcW w:w="2822" w:type="dxa"/>
            <w:gridSpan w:val="2"/>
            <w:shd w:val="clear" w:color="auto" w:fill="D9E2F3"/>
          </w:tcPr>
          <w:p w14:paraId="739325F0" w14:textId="77777777" w:rsidR="0066285E" w:rsidRPr="00850FF6" w:rsidRDefault="0066285E" w:rsidP="006F55E4">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Nosilac </w:t>
            </w:r>
            <w:r w:rsidRPr="00850FF6">
              <w:rPr>
                <w:rFonts w:ascii="Arial" w:eastAsia="Calibri" w:hAnsi="Arial" w:cs="Arial"/>
                <w:w w:val="95"/>
                <w:lang w:val="hr-HR"/>
              </w:rPr>
              <w:t>(najmanji organizacioni dio)</w:t>
            </w:r>
          </w:p>
        </w:tc>
      </w:tr>
      <w:tr w:rsidR="0066285E" w:rsidRPr="00850FF6" w14:paraId="5FC43751" w14:textId="77777777" w:rsidTr="006F55E4">
        <w:tc>
          <w:tcPr>
            <w:tcW w:w="988" w:type="dxa"/>
          </w:tcPr>
          <w:p w14:paraId="3AF2E6E3" w14:textId="77777777" w:rsidR="0066285E" w:rsidRPr="00FA571F" w:rsidRDefault="0066285E" w:rsidP="006F55E4">
            <w:pPr>
              <w:spacing w:line="276" w:lineRule="auto"/>
              <w:jc w:val="center"/>
              <w:rPr>
                <w:rFonts w:ascii="Arial" w:eastAsia="Calibri" w:hAnsi="Arial" w:cs="Arial"/>
                <w:w w:val="95"/>
                <w:sz w:val="22"/>
                <w:szCs w:val="22"/>
                <w:lang w:val="hr-HR"/>
              </w:rPr>
            </w:pPr>
            <w:r w:rsidRPr="00FA571F">
              <w:rPr>
                <w:rFonts w:ascii="Arial" w:eastAsia="Calibri" w:hAnsi="Arial" w:cs="Arial"/>
                <w:w w:val="95"/>
                <w:sz w:val="22"/>
                <w:szCs w:val="22"/>
                <w:lang w:val="hr-HR"/>
              </w:rPr>
              <w:t>1.</w:t>
            </w:r>
          </w:p>
        </w:tc>
        <w:tc>
          <w:tcPr>
            <w:tcW w:w="2053" w:type="dxa"/>
          </w:tcPr>
          <w:p w14:paraId="1390718D" w14:textId="2A0713B8" w:rsidR="0066285E" w:rsidRPr="00FA571F" w:rsidRDefault="0066285E" w:rsidP="006F55E4">
            <w:pPr>
              <w:spacing w:line="276" w:lineRule="auto"/>
              <w:jc w:val="both"/>
              <w:rPr>
                <w:rFonts w:ascii="Arial" w:eastAsia="Calibri" w:hAnsi="Arial" w:cs="Arial"/>
                <w:w w:val="95"/>
                <w:sz w:val="22"/>
                <w:szCs w:val="22"/>
                <w:lang w:val="hr-HR"/>
              </w:rPr>
            </w:pPr>
            <w:r>
              <w:rPr>
                <w:rFonts w:ascii="Arial" w:eastAsia="Calibri" w:hAnsi="Arial" w:cs="Arial"/>
                <w:w w:val="95"/>
                <w:sz w:val="22"/>
                <w:szCs w:val="22"/>
                <w:lang w:val="hr-HR"/>
              </w:rPr>
              <w:t>Unapredjenje baze sudskih odluka iz privredno pravne oblasti</w:t>
            </w:r>
          </w:p>
        </w:tc>
        <w:tc>
          <w:tcPr>
            <w:tcW w:w="2895" w:type="dxa"/>
            <w:gridSpan w:val="2"/>
            <w:vAlign w:val="center"/>
          </w:tcPr>
          <w:p w14:paraId="2760F4F5" w14:textId="77777777" w:rsidR="0066285E" w:rsidRPr="00FA571F" w:rsidRDefault="0066285E" w:rsidP="006F55E4">
            <w:pPr>
              <w:spacing w:line="276" w:lineRule="auto"/>
              <w:jc w:val="center"/>
              <w:rPr>
                <w:rFonts w:ascii="Arial" w:eastAsia="Calibri" w:hAnsi="Arial" w:cs="Arial"/>
                <w:w w:val="95"/>
                <w:sz w:val="22"/>
                <w:szCs w:val="22"/>
                <w:lang w:val="hr-HR"/>
              </w:rPr>
            </w:pPr>
            <w:r w:rsidRPr="00FA571F">
              <w:rPr>
                <w:rFonts w:ascii="Arial" w:eastAsia="Calibri" w:hAnsi="Arial" w:cs="Arial"/>
                <w:w w:val="95"/>
                <w:sz w:val="22"/>
                <w:szCs w:val="22"/>
                <w:lang w:val="hr-HR"/>
              </w:rPr>
              <w:t>I-IV</w:t>
            </w:r>
          </w:p>
        </w:tc>
        <w:tc>
          <w:tcPr>
            <w:tcW w:w="2822" w:type="dxa"/>
            <w:gridSpan w:val="2"/>
            <w:vAlign w:val="center"/>
          </w:tcPr>
          <w:p w14:paraId="4DA22076" w14:textId="77777777" w:rsidR="0066285E" w:rsidRPr="00FA571F" w:rsidRDefault="0066285E" w:rsidP="006F55E4">
            <w:pPr>
              <w:spacing w:line="276" w:lineRule="auto"/>
              <w:jc w:val="center"/>
              <w:rPr>
                <w:rFonts w:ascii="Arial" w:eastAsia="Calibri" w:hAnsi="Arial" w:cs="Arial"/>
                <w:w w:val="95"/>
                <w:sz w:val="22"/>
                <w:szCs w:val="22"/>
                <w:lang w:val="hr-HR"/>
              </w:rPr>
            </w:pPr>
            <w:r w:rsidRPr="00FA571F">
              <w:rPr>
                <w:rFonts w:ascii="Arial" w:eastAsia="Calibri" w:hAnsi="Arial" w:cs="Arial"/>
                <w:w w:val="95"/>
                <w:sz w:val="22"/>
                <w:szCs w:val="22"/>
                <w:lang w:val="hr-HR"/>
              </w:rPr>
              <w:t>Predsjednik suda</w:t>
            </w:r>
          </w:p>
        </w:tc>
      </w:tr>
      <w:tr w:rsidR="0066285E" w:rsidRPr="00675CD9" w14:paraId="59C58754" w14:textId="77777777" w:rsidTr="006F55E4">
        <w:tc>
          <w:tcPr>
            <w:tcW w:w="988" w:type="dxa"/>
          </w:tcPr>
          <w:p w14:paraId="058B0036" w14:textId="77777777" w:rsidR="0066285E" w:rsidRPr="00FA571F" w:rsidRDefault="0066285E" w:rsidP="006F55E4">
            <w:pPr>
              <w:jc w:val="center"/>
              <w:rPr>
                <w:rFonts w:ascii="Arial" w:eastAsia="Trebuchet MS" w:hAnsi="Arial" w:cs="Arial"/>
                <w:sz w:val="22"/>
                <w:szCs w:val="22"/>
                <w:lang w:val="hr-HR"/>
              </w:rPr>
            </w:pPr>
            <w:r w:rsidRPr="00FA571F">
              <w:rPr>
                <w:rFonts w:ascii="Arial" w:eastAsia="Trebuchet MS" w:hAnsi="Arial" w:cs="Arial"/>
                <w:sz w:val="22"/>
                <w:szCs w:val="22"/>
                <w:lang w:val="hr-HR"/>
              </w:rPr>
              <w:t xml:space="preserve">2. </w:t>
            </w:r>
          </w:p>
        </w:tc>
        <w:tc>
          <w:tcPr>
            <w:tcW w:w="2053" w:type="dxa"/>
          </w:tcPr>
          <w:p w14:paraId="4093CCAB" w14:textId="07D3D18F" w:rsidR="0066285E" w:rsidRPr="00FA571F" w:rsidRDefault="0066285E" w:rsidP="006F55E4">
            <w:pPr>
              <w:spacing w:line="276" w:lineRule="auto"/>
              <w:jc w:val="both"/>
              <w:rPr>
                <w:rFonts w:ascii="Arial" w:eastAsia="Calibri" w:hAnsi="Arial" w:cs="Arial"/>
                <w:w w:val="95"/>
                <w:sz w:val="22"/>
                <w:szCs w:val="22"/>
                <w:lang w:val="hr-HR"/>
              </w:rPr>
            </w:pPr>
            <w:r>
              <w:rPr>
                <w:rFonts w:ascii="Arial" w:eastAsia="Calibri" w:hAnsi="Arial" w:cs="Arial"/>
                <w:w w:val="95"/>
                <w:sz w:val="22"/>
                <w:szCs w:val="22"/>
                <w:lang w:val="hr-HR"/>
              </w:rPr>
              <w:t>Edukacija</w:t>
            </w:r>
            <w:r w:rsidR="00944E80">
              <w:rPr>
                <w:rFonts w:ascii="Arial" w:eastAsia="Calibri" w:hAnsi="Arial" w:cs="Arial"/>
                <w:w w:val="95"/>
                <w:sz w:val="22"/>
                <w:szCs w:val="22"/>
                <w:lang w:val="hr-HR"/>
              </w:rPr>
              <w:t xml:space="preserve"> predsjednika suda i </w:t>
            </w:r>
            <w:proofErr w:type="spellStart"/>
            <w:r w:rsidR="00944E80">
              <w:rPr>
                <w:rFonts w:ascii="Arial" w:eastAsia="Calibri" w:hAnsi="Arial" w:cs="Arial"/>
                <w:w w:val="95"/>
                <w:sz w:val="22"/>
                <w:szCs w:val="22"/>
                <w:lang w:val="hr-HR"/>
              </w:rPr>
              <w:t>sudija</w:t>
            </w:r>
            <w:proofErr w:type="spellEnd"/>
            <w:r w:rsidR="00944E80">
              <w:rPr>
                <w:rFonts w:ascii="Arial" w:eastAsia="Calibri" w:hAnsi="Arial" w:cs="Arial"/>
                <w:w w:val="95"/>
                <w:sz w:val="22"/>
                <w:szCs w:val="22"/>
                <w:lang w:val="hr-HR"/>
              </w:rPr>
              <w:t>, u saradnji sa VSTS i CEST-om RS</w:t>
            </w:r>
          </w:p>
        </w:tc>
        <w:tc>
          <w:tcPr>
            <w:tcW w:w="2895" w:type="dxa"/>
            <w:gridSpan w:val="2"/>
            <w:vAlign w:val="center"/>
          </w:tcPr>
          <w:p w14:paraId="011F86AE" w14:textId="77777777" w:rsidR="0066285E" w:rsidRPr="00FA571F" w:rsidRDefault="0066285E" w:rsidP="006F55E4">
            <w:pPr>
              <w:spacing w:line="276" w:lineRule="auto"/>
              <w:jc w:val="center"/>
              <w:rPr>
                <w:rFonts w:ascii="Arial" w:eastAsia="Calibri" w:hAnsi="Arial" w:cs="Arial"/>
                <w:w w:val="95"/>
                <w:sz w:val="22"/>
                <w:szCs w:val="22"/>
                <w:lang w:val="hr-HR"/>
              </w:rPr>
            </w:pPr>
            <w:r w:rsidRPr="00FA571F">
              <w:rPr>
                <w:rFonts w:ascii="Arial" w:eastAsia="Calibri" w:hAnsi="Arial" w:cs="Arial"/>
                <w:w w:val="95"/>
                <w:sz w:val="22"/>
                <w:szCs w:val="22"/>
                <w:lang w:val="hr-HR"/>
              </w:rPr>
              <w:t>I-IV</w:t>
            </w:r>
          </w:p>
        </w:tc>
        <w:tc>
          <w:tcPr>
            <w:tcW w:w="2822" w:type="dxa"/>
            <w:gridSpan w:val="2"/>
            <w:vAlign w:val="center"/>
          </w:tcPr>
          <w:p w14:paraId="317E6A6C" w14:textId="4E45ED49" w:rsidR="0066285E" w:rsidRPr="00FA571F" w:rsidRDefault="0066285E" w:rsidP="006F55E4">
            <w:pPr>
              <w:spacing w:line="276" w:lineRule="auto"/>
              <w:jc w:val="center"/>
              <w:rPr>
                <w:rFonts w:ascii="Arial" w:eastAsia="Calibri" w:hAnsi="Arial" w:cs="Arial"/>
                <w:w w:val="95"/>
                <w:sz w:val="22"/>
                <w:szCs w:val="22"/>
                <w:lang w:val="hr-HR"/>
              </w:rPr>
            </w:pPr>
            <w:r w:rsidRPr="00FA571F">
              <w:rPr>
                <w:rFonts w:ascii="Arial" w:eastAsia="Calibri" w:hAnsi="Arial" w:cs="Arial"/>
                <w:w w:val="95"/>
                <w:sz w:val="22"/>
                <w:szCs w:val="22"/>
                <w:lang w:val="hr-HR"/>
              </w:rPr>
              <w:t>Predsjednik suda</w:t>
            </w:r>
            <w:r>
              <w:rPr>
                <w:rFonts w:ascii="Arial" w:eastAsia="Calibri" w:hAnsi="Arial" w:cs="Arial"/>
                <w:w w:val="95"/>
                <w:sz w:val="22"/>
                <w:szCs w:val="22"/>
                <w:lang w:val="hr-HR"/>
              </w:rPr>
              <w:t xml:space="preserve"> i sudije</w:t>
            </w:r>
          </w:p>
        </w:tc>
      </w:tr>
    </w:tbl>
    <w:p w14:paraId="43C1535F" w14:textId="7CD4F2C7" w:rsidR="0066285E" w:rsidRDefault="0066285E" w:rsidP="0066285E">
      <w:pPr>
        <w:widowControl w:val="0"/>
        <w:autoSpaceDE w:val="0"/>
        <w:autoSpaceDN w:val="0"/>
        <w:spacing w:before="71"/>
        <w:ind w:left="0"/>
        <w:outlineLvl w:val="1"/>
        <w:rPr>
          <w:rFonts w:ascii="Arial" w:eastAsia="Verdana" w:hAnsi="Arial" w:cs="Arial"/>
          <w:b/>
          <w:bCs/>
          <w:w w:val="95"/>
          <w:lang w:val="hr-HR"/>
        </w:rPr>
      </w:pPr>
    </w:p>
    <w:p w14:paraId="20CCEDFC" w14:textId="41D93123" w:rsidR="00944E80" w:rsidRDefault="00944E80" w:rsidP="0066285E">
      <w:pPr>
        <w:widowControl w:val="0"/>
        <w:autoSpaceDE w:val="0"/>
        <w:autoSpaceDN w:val="0"/>
        <w:spacing w:before="71"/>
        <w:ind w:left="0"/>
        <w:outlineLvl w:val="1"/>
        <w:rPr>
          <w:rFonts w:ascii="Arial" w:eastAsia="Verdana" w:hAnsi="Arial" w:cs="Arial"/>
          <w:b/>
          <w:bCs/>
          <w:w w:val="95"/>
          <w:lang w:val="hr-HR"/>
        </w:rPr>
      </w:pPr>
    </w:p>
    <w:p w14:paraId="443EEF12" w14:textId="1DB69D4A" w:rsidR="00944E80" w:rsidRDefault="00944E80" w:rsidP="0066285E">
      <w:pPr>
        <w:widowControl w:val="0"/>
        <w:autoSpaceDE w:val="0"/>
        <w:autoSpaceDN w:val="0"/>
        <w:spacing w:before="71"/>
        <w:ind w:left="0"/>
        <w:outlineLvl w:val="1"/>
        <w:rPr>
          <w:rFonts w:ascii="Arial" w:eastAsia="Verdana" w:hAnsi="Arial" w:cs="Arial"/>
          <w:b/>
          <w:bCs/>
          <w:w w:val="95"/>
          <w:lang w:val="hr-HR"/>
        </w:rPr>
      </w:pPr>
    </w:p>
    <w:p w14:paraId="01BCF30F" w14:textId="14D5751E" w:rsidR="00944E80" w:rsidRDefault="00944E80" w:rsidP="0066285E">
      <w:pPr>
        <w:widowControl w:val="0"/>
        <w:autoSpaceDE w:val="0"/>
        <w:autoSpaceDN w:val="0"/>
        <w:spacing w:before="71"/>
        <w:ind w:left="0"/>
        <w:outlineLvl w:val="1"/>
        <w:rPr>
          <w:rFonts w:ascii="Arial" w:eastAsia="Verdana" w:hAnsi="Arial" w:cs="Arial"/>
          <w:b/>
          <w:bCs/>
          <w:w w:val="95"/>
          <w:lang w:val="hr-HR"/>
        </w:rPr>
      </w:pPr>
    </w:p>
    <w:p w14:paraId="5BFAC08F" w14:textId="77777777" w:rsidR="00944E80" w:rsidRPr="00850FF6" w:rsidRDefault="00944E80" w:rsidP="0066285E">
      <w:pPr>
        <w:widowControl w:val="0"/>
        <w:autoSpaceDE w:val="0"/>
        <w:autoSpaceDN w:val="0"/>
        <w:spacing w:before="71"/>
        <w:ind w:left="0"/>
        <w:outlineLvl w:val="1"/>
        <w:rPr>
          <w:rFonts w:ascii="Arial" w:eastAsia="Verdana" w:hAnsi="Arial" w:cs="Arial"/>
          <w:b/>
          <w:bCs/>
          <w:w w:val="95"/>
          <w:lang w:val="hr-HR"/>
        </w:rPr>
      </w:pPr>
    </w:p>
    <w:tbl>
      <w:tblPr>
        <w:tblStyle w:val="TableGrid"/>
        <w:tblW w:w="0" w:type="auto"/>
        <w:tblLook w:val="04A0" w:firstRow="1" w:lastRow="0" w:firstColumn="1" w:lastColumn="0" w:noHBand="0" w:noVBand="1"/>
      </w:tblPr>
      <w:tblGrid>
        <w:gridCol w:w="988"/>
        <w:gridCol w:w="2053"/>
        <w:gridCol w:w="2485"/>
        <w:gridCol w:w="410"/>
        <w:gridCol w:w="1209"/>
        <w:gridCol w:w="1613"/>
      </w:tblGrid>
      <w:tr w:rsidR="008652ED" w:rsidRPr="0047396D" w14:paraId="22ACD154" w14:textId="77777777" w:rsidTr="006F55E4">
        <w:tc>
          <w:tcPr>
            <w:tcW w:w="3041" w:type="dxa"/>
            <w:gridSpan w:val="2"/>
            <w:shd w:val="clear" w:color="auto" w:fill="8EAADB"/>
          </w:tcPr>
          <w:p w14:paraId="77C7AD64" w14:textId="4B7DDFE7" w:rsidR="008652ED" w:rsidRPr="00850FF6" w:rsidRDefault="008652ED" w:rsidP="006F55E4">
            <w:pPr>
              <w:spacing w:line="276" w:lineRule="auto"/>
              <w:jc w:val="both"/>
              <w:rPr>
                <w:rFonts w:ascii="Arial" w:eastAsia="Calibri" w:hAnsi="Arial" w:cs="Arial"/>
                <w:b/>
                <w:w w:val="95"/>
                <w:lang w:val="hr-HR"/>
              </w:rPr>
            </w:pPr>
            <w:r w:rsidRPr="00850FF6">
              <w:rPr>
                <w:rFonts w:ascii="Arial" w:eastAsia="Calibri" w:hAnsi="Arial" w:cs="Arial"/>
                <w:b/>
                <w:w w:val="95"/>
                <w:lang w:val="hr-HR"/>
              </w:rPr>
              <w:t xml:space="preserve">Strateški cilj </w:t>
            </w:r>
            <w:r>
              <w:rPr>
                <w:rFonts w:ascii="Arial" w:eastAsia="Calibri" w:hAnsi="Arial" w:cs="Arial"/>
                <w:b/>
                <w:w w:val="95"/>
                <w:lang w:val="hr-HR"/>
              </w:rPr>
              <w:t>2</w:t>
            </w:r>
            <w:r w:rsidR="00323974">
              <w:rPr>
                <w:rFonts w:ascii="Arial" w:eastAsia="Calibri" w:hAnsi="Arial" w:cs="Arial"/>
                <w:b/>
                <w:w w:val="95"/>
                <w:lang w:val="hr-HR"/>
              </w:rPr>
              <w:t>.</w:t>
            </w:r>
          </w:p>
        </w:tc>
        <w:tc>
          <w:tcPr>
            <w:tcW w:w="5717" w:type="dxa"/>
            <w:gridSpan w:val="4"/>
            <w:shd w:val="clear" w:color="auto" w:fill="8EAADB"/>
            <w:vAlign w:val="center"/>
          </w:tcPr>
          <w:p w14:paraId="4253C4AC" w14:textId="0FF18ABC" w:rsidR="008652ED" w:rsidRPr="0047396D" w:rsidRDefault="008652ED" w:rsidP="006F55E4">
            <w:pPr>
              <w:spacing w:line="276" w:lineRule="auto"/>
              <w:jc w:val="both"/>
              <w:rPr>
                <w:rFonts w:ascii="Arial" w:eastAsia="Calibri" w:hAnsi="Arial" w:cs="Arial"/>
                <w:b/>
                <w:iCs/>
                <w:w w:val="95"/>
                <w:sz w:val="22"/>
                <w:szCs w:val="22"/>
                <w:lang w:val="hr-HR"/>
              </w:rPr>
            </w:pPr>
            <w:r>
              <w:rPr>
                <w:rFonts w:ascii="Arial" w:eastAsia="Calibri" w:hAnsi="Arial" w:cs="Arial"/>
                <w:b/>
                <w:iCs/>
                <w:w w:val="95"/>
                <w:sz w:val="22"/>
                <w:szCs w:val="22"/>
                <w:lang w:val="hr-HR"/>
              </w:rPr>
              <w:t>Transparentnost rada suda</w:t>
            </w:r>
          </w:p>
        </w:tc>
      </w:tr>
      <w:tr w:rsidR="008652ED" w:rsidRPr="000E0742" w14:paraId="6B9964B3" w14:textId="77777777" w:rsidTr="006F55E4">
        <w:tc>
          <w:tcPr>
            <w:tcW w:w="3041" w:type="dxa"/>
            <w:gridSpan w:val="2"/>
            <w:shd w:val="clear" w:color="auto" w:fill="8EAADB"/>
          </w:tcPr>
          <w:p w14:paraId="5AE74AFF" w14:textId="1C7BAB58" w:rsidR="008652ED" w:rsidRPr="00850FF6" w:rsidRDefault="008652ED" w:rsidP="006F55E4">
            <w:pPr>
              <w:spacing w:line="276" w:lineRule="auto"/>
              <w:jc w:val="both"/>
              <w:rPr>
                <w:rFonts w:ascii="Arial" w:eastAsia="Calibri" w:hAnsi="Arial" w:cs="Arial"/>
                <w:b/>
                <w:w w:val="95"/>
                <w:lang w:val="hr-HR"/>
              </w:rPr>
            </w:pPr>
            <w:r w:rsidRPr="00850FF6">
              <w:rPr>
                <w:rFonts w:ascii="Arial" w:eastAsia="Calibri" w:hAnsi="Arial" w:cs="Arial"/>
                <w:b/>
                <w:w w:val="95"/>
                <w:lang w:val="hr-HR"/>
              </w:rPr>
              <w:t xml:space="preserve">Trogodišnji cilj </w:t>
            </w:r>
            <w:r>
              <w:rPr>
                <w:rFonts w:ascii="Arial" w:eastAsia="Calibri" w:hAnsi="Arial" w:cs="Arial"/>
                <w:b/>
                <w:w w:val="95"/>
                <w:lang w:val="hr-HR"/>
              </w:rPr>
              <w:t>2.</w:t>
            </w:r>
            <w:r w:rsidR="00E65928">
              <w:rPr>
                <w:rFonts w:ascii="Arial" w:eastAsia="Calibri" w:hAnsi="Arial" w:cs="Arial"/>
                <w:b/>
                <w:w w:val="95"/>
                <w:lang w:val="hr-HR"/>
              </w:rPr>
              <w:t>1</w:t>
            </w:r>
            <w:r w:rsidRPr="00850FF6">
              <w:rPr>
                <w:rFonts w:ascii="Arial" w:eastAsia="Calibri" w:hAnsi="Arial" w:cs="Arial"/>
                <w:b/>
                <w:w w:val="95"/>
                <w:lang w:val="hr-HR"/>
              </w:rPr>
              <w:t>.</w:t>
            </w:r>
          </w:p>
        </w:tc>
        <w:tc>
          <w:tcPr>
            <w:tcW w:w="5717" w:type="dxa"/>
            <w:gridSpan w:val="4"/>
            <w:shd w:val="clear" w:color="auto" w:fill="8EAADB"/>
            <w:vAlign w:val="center"/>
          </w:tcPr>
          <w:p w14:paraId="7634FD6A" w14:textId="3FCDC302" w:rsidR="008652ED" w:rsidRPr="0047396D" w:rsidRDefault="008652ED" w:rsidP="006F55E4">
            <w:pPr>
              <w:rPr>
                <w:rFonts w:ascii="Arial" w:eastAsia="Calibri" w:hAnsi="Arial" w:cs="Arial"/>
                <w:b/>
                <w:w w:val="95"/>
                <w:sz w:val="22"/>
                <w:szCs w:val="22"/>
                <w:lang w:val="hr-HR"/>
              </w:rPr>
            </w:pPr>
            <w:r>
              <w:rPr>
                <w:rFonts w:ascii="Arial" w:eastAsia="Calibri" w:hAnsi="Arial" w:cs="Arial"/>
                <w:b/>
                <w:w w:val="95"/>
                <w:sz w:val="22"/>
                <w:szCs w:val="22"/>
                <w:lang w:val="hr-HR"/>
              </w:rPr>
              <w:t>Objave na web stranici suda</w:t>
            </w:r>
          </w:p>
          <w:p w14:paraId="69EAB11C" w14:textId="77777777" w:rsidR="008652ED" w:rsidRPr="0047396D" w:rsidRDefault="008652ED" w:rsidP="006F55E4">
            <w:pPr>
              <w:spacing w:line="276" w:lineRule="auto"/>
              <w:jc w:val="both"/>
              <w:rPr>
                <w:rFonts w:ascii="Arial" w:eastAsia="Calibri" w:hAnsi="Arial" w:cs="Arial"/>
                <w:i/>
                <w:w w:val="95"/>
                <w:sz w:val="22"/>
                <w:szCs w:val="22"/>
                <w:lang w:val="hr-HR"/>
              </w:rPr>
            </w:pPr>
          </w:p>
        </w:tc>
      </w:tr>
      <w:tr w:rsidR="008652ED" w:rsidRPr="00850FF6" w14:paraId="41B5F01B" w14:textId="77777777" w:rsidTr="006F55E4">
        <w:tc>
          <w:tcPr>
            <w:tcW w:w="3041" w:type="dxa"/>
            <w:gridSpan w:val="2"/>
            <w:vMerge w:val="restart"/>
            <w:shd w:val="clear" w:color="auto" w:fill="8EAADB"/>
          </w:tcPr>
          <w:p w14:paraId="76B90595" w14:textId="77777777" w:rsidR="008652ED" w:rsidRPr="00850FF6" w:rsidRDefault="008652ED" w:rsidP="006F55E4">
            <w:pPr>
              <w:spacing w:line="276" w:lineRule="auto"/>
              <w:jc w:val="both"/>
              <w:rPr>
                <w:rFonts w:ascii="Arial" w:eastAsia="Calibri" w:hAnsi="Arial" w:cs="Arial"/>
                <w:b/>
                <w:w w:val="95"/>
                <w:lang w:val="hr-HR"/>
              </w:rPr>
            </w:pPr>
            <w:r w:rsidRPr="00850FF6">
              <w:rPr>
                <w:rFonts w:ascii="Arial" w:eastAsia="Calibri" w:hAnsi="Arial" w:cs="Arial"/>
                <w:b/>
                <w:w w:val="95"/>
                <w:lang w:val="hr-HR"/>
              </w:rPr>
              <w:t>Pokazatelji za izlazne rezultate</w:t>
            </w:r>
          </w:p>
        </w:tc>
        <w:tc>
          <w:tcPr>
            <w:tcW w:w="5717" w:type="dxa"/>
            <w:gridSpan w:val="4"/>
            <w:shd w:val="clear" w:color="auto" w:fill="8EAADB"/>
            <w:vAlign w:val="center"/>
          </w:tcPr>
          <w:p w14:paraId="33182E53" w14:textId="77777777" w:rsidR="008652ED" w:rsidRPr="00850FF6" w:rsidRDefault="008652ED" w:rsidP="006F55E4">
            <w:pPr>
              <w:spacing w:line="276" w:lineRule="auto"/>
              <w:jc w:val="center"/>
              <w:rPr>
                <w:rFonts w:ascii="Arial" w:eastAsia="Calibri" w:hAnsi="Arial" w:cs="Arial"/>
                <w:b/>
                <w:w w:val="95"/>
                <w:lang w:val="hr-HR"/>
              </w:rPr>
            </w:pPr>
            <w:r w:rsidRPr="00850FF6">
              <w:rPr>
                <w:rFonts w:ascii="Arial" w:eastAsia="Calibri" w:hAnsi="Arial" w:cs="Arial"/>
                <w:b/>
                <w:w w:val="95"/>
                <w:lang w:val="hr-HR"/>
              </w:rPr>
              <w:t>Očekivani rezultati po godinama</w:t>
            </w:r>
          </w:p>
        </w:tc>
      </w:tr>
      <w:tr w:rsidR="008652ED" w:rsidRPr="00850FF6" w14:paraId="51165CD3" w14:textId="77777777" w:rsidTr="006F55E4">
        <w:tc>
          <w:tcPr>
            <w:tcW w:w="3041" w:type="dxa"/>
            <w:gridSpan w:val="2"/>
            <w:vMerge/>
            <w:shd w:val="clear" w:color="auto" w:fill="8EAADB"/>
          </w:tcPr>
          <w:p w14:paraId="7BC9205C" w14:textId="77777777" w:rsidR="008652ED" w:rsidRPr="00850FF6" w:rsidRDefault="008652ED" w:rsidP="006F55E4">
            <w:pPr>
              <w:spacing w:line="276" w:lineRule="auto"/>
              <w:jc w:val="both"/>
              <w:rPr>
                <w:rFonts w:ascii="Arial" w:eastAsia="Calibri" w:hAnsi="Arial" w:cs="Arial"/>
                <w:w w:val="95"/>
                <w:lang w:val="hr-HR"/>
              </w:rPr>
            </w:pPr>
          </w:p>
        </w:tc>
        <w:tc>
          <w:tcPr>
            <w:tcW w:w="2485" w:type="dxa"/>
            <w:shd w:val="clear" w:color="auto" w:fill="D9E2F3"/>
            <w:vAlign w:val="center"/>
          </w:tcPr>
          <w:p w14:paraId="6DEB607B" w14:textId="77777777" w:rsidR="008652ED" w:rsidRPr="00850FF6" w:rsidRDefault="008652ED" w:rsidP="006F55E4">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1</w:t>
            </w:r>
            <w:r w:rsidRPr="00850FF6">
              <w:rPr>
                <w:rFonts w:ascii="Arial" w:eastAsia="Calibri" w:hAnsi="Arial" w:cs="Arial"/>
                <w:w w:val="95"/>
                <w:lang w:val="hr-HR"/>
              </w:rPr>
              <w:t xml:space="preserve"> (n)</w:t>
            </w:r>
          </w:p>
        </w:tc>
        <w:tc>
          <w:tcPr>
            <w:tcW w:w="1619" w:type="dxa"/>
            <w:gridSpan w:val="2"/>
            <w:shd w:val="clear" w:color="auto" w:fill="D9E2F3"/>
            <w:vAlign w:val="center"/>
          </w:tcPr>
          <w:p w14:paraId="79E140A5" w14:textId="77777777" w:rsidR="008652ED" w:rsidRPr="00850FF6" w:rsidRDefault="008652ED" w:rsidP="006F55E4">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2</w:t>
            </w:r>
            <w:r w:rsidRPr="00850FF6">
              <w:rPr>
                <w:rFonts w:ascii="Arial" w:eastAsia="Calibri" w:hAnsi="Arial" w:cs="Arial"/>
                <w:w w:val="95"/>
                <w:lang w:val="hr-HR"/>
              </w:rPr>
              <w:t xml:space="preserve"> (n+1)</w:t>
            </w:r>
          </w:p>
        </w:tc>
        <w:tc>
          <w:tcPr>
            <w:tcW w:w="1613" w:type="dxa"/>
            <w:shd w:val="clear" w:color="auto" w:fill="D9E2F3"/>
            <w:vAlign w:val="center"/>
          </w:tcPr>
          <w:p w14:paraId="517A04C8" w14:textId="77777777" w:rsidR="008652ED" w:rsidRPr="00850FF6" w:rsidRDefault="008652ED" w:rsidP="006F55E4">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3</w:t>
            </w:r>
            <w:r w:rsidRPr="00850FF6">
              <w:rPr>
                <w:rFonts w:ascii="Arial" w:eastAsia="Calibri" w:hAnsi="Arial" w:cs="Arial"/>
                <w:w w:val="95"/>
                <w:lang w:val="hr-HR"/>
              </w:rPr>
              <w:t xml:space="preserve"> (n+2)</w:t>
            </w:r>
          </w:p>
        </w:tc>
      </w:tr>
      <w:tr w:rsidR="008652ED" w:rsidRPr="00850FF6" w14:paraId="3B1C5EB3" w14:textId="77777777" w:rsidTr="006F55E4">
        <w:tc>
          <w:tcPr>
            <w:tcW w:w="3041" w:type="dxa"/>
            <w:gridSpan w:val="2"/>
          </w:tcPr>
          <w:p w14:paraId="61F3E145" w14:textId="015D1332" w:rsidR="008652ED" w:rsidRPr="00675CD9" w:rsidRDefault="008652ED" w:rsidP="006F55E4">
            <w:pPr>
              <w:spacing w:line="276" w:lineRule="auto"/>
              <w:jc w:val="both"/>
              <w:rPr>
                <w:rFonts w:ascii="Arial" w:eastAsia="Calibri" w:hAnsi="Arial" w:cs="Arial"/>
                <w:w w:val="95"/>
                <w:sz w:val="22"/>
                <w:szCs w:val="22"/>
                <w:lang w:val="hr-HR"/>
              </w:rPr>
            </w:pPr>
            <w:r>
              <w:rPr>
                <w:rFonts w:ascii="Arial" w:eastAsia="Calibri" w:hAnsi="Arial" w:cs="Arial"/>
                <w:w w:val="95"/>
                <w:sz w:val="22"/>
                <w:szCs w:val="22"/>
                <w:lang w:val="hr-HR"/>
              </w:rPr>
              <w:t>Broj objava na web stranici suda</w:t>
            </w:r>
          </w:p>
        </w:tc>
        <w:tc>
          <w:tcPr>
            <w:tcW w:w="2485" w:type="dxa"/>
            <w:vAlign w:val="center"/>
          </w:tcPr>
          <w:p w14:paraId="6415ED01" w14:textId="1B5BFF21" w:rsidR="008652ED" w:rsidRPr="00FD5BB4" w:rsidRDefault="005C735F" w:rsidP="006F55E4">
            <w:pPr>
              <w:spacing w:line="276" w:lineRule="auto"/>
              <w:jc w:val="center"/>
              <w:rPr>
                <w:rFonts w:ascii="Arial" w:eastAsia="Calibri" w:hAnsi="Arial" w:cs="Arial"/>
                <w:color w:val="000000" w:themeColor="text1"/>
                <w:w w:val="95"/>
                <w:lang w:val="hr-HR"/>
              </w:rPr>
            </w:pPr>
            <w:r w:rsidRPr="00FD5BB4">
              <w:rPr>
                <w:rFonts w:ascii="Arial" w:eastAsia="Calibri" w:hAnsi="Arial" w:cs="Arial"/>
                <w:color w:val="000000" w:themeColor="text1"/>
                <w:w w:val="95"/>
                <w:lang w:val="hr-HR"/>
              </w:rPr>
              <w:t>8</w:t>
            </w:r>
          </w:p>
        </w:tc>
        <w:tc>
          <w:tcPr>
            <w:tcW w:w="1619" w:type="dxa"/>
            <w:gridSpan w:val="2"/>
            <w:vAlign w:val="center"/>
          </w:tcPr>
          <w:p w14:paraId="38323081" w14:textId="561303FB" w:rsidR="008652ED" w:rsidRPr="00FD5BB4" w:rsidRDefault="005C735F" w:rsidP="006F55E4">
            <w:pPr>
              <w:spacing w:line="276" w:lineRule="auto"/>
              <w:jc w:val="center"/>
              <w:rPr>
                <w:rFonts w:ascii="Arial" w:eastAsia="Calibri" w:hAnsi="Arial" w:cs="Arial"/>
                <w:color w:val="000000" w:themeColor="text1"/>
                <w:w w:val="95"/>
                <w:lang w:val="hr-HR"/>
              </w:rPr>
            </w:pPr>
            <w:r w:rsidRPr="00FD5BB4">
              <w:rPr>
                <w:rFonts w:ascii="Arial" w:eastAsia="Calibri" w:hAnsi="Arial" w:cs="Arial"/>
                <w:color w:val="000000" w:themeColor="text1"/>
                <w:w w:val="95"/>
                <w:lang w:val="hr-HR"/>
              </w:rPr>
              <w:t>9</w:t>
            </w:r>
          </w:p>
        </w:tc>
        <w:tc>
          <w:tcPr>
            <w:tcW w:w="1613" w:type="dxa"/>
            <w:vAlign w:val="center"/>
          </w:tcPr>
          <w:p w14:paraId="787BA957" w14:textId="5736B692" w:rsidR="008652ED" w:rsidRPr="00FD5BB4" w:rsidRDefault="005C735F" w:rsidP="006F55E4">
            <w:pPr>
              <w:spacing w:line="276" w:lineRule="auto"/>
              <w:jc w:val="center"/>
              <w:rPr>
                <w:rFonts w:ascii="Arial" w:eastAsia="Calibri" w:hAnsi="Arial" w:cs="Arial"/>
                <w:color w:val="000000" w:themeColor="text1"/>
                <w:w w:val="95"/>
                <w:lang w:val="hr-HR"/>
              </w:rPr>
            </w:pPr>
            <w:r w:rsidRPr="00FD5BB4">
              <w:rPr>
                <w:rFonts w:ascii="Arial" w:eastAsia="Calibri" w:hAnsi="Arial" w:cs="Arial"/>
                <w:color w:val="000000" w:themeColor="text1"/>
                <w:w w:val="95"/>
                <w:lang w:val="hr-HR"/>
              </w:rPr>
              <w:t>10</w:t>
            </w:r>
          </w:p>
        </w:tc>
      </w:tr>
      <w:tr w:rsidR="008652ED" w:rsidRPr="00850FF6" w14:paraId="07144F51" w14:textId="77777777" w:rsidTr="006F55E4">
        <w:tc>
          <w:tcPr>
            <w:tcW w:w="988" w:type="dxa"/>
            <w:shd w:val="clear" w:color="auto" w:fill="D9E2F3"/>
          </w:tcPr>
          <w:p w14:paraId="1E68E5DB" w14:textId="77777777" w:rsidR="008652ED" w:rsidRPr="00850FF6" w:rsidRDefault="008652ED" w:rsidP="006F55E4">
            <w:pPr>
              <w:spacing w:line="276" w:lineRule="auto"/>
              <w:jc w:val="center"/>
              <w:rPr>
                <w:rFonts w:ascii="Arial" w:eastAsia="Calibri" w:hAnsi="Arial" w:cs="Arial"/>
                <w:b/>
                <w:w w:val="95"/>
                <w:lang w:val="hr-HR"/>
              </w:rPr>
            </w:pPr>
            <w:r w:rsidRPr="00850FF6">
              <w:rPr>
                <w:rFonts w:ascii="Arial" w:eastAsia="Calibri" w:hAnsi="Arial" w:cs="Arial"/>
                <w:b/>
                <w:w w:val="95"/>
                <w:lang w:val="hr-HR"/>
              </w:rPr>
              <w:t>Redni broj</w:t>
            </w:r>
          </w:p>
        </w:tc>
        <w:tc>
          <w:tcPr>
            <w:tcW w:w="2053" w:type="dxa"/>
            <w:shd w:val="clear" w:color="auto" w:fill="D9E2F3"/>
          </w:tcPr>
          <w:p w14:paraId="3946C4B9" w14:textId="77777777" w:rsidR="008652ED" w:rsidRPr="00850FF6" w:rsidRDefault="008652ED" w:rsidP="006F55E4">
            <w:pPr>
              <w:spacing w:line="276" w:lineRule="auto"/>
              <w:jc w:val="center"/>
              <w:rPr>
                <w:rFonts w:ascii="Arial" w:eastAsia="Calibri" w:hAnsi="Arial" w:cs="Arial"/>
                <w:b/>
                <w:w w:val="95"/>
                <w:lang w:val="hr-HR"/>
              </w:rPr>
            </w:pPr>
            <w:r w:rsidRPr="00850FF6">
              <w:rPr>
                <w:rFonts w:ascii="Arial" w:eastAsia="Calibri" w:hAnsi="Arial" w:cs="Arial"/>
                <w:b/>
                <w:w w:val="95"/>
                <w:lang w:val="hr-HR"/>
              </w:rPr>
              <w:t>Naziv aktivnosti za 202</w:t>
            </w:r>
            <w:r>
              <w:rPr>
                <w:rFonts w:ascii="Arial" w:eastAsia="Calibri" w:hAnsi="Arial" w:cs="Arial"/>
                <w:b/>
                <w:w w:val="95"/>
                <w:lang w:val="hr-HR"/>
              </w:rPr>
              <w:t>1</w:t>
            </w:r>
            <w:r w:rsidRPr="00850FF6">
              <w:rPr>
                <w:rFonts w:ascii="Arial" w:eastAsia="Calibri" w:hAnsi="Arial" w:cs="Arial"/>
                <w:b/>
                <w:w w:val="95"/>
                <w:lang w:val="hr-HR"/>
              </w:rPr>
              <w:t>. godinu</w:t>
            </w:r>
          </w:p>
        </w:tc>
        <w:tc>
          <w:tcPr>
            <w:tcW w:w="2895" w:type="dxa"/>
            <w:gridSpan w:val="2"/>
            <w:shd w:val="clear" w:color="auto" w:fill="D9E2F3"/>
          </w:tcPr>
          <w:p w14:paraId="6AF5AF97" w14:textId="77777777" w:rsidR="008652ED" w:rsidRPr="00850FF6" w:rsidRDefault="008652ED" w:rsidP="006F55E4">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Rok izvršenja </w:t>
            </w:r>
          </w:p>
          <w:p w14:paraId="6E5E3182" w14:textId="77777777" w:rsidR="008652ED" w:rsidRPr="00850FF6" w:rsidRDefault="008652ED" w:rsidP="006F55E4">
            <w:pPr>
              <w:spacing w:line="276" w:lineRule="auto"/>
              <w:jc w:val="center"/>
              <w:rPr>
                <w:rFonts w:ascii="Arial" w:eastAsia="Calibri" w:hAnsi="Arial" w:cs="Arial"/>
                <w:w w:val="95"/>
                <w:lang w:val="hr-HR"/>
              </w:rPr>
            </w:pPr>
            <w:r>
              <w:rPr>
                <w:rFonts w:ascii="Arial" w:eastAsia="Calibri" w:hAnsi="Arial" w:cs="Arial"/>
                <w:w w:val="95"/>
                <w:lang w:val="hr-HR"/>
              </w:rPr>
              <w:t>(po kvartalima u 2021</w:t>
            </w:r>
            <w:r w:rsidRPr="00850FF6">
              <w:rPr>
                <w:rFonts w:ascii="Arial" w:eastAsia="Calibri" w:hAnsi="Arial" w:cs="Arial"/>
                <w:w w:val="95"/>
                <w:lang w:val="hr-HR"/>
              </w:rPr>
              <w:t>. godini)</w:t>
            </w:r>
          </w:p>
        </w:tc>
        <w:tc>
          <w:tcPr>
            <w:tcW w:w="2822" w:type="dxa"/>
            <w:gridSpan w:val="2"/>
            <w:shd w:val="clear" w:color="auto" w:fill="D9E2F3"/>
          </w:tcPr>
          <w:p w14:paraId="2E9E3998" w14:textId="77777777" w:rsidR="008652ED" w:rsidRPr="00850FF6" w:rsidRDefault="008652ED" w:rsidP="006F55E4">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Nosilac </w:t>
            </w:r>
            <w:r w:rsidRPr="00850FF6">
              <w:rPr>
                <w:rFonts w:ascii="Arial" w:eastAsia="Calibri" w:hAnsi="Arial" w:cs="Arial"/>
                <w:w w:val="95"/>
                <w:lang w:val="hr-HR"/>
              </w:rPr>
              <w:t>(najmanji organizacioni dio)</w:t>
            </w:r>
          </w:p>
        </w:tc>
      </w:tr>
      <w:tr w:rsidR="008652ED" w:rsidRPr="00850FF6" w14:paraId="33A11F50" w14:textId="77777777" w:rsidTr="006F55E4">
        <w:tc>
          <w:tcPr>
            <w:tcW w:w="988" w:type="dxa"/>
          </w:tcPr>
          <w:p w14:paraId="31339AC3" w14:textId="77777777" w:rsidR="008652ED" w:rsidRPr="00FA571F" w:rsidRDefault="008652ED" w:rsidP="006F55E4">
            <w:pPr>
              <w:spacing w:line="276" w:lineRule="auto"/>
              <w:jc w:val="center"/>
              <w:rPr>
                <w:rFonts w:ascii="Arial" w:eastAsia="Calibri" w:hAnsi="Arial" w:cs="Arial"/>
                <w:w w:val="95"/>
                <w:sz w:val="22"/>
                <w:szCs w:val="22"/>
                <w:lang w:val="hr-HR"/>
              </w:rPr>
            </w:pPr>
            <w:r w:rsidRPr="00FA571F">
              <w:rPr>
                <w:rFonts w:ascii="Arial" w:eastAsia="Calibri" w:hAnsi="Arial" w:cs="Arial"/>
                <w:w w:val="95"/>
                <w:sz w:val="22"/>
                <w:szCs w:val="22"/>
                <w:lang w:val="hr-HR"/>
              </w:rPr>
              <w:t>1.</w:t>
            </w:r>
          </w:p>
        </w:tc>
        <w:tc>
          <w:tcPr>
            <w:tcW w:w="2053" w:type="dxa"/>
          </w:tcPr>
          <w:p w14:paraId="23C4F77E" w14:textId="0BDD7FD6" w:rsidR="008652ED" w:rsidRPr="00FA571F" w:rsidRDefault="005C735F" w:rsidP="006F55E4">
            <w:pPr>
              <w:spacing w:line="276" w:lineRule="auto"/>
              <w:jc w:val="both"/>
              <w:rPr>
                <w:rFonts w:ascii="Arial" w:eastAsia="Calibri" w:hAnsi="Arial" w:cs="Arial"/>
                <w:w w:val="95"/>
                <w:sz w:val="22"/>
                <w:szCs w:val="22"/>
                <w:lang w:val="hr-HR"/>
              </w:rPr>
            </w:pPr>
            <w:r>
              <w:rPr>
                <w:rFonts w:ascii="Arial" w:eastAsia="Calibri" w:hAnsi="Arial" w:cs="Arial"/>
                <w:w w:val="95"/>
                <w:sz w:val="22"/>
                <w:szCs w:val="22"/>
                <w:lang w:val="hr-HR"/>
              </w:rPr>
              <w:t>Objava planova i izvještaja o radu suda</w:t>
            </w:r>
            <w:r w:rsidR="00323974">
              <w:rPr>
                <w:rFonts w:ascii="Arial" w:eastAsia="Calibri" w:hAnsi="Arial" w:cs="Arial"/>
                <w:w w:val="95"/>
                <w:sz w:val="22"/>
                <w:szCs w:val="22"/>
                <w:lang w:val="hr-HR"/>
              </w:rPr>
              <w:t xml:space="preserve"> te drugih informacija od interesa za javnost</w:t>
            </w:r>
          </w:p>
        </w:tc>
        <w:tc>
          <w:tcPr>
            <w:tcW w:w="2895" w:type="dxa"/>
            <w:gridSpan w:val="2"/>
            <w:vAlign w:val="center"/>
          </w:tcPr>
          <w:p w14:paraId="56576FA5" w14:textId="77777777" w:rsidR="008652ED" w:rsidRPr="00FA571F" w:rsidRDefault="008652ED" w:rsidP="006F55E4">
            <w:pPr>
              <w:spacing w:line="276" w:lineRule="auto"/>
              <w:jc w:val="center"/>
              <w:rPr>
                <w:rFonts w:ascii="Arial" w:eastAsia="Calibri" w:hAnsi="Arial" w:cs="Arial"/>
                <w:w w:val="95"/>
                <w:sz w:val="22"/>
                <w:szCs w:val="22"/>
                <w:lang w:val="hr-HR"/>
              </w:rPr>
            </w:pPr>
            <w:r w:rsidRPr="00FA571F">
              <w:rPr>
                <w:rFonts w:ascii="Arial" w:eastAsia="Calibri" w:hAnsi="Arial" w:cs="Arial"/>
                <w:w w:val="95"/>
                <w:sz w:val="22"/>
                <w:szCs w:val="22"/>
                <w:lang w:val="hr-HR"/>
              </w:rPr>
              <w:t>I-IV</w:t>
            </w:r>
          </w:p>
        </w:tc>
        <w:tc>
          <w:tcPr>
            <w:tcW w:w="2822" w:type="dxa"/>
            <w:gridSpan w:val="2"/>
            <w:vAlign w:val="center"/>
          </w:tcPr>
          <w:p w14:paraId="7362E2BB" w14:textId="77777777" w:rsidR="008652ED" w:rsidRPr="00FA571F" w:rsidRDefault="008652ED" w:rsidP="006F55E4">
            <w:pPr>
              <w:spacing w:line="276" w:lineRule="auto"/>
              <w:jc w:val="center"/>
              <w:rPr>
                <w:rFonts w:ascii="Arial" w:eastAsia="Calibri" w:hAnsi="Arial" w:cs="Arial"/>
                <w:w w:val="95"/>
                <w:sz w:val="22"/>
                <w:szCs w:val="22"/>
                <w:lang w:val="hr-HR"/>
              </w:rPr>
            </w:pPr>
            <w:r w:rsidRPr="00FA571F">
              <w:rPr>
                <w:rFonts w:ascii="Arial" w:eastAsia="Calibri" w:hAnsi="Arial" w:cs="Arial"/>
                <w:w w:val="95"/>
                <w:sz w:val="22"/>
                <w:szCs w:val="22"/>
                <w:lang w:val="hr-HR"/>
              </w:rPr>
              <w:t>Predsjednik suda</w:t>
            </w:r>
          </w:p>
        </w:tc>
      </w:tr>
      <w:tr w:rsidR="008652ED" w:rsidRPr="00675CD9" w14:paraId="1B858970" w14:textId="77777777" w:rsidTr="006F55E4">
        <w:tc>
          <w:tcPr>
            <w:tcW w:w="988" w:type="dxa"/>
          </w:tcPr>
          <w:p w14:paraId="473B11CF" w14:textId="77777777" w:rsidR="008652ED" w:rsidRPr="00FA571F" w:rsidRDefault="008652ED" w:rsidP="006F55E4">
            <w:pPr>
              <w:jc w:val="center"/>
              <w:rPr>
                <w:rFonts w:ascii="Arial" w:eastAsia="Trebuchet MS" w:hAnsi="Arial" w:cs="Arial"/>
                <w:sz w:val="22"/>
                <w:szCs w:val="22"/>
                <w:lang w:val="hr-HR"/>
              </w:rPr>
            </w:pPr>
            <w:r w:rsidRPr="00FA571F">
              <w:rPr>
                <w:rFonts w:ascii="Arial" w:eastAsia="Trebuchet MS" w:hAnsi="Arial" w:cs="Arial"/>
                <w:sz w:val="22"/>
                <w:szCs w:val="22"/>
                <w:lang w:val="hr-HR"/>
              </w:rPr>
              <w:t xml:space="preserve">2. </w:t>
            </w:r>
          </w:p>
        </w:tc>
        <w:tc>
          <w:tcPr>
            <w:tcW w:w="2053" w:type="dxa"/>
          </w:tcPr>
          <w:p w14:paraId="4027128F" w14:textId="634772E8" w:rsidR="008652ED" w:rsidRPr="00FA571F" w:rsidRDefault="005C735F" w:rsidP="006F55E4">
            <w:pPr>
              <w:spacing w:line="276" w:lineRule="auto"/>
              <w:jc w:val="both"/>
              <w:rPr>
                <w:rFonts w:ascii="Arial" w:eastAsia="Calibri" w:hAnsi="Arial" w:cs="Arial"/>
                <w:w w:val="95"/>
                <w:sz w:val="22"/>
                <w:szCs w:val="22"/>
                <w:lang w:val="hr-HR"/>
              </w:rPr>
            </w:pPr>
            <w:r>
              <w:rPr>
                <w:rFonts w:ascii="Arial" w:eastAsia="Calibri" w:hAnsi="Arial" w:cs="Arial"/>
                <w:w w:val="95"/>
                <w:sz w:val="22"/>
                <w:szCs w:val="22"/>
                <w:lang w:val="hr-HR"/>
              </w:rPr>
              <w:t>Objava postupaka javnih nabavki</w:t>
            </w:r>
          </w:p>
        </w:tc>
        <w:tc>
          <w:tcPr>
            <w:tcW w:w="2895" w:type="dxa"/>
            <w:gridSpan w:val="2"/>
            <w:vAlign w:val="center"/>
          </w:tcPr>
          <w:p w14:paraId="35FFC20E" w14:textId="77777777" w:rsidR="008652ED" w:rsidRPr="00FA571F" w:rsidRDefault="008652ED" w:rsidP="006F55E4">
            <w:pPr>
              <w:spacing w:line="276" w:lineRule="auto"/>
              <w:jc w:val="center"/>
              <w:rPr>
                <w:rFonts w:ascii="Arial" w:eastAsia="Calibri" w:hAnsi="Arial" w:cs="Arial"/>
                <w:w w:val="95"/>
                <w:sz w:val="22"/>
                <w:szCs w:val="22"/>
                <w:lang w:val="hr-HR"/>
              </w:rPr>
            </w:pPr>
            <w:r w:rsidRPr="00FA571F">
              <w:rPr>
                <w:rFonts w:ascii="Arial" w:eastAsia="Calibri" w:hAnsi="Arial" w:cs="Arial"/>
                <w:w w:val="95"/>
                <w:sz w:val="22"/>
                <w:szCs w:val="22"/>
                <w:lang w:val="hr-HR"/>
              </w:rPr>
              <w:t>I-IV</w:t>
            </w:r>
          </w:p>
        </w:tc>
        <w:tc>
          <w:tcPr>
            <w:tcW w:w="2822" w:type="dxa"/>
            <w:gridSpan w:val="2"/>
            <w:vAlign w:val="center"/>
          </w:tcPr>
          <w:p w14:paraId="2FC45F37" w14:textId="77777777" w:rsidR="008652ED" w:rsidRPr="00FA571F" w:rsidRDefault="008652ED" w:rsidP="006F55E4">
            <w:pPr>
              <w:spacing w:line="276" w:lineRule="auto"/>
              <w:jc w:val="center"/>
              <w:rPr>
                <w:rFonts w:ascii="Arial" w:eastAsia="Calibri" w:hAnsi="Arial" w:cs="Arial"/>
                <w:w w:val="95"/>
                <w:sz w:val="22"/>
                <w:szCs w:val="22"/>
                <w:lang w:val="hr-HR"/>
              </w:rPr>
            </w:pPr>
            <w:r w:rsidRPr="00FA571F">
              <w:rPr>
                <w:rFonts w:ascii="Arial" w:eastAsia="Calibri" w:hAnsi="Arial" w:cs="Arial"/>
                <w:w w:val="95"/>
                <w:sz w:val="22"/>
                <w:szCs w:val="22"/>
                <w:lang w:val="hr-HR"/>
              </w:rPr>
              <w:t>Predsjednik suda</w:t>
            </w:r>
          </w:p>
        </w:tc>
      </w:tr>
    </w:tbl>
    <w:p w14:paraId="62FD5D83" w14:textId="04925EA4" w:rsidR="0066285E" w:rsidRDefault="0066285E" w:rsidP="00850FF6">
      <w:pPr>
        <w:widowControl w:val="0"/>
        <w:autoSpaceDE w:val="0"/>
        <w:autoSpaceDN w:val="0"/>
        <w:spacing w:before="71"/>
        <w:ind w:left="0"/>
        <w:outlineLvl w:val="1"/>
        <w:rPr>
          <w:rFonts w:ascii="Arial" w:eastAsia="Verdana" w:hAnsi="Arial" w:cs="Arial"/>
          <w:b/>
          <w:bCs/>
          <w:w w:val="95"/>
          <w:lang w:val="hr-HR"/>
        </w:rPr>
      </w:pPr>
    </w:p>
    <w:p w14:paraId="7E456422" w14:textId="471F7326" w:rsidR="009243A4" w:rsidRDefault="009243A4" w:rsidP="00850FF6">
      <w:pPr>
        <w:widowControl w:val="0"/>
        <w:autoSpaceDE w:val="0"/>
        <w:autoSpaceDN w:val="0"/>
        <w:spacing w:before="71"/>
        <w:ind w:left="0"/>
        <w:outlineLvl w:val="1"/>
        <w:rPr>
          <w:rFonts w:ascii="Arial" w:eastAsia="Verdana" w:hAnsi="Arial" w:cs="Arial"/>
          <w:b/>
          <w:bCs/>
          <w:w w:val="95"/>
          <w:lang w:val="hr-HR"/>
        </w:rPr>
      </w:pPr>
    </w:p>
    <w:p w14:paraId="0CCEE49E" w14:textId="77777777" w:rsidR="009243A4" w:rsidRPr="00850FF6" w:rsidRDefault="009243A4" w:rsidP="009243A4">
      <w:pPr>
        <w:widowControl w:val="0"/>
        <w:autoSpaceDE w:val="0"/>
        <w:autoSpaceDN w:val="0"/>
        <w:spacing w:before="71"/>
        <w:ind w:left="0"/>
        <w:outlineLvl w:val="1"/>
        <w:rPr>
          <w:rFonts w:ascii="Arial" w:eastAsia="Verdana" w:hAnsi="Arial" w:cs="Arial"/>
          <w:b/>
          <w:bCs/>
          <w:w w:val="95"/>
          <w:lang w:val="hr-HR"/>
        </w:rPr>
      </w:pPr>
    </w:p>
    <w:tbl>
      <w:tblPr>
        <w:tblStyle w:val="TableGrid"/>
        <w:tblW w:w="0" w:type="auto"/>
        <w:tblLook w:val="04A0" w:firstRow="1" w:lastRow="0" w:firstColumn="1" w:lastColumn="0" w:noHBand="0" w:noVBand="1"/>
      </w:tblPr>
      <w:tblGrid>
        <w:gridCol w:w="988"/>
        <w:gridCol w:w="2053"/>
        <w:gridCol w:w="2485"/>
        <w:gridCol w:w="410"/>
        <w:gridCol w:w="1209"/>
        <w:gridCol w:w="1613"/>
      </w:tblGrid>
      <w:tr w:rsidR="009243A4" w:rsidRPr="0047396D" w14:paraId="0977939B" w14:textId="77777777" w:rsidTr="006F55E4">
        <w:tc>
          <w:tcPr>
            <w:tcW w:w="3041" w:type="dxa"/>
            <w:gridSpan w:val="2"/>
            <w:shd w:val="clear" w:color="auto" w:fill="8EAADB"/>
          </w:tcPr>
          <w:p w14:paraId="7825461B" w14:textId="2B0BDC84" w:rsidR="009243A4" w:rsidRPr="00850FF6" w:rsidRDefault="009243A4" w:rsidP="006F55E4">
            <w:pPr>
              <w:spacing w:line="276" w:lineRule="auto"/>
              <w:jc w:val="both"/>
              <w:rPr>
                <w:rFonts w:ascii="Arial" w:eastAsia="Calibri" w:hAnsi="Arial" w:cs="Arial"/>
                <w:b/>
                <w:w w:val="95"/>
                <w:lang w:val="hr-HR"/>
              </w:rPr>
            </w:pPr>
            <w:r w:rsidRPr="00850FF6">
              <w:rPr>
                <w:rFonts w:ascii="Arial" w:eastAsia="Calibri" w:hAnsi="Arial" w:cs="Arial"/>
                <w:b/>
                <w:w w:val="95"/>
                <w:lang w:val="hr-HR"/>
              </w:rPr>
              <w:lastRenderedPageBreak/>
              <w:t xml:space="preserve">Strateški cilj </w:t>
            </w:r>
            <w:r>
              <w:rPr>
                <w:rFonts w:ascii="Arial" w:eastAsia="Calibri" w:hAnsi="Arial" w:cs="Arial"/>
                <w:b/>
                <w:w w:val="95"/>
                <w:lang w:val="hr-HR"/>
              </w:rPr>
              <w:t>2</w:t>
            </w:r>
            <w:r w:rsidR="00285845">
              <w:rPr>
                <w:rFonts w:ascii="Arial" w:eastAsia="Calibri" w:hAnsi="Arial" w:cs="Arial"/>
                <w:b/>
                <w:w w:val="95"/>
                <w:lang w:val="hr-HR"/>
              </w:rPr>
              <w:t>.</w:t>
            </w:r>
          </w:p>
        </w:tc>
        <w:tc>
          <w:tcPr>
            <w:tcW w:w="5717" w:type="dxa"/>
            <w:gridSpan w:val="4"/>
            <w:shd w:val="clear" w:color="auto" w:fill="8EAADB"/>
            <w:vAlign w:val="center"/>
          </w:tcPr>
          <w:p w14:paraId="48FF694D" w14:textId="77777777" w:rsidR="009243A4" w:rsidRPr="0047396D" w:rsidRDefault="009243A4" w:rsidP="006F55E4">
            <w:pPr>
              <w:spacing w:line="276" w:lineRule="auto"/>
              <w:jc w:val="both"/>
              <w:rPr>
                <w:rFonts w:ascii="Arial" w:eastAsia="Calibri" w:hAnsi="Arial" w:cs="Arial"/>
                <w:b/>
                <w:iCs/>
                <w:w w:val="95"/>
                <w:sz w:val="22"/>
                <w:szCs w:val="22"/>
                <w:lang w:val="hr-HR"/>
              </w:rPr>
            </w:pPr>
            <w:r>
              <w:rPr>
                <w:rFonts w:ascii="Arial" w:eastAsia="Calibri" w:hAnsi="Arial" w:cs="Arial"/>
                <w:b/>
                <w:iCs/>
                <w:w w:val="95"/>
                <w:sz w:val="22"/>
                <w:szCs w:val="22"/>
                <w:lang w:val="hr-HR"/>
              </w:rPr>
              <w:t>Transparentnost rada suda</w:t>
            </w:r>
          </w:p>
        </w:tc>
      </w:tr>
      <w:tr w:rsidR="009243A4" w:rsidRPr="000E0742" w14:paraId="2F6FD5A6" w14:textId="77777777" w:rsidTr="006F55E4">
        <w:tc>
          <w:tcPr>
            <w:tcW w:w="3041" w:type="dxa"/>
            <w:gridSpan w:val="2"/>
            <w:shd w:val="clear" w:color="auto" w:fill="8EAADB"/>
          </w:tcPr>
          <w:p w14:paraId="4B66529C" w14:textId="0DE27ACF" w:rsidR="009243A4" w:rsidRPr="00850FF6" w:rsidRDefault="009243A4" w:rsidP="006F55E4">
            <w:pPr>
              <w:spacing w:line="276" w:lineRule="auto"/>
              <w:jc w:val="both"/>
              <w:rPr>
                <w:rFonts w:ascii="Arial" w:eastAsia="Calibri" w:hAnsi="Arial" w:cs="Arial"/>
                <w:b/>
                <w:w w:val="95"/>
                <w:lang w:val="hr-HR"/>
              </w:rPr>
            </w:pPr>
            <w:r w:rsidRPr="00850FF6">
              <w:rPr>
                <w:rFonts w:ascii="Arial" w:eastAsia="Calibri" w:hAnsi="Arial" w:cs="Arial"/>
                <w:b/>
                <w:w w:val="95"/>
                <w:lang w:val="hr-HR"/>
              </w:rPr>
              <w:t xml:space="preserve">Trogodišnji cilj </w:t>
            </w:r>
            <w:r>
              <w:rPr>
                <w:rFonts w:ascii="Arial" w:eastAsia="Calibri" w:hAnsi="Arial" w:cs="Arial"/>
                <w:b/>
                <w:w w:val="95"/>
                <w:lang w:val="hr-HR"/>
              </w:rPr>
              <w:t>2</w:t>
            </w:r>
            <w:r w:rsidRPr="00850FF6">
              <w:rPr>
                <w:rFonts w:ascii="Arial" w:eastAsia="Calibri" w:hAnsi="Arial" w:cs="Arial"/>
                <w:b/>
                <w:w w:val="95"/>
                <w:lang w:val="hr-HR"/>
              </w:rPr>
              <w:t>.</w:t>
            </w:r>
            <w:r w:rsidR="00E65928">
              <w:rPr>
                <w:rFonts w:ascii="Arial" w:eastAsia="Calibri" w:hAnsi="Arial" w:cs="Arial"/>
                <w:b/>
                <w:w w:val="95"/>
                <w:lang w:val="hr-HR"/>
              </w:rPr>
              <w:t>2</w:t>
            </w:r>
          </w:p>
        </w:tc>
        <w:tc>
          <w:tcPr>
            <w:tcW w:w="5717" w:type="dxa"/>
            <w:gridSpan w:val="4"/>
            <w:shd w:val="clear" w:color="auto" w:fill="8EAADB"/>
            <w:vAlign w:val="center"/>
          </w:tcPr>
          <w:p w14:paraId="2F7C1871" w14:textId="4FB47F6E" w:rsidR="009243A4" w:rsidRPr="0047396D" w:rsidRDefault="009243A4" w:rsidP="006F55E4">
            <w:pPr>
              <w:rPr>
                <w:rFonts w:ascii="Arial" w:eastAsia="Calibri" w:hAnsi="Arial" w:cs="Arial"/>
                <w:b/>
                <w:w w:val="95"/>
                <w:sz w:val="22"/>
                <w:szCs w:val="22"/>
                <w:lang w:val="hr-HR"/>
              </w:rPr>
            </w:pPr>
            <w:r>
              <w:rPr>
                <w:rFonts w:ascii="Arial" w:eastAsia="Calibri" w:hAnsi="Arial" w:cs="Arial"/>
                <w:b/>
                <w:w w:val="95"/>
                <w:sz w:val="22"/>
                <w:szCs w:val="22"/>
                <w:lang w:val="hr-HR"/>
              </w:rPr>
              <w:t>Pristup informacijama</w:t>
            </w:r>
          </w:p>
          <w:p w14:paraId="46C284DC" w14:textId="77777777" w:rsidR="009243A4" w:rsidRPr="0047396D" w:rsidRDefault="009243A4" w:rsidP="006F55E4">
            <w:pPr>
              <w:spacing w:line="276" w:lineRule="auto"/>
              <w:jc w:val="both"/>
              <w:rPr>
                <w:rFonts w:ascii="Arial" w:eastAsia="Calibri" w:hAnsi="Arial" w:cs="Arial"/>
                <w:i/>
                <w:w w:val="95"/>
                <w:sz w:val="22"/>
                <w:szCs w:val="22"/>
                <w:lang w:val="hr-HR"/>
              </w:rPr>
            </w:pPr>
          </w:p>
        </w:tc>
      </w:tr>
      <w:tr w:rsidR="009243A4" w:rsidRPr="00850FF6" w14:paraId="74C7DB78" w14:textId="77777777" w:rsidTr="006F55E4">
        <w:tc>
          <w:tcPr>
            <w:tcW w:w="3041" w:type="dxa"/>
            <w:gridSpan w:val="2"/>
            <w:vMerge w:val="restart"/>
            <w:shd w:val="clear" w:color="auto" w:fill="8EAADB"/>
          </w:tcPr>
          <w:p w14:paraId="70640018" w14:textId="77777777" w:rsidR="009243A4" w:rsidRPr="00850FF6" w:rsidRDefault="009243A4" w:rsidP="006F55E4">
            <w:pPr>
              <w:spacing w:line="276" w:lineRule="auto"/>
              <w:jc w:val="both"/>
              <w:rPr>
                <w:rFonts w:ascii="Arial" w:eastAsia="Calibri" w:hAnsi="Arial" w:cs="Arial"/>
                <w:b/>
                <w:w w:val="95"/>
                <w:lang w:val="hr-HR"/>
              </w:rPr>
            </w:pPr>
            <w:r w:rsidRPr="00850FF6">
              <w:rPr>
                <w:rFonts w:ascii="Arial" w:eastAsia="Calibri" w:hAnsi="Arial" w:cs="Arial"/>
                <w:b/>
                <w:w w:val="95"/>
                <w:lang w:val="hr-HR"/>
              </w:rPr>
              <w:t>Pokazatelji za izlazne rezultate</w:t>
            </w:r>
          </w:p>
        </w:tc>
        <w:tc>
          <w:tcPr>
            <w:tcW w:w="5717" w:type="dxa"/>
            <w:gridSpan w:val="4"/>
            <w:shd w:val="clear" w:color="auto" w:fill="8EAADB"/>
            <w:vAlign w:val="center"/>
          </w:tcPr>
          <w:p w14:paraId="47647ACD" w14:textId="77777777" w:rsidR="009243A4" w:rsidRPr="00850FF6" w:rsidRDefault="009243A4" w:rsidP="006F55E4">
            <w:pPr>
              <w:spacing w:line="276" w:lineRule="auto"/>
              <w:jc w:val="center"/>
              <w:rPr>
                <w:rFonts w:ascii="Arial" w:eastAsia="Calibri" w:hAnsi="Arial" w:cs="Arial"/>
                <w:b/>
                <w:w w:val="95"/>
                <w:lang w:val="hr-HR"/>
              </w:rPr>
            </w:pPr>
            <w:r w:rsidRPr="00850FF6">
              <w:rPr>
                <w:rFonts w:ascii="Arial" w:eastAsia="Calibri" w:hAnsi="Arial" w:cs="Arial"/>
                <w:b/>
                <w:w w:val="95"/>
                <w:lang w:val="hr-HR"/>
              </w:rPr>
              <w:t>Očekivani rezultati po godinama</w:t>
            </w:r>
          </w:p>
        </w:tc>
      </w:tr>
      <w:tr w:rsidR="009243A4" w:rsidRPr="00850FF6" w14:paraId="65523C1B" w14:textId="77777777" w:rsidTr="006F55E4">
        <w:tc>
          <w:tcPr>
            <w:tcW w:w="3041" w:type="dxa"/>
            <w:gridSpan w:val="2"/>
            <w:vMerge/>
            <w:shd w:val="clear" w:color="auto" w:fill="8EAADB"/>
          </w:tcPr>
          <w:p w14:paraId="323B71FF" w14:textId="77777777" w:rsidR="009243A4" w:rsidRPr="00850FF6" w:rsidRDefault="009243A4" w:rsidP="006F55E4">
            <w:pPr>
              <w:spacing w:line="276" w:lineRule="auto"/>
              <w:jc w:val="both"/>
              <w:rPr>
                <w:rFonts w:ascii="Arial" w:eastAsia="Calibri" w:hAnsi="Arial" w:cs="Arial"/>
                <w:w w:val="95"/>
                <w:lang w:val="hr-HR"/>
              </w:rPr>
            </w:pPr>
          </w:p>
        </w:tc>
        <w:tc>
          <w:tcPr>
            <w:tcW w:w="2485" w:type="dxa"/>
            <w:shd w:val="clear" w:color="auto" w:fill="D9E2F3"/>
            <w:vAlign w:val="center"/>
          </w:tcPr>
          <w:p w14:paraId="2D911097" w14:textId="77777777" w:rsidR="009243A4" w:rsidRPr="00850FF6" w:rsidRDefault="009243A4" w:rsidP="006F55E4">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1</w:t>
            </w:r>
            <w:r w:rsidRPr="00850FF6">
              <w:rPr>
                <w:rFonts w:ascii="Arial" w:eastAsia="Calibri" w:hAnsi="Arial" w:cs="Arial"/>
                <w:w w:val="95"/>
                <w:lang w:val="hr-HR"/>
              </w:rPr>
              <w:t xml:space="preserve"> (n)</w:t>
            </w:r>
          </w:p>
        </w:tc>
        <w:tc>
          <w:tcPr>
            <w:tcW w:w="1619" w:type="dxa"/>
            <w:gridSpan w:val="2"/>
            <w:shd w:val="clear" w:color="auto" w:fill="D9E2F3"/>
            <w:vAlign w:val="center"/>
          </w:tcPr>
          <w:p w14:paraId="3136393D" w14:textId="77777777" w:rsidR="009243A4" w:rsidRPr="00850FF6" w:rsidRDefault="009243A4" w:rsidP="006F55E4">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2</w:t>
            </w:r>
            <w:r w:rsidRPr="00850FF6">
              <w:rPr>
                <w:rFonts w:ascii="Arial" w:eastAsia="Calibri" w:hAnsi="Arial" w:cs="Arial"/>
                <w:w w:val="95"/>
                <w:lang w:val="hr-HR"/>
              </w:rPr>
              <w:t xml:space="preserve"> (n+1)</w:t>
            </w:r>
          </w:p>
        </w:tc>
        <w:tc>
          <w:tcPr>
            <w:tcW w:w="1613" w:type="dxa"/>
            <w:shd w:val="clear" w:color="auto" w:fill="D9E2F3"/>
            <w:vAlign w:val="center"/>
          </w:tcPr>
          <w:p w14:paraId="083E9E79" w14:textId="77777777" w:rsidR="009243A4" w:rsidRPr="00850FF6" w:rsidRDefault="009243A4" w:rsidP="006F55E4">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3</w:t>
            </w:r>
            <w:r w:rsidRPr="00850FF6">
              <w:rPr>
                <w:rFonts w:ascii="Arial" w:eastAsia="Calibri" w:hAnsi="Arial" w:cs="Arial"/>
                <w:w w:val="95"/>
                <w:lang w:val="hr-HR"/>
              </w:rPr>
              <w:t xml:space="preserve"> (n+2)</w:t>
            </w:r>
          </w:p>
        </w:tc>
      </w:tr>
      <w:tr w:rsidR="009243A4" w:rsidRPr="00850FF6" w14:paraId="2E2FB8CC" w14:textId="77777777" w:rsidTr="006F55E4">
        <w:tc>
          <w:tcPr>
            <w:tcW w:w="3041" w:type="dxa"/>
            <w:gridSpan w:val="2"/>
          </w:tcPr>
          <w:p w14:paraId="1ED8C1D6" w14:textId="44D290B2" w:rsidR="009243A4" w:rsidRPr="00675CD9" w:rsidRDefault="009243A4" w:rsidP="006F55E4">
            <w:pPr>
              <w:spacing w:line="276" w:lineRule="auto"/>
              <w:jc w:val="both"/>
              <w:rPr>
                <w:rFonts w:ascii="Arial" w:eastAsia="Calibri" w:hAnsi="Arial" w:cs="Arial"/>
                <w:w w:val="95"/>
                <w:sz w:val="22"/>
                <w:szCs w:val="22"/>
                <w:lang w:val="hr-HR"/>
              </w:rPr>
            </w:pPr>
            <w:r>
              <w:rPr>
                <w:rFonts w:ascii="Arial" w:eastAsia="Calibri" w:hAnsi="Arial" w:cs="Arial"/>
                <w:w w:val="95"/>
                <w:sz w:val="22"/>
                <w:szCs w:val="22"/>
                <w:lang w:val="hr-HR"/>
              </w:rPr>
              <w:t>Usvojeni zahtjevi za pristup informacijama</w:t>
            </w:r>
          </w:p>
        </w:tc>
        <w:tc>
          <w:tcPr>
            <w:tcW w:w="2485" w:type="dxa"/>
            <w:vAlign w:val="center"/>
          </w:tcPr>
          <w:p w14:paraId="7C90E30A" w14:textId="6384922D" w:rsidR="009243A4" w:rsidRPr="009243A4" w:rsidRDefault="009243A4" w:rsidP="006F55E4">
            <w:pPr>
              <w:spacing w:line="276" w:lineRule="auto"/>
              <w:jc w:val="center"/>
              <w:rPr>
                <w:rFonts w:ascii="Arial" w:eastAsia="Calibri" w:hAnsi="Arial" w:cs="Arial"/>
                <w:w w:val="95"/>
                <w:lang w:val="hr-HR"/>
              </w:rPr>
            </w:pPr>
            <w:r w:rsidRPr="009243A4">
              <w:rPr>
                <w:rFonts w:ascii="Arial" w:eastAsia="Calibri" w:hAnsi="Arial" w:cs="Arial"/>
                <w:w w:val="95"/>
                <w:lang w:val="hr-HR"/>
              </w:rPr>
              <w:t>100%</w:t>
            </w:r>
          </w:p>
        </w:tc>
        <w:tc>
          <w:tcPr>
            <w:tcW w:w="1619" w:type="dxa"/>
            <w:gridSpan w:val="2"/>
            <w:vAlign w:val="center"/>
          </w:tcPr>
          <w:p w14:paraId="5D62EE97" w14:textId="7983A6D0" w:rsidR="009243A4" w:rsidRPr="009243A4" w:rsidRDefault="009243A4" w:rsidP="006F55E4">
            <w:pPr>
              <w:spacing w:line="276" w:lineRule="auto"/>
              <w:jc w:val="center"/>
              <w:rPr>
                <w:rFonts w:ascii="Arial" w:eastAsia="Calibri" w:hAnsi="Arial" w:cs="Arial"/>
                <w:w w:val="95"/>
                <w:lang w:val="hr-HR"/>
              </w:rPr>
            </w:pPr>
            <w:r w:rsidRPr="009243A4">
              <w:rPr>
                <w:rFonts w:ascii="Arial" w:eastAsia="Calibri" w:hAnsi="Arial" w:cs="Arial"/>
                <w:w w:val="95"/>
                <w:lang w:val="hr-HR"/>
              </w:rPr>
              <w:t>100%</w:t>
            </w:r>
          </w:p>
        </w:tc>
        <w:tc>
          <w:tcPr>
            <w:tcW w:w="1613" w:type="dxa"/>
            <w:vAlign w:val="center"/>
          </w:tcPr>
          <w:p w14:paraId="37680FB7" w14:textId="4375393B" w:rsidR="009243A4" w:rsidRPr="009243A4" w:rsidRDefault="009243A4" w:rsidP="006F55E4">
            <w:pPr>
              <w:spacing w:line="276" w:lineRule="auto"/>
              <w:jc w:val="center"/>
              <w:rPr>
                <w:rFonts w:ascii="Arial" w:eastAsia="Calibri" w:hAnsi="Arial" w:cs="Arial"/>
                <w:w w:val="95"/>
                <w:lang w:val="hr-HR"/>
              </w:rPr>
            </w:pPr>
            <w:r w:rsidRPr="009243A4">
              <w:rPr>
                <w:rFonts w:ascii="Arial" w:eastAsia="Calibri" w:hAnsi="Arial" w:cs="Arial"/>
                <w:w w:val="95"/>
                <w:lang w:val="hr-HR"/>
              </w:rPr>
              <w:t>100%</w:t>
            </w:r>
          </w:p>
        </w:tc>
      </w:tr>
      <w:tr w:rsidR="009243A4" w:rsidRPr="00850FF6" w14:paraId="3DB02094" w14:textId="77777777" w:rsidTr="006F55E4">
        <w:tc>
          <w:tcPr>
            <w:tcW w:w="988" w:type="dxa"/>
            <w:shd w:val="clear" w:color="auto" w:fill="D9E2F3"/>
          </w:tcPr>
          <w:p w14:paraId="77D1315D" w14:textId="77777777" w:rsidR="009243A4" w:rsidRPr="00850FF6" w:rsidRDefault="009243A4" w:rsidP="006F55E4">
            <w:pPr>
              <w:spacing w:line="276" w:lineRule="auto"/>
              <w:jc w:val="center"/>
              <w:rPr>
                <w:rFonts w:ascii="Arial" w:eastAsia="Calibri" w:hAnsi="Arial" w:cs="Arial"/>
                <w:b/>
                <w:w w:val="95"/>
                <w:lang w:val="hr-HR"/>
              </w:rPr>
            </w:pPr>
            <w:r w:rsidRPr="00850FF6">
              <w:rPr>
                <w:rFonts w:ascii="Arial" w:eastAsia="Calibri" w:hAnsi="Arial" w:cs="Arial"/>
                <w:b/>
                <w:w w:val="95"/>
                <w:lang w:val="hr-HR"/>
              </w:rPr>
              <w:t>Redni broj</w:t>
            </w:r>
          </w:p>
        </w:tc>
        <w:tc>
          <w:tcPr>
            <w:tcW w:w="2053" w:type="dxa"/>
            <w:shd w:val="clear" w:color="auto" w:fill="D9E2F3"/>
          </w:tcPr>
          <w:p w14:paraId="2F5FB306" w14:textId="77777777" w:rsidR="009243A4" w:rsidRPr="00850FF6" w:rsidRDefault="009243A4" w:rsidP="006F55E4">
            <w:pPr>
              <w:spacing w:line="276" w:lineRule="auto"/>
              <w:jc w:val="center"/>
              <w:rPr>
                <w:rFonts w:ascii="Arial" w:eastAsia="Calibri" w:hAnsi="Arial" w:cs="Arial"/>
                <w:b/>
                <w:w w:val="95"/>
                <w:lang w:val="hr-HR"/>
              </w:rPr>
            </w:pPr>
            <w:r w:rsidRPr="00850FF6">
              <w:rPr>
                <w:rFonts w:ascii="Arial" w:eastAsia="Calibri" w:hAnsi="Arial" w:cs="Arial"/>
                <w:b/>
                <w:w w:val="95"/>
                <w:lang w:val="hr-HR"/>
              </w:rPr>
              <w:t>Naziv aktivnosti za 202</w:t>
            </w:r>
            <w:r>
              <w:rPr>
                <w:rFonts w:ascii="Arial" w:eastAsia="Calibri" w:hAnsi="Arial" w:cs="Arial"/>
                <w:b/>
                <w:w w:val="95"/>
                <w:lang w:val="hr-HR"/>
              </w:rPr>
              <w:t>1</w:t>
            </w:r>
            <w:r w:rsidRPr="00850FF6">
              <w:rPr>
                <w:rFonts w:ascii="Arial" w:eastAsia="Calibri" w:hAnsi="Arial" w:cs="Arial"/>
                <w:b/>
                <w:w w:val="95"/>
                <w:lang w:val="hr-HR"/>
              </w:rPr>
              <w:t>. godinu</w:t>
            </w:r>
          </w:p>
        </w:tc>
        <w:tc>
          <w:tcPr>
            <w:tcW w:w="2895" w:type="dxa"/>
            <w:gridSpan w:val="2"/>
            <w:shd w:val="clear" w:color="auto" w:fill="D9E2F3"/>
          </w:tcPr>
          <w:p w14:paraId="0563B8F0" w14:textId="77777777" w:rsidR="009243A4" w:rsidRPr="00850FF6" w:rsidRDefault="009243A4" w:rsidP="006F55E4">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Rok izvršenja </w:t>
            </w:r>
          </w:p>
          <w:p w14:paraId="5DBA74CD" w14:textId="77777777" w:rsidR="009243A4" w:rsidRPr="00850FF6" w:rsidRDefault="009243A4" w:rsidP="006F55E4">
            <w:pPr>
              <w:spacing w:line="276" w:lineRule="auto"/>
              <w:jc w:val="center"/>
              <w:rPr>
                <w:rFonts w:ascii="Arial" w:eastAsia="Calibri" w:hAnsi="Arial" w:cs="Arial"/>
                <w:w w:val="95"/>
                <w:lang w:val="hr-HR"/>
              </w:rPr>
            </w:pPr>
            <w:r>
              <w:rPr>
                <w:rFonts w:ascii="Arial" w:eastAsia="Calibri" w:hAnsi="Arial" w:cs="Arial"/>
                <w:w w:val="95"/>
                <w:lang w:val="hr-HR"/>
              </w:rPr>
              <w:t>(po kvartalima u 2021</w:t>
            </w:r>
            <w:r w:rsidRPr="00850FF6">
              <w:rPr>
                <w:rFonts w:ascii="Arial" w:eastAsia="Calibri" w:hAnsi="Arial" w:cs="Arial"/>
                <w:w w:val="95"/>
                <w:lang w:val="hr-HR"/>
              </w:rPr>
              <w:t>. godini)</w:t>
            </w:r>
          </w:p>
        </w:tc>
        <w:tc>
          <w:tcPr>
            <w:tcW w:w="2822" w:type="dxa"/>
            <w:gridSpan w:val="2"/>
            <w:shd w:val="clear" w:color="auto" w:fill="D9E2F3"/>
          </w:tcPr>
          <w:p w14:paraId="551FBD5B" w14:textId="77777777" w:rsidR="009243A4" w:rsidRPr="00850FF6" w:rsidRDefault="009243A4" w:rsidP="006F55E4">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Nosilac </w:t>
            </w:r>
            <w:r w:rsidRPr="00850FF6">
              <w:rPr>
                <w:rFonts w:ascii="Arial" w:eastAsia="Calibri" w:hAnsi="Arial" w:cs="Arial"/>
                <w:w w:val="95"/>
                <w:lang w:val="hr-HR"/>
              </w:rPr>
              <w:t>(najmanji organizacioni dio)</w:t>
            </w:r>
          </w:p>
        </w:tc>
      </w:tr>
      <w:tr w:rsidR="009243A4" w:rsidRPr="00861630" w14:paraId="693B72F6" w14:textId="77777777" w:rsidTr="006F55E4">
        <w:tc>
          <w:tcPr>
            <w:tcW w:w="988" w:type="dxa"/>
          </w:tcPr>
          <w:p w14:paraId="28DEA369" w14:textId="77777777" w:rsidR="009243A4" w:rsidRPr="00FA571F" w:rsidRDefault="009243A4" w:rsidP="006F55E4">
            <w:pPr>
              <w:spacing w:line="276" w:lineRule="auto"/>
              <w:jc w:val="center"/>
              <w:rPr>
                <w:rFonts w:ascii="Arial" w:eastAsia="Calibri" w:hAnsi="Arial" w:cs="Arial"/>
                <w:w w:val="95"/>
                <w:sz w:val="22"/>
                <w:szCs w:val="22"/>
                <w:lang w:val="hr-HR"/>
              </w:rPr>
            </w:pPr>
            <w:r w:rsidRPr="00FA571F">
              <w:rPr>
                <w:rFonts w:ascii="Arial" w:eastAsia="Calibri" w:hAnsi="Arial" w:cs="Arial"/>
                <w:w w:val="95"/>
                <w:sz w:val="22"/>
                <w:szCs w:val="22"/>
                <w:lang w:val="hr-HR"/>
              </w:rPr>
              <w:t>1.</w:t>
            </w:r>
          </w:p>
        </w:tc>
        <w:tc>
          <w:tcPr>
            <w:tcW w:w="2053" w:type="dxa"/>
          </w:tcPr>
          <w:p w14:paraId="002FBE3A" w14:textId="0DF29FAD" w:rsidR="009243A4" w:rsidRPr="00FA571F" w:rsidRDefault="009243A4" w:rsidP="006F55E4">
            <w:pPr>
              <w:spacing w:line="276" w:lineRule="auto"/>
              <w:jc w:val="both"/>
              <w:rPr>
                <w:rFonts w:ascii="Arial" w:eastAsia="Calibri" w:hAnsi="Arial" w:cs="Arial"/>
                <w:w w:val="95"/>
                <w:sz w:val="22"/>
                <w:szCs w:val="22"/>
                <w:lang w:val="hr-HR"/>
              </w:rPr>
            </w:pPr>
            <w:r>
              <w:rPr>
                <w:rFonts w:ascii="Arial" w:eastAsia="Calibri" w:hAnsi="Arial" w:cs="Arial"/>
                <w:w w:val="95"/>
                <w:sz w:val="22"/>
                <w:szCs w:val="22"/>
                <w:lang w:val="hr-HR"/>
              </w:rPr>
              <w:t>Blagovremeno postupanje po zahtjevima za pristup informacijama</w:t>
            </w:r>
          </w:p>
        </w:tc>
        <w:tc>
          <w:tcPr>
            <w:tcW w:w="2895" w:type="dxa"/>
            <w:gridSpan w:val="2"/>
            <w:vAlign w:val="center"/>
          </w:tcPr>
          <w:p w14:paraId="42A16AB2" w14:textId="77777777" w:rsidR="009243A4" w:rsidRPr="00FA571F" w:rsidRDefault="009243A4" w:rsidP="006F55E4">
            <w:pPr>
              <w:spacing w:line="276" w:lineRule="auto"/>
              <w:jc w:val="center"/>
              <w:rPr>
                <w:rFonts w:ascii="Arial" w:eastAsia="Calibri" w:hAnsi="Arial" w:cs="Arial"/>
                <w:w w:val="95"/>
                <w:sz w:val="22"/>
                <w:szCs w:val="22"/>
                <w:lang w:val="hr-HR"/>
              </w:rPr>
            </w:pPr>
            <w:r w:rsidRPr="00FA571F">
              <w:rPr>
                <w:rFonts w:ascii="Arial" w:eastAsia="Calibri" w:hAnsi="Arial" w:cs="Arial"/>
                <w:w w:val="95"/>
                <w:sz w:val="22"/>
                <w:szCs w:val="22"/>
                <w:lang w:val="hr-HR"/>
              </w:rPr>
              <w:t>I-IV</w:t>
            </w:r>
          </w:p>
        </w:tc>
        <w:tc>
          <w:tcPr>
            <w:tcW w:w="2822" w:type="dxa"/>
            <w:gridSpan w:val="2"/>
            <w:vAlign w:val="center"/>
          </w:tcPr>
          <w:p w14:paraId="45870E46" w14:textId="6EB5D4A2" w:rsidR="009243A4" w:rsidRPr="00FA571F" w:rsidRDefault="009243A4" w:rsidP="006F55E4">
            <w:pPr>
              <w:spacing w:line="276" w:lineRule="auto"/>
              <w:jc w:val="center"/>
              <w:rPr>
                <w:rFonts w:ascii="Arial" w:eastAsia="Calibri" w:hAnsi="Arial" w:cs="Arial"/>
                <w:w w:val="95"/>
                <w:sz w:val="22"/>
                <w:szCs w:val="22"/>
                <w:lang w:val="hr-HR"/>
              </w:rPr>
            </w:pPr>
            <w:r w:rsidRPr="00FA571F">
              <w:rPr>
                <w:rFonts w:ascii="Arial" w:eastAsia="Calibri" w:hAnsi="Arial" w:cs="Arial"/>
                <w:w w:val="95"/>
                <w:sz w:val="22"/>
                <w:szCs w:val="22"/>
                <w:lang w:val="hr-HR"/>
              </w:rPr>
              <w:t>Predsjednik suda</w:t>
            </w:r>
            <w:r>
              <w:rPr>
                <w:rFonts w:ascii="Arial" w:eastAsia="Calibri" w:hAnsi="Arial" w:cs="Arial"/>
                <w:w w:val="95"/>
                <w:sz w:val="22"/>
                <w:szCs w:val="22"/>
                <w:lang w:val="hr-HR"/>
              </w:rPr>
              <w:t>; službenik za odnose sa javnošću</w:t>
            </w:r>
          </w:p>
        </w:tc>
      </w:tr>
    </w:tbl>
    <w:p w14:paraId="1C9149F4" w14:textId="6C04AEFA" w:rsidR="009243A4" w:rsidRDefault="009243A4" w:rsidP="00850FF6">
      <w:pPr>
        <w:widowControl w:val="0"/>
        <w:autoSpaceDE w:val="0"/>
        <w:autoSpaceDN w:val="0"/>
        <w:spacing w:before="71"/>
        <w:ind w:left="0"/>
        <w:outlineLvl w:val="1"/>
        <w:rPr>
          <w:rFonts w:ascii="Arial" w:eastAsia="Verdana" w:hAnsi="Arial" w:cs="Arial"/>
          <w:b/>
          <w:bCs/>
          <w:w w:val="95"/>
          <w:lang w:val="hr-HR"/>
        </w:rPr>
      </w:pPr>
    </w:p>
    <w:p w14:paraId="0AB99F77" w14:textId="0E27486A" w:rsidR="00861630" w:rsidRDefault="00861630" w:rsidP="00850FF6">
      <w:pPr>
        <w:widowControl w:val="0"/>
        <w:autoSpaceDE w:val="0"/>
        <w:autoSpaceDN w:val="0"/>
        <w:spacing w:before="71"/>
        <w:ind w:left="0"/>
        <w:outlineLvl w:val="1"/>
        <w:rPr>
          <w:rFonts w:ascii="Arial" w:eastAsia="Verdana" w:hAnsi="Arial" w:cs="Arial"/>
          <w:b/>
          <w:bCs/>
          <w:w w:val="95"/>
          <w:lang w:val="hr-HR"/>
        </w:rPr>
      </w:pPr>
    </w:p>
    <w:p w14:paraId="1F23DC56" w14:textId="5AF62A10" w:rsidR="00861630" w:rsidRPr="00850FF6" w:rsidRDefault="00861630" w:rsidP="00850FF6">
      <w:pPr>
        <w:widowControl w:val="0"/>
        <w:autoSpaceDE w:val="0"/>
        <w:autoSpaceDN w:val="0"/>
        <w:spacing w:before="71"/>
        <w:ind w:left="0"/>
        <w:outlineLvl w:val="1"/>
        <w:rPr>
          <w:rFonts w:ascii="Arial" w:eastAsia="Verdana" w:hAnsi="Arial" w:cs="Arial"/>
          <w:b/>
          <w:bCs/>
          <w:w w:val="95"/>
          <w:lang w:val="hr-HR"/>
        </w:rPr>
      </w:pPr>
    </w:p>
    <w:sectPr w:rsidR="00861630" w:rsidRPr="00850FF6" w:rsidSect="00850FF6">
      <w:footerReference w:type="default" r:id="rId8"/>
      <w:pgSz w:w="11906" w:h="16838" w:code="9"/>
      <w:pgMar w:top="1417" w:right="1417" w:bottom="1417" w:left="1417" w:header="709"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607F23" w14:textId="77777777" w:rsidR="001D4271" w:rsidRDefault="001D4271" w:rsidP="00850FF6">
      <w:r>
        <w:separator/>
      </w:r>
    </w:p>
  </w:endnote>
  <w:endnote w:type="continuationSeparator" w:id="0">
    <w:p w14:paraId="63501954" w14:textId="77777777" w:rsidR="001D4271" w:rsidRDefault="001D4271" w:rsidP="00850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EE"/>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8946179"/>
      <w:docPartObj>
        <w:docPartGallery w:val="Page Numbers (Bottom of Page)"/>
        <w:docPartUnique/>
      </w:docPartObj>
    </w:sdtPr>
    <w:sdtEndPr>
      <w:rPr>
        <w:noProof/>
      </w:rPr>
    </w:sdtEndPr>
    <w:sdtContent>
      <w:p w14:paraId="36943CBC" w14:textId="6431657E" w:rsidR="00DE5916" w:rsidRDefault="00DE5916">
        <w:pPr>
          <w:pStyle w:val="Footer"/>
          <w:jc w:val="right"/>
        </w:pPr>
        <w:r>
          <w:fldChar w:fldCharType="begin"/>
        </w:r>
        <w:r>
          <w:instrText xml:space="preserve"> PAGE   \* MERGEFORMAT </w:instrText>
        </w:r>
        <w:r>
          <w:fldChar w:fldCharType="separate"/>
        </w:r>
        <w:r w:rsidR="00CC4AA4">
          <w:rPr>
            <w:noProof/>
          </w:rPr>
          <w:t>12</w:t>
        </w:r>
        <w:r>
          <w:rPr>
            <w:noProof/>
          </w:rPr>
          <w:fldChar w:fldCharType="end"/>
        </w:r>
      </w:p>
    </w:sdtContent>
  </w:sdt>
  <w:p w14:paraId="6E4100D8" w14:textId="77777777" w:rsidR="003951C1" w:rsidRDefault="003951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2FFFE2" w14:textId="77777777" w:rsidR="001D4271" w:rsidRDefault="001D4271" w:rsidP="00850FF6">
      <w:r>
        <w:separator/>
      </w:r>
    </w:p>
  </w:footnote>
  <w:footnote w:type="continuationSeparator" w:id="0">
    <w:p w14:paraId="5A3AFB4A" w14:textId="77777777" w:rsidR="001D4271" w:rsidRDefault="001D4271" w:rsidP="00850F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A0E84"/>
    <w:multiLevelType w:val="hybridMultilevel"/>
    <w:tmpl w:val="2A72B570"/>
    <w:lvl w:ilvl="0" w:tplc="0409000D">
      <w:start w:val="1"/>
      <w:numFmt w:val="bullet"/>
      <w:lvlText w:val=""/>
      <w:lvlJc w:val="left"/>
      <w:pPr>
        <w:ind w:left="1077" w:hanging="360"/>
      </w:pPr>
      <w:rPr>
        <w:rFonts w:ascii="Wingdings" w:hAnsi="Wingdings"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 w15:restartNumberingAfterBreak="0">
    <w:nsid w:val="0CA254F0"/>
    <w:multiLevelType w:val="hybridMultilevel"/>
    <w:tmpl w:val="49E06F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F705F5"/>
    <w:multiLevelType w:val="hybridMultilevel"/>
    <w:tmpl w:val="126AEB62"/>
    <w:lvl w:ilvl="0" w:tplc="0409000D">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3" w15:restartNumberingAfterBreak="0">
    <w:nsid w:val="1FA410B3"/>
    <w:multiLevelType w:val="hybridMultilevel"/>
    <w:tmpl w:val="BE6E0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EE71AE"/>
    <w:multiLevelType w:val="hybridMultilevel"/>
    <w:tmpl w:val="608C709E"/>
    <w:lvl w:ilvl="0" w:tplc="849CD3C0">
      <w:start w:val="1"/>
      <w:numFmt w:val="bullet"/>
      <w:lvlText w:val="-"/>
      <w:lvlJc w:val="left"/>
      <w:pPr>
        <w:ind w:left="644" w:hanging="360"/>
      </w:pPr>
      <w:rPr>
        <w:rFonts w:ascii="Arial" w:eastAsia="Calibri" w:hAnsi="Arial" w:cs="Arial"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277D1382"/>
    <w:multiLevelType w:val="hybridMultilevel"/>
    <w:tmpl w:val="24367AD4"/>
    <w:lvl w:ilvl="0" w:tplc="181A000D">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6" w15:restartNumberingAfterBreak="0">
    <w:nsid w:val="48442471"/>
    <w:multiLevelType w:val="hybridMultilevel"/>
    <w:tmpl w:val="54C804C4"/>
    <w:lvl w:ilvl="0" w:tplc="20ACDB0E">
      <w:start w:val="1"/>
      <w:numFmt w:val="decimal"/>
      <w:lvlText w:val="%1)"/>
      <w:lvlJc w:val="left"/>
      <w:pPr>
        <w:ind w:left="1095" w:hanging="735"/>
      </w:pPr>
      <w:rPr>
        <w:rFonts w:hint="default"/>
        <w:color w:val="auto"/>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7" w15:restartNumberingAfterBreak="0">
    <w:nsid w:val="4C2972CF"/>
    <w:multiLevelType w:val="hybridMultilevel"/>
    <w:tmpl w:val="2C68FC96"/>
    <w:lvl w:ilvl="0" w:tplc="04090017">
      <w:start w:val="1"/>
      <w:numFmt w:val="lowerLetter"/>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900D24"/>
    <w:multiLevelType w:val="hybridMultilevel"/>
    <w:tmpl w:val="4F027A90"/>
    <w:lvl w:ilvl="0" w:tplc="0409000D">
      <w:start w:val="1"/>
      <w:numFmt w:val="bullet"/>
      <w:lvlText w:val=""/>
      <w:lvlJc w:val="left"/>
      <w:pPr>
        <w:ind w:left="360" w:hanging="360"/>
      </w:pPr>
      <w:rPr>
        <w:rFonts w:ascii="Wingdings"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9" w15:restartNumberingAfterBreak="0">
    <w:nsid w:val="6007462E"/>
    <w:multiLevelType w:val="hybridMultilevel"/>
    <w:tmpl w:val="2196BE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F17BFD"/>
    <w:multiLevelType w:val="hybridMultilevel"/>
    <w:tmpl w:val="DF426262"/>
    <w:lvl w:ilvl="0" w:tplc="2264D532">
      <w:numFmt w:val="bullet"/>
      <w:lvlText w:val=""/>
      <w:lvlJc w:val="left"/>
      <w:pPr>
        <w:ind w:left="360" w:hanging="360"/>
      </w:pPr>
      <w:rPr>
        <w:rFonts w:ascii="Wingdings" w:eastAsia="Times New Roman"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11" w15:restartNumberingAfterBreak="0">
    <w:nsid w:val="6F1F4710"/>
    <w:multiLevelType w:val="hybridMultilevel"/>
    <w:tmpl w:val="D76E11E6"/>
    <w:lvl w:ilvl="0" w:tplc="730CF804">
      <w:numFmt w:val="bullet"/>
      <w:lvlText w:val="-"/>
      <w:lvlJc w:val="left"/>
      <w:pPr>
        <w:ind w:left="1080" w:hanging="720"/>
      </w:pPr>
      <w:rPr>
        <w:rFonts w:ascii="Times New Roman" w:eastAsia="Trebuchet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A0128B"/>
    <w:multiLevelType w:val="hybridMultilevel"/>
    <w:tmpl w:val="AC8889E0"/>
    <w:lvl w:ilvl="0" w:tplc="48D20590">
      <w:numFmt w:val="bullet"/>
      <w:lvlText w:val="-"/>
      <w:lvlJc w:val="left"/>
      <w:pPr>
        <w:ind w:left="644" w:hanging="360"/>
      </w:pPr>
      <w:rPr>
        <w:rFonts w:ascii="Arial" w:eastAsia="Calibri" w:hAnsi="Arial" w:cs="Arial" w:hint="default"/>
      </w:rPr>
    </w:lvl>
    <w:lvl w:ilvl="1" w:tplc="141A0003" w:tentative="1">
      <w:start w:val="1"/>
      <w:numFmt w:val="bullet"/>
      <w:lvlText w:val="o"/>
      <w:lvlJc w:val="left"/>
      <w:pPr>
        <w:ind w:left="1364" w:hanging="360"/>
      </w:pPr>
      <w:rPr>
        <w:rFonts w:ascii="Courier New" w:hAnsi="Courier New" w:cs="Courier New" w:hint="default"/>
      </w:rPr>
    </w:lvl>
    <w:lvl w:ilvl="2" w:tplc="141A0005" w:tentative="1">
      <w:start w:val="1"/>
      <w:numFmt w:val="bullet"/>
      <w:lvlText w:val=""/>
      <w:lvlJc w:val="left"/>
      <w:pPr>
        <w:ind w:left="2084" w:hanging="360"/>
      </w:pPr>
      <w:rPr>
        <w:rFonts w:ascii="Wingdings" w:hAnsi="Wingdings" w:hint="default"/>
      </w:rPr>
    </w:lvl>
    <w:lvl w:ilvl="3" w:tplc="141A0001" w:tentative="1">
      <w:start w:val="1"/>
      <w:numFmt w:val="bullet"/>
      <w:lvlText w:val=""/>
      <w:lvlJc w:val="left"/>
      <w:pPr>
        <w:ind w:left="2804" w:hanging="360"/>
      </w:pPr>
      <w:rPr>
        <w:rFonts w:ascii="Symbol" w:hAnsi="Symbol" w:hint="default"/>
      </w:rPr>
    </w:lvl>
    <w:lvl w:ilvl="4" w:tplc="141A0003" w:tentative="1">
      <w:start w:val="1"/>
      <w:numFmt w:val="bullet"/>
      <w:lvlText w:val="o"/>
      <w:lvlJc w:val="left"/>
      <w:pPr>
        <w:ind w:left="3524" w:hanging="360"/>
      </w:pPr>
      <w:rPr>
        <w:rFonts w:ascii="Courier New" w:hAnsi="Courier New" w:cs="Courier New" w:hint="default"/>
      </w:rPr>
    </w:lvl>
    <w:lvl w:ilvl="5" w:tplc="141A0005" w:tentative="1">
      <w:start w:val="1"/>
      <w:numFmt w:val="bullet"/>
      <w:lvlText w:val=""/>
      <w:lvlJc w:val="left"/>
      <w:pPr>
        <w:ind w:left="4244" w:hanging="360"/>
      </w:pPr>
      <w:rPr>
        <w:rFonts w:ascii="Wingdings" w:hAnsi="Wingdings" w:hint="default"/>
      </w:rPr>
    </w:lvl>
    <w:lvl w:ilvl="6" w:tplc="141A0001" w:tentative="1">
      <w:start w:val="1"/>
      <w:numFmt w:val="bullet"/>
      <w:lvlText w:val=""/>
      <w:lvlJc w:val="left"/>
      <w:pPr>
        <w:ind w:left="4964" w:hanging="360"/>
      </w:pPr>
      <w:rPr>
        <w:rFonts w:ascii="Symbol" w:hAnsi="Symbol" w:hint="default"/>
      </w:rPr>
    </w:lvl>
    <w:lvl w:ilvl="7" w:tplc="141A0003" w:tentative="1">
      <w:start w:val="1"/>
      <w:numFmt w:val="bullet"/>
      <w:lvlText w:val="o"/>
      <w:lvlJc w:val="left"/>
      <w:pPr>
        <w:ind w:left="5684" w:hanging="360"/>
      </w:pPr>
      <w:rPr>
        <w:rFonts w:ascii="Courier New" w:hAnsi="Courier New" w:cs="Courier New" w:hint="default"/>
      </w:rPr>
    </w:lvl>
    <w:lvl w:ilvl="8" w:tplc="141A0005" w:tentative="1">
      <w:start w:val="1"/>
      <w:numFmt w:val="bullet"/>
      <w:lvlText w:val=""/>
      <w:lvlJc w:val="left"/>
      <w:pPr>
        <w:ind w:left="6404" w:hanging="360"/>
      </w:pPr>
      <w:rPr>
        <w:rFonts w:ascii="Wingdings" w:hAnsi="Wingdings" w:hint="default"/>
      </w:rPr>
    </w:lvl>
  </w:abstractNum>
  <w:abstractNum w:abstractNumId="13" w15:restartNumberingAfterBreak="0">
    <w:nsid w:val="70286E51"/>
    <w:multiLevelType w:val="hybridMultilevel"/>
    <w:tmpl w:val="F12A8DFC"/>
    <w:lvl w:ilvl="0" w:tplc="0409000D">
      <w:start w:val="1"/>
      <w:numFmt w:val="bullet"/>
      <w:lvlText w:val=""/>
      <w:lvlJc w:val="left"/>
      <w:pPr>
        <w:ind w:left="1077" w:hanging="360"/>
      </w:pPr>
      <w:rPr>
        <w:rFonts w:ascii="Wingdings" w:hAnsi="Wingdings"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4" w15:restartNumberingAfterBreak="0">
    <w:nsid w:val="7A450AEC"/>
    <w:multiLevelType w:val="hybridMultilevel"/>
    <w:tmpl w:val="09DE0C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9"/>
  </w:num>
  <w:num w:numId="3">
    <w:abstractNumId w:val="14"/>
  </w:num>
  <w:num w:numId="4">
    <w:abstractNumId w:val="6"/>
  </w:num>
  <w:num w:numId="5">
    <w:abstractNumId w:val="5"/>
  </w:num>
  <w:num w:numId="6">
    <w:abstractNumId w:val="10"/>
  </w:num>
  <w:num w:numId="7">
    <w:abstractNumId w:val="2"/>
  </w:num>
  <w:num w:numId="8">
    <w:abstractNumId w:val="8"/>
  </w:num>
  <w:num w:numId="9">
    <w:abstractNumId w:val="3"/>
  </w:num>
  <w:num w:numId="10">
    <w:abstractNumId w:val="1"/>
  </w:num>
  <w:num w:numId="11">
    <w:abstractNumId w:val="4"/>
  </w:num>
  <w:num w:numId="12">
    <w:abstractNumId w:val="13"/>
  </w:num>
  <w:num w:numId="13">
    <w:abstractNumId w:val="0"/>
  </w:num>
  <w:num w:numId="14">
    <w:abstractNumId w:val="7"/>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FF6"/>
    <w:rsid w:val="0001281A"/>
    <w:rsid w:val="00030845"/>
    <w:rsid w:val="00037B78"/>
    <w:rsid w:val="000433F2"/>
    <w:rsid w:val="00043DFF"/>
    <w:rsid w:val="000E0742"/>
    <w:rsid w:val="000E3172"/>
    <w:rsid w:val="000E5370"/>
    <w:rsid w:val="000F0A99"/>
    <w:rsid w:val="000F4A1B"/>
    <w:rsid w:val="00112C59"/>
    <w:rsid w:val="00124F7D"/>
    <w:rsid w:val="001548F4"/>
    <w:rsid w:val="0015692F"/>
    <w:rsid w:val="0018414B"/>
    <w:rsid w:val="001D4271"/>
    <w:rsid w:val="001E5A46"/>
    <w:rsid w:val="00260D2D"/>
    <w:rsid w:val="00285845"/>
    <w:rsid w:val="002A77F0"/>
    <w:rsid w:val="002F5C5A"/>
    <w:rsid w:val="00323974"/>
    <w:rsid w:val="00333B21"/>
    <w:rsid w:val="003400E0"/>
    <w:rsid w:val="003670ED"/>
    <w:rsid w:val="003872E8"/>
    <w:rsid w:val="003951C1"/>
    <w:rsid w:val="00397C34"/>
    <w:rsid w:val="003A3785"/>
    <w:rsid w:val="003C4E21"/>
    <w:rsid w:val="003F0278"/>
    <w:rsid w:val="003F038A"/>
    <w:rsid w:val="003F0CAC"/>
    <w:rsid w:val="0040408B"/>
    <w:rsid w:val="00415D36"/>
    <w:rsid w:val="00445117"/>
    <w:rsid w:val="0047396D"/>
    <w:rsid w:val="004B3A05"/>
    <w:rsid w:val="004B7590"/>
    <w:rsid w:val="004E0A91"/>
    <w:rsid w:val="004E7C02"/>
    <w:rsid w:val="00522214"/>
    <w:rsid w:val="00536BFD"/>
    <w:rsid w:val="00566458"/>
    <w:rsid w:val="0057496F"/>
    <w:rsid w:val="00583996"/>
    <w:rsid w:val="00584FFF"/>
    <w:rsid w:val="00591D93"/>
    <w:rsid w:val="005C735F"/>
    <w:rsid w:val="005D7120"/>
    <w:rsid w:val="0065778E"/>
    <w:rsid w:val="0066285E"/>
    <w:rsid w:val="00671793"/>
    <w:rsid w:val="00672E32"/>
    <w:rsid w:val="0067478E"/>
    <w:rsid w:val="00675CD9"/>
    <w:rsid w:val="00683079"/>
    <w:rsid w:val="006A72D4"/>
    <w:rsid w:val="006D42C1"/>
    <w:rsid w:val="006D62C6"/>
    <w:rsid w:val="006D709F"/>
    <w:rsid w:val="007011DA"/>
    <w:rsid w:val="007160E8"/>
    <w:rsid w:val="00731DEC"/>
    <w:rsid w:val="00754164"/>
    <w:rsid w:val="00756622"/>
    <w:rsid w:val="007857BE"/>
    <w:rsid w:val="007A62A0"/>
    <w:rsid w:val="007C4830"/>
    <w:rsid w:val="007E3ACC"/>
    <w:rsid w:val="007F76DA"/>
    <w:rsid w:val="00827D6D"/>
    <w:rsid w:val="00850FF6"/>
    <w:rsid w:val="00861630"/>
    <w:rsid w:val="008652ED"/>
    <w:rsid w:val="008C07DC"/>
    <w:rsid w:val="008C7BA9"/>
    <w:rsid w:val="008E0AE0"/>
    <w:rsid w:val="008F6CE4"/>
    <w:rsid w:val="009243A4"/>
    <w:rsid w:val="009416D8"/>
    <w:rsid w:val="00944E80"/>
    <w:rsid w:val="0095697E"/>
    <w:rsid w:val="00956B11"/>
    <w:rsid w:val="009C15F9"/>
    <w:rsid w:val="009C3155"/>
    <w:rsid w:val="009D17E7"/>
    <w:rsid w:val="009E324F"/>
    <w:rsid w:val="009E636F"/>
    <w:rsid w:val="00A31564"/>
    <w:rsid w:val="00A82ED8"/>
    <w:rsid w:val="00AB2B35"/>
    <w:rsid w:val="00AC3837"/>
    <w:rsid w:val="00AD20D4"/>
    <w:rsid w:val="00AF14CE"/>
    <w:rsid w:val="00B128BD"/>
    <w:rsid w:val="00B42DC1"/>
    <w:rsid w:val="00BE4747"/>
    <w:rsid w:val="00BE64D1"/>
    <w:rsid w:val="00C1750D"/>
    <w:rsid w:val="00C266A4"/>
    <w:rsid w:val="00C32CA9"/>
    <w:rsid w:val="00C7309D"/>
    <w:rsid w:val="00C74AE8"/>
    <w:rsid w:val="00C83DDA"/>
    <w:rsid w:val="00CC4AA4"/>
    <w:rsid w:val="00CE3985"/>
    <w:rsid w:val="00CF612D"/>
    <w:rsid w:val="00D05EBC"/>
    <w:rsid w:val="00D92603"/>
    <w:rsid w:val="00D935BC"/>
    <w:rsid w:val="00DA70E0"/>
    <w:rsid w:val="00DB6238"/>
    <w:rsid w:val="00DE5916"/>
    <w:rsid w:val="00DF1432"/>
    <w:rsid w:val="00DF153D"/>
    <w:rsid w:val="00E63653"/>
    <w:rsid w:val="00E65928"/>
    <w:rsid w:val="00E868C1"/>
    <w:rsid w:val="00EA0255"/>
    <w:rsid w:val="00EC5C3A"/>
    <w:rsid w:val="00EE1F42"/>
    <w:rsid w:val="00EF1F94"/>
    <w:rsid w:val="00EF28EA"/>
    <w:rsid w:val="00EF4C6A"/>
    <w:rsid w:val="00F04C4F"/>
    <w:rsid w:val="00F277C8"/>
    <w:rsid w:val="00F83579"/>
    <w:rsid w:val="00FA571F"/>
    <w:rsid w:val="00FD5BB4"/>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908A6"/>
  <w15:chartTrackingRefBased/>
  <w15:docId w15:val="{FDD2481E-17B6-4834-A307-E9157415C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ind w:left="284"/>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850FF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50FF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50FF6"/>
    <w:pPr>
      <w:ind w:left="0"/>
    </w:pPr>
    <w:rPr>
      <w:sz w:val="20"/>
      <w:szCs w:val="20"/>
    </w:rPr>
  </w:style>
  <w:style w:type="character" w:customStyle="1" w:styleId="FootnoteTextChar">
    <w:name w:val="Footnote Text Char"/>
    <w:basedOn w:val="DefaultParagraphFont"/>
    <w:link w:val="FootnoteText"/>
    <w:uiPriority w:val="99"/>
    <w:rsid w:val="00850FF6"/>
    <w:rPr>
      <w:sz w:val="20"/>
      <w:szCs w:val="20"/>
      <w:lang w:val="en-GB"/>
    </w:rPr>
  </w:style>
  <w:style w:type="character" w:styleId="FootnoteReference">
    <w:name w:val="footnote reference"/>
    <w:basedOn w:val="DefaultParagraphFont"/>
    <w:uiPriority w:val="99"/>
    <w:unhideWhenUsed/>
    <w:rsid w:val="00850FF6"/>
    <w:rPr>
      <w:vertAlign w:val="superscript"/>
    </w:rPr>
  </w:style>
  <w:style w:type="table" w:styleId="TableGrid">
    <w:name w:val="Table Grid"/>
    <w:basedOn w:val="TableNormal"/>
    <w:uiPriority w:val="39"/>
    <w:rsid w:val="00850FF6"/>
    <w:pPr>
      <w:ind w:left="0"/>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0FF6"/>
    <w:pPr>
      <w:ind w:left="720"/>
      <w:contextualSpacing/>
    </w:pPr>
  </w:style>
  <w:style w:type="character" w:customStyle="1" w:styleId="Heading1Char">
    <w:name w:val="Heading 1 Char"/>
    <w:basedOn w:val="DefaultParagraphFont"/>
    <w:link w:val="Heading1"/>
    <w:uiPriority w:val="9"/>
    <w:rsid w:val="00850FF6"/>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850FF6"/>
    <w:pPr>
      <w:spacing w:line="259" w:lineRule="auto"/>
      <w:ind w:left="0"/>
      <w:outlineLvl w:val="9"/>
    </w:pPr>
    <w:rPr>
      <w:lang w:val="en-US"/>
    </w:rPr>
  </w:style>
  <w:style w:type="paragraph" w:styleId="TOC2">
    <w:name w:val="toc 2"/>
    <w:basedOn w:val="Normal"/>
    <w:next w:val="Normal"/>
    <w:autoRedefine/>
    <w:uiPriority w:val="39"/>
    <w:unhideWhenUsed/>
    <w:rsid w:val="00CF612D"/>
    <w:pPr>
      <w:tabs>
        <w:tab w:val="left" w:pos="660"/>
        <w:tab w:val="right" w:leader="dot" w:pos="9062"/>
      </w:tabs>
      <w:spacing w:after="100"/>
      <w:ind w:left="220"/>
    </w:pPr>
    <w:rPr>
      <w:rFonts w:ascii="Arial" w:eastAsia="Calibri" w:hAnsi="Arial" w:cs="Arial"/>
      <w:b/>
      <w:bCs/>
      <w:noProof/>
      <w:w w:val="95"/>
      <w:lang w:val="hr-HR"/>
    </w:rPr>
  </w:style>
  <w:style w:type="paragraph" w:styleId="TOC3">
    <w:name w:val="toc 3"/>
    <w:basedOn w:val="Normal"/>
    <w:next w:val="Normal"/>
    <w:autoRedefine/>
    <w:uiPriority w:val="39"/>
    <w:unhideWhenUsed/>
    <w:rsid w:val="00850FF6"/>
    <w:pPr>
      <w:spacing w:after="100"/>
      <w:ind w:left="440"/>
    </w:pPr>
  </w:style>
  <w:style w:type="character" w:styleId="Hyperlink">
    <w:name w:val="Hyperlink"/>
    <w:basedOn w:val="DefaultParagraphFont"/>
    <w:uiPriority w:val="99"/>
    <w:unhideWhenUsed/>
    <w:rsid w:val="00850FF6"/>
    <w:rPr>
      <w:color w:val="0563C1" w:themeColor="hyperlink"/>
      <w:u w:val="single"/>
    </w:rPr>
  </w:style>
  <w:style w:type="character" w:customStyle="1" w:styleId="Heading2Char">
    <w:name w:val="Heading 2 Char"/>
    <w:basedOn w:val="DefaultParagraphFont"/>
    <w:link w:val="Heading2"/>
    <w:uiPriority w:val="9"/>
    <w:rsid w:val="00850FF6"/>
    <w:rPr>
      <w:rFonts w:asciiTheme="majorHAnsi" w:eastAsiaTheme="majorEastAsia" w:hAnsiTheme="majorHAnsi" w:cstheme="majorBidi"/>
      <w:color w:val="2E74B5" w:themeColor="accent1" w:themeShade="BF"/>
      <w:sz w:val="26"/>
      <w:szCs w:val="26"/>
      <w:lang w:val="en-GB"/>
    </w:rPr>
  </w:style>
  <w:style w:type="character" w:customStyle="1" w:styleId="fontstyle01">
    <w:name w:val="fontstyle01"/>
    <w:basedOn w:val="DefaultParagraphFont"/>
    <w:rsid w:val="009D17E7"/>
    <w:rPr>
      <w:rFonts w:ascii="Times New Roman" w:hAnsi="Times New Roman" w:cs="Times New Roman" w:hint="default"/>
      <w:b w:val="0"/>
      <w:bCs w:val="0"/>
      <w:i w:val="0"/>
      <w:iCs w:val="0"/>
      <w:color w:val="000000"/>
      <w:sz w:val="24"/>
      <w:szCs w:val="24"/>
    </w:rPr>
  </w:style>
  <w:style w:type="character" w:customStyle="1" w:styleId="fontstyle11">
    <w:name w:val="fontstyle11"/>
    <w:basedOn w:val="DefaultParagraphFont"/>
    <w:rsid w:val="009D17E7"/>
    <w:rPr>
      <w:rFonts w:ascii="Times New Roman" w:hAnsi="Times New Roman" w:cs="Times New Roman" w:hint="default"/>
      <w:b/>
      <w:bCs/>
      <w:i/>
      <w:iCs/>
      <w:color w:val="000000"/>
      <w:sz w:val="24"/>
      <w:szCs w:val="24"/>
    </w:rPr>
  </w:style>
  <w:style w:type="paragraph" w:styleId="BalloonText">
    <w:name w:val="Balloon Text"/>
    <w:basedOn w:val="Normal"/>
    <w:link w:val="BalloonTextChar"/>
    <w:uiPriority w:val="99"/>
    <w:semiHidden/>
    <w:unhideWhenUsed/>
    <w:rsid w:val="00333B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3B21"/>
    <w:rPr>
      <w:rFonts w:ascii="Segoe UI" w:hAnsi="Segoe UI" w:cs="Segoe UI"/>
      <w:sz w:val="18"/>
      <w:szCs w:val="18"/>
      <w:lang w:val="en-GB"/>
    </w:rPr>
  </w:style>
  <w:style w:type="paragraph" w:styleId="Header">
    <w:name w:val="header"/>
    <w:basedOn w:val="Normal"/>
    <w:link w:val="HeaderChar"/>
    <w:uiPriority w:val="99"/>
    <w:unhideWhenUsed/>
    <w:rsid w:val="003951C1"/>
    <w:pPr>
      <w:tabs>
        <w:tab w:val="center" w:pos="4513"/>
        <w:tab w:val="right" w:pos="9026"/>
      </w:tabs>
    </w:pPr>
  </w:style>
  <w:style w:type="character" w:customStyle="1" w:styleId="HeaderChar">
    <w:name w:val="Header Char"/>
    <w:basedOn w:val="DefaultParagraphFont"/>
    <w:link w:val="Header"/>
    <w:uiPriority w:val="99"/>
    <w:rsid w:val="003951C1"/>
    <w:rPr>
      <w:lang w:val="en-GB"/>
    </w:rPr>
  </w:style>
  <w:style w:type="paragraph" w:styleId="Footer">
    <w:name w:val="footer"/>
    <w:basedOn w:val="Normal"/>
    <w:link w:val="FooterChar"/>
    <w:uiPriority w:val="99"/>
    <w:unhideWhenUsed/>
    <w:rsid w:val="003951C1"/>
    <w:pPr>
      <w:tabs>
        <w:tab w:val="center" w:pos="4513"/>
        <w:tab w:val="right" w:pos="9026"/>
      </w:tabs>
    </w:pPr>
  </w:style>
  <w:style w:type="character" w:customStyle="1" w:styleId="FooterChar">
    <w:name w:val="Footer Char"/>
    <w:basedOn w:val="DefaultParagraphFont"/>
    <w:link w:val="Footer"/>
    <w:uiPriority w:val="99"/>
    <w:rsid w:val="003951C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B5093-7E0A-43C7-825B-8DDFDFBC9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424</TotalTime>
  <Pages>12</Pages>
  <Words>2546</Words>
  <Characters>14516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Bozana Guzvic</cp:lastModifiedBy>
  <cp:revision>81</cp:revision>
  <cp:lastPrinted>2021-06-30T05:00:00Z</cp:lastPrinted>
  <dcterms:created xsi:type="dcterms:W3CDTF">2021-02-17T11:50:00Z</dcterms:created>
  <dcterms:modified xsi:type="dcterms:W3CDTF">2021-07-07T05:57:00Z</dcterms:modified>
</cp:coreProperties>
</file>