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037BBBE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  <w:bookmarkStart w:id="0" w:name="_Toc29479783"/>
      <w:bookmarkStart w:id="1" w:name="_Toc39666945"/>
    </w:p>
    <w:p w14:paraId="552A563E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543B69C8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0655EEA8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29B16412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1558D37E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0BB65128" w14:textId="77777777" w:rsidR="009416D8" w:rsidRDefault="009416D8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6C5430D6" w14:textId="77777777" w:rsidR="009416D8" w:rsidRDefault="009416D8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74E2829E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30B9D16C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63A3F6F8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sz w:val="40"/>
          <w:szCs w:val="40"/>
          <w:lang w:val="hr-HR"/>
        </w:rPr>
      </w:pPr>
    </w:p>
    <w:p w14:paraId="24468706" w14:textId="77777777" w:rsidR="009416D8" w:rsidRPr="009B03D0" w:rsidRDefault="009D266A" w:rsidP="009416D8">
      <w:pPr>
        <w:widowControl w:val="0"/>
        <w:autoSpaceDE w:val="0"/>
        <w:autoSpaceDN w:val="0"/>
        <w:spacing w:before="71"/>
        <w:ind w:left="3540"/>
        <w:jc w:val="right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hr-HR"/>
        </w:rPr>
      </w:pPr>
      <w:bookmarkStart w:id="2" w:name="_Toc64459476"/>
      <w:r w:rsidRPr="009B03D0">
        <w:rPr>
          <w:rFonts w:ascii="Arial" w:eastAsia="Verdana" w:hAnsi="Arial" w:cs="Arial"/>
          <w:b/>
          <w:bCs/>
          <w:w w:val="95"/>
          <w:sz w:val="48"/>
          <w:szCs w:val="40"/>
          <w:lang w:val="hr-HR"/>
        </w:rPr>
        <w:t>Godišnji program rada Okružnog privrednog suda u Banjoj Luci</w:t>
      </w:r>
      <w:r w:rsidR="009416D8" w:rsidRPr="009B03D0">
        <w:rPr>
          <w:rFonts w:ascii="Arial" w:eastAsia="Verdana" w:hAnsi="Arial" w:cs="Arial"/>
          <w:b/>
          <w:bCs/>
          <w:w w:val="95"/>
          <w:sz w:val="48"/>
          <w:szCs w:val="40"/>
          <w:lang w:val="hr-HR"/>
        </w:rPr>
        <w:t xml:space="preserve"> </w:t>
      </w:r>
      <w:bookmarkEnd w:id="0"/>
      <w:bookmarkEnd w:id="1"/>
      <w:bookmarkEnd w:id="2"/>
      <w:r w:rsidR="009416D8" w:rsidRPr="009B03D0">
        <w:rPr>
          <w:rFonts w:ascii="Arial" w:eastAsia="Verdana" w:hAnsi="Arial" w:cs="Arial"/>
          <w:b/>
          <w:bCs/>
          <w:w w:val="95"/>
          <w:sz w:val="48"/>
          <w:szCs w:val="40"/>
          <w:lang w:val="hr-HR"/>
        </w:rPr>
        <w:t xml:space="preserve"> </w:t>
      </w:r>
    </w:p>
    <w:p w14:paraId="40B6BF7B" w14:textId="77777777" w:rsidR="00850FF6" w:rsidRPr="009416D8" w:rsidRDefault="0024738C" w:rsidP="009416D8">
      <w:pPr>
        <w:widowControl w:val="0"/>
        <w:autoSpaceDE w:val="0"/>
        <w:autoSpaceDN w:val="0"/>
        <w:spacing w:before="71"/>
        <w:ind w:left="3540"/>
        <w:jc w:val="right"/>
        <w:outlineLvl w:val="1"/>
        <w:rPr>
          <w:rFonts w:ascii="Arial" w:eastAsia="Verdana" w:hAnsi="Arial" w:cs="Arial"/>
          <w:b/>
          <w:bCs/>
          <w:w w:val="95"/>
          <w:sz w:val="48"/>
          <w:szCs w:val="40"/>
          <w:lang w:val="hr-HR"/>
        </w:rPr>
      </w:pPr>
      <w:r w:rsidRPr="009B03D0">
        <w:rPr>
          <w:rFonts w:ascii="Arial" w:eastAsia="Verdana" w:hAnsi="Arial" w:cs="Arial"/>
          <w:b/>
          <w:bCs/>
          <w:w w:val="95"/>
          <w:sz w:val="48"/>
          <w:szCs w:val="40"/>
          <w:lang w:val="hr-HR"/>
        </w:rPr>
        <w:t xml:space="preserve"> 2021 – 2023</w:t>
      </w:r>
    </w:p>
    <w:p w14:paraId="3DDCA468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49BF1A3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D91DB78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F9D81F4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388F551E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DC133D1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27EDC38D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773BDFB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E4C2424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2A1370BE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46D8DF92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0905C6E0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3DAB22E4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9666269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7DA5154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2D6ECEAC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0EFB5715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B4875C0" w14:textId="77777777" w:rsidR="00850FF6" w:rsidRDefault="009D266A" w:rsidP="009416D8">
      <w:pPr>
        <w:widowControl w:val="0"/>
        <w:autoSpaceDE w:val="0"/>
        <w:autoSpaceDN w:val="0"/>
        <w:spacing w:before="71"/>
        <w:ind w:left="0"/>
        <w:jc w:val="center"/>
        <w:outlineLvl w:val="1"/>
        <w:rPr>
          <w:rFonts w:ascii="Arial" w:eastAsia="Verdana" w:hAnsi="Arial" w:cs="Arial"/>
          <w:b/>
          <w:bCs/>
          <w:w w:val="95"/>
          <w:lang w:val="hr-HR"/>
        </w:rPr>
      </w:pPr>
      <w:r w:rsidRPr="009B03D0">
        <w:rPr>
          <w:rFonts w:ascii="Arial" w:eastAsia="Verdana" w:hAnsi="Arial" w:cs="Arial"/>
          <w:b/>
          <w:bCs/>
          <w:w w:val="95"/>
          <w:lang w:val="hr-HR"/>
        </w:rPr>
        <w:lastRenderedPageBreak/>
        <w:t>April</w:t>
      </w:r>
      <w:r w:rsidR="009416D8" w:rsidRPr="009B03D0">
        <w:rPr>
          <w:rFonts w:ascii="Arial" w:eastAsia="Verdana" w:hAnsi="Arial" w:cs="Arial"/>
          <w:b/>
          <w:bCs/>
          <w:w w:val="95"/>
          <w:lang w:val="hr-HR"/>
        </w:rPr>
        <w:t xml:space="preserve"> 2021. godine</w:t>
      </w:r>
    </w:p>
    <w:p w14:paraId="05DA3EA4" w14:textId="77777777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sdt>
      <w:sdt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  <w:id w:val="-22167383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20A1BEAB" w14:textId="716529F7" w:rsidR="00850FF6" w:rsidRDefault="00850FF6">
          <w:pPr>
            <w:pStyle w:val="TOCHeading"/>
          </w:pPr>
          <w:r>
            <w:t>SADRŽAJ</w:t>
          </w:r>
        </w:p>
        <w:p w14:paraId="781C7C96" w14:textId="77777777" w:rsidR="00850FF6" w:rsidRDefault="00850FF6" w:rsidP="003A3785">
          <w:pPr>
            <w:pStyle w:val="TOC2"/>
            <w:tabs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r>
            <w:rPr>
              <w:b/>
              <w:bCs/>
              <w:noProof/>
            </w:rPr>
            <w:fldChar w:fldCharType="begin"/>
          </w:r>
          <w:r>
            <w:rPr>
              <w:b/>
              <w:bCs/>
              <w:noProof/>
            </w:rPr>
            <w:instrText xml:space="preserve"> TOC \o "1-3" \h \z \u </w:instrText>
          </w:r>
          <w:r>
            <w:rPr>
              <w:b/>
              <w:bCs/>
              <w:noProof/>
            </w:rPr>
            <w:fldChar w:fldCharType="separate"/>
          </w:r>
        </w:p>
        <w:p w14:paraId="77E477DB" w14:textId="2CCC9D31" w:rsidR="00850FF6" w:rsidRDefault="0034728D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77" w:history="1">
            <w:r w:rsidR="00850FF6" w:rsidRPr="001C2118">
              <w:rPr>
                <w:rStyle w:val="Hyperlink"/>
                <w:rFonts w:ascii="Arial" w:eastAsia="Times New Roman" w:hAnsi="Arial" w:cs="Arial"/>
                <w:noProof/>
                <w:w w:val="95"/>
                <w:lang w:val="hr-HR"/>
              </w:rPr>
              <w:t>A.</w:t>
            </w:r>
            <w:r w:rsidR="00850FF6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1C2118">
              <w:rPr>
                <w:rStyle w:val="Hyperlink"/>
                <w:rFonts w:ascii="Arial" w:eastAsia="Times New Roman" w:hAnsi="Arial" w:cs="Arial"/>
                <w:noProof/>
                <w:w w:val="95"/>
                <w:lang w:val="hr-HR"/>
              </w:rPr>
              <w:t>Uvod</w:t>
            </w:r>
            <w:r w:rsidR="00850FF6">
              <w:rPr>
                <w:noProof/>
                <w:webHidden/>
              </w:rPr>
              <w:tab/>
            </w:r>
            <w:r w:rsidR="00850FF6">
              <w:rPr>
                <w:noProof/>
                <w:webHidden/>
              </w:rPr>
              <w:fldChar w:fldCharType="begin"/>
            </w:r>
            <w:r w:rsidR="00850FF6">
              <w:rPr>
                <w:noProof/>
                <w:webHidden/>
              </w:rPr>
              <w:instrText xml:space="preserve"> PAGEREF _Toc64459477 \h </w:instrText>
            </w:r>
            <w:r w:rsidR="00850FF6">
              <w:rPr>
                <w:noProof/>
                <w:webHidden/>
              </w:rPr>
            </w:r>
            <w:r w:rsidR="00850FF6">
              <w:rPr>
                <w:noProof/>
                <w:webHidden/>
              </w:rPr>
              <w:fldChar w:fldCharType="separate"/>
            </w:r>
            <w:r w:rsidR="00356C6D">
              <w:rPr>
                <w:noProof/>
                <w:webHidden/>
              </w:rPr>
              <w:t>3</w:t>
            </w:r>
            <w:r w:rsidR="00850FF6">
              <w:rPr>
                <w:noProof/>
                <w:webHidden/>
              </w:rPr>
              <w:fldChar w:fldCharType="end"/>
            </w:r>
          </w:hyperlink>
        </w:p>
        <w:p w14:paraId="12D70605" w14:textId="761B158C" w:rsidR="00850FF6" w:rsidRDefault="0034728D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78" w:history="1">
            <w:r w:rsidR="00850FF6" w:rsidRPr="001C2118">
              <w:rPr>
                <w:rStyle w:val="Hyperlink"/>
                <w:rFonts w:ascii="Arial" w:eastAsia="Calibri" w:hAnsi="Arial" w:cs="Arial"/>
                <w:b/>
                <w:noProof/>
                <w:w w:val="95"/>
                <w:lang w:val="hr-HR"/>
              </w:rPr>
              <w:t>1)</w:t>
            </w:r>
            <w:r w:rsidR="00850FF6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4B44B7">
              <w:rPr>
                <w:rStyle w:val="Hyperlink"/>
                <w:rFonts w:ascii="Arial" w:eastAsia="Calibri" w:hAnsi="Arial" w:cs="Arial"/>
                <w:noProof/>
                <w:w w:val="95"/>
                <w:lang w:val="hr-HR"/>
              </w:rPr>
              <w:t>O</w:t>
            </w:r>
            <w:r w:rsidR="00850FF6" w:rsidRPr="003A3785">
              <w:rPr>
                <w:rStyle w:val="Hyperlink"/>
                <w:rFonts w:ascii="Arial" w:eastAsia="Calibri" w:hAnsi="Arial" w:cs="Arial"/>
                <w:noProof/>
                <w:w w:val="95"/>
                <w:u w:val="none"/>
                <w:lang w:val="hr-HR"/>
              </w:rPr>
              <w:t>pis nadležnosti suda, sa vizijom i izjavom o misiji. Mandat, misija i vizija.</w:t>
            </w:r>
            <w:r w:rsidR="00850FF6">
              <w:rPr>
                <w:noProof/>
                <w:webHidden/>
              </w:rPr>
              <w:tab/>
            </w:r>
            <w:r w:rsidR="00850FF6">
              <w:rPr>
                <w:noProof/>
                <w:webHidden/>
              </w:rPr>
              <w:fldChar w:fldCharType="begin"/>
            </w:r>
            <w:r w:rsidR="00850FF6">
              <w:rPr>
                <w:noProof/>
                <w:webHidden/>
              </w:rPr>
              <w:instrText xml:space="preserve"> PAGEREF _Toc64459478 \h </w:instrText>
            </w:r>
            <w:r w:rsidR="00850FF6">
              <w:rPr>
                <w:noProof/>
                <w:webHidden/>
              </w:rPr>
            </w:r>
            <w:r w:rsidR="00850FF6">
              <w:rPr>
                <w:noProof/>
                <w:webHidden/>
              </w:rPr>
              <w:fldChar w:fldCharType="separate"/>
            </w:r>
            <w:r w:rsidR="00356C6D">
              <w:rPr>
                <w:noProof/>
                <w:webHidden/>
              </w:rPr>
              <w:t>3</w:t>
            </w:r>
            <w:r w:rsidR="00850FF6">
              <w:rPr>
                <w:noProof/>
                <w:webHidden/>
              </w:rPr>
              <w:fldChar w:fldCharType="end"/>
            </w:r>
          </w:hyperlink>
        </w:p>
        <w:p w14:paraId="5E0EB239" w14:textId="64517BDF" w:rsidR="00850FF6" w:rsidRDefault="0034728D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79" w:history="1">
            <w:r w:rsidR="00850FF6" w:rsidRPr="001C2118">
              <w:rPr>
                <w:rStyle w:val="Hyperlink"/>
                <w:rFonts w:ascii="Arial" w:eastAsia="Calibri" w:hAnsi="Arial" w:cs="Arial"/>
                <w:noProof/>
                <w:w w:val="95"/>
                <w:lang w:val="hr-HR"/>
              </w:rPr>
              <w:t>2)</w:t>
            </w:r>
            <w:r w:rsidR="00850FF6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1C2118">
              <w:rPr>
                <w:rStyle w:val="Hyperlink"/>
                <w:rFonts w:ascii="Arial" w:eastAsia="Calibri" w:hAnsi="Arial" w:cs="Arial"/>
                <w:noProof/>
                <w:w w:val="95"/>
                <w:lang w:val="hr-HR"/>
              </w:rPr>
              <w:t>Sažetak analize strateškog okvira.</w:t>
            </w:r>
            <w:r w:rsidR="00850FF6">
              <w:rPr>
                <w:noProof/>
                <w:webHidden/>
              </w:rPr>
              <w:tab/>
            </w:r>
            <w:r w:rsidR="00850FF6">
              <w:rPr>
                <w:noProof/>
                <w:webHidden/>
              </w:rPr>
              <w:fldChar w:fldCharType="begin"/>
            </w:r>
            <w:r w:rsidR="00850FF6">
              <w:rPr>
                <w:noProof/>
                <w:webHidden/>
              </w:rPr>
              <w:instrText xml:space="preserve"> PAGEREF _Toc64459479 \h </w:instrText>
            </w:r>
            <w:r w:rsidR="00850FF6">
              <w:rPr>
                <w:noProof/>
                <w:webHidden/>
              </w:rPr>
            </w:r>
            <w:r w:rsidR="00850FF6">
              <w:rPr>
                <w:noProof/>
                <w:webHidden/>
              </w:rPr>
              <w:fldChar w:fldCharType="separate"/>
            </w:r>
            <w:r w:rsidR="00356C6D">
              <w:rPr>
                <w:noProof/>
                <w:webHidden/>
              </w:rPr>
              <w:t>6</w:t>
            </w:r>
            <w:r w:rsidR="00850FF6">
              <w:rPr>
                <w:noProof/>
                <w:webHidden/>
              </w:rPr>
              <w:fldChar w:fldCharType="end"/>
            </w:r>
          </w:hyperlink>
        </w:p>
        <w:p w14:paraId="74D82EB0" w14:textId="0BF64BB0" w:rsidR="00850FF6" w:rsidRDefault="0034728D">
          <w:pPr>
            <w:pStyle w:val="TOC2"/>
            <w:tabs>
              <w:tab w:val="left" w:pos="66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80" w:history="1">
            <w:r w:rsidR="00850FF6" w:rsidRPr="001C2118">
              <w:rPr>
                <w:rStyle w:val="Hyperlink"/>
                <w:rFonts w:ascii="Arial" w:eastAsia="Calibri" w:hAnsi="Arial" w:cs="Arial"/>
                <w:noProof/>
                <w:w w:val="95"/>
                <w:lang w:val="hr-HR"/>
              </w:rPr>
              <w:t>3)</w:t>
            </w:r>
            <w:r w:rsidR="00850FF6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1C2118">
              <w:rPr>
                <w:rStyle w:val="Hyperlink"/>
                <w:rFonts w:ascii="Arial" w:eastAsia="Calibri" w:hAnsi="Arial" w:cs="Arial"/>
                <w:noProof/>
                <w:w w:val="95"/>
                <w:lang w:val="hr-HR"/>
              </w:rPr>
              <w:t>Sažetak prioriteta za plansku godinu, kao i procjene mogućih problema i rizika u realizaciji;.</w:t>
            </w:r>
            <w:r w:rsidR="00850FF6">
              <w:rPr>
                <w:noProof/>
                <w:webHidden/>
              </w:rPr>
              <w:tab/>
            </w:r>
            <w:r w:rsidR="00850FF6">
              <w:rPr>
                <w:noProof/>
                <w:webHidden/>
              </w:rPr>
              <w:fldChar w:fldCharType="begin"/>
            </w:r>
            <w:r w:rsidR="00850FF6">
              <w:rPr>
                <w:noProof/>
                <w:webHidden/>
              </w:rPr>
              <w:instrText xml:space="preserve"> PAGEREF _Toc64459480 \h </w:instrText>
            </w:r>
            <w:r w:rsidR="00850FF6">
              <w:rPr>
                <w:noProof/>
                <w:webHidden/>
              </w:rPr>
            </w:r>
            <w:r w:rsidR="00850FF6">
              <w:rPr>
                <w:noProof/>
                <w:webHidden/>
              </w:rPr>
              <w:fldChar w:fldCharType="separate"/>
            </w:r>
            <w:r w:rsidR="00356C6D">
              <w:rPr>
                <w:noProof/>
                <w:webHidden/>
              </w:rPr>
              <w:t>8</w:t>
            </w:r>
            <w:r w:rsidR="00850FF6">
              <w:rPr>
                <w:noProof/>
                <w:webHidden/>
              </w:rPr>
              <w:fldChar w:fldCharType="end"/>
            </w:r>
          </w:hyperlink>
        </w:p>
        <w:p w14:paraId="24840B0D" w14:textId="13F5713B" w:rsidR="00850FF6" w:rsidRDefault="0034728D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81" w:history="1">
            <w:r w:rsidR="00850FF6" w:rsidRPr="001C2118">
              <w:rPr>
                <w:rStyle w:val="Hyperlink"/>
                <w:rFonts w:ascii="Arial" w:eastAsia="Times New Roman" w:hAnsi="Arial" w:cs="Arial"/>
                <w:noProof/>
                <w:w w:val="95"/>
                <w:lang w:val="hr-HR"/>
              </w:rPr>
              <w:t>B.</w:t>
            </w:r>
            <w:r w:rsidR="00850FF6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1C2118">
              <w:rPr>
                <w:rStyle w:val="Hyperlink"/>
                <w:rFonts w:ascii="Arial" w:eastAsia="Times New Roman" w:hAnsi="Arial" w:cs="Arial"/>
                <w:noProof/>
                <w:w w:val="95"/>
                <w:lang w:val="hr-HR"/>
              </w:rPr>
              <w:t>Pregled strateških ciljeva suda</w:t>
            </w:r>
            <w:r w:rsidR="00850FF6">
              <w:rPr>
                <w:noProof/>
                <w:webHidden/>
              </w:rPr>
              <w:tab/>
            </w:r>
            <w:r w:rsidR="00850FF6">
              <w:rPr>
                <w:noProof/>
                <w:webHidden/>
              </w:rPr>
              <w:fldChar w:fldCharType="begin"/>
            </w:r>
            <w:r w:rsidR="00850FF6">
              <w:rPr>
                <w:noProof/>
                <w:webHidden/>
              </w:rPr>
              <w:instrText xml:space="preserve"> PAGEREF _Toc64459481 \h </w:instrText>
            </w:r>
            <w:r w:rsidR="00850FF6">
              <w:rPr>
                <w:noProof/>
                <w:webHidden/>
              </w:rPr>
            </w:r>
            <w:r w:rsidR="00850FF6">
              <w:rPr>
                <w:noProof/>
                <w:webHidden/>
              </w:rPr>
              <w:fldChar w:fldCharType="separate"/>
            </w:r>
            <w:r w:rsidR="00356C6D">
              <w:rPr>
                <w:noProof/>
                <w:webHidden/>
              </w:rPr>
              <w:t>12</w:t>
            </w:r>
            <w:r w:rsidR="00850FF6">
              <w:rPr>
                <w:noProof/>
                <w:webHidden/>
              </w:rPr>
              <w:fldChar w:fldCharType="end"/>
            </w:r>
          </w:hyperlink>
        </w:p>
        <w:p w14:paraId="78A8C7F6" w14:textId="7185C468" w:rsidR="00850FF6" w:rsidRDefault="0034728D" w:rsidP="004B3A05">
          <w:pPr>
            <w:pStyle w:val="TOC3"/>
            <w:tabs>
              <w:tab w:val="left" w:pos="880"/>
              <w:tab w:val="right" w:leader="dot" w:pos="9062"/>
            </w:tabs>
            <w:rPr>
              <w:rFonts w:eastAsiaTheme="minorEastAsia"/>
              <w:noProof/>
              <w:lang w:val="bs-Latn-BA" w:eastAsia="bs-Latn-BA"/>
            </w:rPr>
          </w:pPr>
          <w:hyperlink w:anchor="_Toc64459482" w:history="1">
            <w:r w:rsidR="00850FF6" w:rsidRPr="001C2118">
              <w:rPr>
                <w:rStyle w:val="Hyperlink"/>
                <w:rFonts w:ascii="Arial" w:eastAsia="Times New Roman" w:hAnsi="Arial" w:cs="Arial"/>
                <w:noProof/>
                <w:w w:val="95"/>
                <w:lang w:val="hr-HR"/>
              </w:rPr>
              <w:t>C.</w:t>
            </w:r>
            <w:r w:rsidR="00850FF6">
              <w:rPr>
                <w:rFonts w:eastAsiaTheme="minorEastAsia"/>
                <w:noProof/>
                <w:lang w:val="bs-Latn-BA" w:eastAsia="bs-Latn-BA"/>
              </w:rPr>
              <w:tab/>
            </w:r>
            <w:r w:rsidR="00850FF6" w:rsidRPr="001C2118">
              <w:rPr>
                <w:rStyle w:val="Hyperlink"/>
                <w:rFonts w:ascii="Arial" w:eastAsia="Times New Roman" w:hAnsi="Arial" w:cs="Arial"/>
                <w:noProof/>
                <w:w w:val="95"/>
                <w:lang w:val="hr-HR"/>
              </w:rPr>
              <w:t>Trogodišnji ciljevi i aktivnosti po strateškim ciljevima</w:t>
            </w:r>
            <w:r w:rsidR="00850FF6">
              <w:rPr>
                <w:noProof/>
                <w:webHidden/>
              </w:rPr>
              <w:tab/>
            </w:r>
            <w:r w:rsidR="00850FF6">
              <w:rPr>
                <w:noProof/>
                <w:webHidden/>
              </w:rPr>
              <w:fldChar w:fldCharType="begin"/>
            </w:r>
            <w:r w:rsidR="00850FF6">
              <w:rPr>
                <w:noProof/>
                <w:webHidden/>
              </w:rPr>
              <w:instrText xml:space="preserve"> PAGEREF _Toc64459482 \h </w:instrText>
            </w:r>
            <w:r w:rsidR="00850FF6">
              <w:rPr>
                <w:noProof/>
                <w:webHidden/>
              </w:rPr>
            </w:r>
            <w:r w:rsidR="00850FF6">
              <w:rPr>
                <w:noProof/>
                <w:webHidden/>
              </w:rPr>
              <w:fldChar w:fldCharType="separate"/>
            </w:r>
            <w:r w:rsidR="00356C6D">
              <w:rPr>
                <w:noProof/>
                <w:webHidden/>
              </w:rPr>
              <w:t>14</w:t>
            </w:r>
            <w:r w:rsidR="00850FF6">
              <w:rPr>
                <w:noProof/>
                <w:webHidden/>
              </w:rPr>
              <w:fldChar w:fldCharType="end"/>
            </w:r>
          </w:hyperlink>
        </w:p>
        <w:p w14:paraId="7E0C2B30" w14:textId="77777777" w:rsidR="00850FF6" w:rsidRDefault="00850FF6">
          <w:r>
            <w:rPr>
              <w:b/>
              <w:bCs/>
              <w:noProof/>
            </w:rPr>
            <w:fldChar w:fldCharType="end"/>
          </w:r>
        </w:p>
      </w:sdtContent>
    </w:sdt>
    <w:p w14:paraId="33E1D656" w14:textId="77777777" w:rsidR="00850FF6" w:rsidRP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9E86B7E" w14:textId="77777777" w:rsidR="009D17E7" w:rsidRDefault="009D17E7">
      <w:pPr>
        <w:rPr>
          <w:rFonts w:ascii="Arial" w:eastAsia="Times New Roman" w:hAnsi="Arial" w:cs="Arial"/>
          <w:w w:val="95"/>
          <w:lang w:val="hr-HR"/>
        </w:rPr>
      </w:pPr>
      <w:bookmarkStart w:id="3" w:name="_Toc29479784"/>
      <w:bookmarkStart w:id="4" w:name="_Toc39666946"/>
      <w:bookmarkStart w:id="5" w:name="_Toc64459477"/>
      <w:r>
        <w:rPr>
          <w:rFonts w:ascii="Arial" w:eastAsia="Times New Roman" w:hAnsi="Arial" w:cs="Arial"/>
          <w:w w:val="95"/>
          <w:lang w:val="hr-HR"/>
        </w:rPr>
        <w:br w:type="page"/>
      </w:r>
    </w:p>
    <w:p w14:paraId="6470C133" w14:textId="77777777" w:rsidR="00850FF6" w:rsidRPr="009D17E7" w:rsidRDefault="00850FF6" w:rsidP="009D17E7">
      <w:pPr>
        <w:pStyle w:val="ListParagraph"/>
        <w:keepNext/>
        <w:keepLines/>
        <w:numPr>
          <w:ilvl w:val="0"/>
          <w:numId w:val="10"/>
        </w:numPr>
        <w:spacing w:before="40"/>
        <w:outlineLvl w:val="2"/>
        <w:rPr>
          <w:rFonts w:ascii="Arial" w:eastAsia="Times New Roman" w:hAnsi="Arial" w:cs="Arial"/>
          <w:w w:val="95"/>
          <w:lang w:val="hr-HR"/>
        </w:rPr>
      </w:pPr>
      <w:r w:rsidRPr="009D17E7">
        <w:rPr>
          <w:rFonts w:ascii="Arial" w:eastAsia="Times New Roman" w:hAnsi="Arial" w:cs="Arial"/>
          <w:w w:val="95"/>
          <w:lang w:val="hr-HR"/>
        </w:rPr>
        <w:lastRenderedPageBreak/>
        <w:t>Uvod</w:t>
      </w:r>
      <w:bookmarkEnd w:id="3"/>
      <w:bookmarkEnd w:id="4"/>
      <w:bookmarkEnd w:id="5"/>
    </w:p>
    <w:p w14:paraId="54B0A841" w14:textId="77777777" w:rsidR="00252928" w:rsidRDefault="003F10D5" w:rsidP="003205E0">
      <w:pPr>
        <w:keepNext/>
        <w:keepLines/>
        <w:spacing w:before="40"/>
        <w:ind w:left="0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 </w:t>
      </w:r>
    </w:p>
    <w:p w14:paraId="1833A094" w14:textId="77777777" w:rsidR="00F865F0" w:rsidRDefault="009C4451" w:rsidP="00AE5F69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Okružni</w:t>
      </w:r>
      <w:r w:rsidR="003F10D5">
        <w:rPr>
          <w:rFonts w:ascii="Arial" w:eastAsia="Times New Roman" w:hAnsi="Arial" w:cs="Arial"/>
          <w:w w:val="95"/>
          <w:lang w:val="hr-HR"/>
        </w:rPr>
        <w:t xml:space="preserve"> privredni sud</w:t>
      </w:r>
      <w:r>
        <w:rPr>
          <w:rFonts w:ascii="Arial" w:eastAsia="Times New Roman" w:hAnsi="Arial" w:cs="Arial"/>
          <w:w w:val="95"/>
          <w:lang w:val="hr-HR"/>
        </w:rPr>
        <w:t xml:space="preserve"> u Banjoj Luci </w:t>
      </w:r>
      <w:r w:rsidR="00576FA8">
        <w:rPr>
          <w:rFonts w:ascii="Arial" w:eastAsia="Times New Roman" w:hAnsi="Arial" w:cs="Arial"/>
          <w:w w:val="95"/>
          <w:lang w:val="hr-HR"/>
        </w:rPr>
        <w:t xml:space="preserve">želi da kroz strateško planiranje doprinese učvršćivanju vladavine prava </w:t>
      </w:r>
      <w:r w:rsidR="00AE5F69">
        <w:rPr>
          <w:rFonts w:ascii="Arial" w:eastAsia="Times New Roman" w:hAnsi="Arial" w:cs="Arial"/>
          <w:w w:val="95"/>
          <w:lang w:val="hr-HR"/>
        </w:rPr>
        <w:t>u</w:t>
      </w:r>
      <w:r w:rsidR="00576FA8">
        <w:rPr>
          <w:rFonts w:ascii="Arial" w:eastAsia="Times New Roman" w:hAnsi="Arial" w:cs="Arial"/>
          <w:w w:val="95"/>
          <w:lang w:val="hr-HR"/>
        </w:rPr>
        <w:t xml:space="preserve"> BiH, te da osigura nezavisno, nepristrasno i profesionalno</w:t>
      </w:r>
      <w:r w:rsidR="00AE5F69">
        <w:rPr>
          <w:rFonts w:ascii="Arial" w:eastAsia="Times New Roman" w:hAnsi="Arial" w:cs="Arial"/>
          <w:w w:val="95"/>
          <w:lang w:val="hr-HR"/>
        </w:rPr>
        <w:t xml:space="preserve"> funkcionisanje sudske vlasti u Republici Srpskoj</w:t>
      </w:r>
      <w:r w:rsidR="008738D0">
        <w:rPr>
          <w:rFonts w:ascii="Arial" w:eastAsia="Times New Roman" w:hAnsi="Arial" w:cs="Arial"/>
          <w:w w:val="95"/>
          <w:lang w:val="hr-HR"/>
        </w:rPr>
        <w:t xml:space="preserve"> i</w:t>
      </w:r>
      <w:r w:rsidR="00AE5F69">
        <w:rPr>
          <w:rFonts w:ascii="Arial" w:eastAsia="Times New Roman" w:hAnsi="Arial" w:cs="Arial"/>
          <w:w w:val="95"/>
          <w:lang w:val="hr-HR"/>
        </w:rPr>
        <w:t xml:space="preserve"> da omogući jedn</w:t>
      </w:r>
      <w:r w:rsidR="00CA5523">
        <w:rPr>
          <w:rFonts w:ascii="Arial" w:eastAsia="Times New Roman" w:hAnsi="Arial" w:cs="Arial"/>
          <w:w w:val="95"/>
          <w:lang w:val="hr-HR"/>
        </w:rPr>
        <w:t>ak</w:t>
      </w:r>
      <w:r w:rsidR="00AE5F69">
        <w:rPr>
          <w:rFonts w:ascii="Arial" w:eastAsia="Times New Roman" w:hAnsi="Arial" w:cs="Arial"/>
          <w:w w:val="95"/>
          <w:lang w:val="hr-HR"/>
        </w:rPr>
        <w:t xml:space="preserve"> pristup pravd</w:t>
      </w:r>
      <w:r w:rsidR="000E09AD">
        <w:rPr>
          <w:rFonts w:ascii="Arial" w:eastAsia="Times New Roman" w:hAnsi="Arial" w:cs="Arial"/>
          <w:w w:val="95"/>
          <w:lang w:val="hr-HR"/>
        </w:rPr>
        <w:t>i i jednakost svih pred zakonom.</w:t>
      </w:r>
    </w:p>
    <w:p w14:paraId="0FA414E0" w14:textId="77777777" w:rsidR="00F865F0" w:rsidRDefault="00F865F0" w:rsidP="00AE5F69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24C19750" w14:textId="77777777" w:rsidR="00D31678" w:rsidRDefault="00F865F0" w:rsidP="00C64E7C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Svoj doprinos u ostvarenju strateških ciljeva</w:t>
      </w:r>
      <w:r w:rsidR="003F10D5">
        <w:rPr>
          <w:rFonts w:ascii="Arial" w:eastAsia="Times New Roman" w:hAnsi="Arial" w:cs="Arial"/>
          <w:w w:val="95"/>
          <w:lang w:val="hr-HR"/>
        </w:rPr>
        <w:t xml:space="preserve"> </w:t>
      </w:r>
      <w:r>
        <w:rPr>
          <w:rFonts w:ascii="Arial" w:eastAsia="Times New Roman" w:hAnsi="Arial" w:cs="Arial"/>
          <w:w w:val="95"/>
          <w:lang w:val="hr-HR"/>
        </w:rPr>
        <w:t xml:space="preserve"> kroz svoje trogodišnje ciljeve ovaj sud</w:t>
      </w:r>
      <w:r w:rsidR="009D11AD">
        <w:rPr>
          <w:rFonts w:ascii="Arial" w:eastAsia="Times New Roman" w:hAnsi="Arial" w:cs="Arial"/>
          <w:w w:val="95"/>
          <w:lang w:val="hr-HR"/>
        </w:rPr>
        <w:t xml:space="preserve"> želi da definiše kroz </w:t>
      </w:r>
      <w:r w:rsidR="008738D0">
        <w:rPr>
          <w:rFonts w:ascii="Arial" w:eastAsia="Times New Roman" w:hAnsi="Arial" w:cs="Arial"/>
          <w:w w:val="95"/>
          <w:lang w:val="hr-HR"/>
        </w:rPr>
        <w:t>stručno usavršavanje sudija i stručnih saradnika,</w:t>
      </w:r>
      <w:r w:rsidR="002E24E0">
        <w:rPr>
          <w:rFonts w:ascii="Arial" w:eastAsia="Times New Roman" w:hAnsi="Arial" w:cs="Arial"/>
          <w:w w:val="95"/>
          <w:lang w:val="hr-HR"/>
        </w:rPr>
        <w:t xml:space="preserve"> </w:t>
      </w:r>
      <w:r w:rsidR="00F04CC8">
        <w:rPr>
          <w:rFonts w:ascii="Arial" w:eastAsia="Times New Roman" w:hAnsi="Arial" w:cs="Arial"/>
          <w:w w:val="95"/>
          <w:lang w:val="hr-HR"/>
        </w:rPr>
        <w:t>te angažman svih raspoloživih resursa, kako</w:t>
      </w:r>
      <w:r w:rsidR="00E26BA2">
        <w:rPr>
          <w:rFonts w:ascii="Arial" w:eastAsia="Times New Roman" w:hAnsi="Arial" w:cs="Arial"/>
          <w:w w:val="95"/>
          <w:lang w:val="hr-HR"/>
        </w:rPr>
        <w:t xml:space="preserve"> materijalnih, tako i ljudskih, </w:t>
      </w:r>
      <w:r w:rsidR="00F04CC8">
        <w:rPr>
          <w:rFonts w:ascii="Arial" w:eastAsia="Times New Roman" w:hAnsi="Arial" w:cs="Arial"/>
          <w:w w:val="95"/>
          <w:lang w:val="hr-HR"/>
        </w:rPr>
        <w:t>harmonizova</w:t>
      </w:r>
      <w:r w:rsidR="00E26BA2">
        <w:rPr>
          <w:rFonts w:ascii="Arial" w:eastAsia="Times New Roman" w:hAnsi="Arial" w:cs="Arial"/>
          <w:w w:val="95"/>
          <w:lang w:val="hr-HR"/>
        </w:rPr>
        <w:t>nje</w:t>
      </w:r>
      <w:r w:rsidR="00F04CC8">
        <w:rPr>
          <w:rFonts w:ascii="Arial" w:eastAsia="Times New Roman" w:hAnsi="Arial" w:cs="Arial"/>
          <w:w w:val="95"/>
          <w:lang w:val="hr-HR"/>
        </w:rPr>
        <w:t xml:space="preserve"> rad</w:t>
      </w:r>
      <w:r w:rsidR="00E26BA2">
        <w:rPr>
          <w:rFonts w:ascii="Arial" w:eastAsia="Times New Roman" w:hAnsi="Arial" w:cs="Arial"/>
          <w:w w:val="95"/>
          <w:lang w:val="hr-HR"/>
        </w:rPr>
        <w:t>a sudskih odjeljenja, jačanja saradnje sa višim sudskim inst</w:t>
      </w:r>
      <w:r w:rsidR="00F04CC8">
        <w:rPr>
          <w:rFonts w:ascii="Arial" w:eastAsia="Times New Roman" w:hAnsi="Arial" w:cs="Arial"/>
          <w:w w:val="95"/>
          <w:lang w:val="hr-HR"/>
        </w:rPr>
        <w:t>ancama, kroz otvorene dijaloge i razmjenu</w:t>
      </w:r>
      <w:r w:rsidR="00E26BA2">
        <w:rPr>
          <w:rFonts w:ascii="Arial" w:eastAsia="Times New Roman" w:hAnsi="Arial" w:cs="Arial"/>
          <w:w w:val="95"/>
          <w:lang w:val="hr-HR"/>
        </w:rPr>
        <w:t xml:space="preserve"> pozitivnih iskustava, </w:t>
      </w:r>
      <w:r w:rsidR="002E24E0">
        <w:rPr>
          <w:rFonts w:ascii="Arial" w:eastAsia="Times New Roman" w:hAnsi="Arial" w:cs="Arial"/>
          <w:w w:val="95"/>
          <w:lang w:val="hr-HR"/>
        </w:rPr>
        <w:t>postizanje potpune ažurnosti u radu,</w:t>
      </w:r>
      <w:r w:rsidR="00BD48FC">
        <w:rPr>
          <w:rFonts w:ascii="Arial" w:eastAsia="Times New Roman" w:hAnsi="Arial" w:cs="Arial"/>
          <w:w w:val="95"/>
          <w:lang w:val="hr-HR"/>
        </w:rPr>
        <w:t xml:space="preserve"> jačanje</w:t>
      </w:r>
      <w:r w:rsidR="008738D0">
        <w:rPr>
          <w:rFonts w:ascii="Arial" w:eastAsia="Times New Roman" w:hAnsi="Arial" w:cs="Arial"/>
          <w:w w:val="95"/>
          <w:lang w:val="hr-HR"/>
        </w:rPr>
        <w:t xml:space="preserve"> nadzor</w:t>
      </w:r>
      <w:r w:rsidR="00BD48FC">
        <w:rPr>
          <w:rFonts w:ascii="Arial" w:eastAsia="Times New Roman" w:hAnsi="Arial" w:cs="Arial"/>
          <w:w w:val="95"/>
          <w:lang w:val="hr-HR"/>
        </w:rPr>
        <w:t>a</w:t>
      </w:r>
      <w:r w:rsidR="008738D0">
        <w:rPr>
          <w:rFonts w:ascii="Arial" w:eastAsia="Times New Roman" w:hAnsi="Arial" w:cs="Arial"/>
          <w:w w:val="95"/>
          <w:lang w:val="hr-HR"/>
        </w:rPr>
        <w:t xml:space="preserve"> uprave suda</w:t>
      </w:r>
      <w:r w:rsidR="009D11AD">
        <w:rPr>
          <w:rFonts w:ascii="Arial" w:eastAsia="Times New Roman" w:hAnsi="Arial" w:cs="Arial"/>
          <w:w w:val="95"/>
          <w:lang w:val="hr-HR"/>
        </w:rPr>
        <w:t xml:space="preserve"> nad radom svih zaposlenih</w:t>
      </w:r>
      <w:r w:rsidR="00FB7961">
        <w:rPr>
          <w:rFonts w:ascii="Arial" w:eastAsia="Times New Roman" w:hAnsi="Arial" w:cs="Arial"/>
          <w:w w:val="95"/>
          <w:lang w:val="hr-HR"/>
        </w:rPr>
        <w:t xml:space="preserve"> i nad </w:t>
      </w:r>
      <w:r w:rsidR="00CA5523">
        <w:rPr>
          <w:rFonts w:ascii="Arial" w:eastAsia="Times New Roman" w:hAnsi="Arial" w:cs="Arial"/>
          <w:w w:val="95"/>
          <w:lang w:val="hr-HR"/>
        </w:rPr>
        <w:t>korištenjem informacionih tehnol</w:t>
      </w:r>
      <w:r w:rsidR="002E24E0">
        <w:rPr>
          <w:rFonts w:ascii="Arial" w:eastAsia="Times New Roman" w:hAnsi="Arial" w:cs="Arial"/>
          <w:w w:val="95"/>
          <w:lang w:val="hr-HR"/>
        </w:rPr>
        <w:t xml:space="preserve">ogija, </w:t>
      </w:r>
      <w:r w:rsidR="00FB7961">
        <w:rPr>
          <w:rFonts w:ascii="Arial" w:eastAsia="Times New Roman" w:hAnsi="Arial" w:cs="Arial"/>
          <w:w w:val="95"/>
          <w:lang w:val="hr-HR"/>
        </w:rPr>
        <w:t>te</w:t>
      </w:r>
      <w:r w:rsidR="009D11AD">
        <w:rPr>
          <w:rFonts w:ascii="Arial" w:eastAsia="Times New Roman" w:hAnsi="Arial" w:cs="Arial"/>
          <w:w w:val="95"/>
          <w:lang w:val="hr-HR"/>
        </w:rPr>
        <w:t xml:space="preserve"> stalna edukacija zaposlenih u pogledu korištenja istih,</w:t>
      </w:r>
      <w:r w:rsidR="00CA5523">
        <w:rPr>
          <w:rFonts w:ascii="Arial" w:eastAsia="Times New Roman" w:hAnsi="Arial" w:cs="Arial"/>
          <w:w w:val="95"/>
          <w:lang w:val="hr-HR"/>
        </w:rPr>
        <w:t xml:space="preserve"> predlaganje </w:t>
      </w:r>
      <w:r w:rsidR="009D11AD">
        <w:rPr>
          <w:rFonts w:ascii="Arial" w:eastAsia="Times New Roman" w:hAnsi="Arial" w:cs="Arial"/>
          <w:w w:val="95"/>
          <w:lang w:val="hr-HR"/>
        </w:rPr>
        <w:t>odgovarajućih nacrta zakona, pr</w:t>
      </w:r>
      <w:r w:rsidR="00CA5523">
        <w:rPr>
          <w:rFonts w:ascii="Arial" w:eastAsia="Times New Roman" w:hAnsi="Arial" w:cs="Arial"/>
          <w:w w:val="95"/>
          <w:lang w:val="hr-HR"/>
        </w:rPr>
        <w:t xml:space="preserve">opisa i drugih važnih pitanja koja mogu uticati na pravosuđe, </w:t>
      </w:r>
      <w:r w:rsidR="00FB7961">
        <w:rPr>
          <w:rFonts w:ascii="Arial" w:eastAsia="Times New Roman" w:hAnsi="Arial" w:cs="Arial"/>
          <w:w w:val="95"/>
          <w:lang w:val="hr-HR"/>
        </w:rPr>
        <w:t>kao i</w:t>
      </w:r>
      <w:r w:rsidR="00CA5523">
        <w:rPr>
          <w:rFonts w:ascii="Arial" w:eastAsia="Times New Roman" w:hAnsi="Arial" w:cs="Arial"/>
          <w:w w:val="95"/>
          <w:lang w:val="hr-HR"/>
        </w:rPr>
        <w:t xml:space="preserve"> pokretanje postupka usvajanja zakona i drugih propisa u oblastima značajnim za pravosuđe</w:t>
      </w:r>
      <w:r w:rsidR="009D11AD">
        <w:rPr>
          <w:rFonts w:ascii="Arial" w:eastAsia="Times New Roman" w:hAnsi="Arial" w:cs="Arial"/>
          <w:w w:val="95"/>
          <w:lang w:val="hr-HR"/>
        </w:rPr>
        <w:t>.</w:t>
      </w:r>
    </w:p>
    <w:p w14:paraId="31D6ABE9" w14:textId="77777777" w:rsidR="00D31678" w:rsidRDefault="00D31678" w:rsidP="00C64E7C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138DC6F0" w14:textId="77777777" w:rsidR="00D31678" w:rsidRPr="00D31678" w:rsidRDefault="00D31678" w:rsidP="00A051C6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 w:rsidRPr="00D31678">
        <w:rPr>
          <w:rFonts w:ascii="Arial" w:eastAsia="Times New Roman" w:hAnsi="Arial" w:cs="Arial"/>
          <w:w w:val="95"/>
          <w:lang w:val="hr-HR"/>
        </w:rPr>
        <w:t>Temeljni cilj koji Sud želi postići kroz određivanje strateških ciljeva za koje se opredijelio jeste potpuna ažurnost u radu, maksimalno skraćivanje dužine trajanja postupaka koji se vode, sa posebnim naglaskom na prioritetne predmete</w:t>
      </w:r>
      <w:r w:rsidR="00BD48FC">
        <w:rPr>
          <w:rFonts w:ascii="Arial" w:eastAsia="Times New Roman" w:hAnsi="Arial" w:cs="Arial"/>
          <w:w w:val="95"/>
          <w:lang w:val="hr-HR"/>
        </w:rPr>
        <w:t>,</w:t>
      </w:r>
      <w:r w:rsidRPr="00D31678">
        <w:rPr>
          <w:rFonts w:ascii="Arial" w:eastAsia="Times New Roman" w:hAnsi="Arial" w:cs="Arial"/>
          <w:w w:val="95"/>
          <w:lang w:val="hr-HR"/>
        </w:rPr>
        <w:t xml:space="preserve"> te povećanje povjerenja građana i cjelokupne javnosti u rad ove pravosudne institucije</w:t>
      </w:r>
      <w:r w:rsidR="00BD48FC">
        <w:rPr>
          <w:rFonts w:ascii="Arial" w:eastAsia="Times New Roman" w:hAnsi="Arial" w:cs="Arial"/>
          <w:w w:val="95"/>
          <w:lang w:val="hr-HR"/>
        </w:rPr>
        <w:t>,</w:t>
      </w:r>
      <w:r w:rsidRPr="00D31678">
        <w:rPr>
          <w:rFonts w:ascii="Arial" w:eastAsia="Times New Roman" w:hAnsi="Arial" w:cs="Arial"/>
          <w:w w:val="95"/>
          <w:lang w:val="hr-HR"/>
        </w:rPr>
        <w:t xml:space="preserve"> ali i pravosuđa u cjelini.</w:t>
      </w:r>
    </w:p>
    <w:p w14:paraId="4115AEFE" w14:textId="77777777" w:rsidR="00D31678" w:rsidRDefault="00D31678" w:rsidP="00C64E7C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77E71CE3" w14:textId="77777777" w:rsidR="00252928" w:rsidRDefault="00E52430" w:rsidP="00C64E7C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 </w:t>
      </w:r>
      <w:r w:rsidR="00DE60C0">
        <w:rPr>
          <w:rFonts w:ascii="Arial" w:eastAsia="Times New Roman" w:hAnsi="Arial" w:cs="Arial"/>
          <w:w w:val="95"/>
          <w:lang w:val="hr-HR"/>
        </w:rPr>
        <w:t xml:space="preserve">Sve ovo bi trebalo da omogući izgradnju povjerenja i jačanje vlastitih kapaciteta, te da </w:t>
      </w:r>
      <w:r w:rsidR="0016112E">
        <w:rPr>
          <w:rFonts w:ascii="Arial" w:eastAsia="Times New Roman" w:hAnsi="Arial" w:cs="Arial"/>
          <w:w w:val="95"/>
          <w:lang w:val="hr-HR"/>
        </w:rPr>
        <w:t>su usluge koje pružamo, rezultat postupanja koje treba da osigura</w:t>
      </w:r>
      <w:r w:rsidR="00C64E7C">
        <w:rPr>
          <w:rFonts w:ascii="Arial" w:eastAsia="Times New Roman" w:hAnsi="Arial" w:cs="Arial"/>
          <w:w w:val="95"/>
          <w:lang w:val="hr-HR"/>
        </w:rPr>
        <w:t>: pravično</w:t>
      </w:r>
      <w:r w:rsidR="00342A8B">
        <w:rPr>
          <w:rFonts w:ascii="Arial" w:eastAsia="Times New Roman" w:hAnsi="Arial" w:cs="Arial"/>
          <w:w w:val="95"/>
          <w:lang w:val="hr-HR"/>
        </w:rPr>
        <w:t xml:space="preserve"> i nezavisno </w:t>
      </w:r>
      <w:r w:rsidR="00C64E7C">
        <w:rPr>
          <w:rFonts w:ascii="Arial" w:eastAsia="Times New Roman" w:hAnsi="Arial" w:cs="Arial"/>
          <w:w w:val="95"/>
          <w:lang w:val="hr-HR"/>
        </w:rPr>
        <w:t>pos</w:t>
      </w:r>
      <w:r w:rsidR="001C5D21">
        <w:rPr>
          <w:rFonts w:ascii="Arial" w:eastAsia="Times New Roman" w:hAnsi="Arial" w:cs="Arial"/>
          <w:w w:val="95"/>
          <w:lang w:val="hr-HR"/>
        </w:rPr>
        <w:t>tupanje</w:t>
      </w:r>
      <w:r w:rsidR="00C64E7C">
        <w:rPr>
          <w:rFonts w:ascii="Arial" w:eastAsia="Times New Roman" w:hAnsi="Arial" w:cs="Arial"/>
          <w:w w:val="95"/>
          <w:lang w:val="hr-HR"/>
        </w:rPr>
        <w:t xml:space="preserve"> u procesu donošenja odluka, kompe</w:t>
      </w:r>
      <w:r w:rsidR="00387FD8">
        <w:rPr>
          <w:rFonts w:ascii="Arial" w:eastAsia="Times New Roman" w:hAnsi="Arial" w:cs="Arial"/>
          <w:w w:val="95"/>
          <w:lang w:val="hr-HR"/>
        </w:rPr>
        <w:t>tentno djelovanje, integritet, transparentan i otvoren postupak, efikasan pristup pravdi, postupanje u razumnom vreme</w:t>
      </w:r>
      <w:r w:rsidR="001C5D21">
        <w:rPr>
          <w:rFonts w:ascii="Arial" w:eastAsia="Times New Roman" w:hAnsi="Arial" w:cs="Arial"/>
          <w:w w:val="95"/>
          <w:lang w:val="hr-HR"/>
        </w:rPr>
        <w:t xml:space="preserve">nskom </w:t>
      </w:r>
      <w:r w:rsidR="00387FD8">
        <w:rPr>
          <w:rFonts w:ascii="Arial" w:eastAsia="Times New Roman" w:hAnsi="Arial" w:cs="Arial"/>
          <w:w w:val="95"/>
          <w:lang w:val="hr-HR"/>
        </w:rPr>
        <w:t>periodu i sigurnost.</w:t>
      </w:r>
    </w:p>
    <w:p w14:paraId="784C2FC4" w14:textId="77777777" w:rsidR="002F0A53" w:rsidRDefault="002F0A53" w:rsidP="00C64E7C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</w:p>
    <w:p w14:paraId="1DD1636C" w14:textId="77777777" w:rsidR="002F0A53" w:rsidRDefault="002F0A53" w:rsidP="00C64E7C">
      <w:pPr>
        <w:keepNext/>
        <w:keepLines/>
        <w:spacing w:before="40"/>
        <w:ind w:left="0"/>
        <w:jc w:val="both"/>
        <w:outlineLvl w:val="2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U periodu planiranja ovaj sud bi se mogao suočiti i sa određenim izazovima</w:t>
      </w:r>
      <w:r w:rsidR="00BF544F">
        <w:rPr>
          <w:rFonts w:ascii="Arial" w:eastAsia="Times New Roman" w:hAnsi="Arial" w:cs="Arial"/>
          <w:w w:val="95"/>
          <w:lang w:val="hr-HR"/>
        </w:rPr>
        <w:t xml:space="preserve"> </w:t>
      </w:r>
      <w:r>
        <w:rPr>
          <w:rFonts w:ascii="Arial" w:eastAsia="Times New Roman" w:hAnsi="Arial" w:cs="Arial"/>
          <w:w w:val="95"/>
          <w:lang w:val="hr-HR"/>
        </w:rPr>
        <w:t>kao što su: nedostatak finansijskih sredstava</w:t>
      </w:r>
      <w:r w:rsidR="00BF544F">
        <w:rPr>
          <w:rFonts w:ascii="Arial" w:eastAsia="Times New Roman" w:hAnsi="Arial" w:cs="Arial"/>
          <w:w w:val="95"/>
          <w:lang w:val="hr-HR"/>
        </w:rPr>
        <w:t xml:space="preserve"> na određenim budžetskim stavkama koje omogućavaju nesmetano funkcionisanje</w:t>
      </w:r>
      <w:r>
        <w:rPr>
          <w:rFonts w:ascii="Arial" w:eastAsia="Times New Roman" w:hAnsi="Arial" w:cs="Arial"/>
          <w:w w:val="95"/>
          <w:lang w:val="hr-HR"/>
        </w:rPr>
        <w:t xml:space="preserve">, imenovanje sudija na </w:t>
      </w:r>
      <w:r w:rsidR="00BF544F">
        <w:rPr>
          <w:rFonts w:ascii="Arial" w:eastAsia="Times New Roman" w:hAnsi="Arial" w:cs="Arial"/>
          <w:w w:val="95"/>
          <w:lang w:val="hr-HR"/>
        </w:rPr>
        <w:t>funkcije u druge institucije (napredovanje u karijeri)</w:t>
      </w:r>
      <w:r w:rsidR="00C74DD5">
        <w:rPr>
          <w:rFonts w:ascii="Arial" w:eastAsia="Times New Roman" w:hAnsi="Arial" w:cs="Arial"/>
          <w:w w:val="95"/>
          <w:lang w:val="hr-HR"/>
        </w:rPr>
        <w:t>,</w:t>
      </w:r>
      <w:r w:rsidR="003A5B8C">
        <w:rPr>
          <w:rFonts w:ascii="Arial" w:eastAsia="Times New Roman" w:hAnsi="Arial" w:cs="Arial"/>
          <w:w w:val="95"/>
          <w:lang w:val="hr-HR"/>
        </w:rPr>
        <w:t xml:space="preserve"> permanentna fluktuacija administrativno-tehničkog osoblja</w:t>
      </w:r>
      <w:r w:rsidR="00956A9D">
        <w:rPr>
          <w:rFonts w:ascii="Arial" w:eastAsia="Times New Roman" w:hAnsi="Arial" w:cs="Arial"/>
          <w:w w:val="95"/>
          <w:lang w:val="hr-HR"/>
        </w:rPr>
        <w:t>, te neujednačena sudska praksa.</w:t>
      </w:r>
      <w:r w:rsidR="00C74DD5">
        <w:rPr>
          <w:rFonts w:ascii="Arial" w:eastAsia="Times New Roman" w:hAnsi="Arial" w:cs="Arial"/>
          <w:w w:val="95"/>
          <w:lang w:val="hr-HR"/>
        </w:rPr>
        <w:t xml:space="preserve"> </w:t>
      </w:r>
    </w:p>
    <w:p w14:paraId="04DFEB66" w14:textId="77777777" w:rsidR="009661A1" w:rsidRPr="00135CA2" w:rsidRDefault="009661A1" w:rsidP="009661A1">
      <w:pPr>
        <w:pStyle w:val="NoSpacing"/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sz w:val="24"/>
          <w:szCs w:val="24"/>
          <w:lang w:val="hr-HR"/>
        </w:rPr>
      </w:pPr>
      <w:bookmarkStart w:id="6" w:name="_Toc64459478"/>
    </w:p>
    <w:p w14:paraId="1D564E45" w14:textId="77777777" w:rsidR="009661A1" w:rsidRPr="009661A1" w:rsidRDefault="009661A1" w:rsidP="00897921">
      <w:pPr>
        <w:pStyle w:val="NoSpacing"/>
        <w:spacing w:before="40"/>
        <w:ind w:left="0"/>
        <w:jc w:val="both"/>
        <w:rPr>
          <w:rFonts w:ascii="Arial" w:eastAsia="Verdana" w:hAnsi="Arial" w:cs="Arial"/>
          <w:bCs/>
          <w:w w:val="95"/>
          <w:lang w:val="hr-HR"/>
        </w:rPr>
      </w:pPr>
      <w:r w:rsidRPr="009661A1">
        <w:rPr>
          <w:rFonts w:ascii="Arial" w:eastAsia="Verdana" w:hAnsi="Arial" w:cs="Arial"/>
          <w:bCs/>
          <w:w w:val="95"/>
          <w:lang w:val="hr-HR"/>
        </w:rPr>
        <w:t xml:space="preserve">Odlukom predsjednika </w:t>
      </w:r>
      <w:r>
        <w:rPr>
          <w:rFonts w:ascii="Arial" w:eastAsia="Verdana" w:hAnsi="Arial" w:cs="Arial"/>
          <w:bCs/>
          <w:w w:val="95"/>
          <w:lang w:val="hr-HR"/>
        </w:rPr>
        <w:t>suda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 (</w:t>
      </w:r>
      <w:r>
        <w:rPr>
          <w:rFonts w:ascii="Arial" w:eastAsia="Verdana" w:hAnsi="Arial" w:cs="Arial"/>
          <w:bCs/>
          <w:w w:val="95"/>
          <w:lang w:val="hr-HR"/>
        </w:rPr>
        <w:t xml:space="preserve"> broj: </w:t>
      </w:r>
      <w:r w:rsidRPr="009661A1">
        <w:rPr>
          <w:rFonts w:ascii="Arial" w:eastAsia="Verdana" w:hAnsi="Arial" w:cs="Arial"/>
          <w:bCs/>
          <w:w w:val="95"/>
          <w:lang w:val="hr-HR"/>
        </w:rPr>
        <w:t>0</w:t>
      </w:r>
      <w:r>
        <w:rPr>
          <w:rFonts w:ascii="Arial" w:eastAsia="Verdana" w:hAnsi="Arial" w:cs="Arial"/>
          <w:bCs/>
          <w:w w:val="95"/>
          <w:lang w:val="hr-HR"/>
        </w:rPr>
        <w:t>57-0-Su-21-000</w:t>
      </w:r>
      <w:r w:rsidR="00111E6C">
        <w:rPr>
          <w:rFonts w:ascii="Arial" w:eastAsia="Verdana" w:hAnsi="Arial" w:cs="Arial"/>
          <w:bCs/>
          <w:w w:val="95"/>
          <w:lang w:val="hr-HR"/>
        </w:rPr>
        <w:t>462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 od </w:t>
      </w:r>
      <w:r w:rsidR="00111E6C">
        <w:rPr>
          <w:rFonts w:ascii="Arial" w:eastAsia="Verdana" w:hAnsi="Arial" w:cs="Arial"/>
          <w:bCs/>
          <w:w w:val="95"/>
          <w:lang w:val="hr-HR"/>
        </w:rPr>
        <w:t>29</w:t>
      </w:r>
      <w:r>
        <w:rPr>
          <w:rFonts w:ascii="Arial" w:eastAsia="Verdana" w:hAnsi="Arial" w:cs="Arial"/>
          <w:bCs/>
          <w:w w:val="95"/>
          <w:lang w:val="hr-HR"/>
        </w:rPr>
        <w:t>.04.2021.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godine) oformljen je Tim za izradu strateškog plana </w:t>
      </w:r>
      <w:r w:rsidR="00897921">
        <w:rPr>
          <w:rFonts w:ascii="Arial" w:eastAsia="Verdana" w:hAnsi="Arial" w:cs="Arial"/>
          <w:bCs/>
          <w:w w:val="95"/>
          <w:lang w:val="hr-HR"/>
        </w:rPr>
        <w:t>Okružnog privrednog suda u Banjoj Luci,</w:t>
      </w:r>
      <w:r w:rsidRPr="009661A1">
        <w:rPr>
          <w:rFonts w:ascii="Arial" w:eastAsia="Verdana" w:hAnsi="Arial" w:cs="Arial"/>
          <w:bCs/>
          <w:w w:val="95"/>
          <w:lang w:val="hr-HR"/>
        </w:rPr>
        <w:t xml:space="preserve"> s ciljem pripreme istog, te praćenja i izvještavanja.</w:t>
      </w:r>
    </w:p>
    <w:p w14:paraId="130578F9" w14:textId="77777777" w:rsidR="009661A1" w:rsidRPr="009661A1" w:rsidRDefault="009661A1" w:rsidP="009661A1">
      <w:pPr>
        <w:pStyle w:val="NoSpacing"/>
        <w:spacing w:before="40" w:line="276" w:lineRule="auto"/>
        <w:ind w:left="0"/>
        <w:jc w:val="both"/>
        <w:rPr>
          <w:rFonts w:ascii="Arial" w:eastAsia="Verdana" w:hAnsi="Arial" w:cs="Arial"/>
          <w:bCs/>
          <w:w w:val="95"/>
          <w:lang w:val="hr-HR"/>
        </w:rPr>
      </w:pPr>
    </w:p>
    <w:p w14:paraId="53FE9C02" w14:textId="77777777" w:rsidR="002A77F0" w:rsidRPr="009661A1" w:rsidRDefault="002A77F0" w:rsidP="009D5D42">
      <w:pPr>
        <w:ind w:left="0"/>
        <w:rPr>
          <w:rFonts w:ascii="Arial" w:eastAsia="Calibri" w:hAnsi="Arial" w:cs="Arial"/>
          <w:w w:val="95"/>
          <w:lang w:val="hr-HR"/>
        </w:rPr>
      </w:pPr>
      <w:r w:rsidRPr="009661A1">
        <w:rPr>
          <w:rFonts w:ascii="Arial" w:eastAsia="Calibri" w:hAnsi="Arial" w:cs="Arial"/>
          <w:w w:val="95"/>
          <w:lang w:val="hr-HR"/>
        </w:rPr>
        <w:br w:type="page"/>
      </w:r>
    </w:p>
    <w:p w14:paraId="69B3D15D" w14:textId="77777777" w:rsidR="00850FF6" w:rsidRPr="007B6C1C" w:rsidRDefault="00850FF6" w:rsidP="00850FF6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color w:val="FF0000"/>
          <w:w w:val="95"/>
          <w:lang w:val="hr-HR"/>
        </w:rPr>
      </w:pPr>
      <w:r w:rsidRPr="003A3785">
        <w:rPr>
          <w:rFonts w:ascii="Arial" w:eastAsia="Calibri" w:hAnsi="Arial" w:cs="Arial"/>
          <w:w w:val="95"/>
          <w:lang w:val="hr-HR"/>
        </w:rPr>
        <w:lastRenderedPageBreak/>
        <w:t>Opis nadležnosti suda, sa vizijom i izjavom o misiji.</w:t>
      </w:r>
      <w:bookmarkEnd w:id="6"/>
    </w:p>
    <w:p w14:paraId="3273D86B" w14:textId="77777777" w:rsidR="007B6C1C" w:rsidRDefault="007B6C1C" w:rsidP="007B6C1C">
      <w:p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color w:val="FF0000"/>
          <w:w w:val="95"/>
          <w:lang w:val="hr-HR"/>
        </w:rPr>
      </w:pPr>
    </w:p>
    <w:p w14:paraId="21424F79" w14:textId="77777777" w:rsidR="003C57F2" w:rsidRDefault="00DB4C0D" w:rsidP="003C57F2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>Mandat suda</w:t>
      </w:r>
    </w:p>
    <w:p w14:paraId="07EF9D31" w14:textId="77777777" w:rsidR="00DB4C0D" w:rsidRPr="004B44B7" w:rsidRDefault="00DB4C0D" w:rsidP="003C57F2">
      <w:pPr>
        <w:rPr>
          <w:rFonts w:ascii="Arial" w:hAnsi="Arial" w:cs="Arial"/>
          <w:b/>
        </w:rPr>
      </w:pPr>
    </w:p>
    <w:p w14:paraId="0E6E182D" w14:textId="77777777" w:rsidR="0015528D" w:rsidRDefault="003C57F2" w:rsidP="001552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Okružni privredni sud u Banjoj Luci</w:t>
      </w:r>
      <w:r w:rsidR="0015528D">
        <w:rPr>
          <w:rFonts w:ascii="Arial" w:hAnsi="Arial" w:cs="Arial"/>
        </w:rPr>
        <w:t xml:space="preserve"> vrši sudsk</w:t>
      </w:r>
      <w:r>
        <w:rPr>
          <w:rFonts w:ascii="Arial" w:hAnsi="Arial" w:cs="Arial"/>
        </w:rPr>
        <w:t>u</w:t>
      </w:r>
      <w:r w:rsidR="0015528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vlast </w:t>
      </w:r>
      <w:r w:rsidR="00E1192A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on je samostalan </w:t>
      </w:r>
      <w:r w:rsidR="00E1192A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nezavistan u okviru djelokruga </w:t>
      </w:r>
      <w:r w:rsidR="00E1192A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</w:t>
      </w:r>
      <w:r w:rsidR="00E1192A">
        <w:rPr>
          <w:rFonts w:ascii="Arial" w:hAnsi="Arial" w:cs="Arial"/>
        </w:rPr>
        <w:t>nadležnosti određene zakonom.</w:t>
      </w:r>
    </w:p>
    <w:p w14:paraId="30A232BE" w14:textId="77777777" w:rsidR="0015528D" w:rsidRDefault="0015528D" w:rsidP="0015528D">
      <w:pPr>
        <w:jc w:val="both"/>
        <w:rPr>
          <w:rFonts w:ascii="Arial" w:hAnsi="Arial" w:cs="Arial"/>
        </w:rPr>
      </w:pPr>
    </w:p>
    <w:p w14:paraId="598165EF" w14:textId="77777777" w:rsidR="0015528D" w:rsidRDefault="00E1192A" w:rsidP="001552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Štiti prava i slobode zagarantovane Ustavom Bosne i Hercegovine, Ustavom Republike Srpske i zakonom, te obezbjeđuje ustavnost  </w:t>
      </w:r>
      <w:r w:rsidR="0015528D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 xml:space="preserve">zakonitost, ravnopravnost i </w:t>
      </w:r>
      <w:r w:rsidR="0015528D">
        <w:rPr>
          <w:rFonts w:ascii="Arial" w:hAnsi="Arial" w:cs="Arial"/>
        </w:rPr>
        <w:t xml:space="preserve">jednakost svih pred zakonom, a njegove odluke su obavezujuće </w:t>
      </w:r>
      <w:r w:rsidR="00CB06CB">
        <w:rPr>
          <w:rFonts w:ascii="Arial" w:hAnsi="Arial" w:cs="Arial"/>
        </w:rPr>
        <w:t>i</w:t>
      </w:r>
      <w:r w:rsidR="0015528D">
        <w:rPr>
          <w:rFonts w:ascii="Arial" w:hAnsi="Arial" w:cs="Arial"/>
        </w:rPr>
        <w:t xml:space="preserve"> izvršne na teritoriji Republike Srpske</w:t>
      </w:r>
      <w:r w:rsidR="00B90E8F">
        <w:rPr>
          <w:rFonts w:ascii="Arial" w:hAnsi="Arial" w:cs="Arial"/>
        </w:rPr>
        <w:t xml:space="preserve"> </w:t>
      </w:r>
      <w:r w:rsidR="00CB06CB">
        <w:rPr>
          <w:rFonts w:ascii="Arial" w:hAnsi="Arial" w:cs="Arial"/>
        </w:rPr>
        <w:t>i</w:t>
      </w:r>
      <w:r w:rsidR="0015528D">
        <w:rPr>
          <w:rFonts w:ascii="Arial" w:hAnsi="Arial" w:cs="Arial"/>
        </w:rPr>
        <w:t xml:space="preserve"> Bosne </w:t>
      </w:r>
      <w:r w:rsidR="00CB06CB">
        <w:rPr>
          <w:rFonts w:ascii="Arial" w:hAnsi="Arial" w:cs="Arial"/>
        </w:rPr>
        <w:t>i</w:t>
      </w:r>
      <w:r w:rsidR="0015528D">
        <w:rPr>
          <w:rFonts w:ascii="Arial" w:hAnsi="Arial" w:cs="Arial"/>
        </w:rPr>
        <w:t xml:space="preserve"> Hercegovine.</w:t>
      </w:r>
    </w:p>
    <w:p w14:paraId="54306388" w14:textId="77777777" w:rsidR="008403D2" w:rsidRDefault="008403D2" w:rsidP="0015528D">
      <w:pPr>
        <w:jc w:val="both"/>
        <w:rPr>
          <w:rFonts w:ascii="Arial" w:hAnsi="Arial" w:cs="Arial"/>
        </w:rPr>
      </w:pPr>
    </w:p>
    <w:p w14:paraId="5F672CD9" w14:textId="77777777" w:rsidR="008403D2" w:rsidRDefault="008403D2" w:rsidP="0015528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Sudsku vlast u Republici Srpskoj vrše </w:t>
      </w:r>
      <w:r w:rsidR="00F20673">
        <w:rPr>
          <w:rFonts w:ascii="Arial" w:hAnsi="Arial" w:cs="Arial"/>
        </w:rPr>
        <w:t>s</w:t>
      </w:r>
      <w:r>
        <w:rPr>
          <w:rFonts w:ascii="Arial" w:hAnsi="Arial" w:cs="Arial"/>
        </w:rPr>
        <w:t>udovi opšte i posebne nadležnosti.</w:t>
      </w:r>
    </w:p>
    <w:p w14:paraId="143075DF" w14:textId="77777777" w:rsidR="008403D2" w:rsidRDefault="00F20673" w:rsidP="008403D2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Sudovi posebne nadležnosti su okružni privredni sudovi i Viši privredni sud.</w:t>
      </w:r>
    </w:p>
    <w:p w14:paraId="2226BB37" w14:textId="77777777" w:rsidR="00634FF4" w:rsidRDefault="00634FF4" w:rsidP="008403D2">
      <w:pPr>
        <w:jc w:val="both"/>
        <w:rPr>
          <w:rFonts w:ascii="Arial" w:hAnsi="Arial" w:cs="Arial"/>
        </w:rPr>
      </w:pPr>
    </w:p>
    <w:p w14:paraId="42E8E03B" w14:textId="77777777" w:rsidR="00FD4220" w:rsidRDefault="00634FF4" w:rsidP="005D5D99">
      <w:pPr>
        <w:jc w:val="both"/>
        <w:rPr>
          <w:rFonts w:ascii="Arial" w:hAnsi="Arial" w:cs="Arial"/>
        </w:rPr>
      </w:pPr>
      <w:r w:rsidRPr="00634FF4">
        <w:rPr>
          <w:rFonts w:ascii="Arial" w:hAnsi="Arial" w:cs="Arial"/>
        </w:rPr>
        <w:t>Okružni privredni sud</w:t>
      </w:r>
      <w:r>
        <w:rPr>
          <w:rFonts w:ascii="Arial" w:hAnsi="Arial" w:cs="Arial"/>
        </w:rPr>
        <w:t xml:space="preserve"> u Banjoj Luci,</w:t>
      </w:r>
      <w:r w:rsidRPr="00634FF4">
        <w:rPr>
          <w:rFonts w:ascii="Arial" w:hAnsi="Arial" w:cs="Arial"/>
        </w:rPr>
        <w:t xml:space="preserve"> kao prvostepeni, osniva se za područje koje pokriva</w:t>
      </w:r>
      <w:r w:rsidR="00B90E8F">
        <w:rPr>
          <w:rFonts w:ascii="Arial" w:hAnsi="Arial" w:cs="Arial"/>
        </w:rPr>
        <w:t xml:space="preserve"> </w:t>
      </w:r>
    </w:p>
    <w:p w14:paraId="7AEF1A8F" w14:textId="77777777" w:rsidR="00D14EB9" w:rsidRDefault="00B90E8F" w:rsidP="00FD4220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Okružni sud u B</w:t>
      </w:r>
      <w:r w:rsidR="00634FF4">
        <w:rPr>
          <w:rFonts w:ascii="Arial" w:hAnsi="Arial" w:cs="Arial"/>
        </w:rPr>
        <w:t>anjaluci, odnosno, mjesno je nadležan za slijedeće opštine:</w:t>
      </w:r>
      <w:r w:rsidR="00FD4220">
        <w:rPr>
          <w:rFonts w:ascii="Arial" w:hAnsi="Arial" w:cs="Arial"/>
        </w:rPr>
        <w:t xml:space="preserve"> </w:t>
      </w:r>
      <w:r w:rsidR="0072221F">
        <w:rPr>
          <w:rFonts w:ascii="Arial" w:hAnsi="Arial" w:cs="Arial"/>
        </w:rPr>
        <w:t xml:space="preserve">Banjaluka, </w:t>
      </w:r>
      <w:r w:rsidR="005D5D99">
        <w:rPr>
          <w:rFonts w:ascii="Arial" w:hAnsi="Arial" w:cs="Arial"/>
        </w:rPr>
        <w:t xml:space="preserve">Laktaši, </w:t>
      </w:r>
      <w:r w:rsidR="00FD4220">
        <w:rPr>
          <w:rFonts w:ascii="Arial" w:hAnsi="Arial" w:cs="Arial"/>
        </w:rPr>
        <w:t>G</w:t>
      </w:r>
      <w:r w:rsidR="005D5D99">
        <w:rPr>
          <w:rFonts w:ascii="Arial" w:hAnsi="Arial" w:cs="Arial"/>
        </w:rPr>
        <w:t xml:space="preserve">radiška, Srbac, </w:t>
      </w:r>
      <w:r w:rsidR="00FD4220">
        <w:rPr>
          <w:rFonts w:ascii="Arial" w:hAnsi="Arial" w:cs="Arial"/>
        </w:rPr>
        <w:t>Prnjavor, Kotor Varoš, Čelinac, Mrkonjić Grad,</w:t>
      </w:r>
      <w:r w:rsidR="00A40B62">
        <w:rPr>
          <w:rFonts w:ascii="Arial" w:hAnsi="Arial" w:cs="Arial"/>
        </w:rPr>
        <w:t xml:space="preserve"> Kneževo, Šipovo i</w:t>
      </w:r>
      <w:r w:rsidR="00230F99">
        <w:rPr>
          <w:rFonts w:ascii="Arial" w:hAnsi="Arial" w:cs="Arial"/>
        </w:rPr>
        <w:t xml:space="preserve"> Ribnik.</w:t>
      </w:r>
    </w:p>
    <w:p w14:paraId="41DAEC11" w14:textId="77777777" w:rsidR="00D14EB9" w:rsidRDefault="00D14EB9" w:rsidP="00FD4220">
      <w:pPr>
        <w:jc w:val="both"/>
        <w:rPr>
          <w:rFonts w:ascii="Arial" w:hAnsi="Arial" w:cs="Arial"/>
        </w:rPr>
      </w:pPr>
    </w:p>
    <w:p w14:paraId="069F156E" w14:textId="77777777" w:rsidR="000D30D3" w:rsidRDefault="000D30D3" w:rsidP="00533EB5">
      <w:pPr>
        <w:ind w:left="240"/>
        <w:rPr>
          <w:rFonts w:ascii="Arial" w:hAnsi="Arial" w:cs="Arial"/>
        </w:rPr>
      </w:pPr>
      <w:r>
        <w:rPr>
          <w:rFonts w:ascii="Arial" w:hAnsi="Arial" w:cs="Arial"/>
        </w:rPr>
        <w:t>Odredbom člana 33. Zakona o sudovima Republike Srpske propisano je da</w:t>
      </w:r>
      <w:r w:rsidR="00533EB5">
        <w:rPr>
          <w:rFonts w:ascii="Arial" w:hAnsi="Arial" w:cs="Arial"/>
        </w:rPr>
        <w:t xml:space="preserve"> Okružni       privredni </w:t>
      </w:r>
      <w:r w:rsidRPr="000D30D3">
        <w:rPr>
          <w:rFonts w:ascii="Arial" w:hAnsi="Arial" w:cs="Arial"/>
        </w:rPr>
        <w:t>sudovi u prvom stepenu odlučuju:</w:t>
      </w:r>
    </w:p>
    <w:p w14:paraId="2005DADB" w14:textId="77777777" w:rsidR="00CD1364" w:rsidRDefault="000D30D3" w:rsidP="008C7DD2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a) u parničnim i vanparničnim sporovima koji se odnose na prava i obaveze po osnovu pravnog prometa robe, usluga, vrijednosnih papira, vlasničkih i drugih stvarnih prava na nekretninama, kao i na prava i obaveze proistekle iz vrijednosnih papira, u kojima su obje stranke u postupku pravno ili fizičko lice, koje u svojstvu samostalnog preduzetnika i u drugom svojstvu obavlja privrednu ili drugu registrovanu djelatnost u vidu osnovnog ili dopunskog zanimanja,</w:t>
      </w:r>
    </w:p>
    <w:p w14:paraId="1BA9B863" w14:textId="77777777" w:rsidR="00CD1364" w:rsidRDefault="000D30D3" w:rsidP="008C7DD2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b) u sporovima koji nastanu u primjeni Zakona o privrednim društvima ili bilo kojeg drugog propisa koji se odnosi na organizaciju i status privrednih društava, rješavanje sporova nastalih između članova privrednog društva međusobno, te između članova društva i privrednog društva, a tiču se položaja članova u privrednom društvu, upravljanja privrednim društvom i vođenja poslova koji proizlaze iz njihovog položaja u društvu,</w:t>
      </w:r>
    </w:p>
    <w:p w14:paraId="5913639D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v) u sporovima koji se odnose na brodove i na plovidbu na unutrašnjim vodama, kao i u sporovima na koje se primjenjuje plovidbeno pravo, osim sporova o prevozu putnika,</w:t>
      </w:r>
    </w:p>
    <w:p w14:paraId="57E159F9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g) u sporovima koji se odnose na avione, kao i u sporovima na koje se primjenjuje vazduhoplovno pravo, osim sporova o prevozu putnika,</w:t>
      </w:r>
    </w:p>
    <w:p w14:paraId="7B457A6C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d) u sporovima iz autorskog prava, srodnih prava i prava industrijske svojine,</w:t>
      </w:r>
    </w:p>
    <w:p w14:paraId="337680B0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đ) u sporovima nastalim povodom djela za koja se tvrdi da predstavljaju nelojalnu konkurenciju ili monopolistički sporazum,</w:t>
      </w:r>
    </w:p>
    <w:p w14:paraId="6433B8BA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e) u postupcima stečaja i likvidacije, u skladu sa zakonom, kao i u svim sporovima koji nastanu u toku i povodom sprovođenja postupka stečaja i likvidacije,</w:t>
      </w:r>
    </w:p>
    <w:p w14:paraId="2F429AC7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ž) u poslovima registracije pravnih lica ili samostalnih preduzetnika uređenih Zakonom o upisu poslovnih subjekata u sudski registar,</w:t>
      </w:r>
    </w:p>
    <w:p w14:paraId="29388AA7" w14:textId="77777777" w:rsidR="00CD1364" w:rsidRDefault="000D30D3" w:rsidP="00F26E2A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z) o sprovođenju izvršnog postupka po pravosnažnim izvršnim sudskim odlukama privrednih sudova,</w:t>
      </w:r>
    </w:p>
    <w:p w14:paraId="792BF1A5" w14:textId="77777777" w:rsidR="00CD1364" w:rsidRDefault="000D30D3" w:rsidP="00683B9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lastRenderedPageBreak/>
        <w:br/>
        <w:t>i) o sprovođenju izvršnog postupka po vjerodostojnim ispravama u kojima su obje stranke u postupku pravna lica ili fizička lica koja u svojstvu samostalnog preduzetnika ili u drugom svojstvu obavljaju privrednu ili drugu registrovanu djelatnost u vidu osnovnog ili dopunskog zanimanja i po izvršnim notarskim ispravama u kojima su obje stranke u postupku pravna lica,</w:t>
      </w:r>
    </w:p>
    <w:p w14:paraId="25E24400" w14:textId="77777777" w:rsidR="00CD1364" w:rsidRDefault="000D30D3" w:rsidP="000D30D3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j) o određivanju mjera obezbjeđenja,</w:t>
      </w:r>
    </w:p>
    <w:p w14:paraId="74576D9E" w14:textId="77777777" w:rsidR="00CD1364" w:rsidRDefault="000D30D3" w:rsidP="00683B9C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  <w:t>k) o pružanju pravne pomoći sudovima u Republici Srpskoj i Bosni i Hercegovini iz svoje nadležnosti,</w:t>
      </w:r>
    </w:p>
    <w:p w14:paraId="59153A63" w14:textId="77777777" w:rsidR="00CD1364" w:rsidRDefault="000D30D3" w:rsidP="000D30D3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l) o obavljanju poslova međunarodne pravne pomoći iz svoje nadležnosti,</w:t>
      </w:r>
    </w:p>
    <w:p w14:paraId="1E6DC8B3" w14:textId="77777777" w:rsidR="00CD1364" w:rsidRDefault="000D30D3" w:rsidP="000D30D3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lj) o sporovima koji nastanu stranim ulaganjem i</w:t>
      </w:r>
    </w:p>
    <w:p w14:paraId="74B9419B" w14:textId="77777777" w:rsidR="00DE0AB8" w:rsidRDefault="000D30D3" w:rsidP="000D30D3">
      <w:pPr>
        <w:rPr>
          <w:rFonts w:ascii="Arial" w:hAnsi="Arial" w:cs="Arial"/>
        </w:rPr>
      </w:pPr>
      <w:r w:rsidRPr="000D30D3">
        <w:rPr>
          <w:rFonts w:ascii="Arial" w:hAnsi="Arial" w:cs="Arial"/>
        </w:rPr>
        <w:br/>
        <w:t>m) o obavljanju i drugih poslova uređenih zakonom.</w:t>
      </w:r>
    </w:p>
    <w:p w14:paraId="0216DB90" w14:textId="77777777" w:rsidR="00DE0AB8" w:rsidRDefault="00DE0AB8" w:rsidP="000D30D3">
      <w:pPr>
        <w:rPr>
          <w:rFonts w:ascii="Arial" w:hAnsi="Arial" w:cs="Arial"/>
        </w:rPr>
      </w:pPr>
    </w:p>
    <w:p w14:paraId="41F1C75A" w14:textId="77777777" w:rsidR="00884C58" w:rsidRDefault="00884C58" w:rsidP="000D30D3">
      <w:pPr>
        <w:rPr>
          <w:rFonts w:ascii="Arial" w:hAnsi="Arial" w:cs="Arial"/>
        </w:rPr>
      </w:pPr>
    </w:p>
    <w:p w14:paraId="7379AFB2" w14:textId="77777777" w:rsidR="00DB4C0D" w:rsidRDefault="00884C58" w:rsidP="00884C58">
      <w:pPr>
        <w:jc w:val="both"/>
        <w:rPr>
          <w:rFonts w:ascii="Arial" w:hAnsi="Arial" w:cs="Arial"/>
        </w:rPr>
      </w:pPr>
      <w:r w:rsidRPr="004B44B7">
        <w:rPr>
          <w:rFonts w:ascii="Arial" w:hAnsi="Arial" w:cs="Arial"/>
          <w:b/>
        </w:rPr>
        <w:t>Misija</w:t>
      </w:r>
      <w:r w:rsidR="00DB4C0D" w:rsidRPr="004B44B7">
        <w:rPr>
          <w:rFonts w:ascii="Arial" w:hAnsi="Arial" w:cs="Arial"/>
          <w:b/>
        </w:rPr>
        <w:t xml:space="preserve"> suda</w:t>
      </w:r>
      <w:r>
        <w:rPr>
          <w:rFonts w:ascii="Arial" w:hAnsi="Arial" w:cs="Arial"/>
        </w:rPr>
        <w:t xml:space="preserve"> </w:t>
      </w:r>
    </w:p>
    <w:p w14:paraId="1E563501" w14:textId="427101F4" w:rsidR="00884C58" w:rsidRDefault="00884C58" w:rsidP="00884C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</w:t>
      </w:r>
      <w:r w:rsidR="00DB4C0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privredn</w:t>
      </w:r>
      <w:r w:rsidR="00DB4C0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sud u Banjoj Luci služ</w:t>
      </w:r>
      <w:r w:rsidR="00DB4C0D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javnosti, kroz pružanje pravednog </w:t>
      </w:r>
      <w:r w:rsidR="00D4638B">
        <w:rPr>
          <w:rFonts w:ascii="Arial" w:hAnsi="Arial" w:cs="Arial"/>
        </w:rPr>
        <w:t>i</w:t>
      </w:r>
      <w:r>
        <w:rPr>
          <w:rFonts w:ascii="Arial" w:hAnsi="Arial" w:cs="Arial"/>
        </w:rPr>
        <w:t xml:space="preserve"> efikasnog </w:t>
      </w:r>
      <w:r w:rsidR="00D4638B">
        <w:rPr>
          <w:rFonts w:ascii="Arial" w:hAnsi="Arial" w:cs="Arial"/>
        </w:rPr>
        <w:t>s</w:t>
      </w:r>
      <w:r>
        <w:rPr>
          <w:rFonts w:ascii="Arial" w:hAnsi="Arial" w:cs="Arial"/>
        </w:rPr>
        <w:t>istema pravde</w:t>
      </w:r>
      <w:r w:rsidR="00D4638B">
        <w:rPr>
          <w:rFonts w:ascii="Arial" w:hAnsi="Arial" w:cs="Arial"/>
        </w:rPr>
        <w:t>, posvećenost izvršnosti, te podsticanje povjerenja javnosti i razumijevanja.</w:t>
      </w:r>
      <w:r>
        <w:rPr>
          <w:rFonts w:ascii="Arial" w:hAnsi="Arial" w:cs="Arial"/>
        </w:rPr>
        <w:t xml:space="preserve"> </w:t>
      </w:r>
    </w:p>
    <w:p w14:paraId="6C3C2C38" w14:textId="77777777" w:rsidR="00BA5386" w:rsidRDefault="00BA5386" w:rsidP="00884C58">
      <w:pPr>
        <w:jc w:val="both"/>
        <w:rPr>
          <w:rFonts w:ascii="Arial" w:hAnsi="Arial" w:cs="Arial"/>
        </w:rPr>
      </w:pPr>
    </w:p>
    <w:p w14:paraId="5B795DC6" w14:textId="77777777" w:rsidR="00DB4C0D" w:rsidRDefault="00BA5386" w:rsidP="00884C58">
      <w:pPr>
        <w:jc w:val="both"/>
        <w:rPr>
          <w:rFonts w:ascii="Arial" w:hAnsi="Arial" w:cs="Arial"/>
        </w:rPr>
      </w:pPr>
      <w:r w:rsidRPr="004B44B7">
        <w:rPr>
          <w:rFonts w:ascii="Arial" w:hAnsi="Arial" w:cs="Arial"/>
          <w:b/>
        </w:rPr>
        <w:t>Vizija</w:t>
      </w:r>
      <w:r w:rsidR="00DB4C0D" w:rsidRPr="004B44B7">
        <w:rPr>
          <w:rFonts w:ascii="Arial" w:hAnsi="Arial" w:cs="Arial"/>
          <w:b/>
        </w:rPr>
        <w:t xml:space="preserve"> suda</w:t>
      </w:r>
      <w:r>
        <w:rPr>
          <w:rFonts w:ascii="Arial" w:hAnsi="Arial" w:cs="Arial"/>
        </w:rPr>
        <w:t xml:space="preserve"> </w:t>
      </w:r>
    </w:p>
    <w:p w14:paraId="5A0F5177" w14:textId="4554B21A" w:rsidR="00BA5386" w:rsidRDefault="00DB4C0D" w:rsidP="00884C58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Okružni privredni sud u Banjoj Luci je</w:t>
      </w:r>
      <w:r w:rsidR="003C0381">
        <w:rPr>
          <w:rFonts w:ascii="Arial" w:hAnsi="Arial" w:cs="Arial"/>
        </w:rPr>
        <w:t xml:space="preserve"> nezavi</w:t>
      </w:r>
      <w:r>
        <w:rPr>
          <w:rFonts w:ascii="Arial" w:hAnsi="Arial" w:cs="Arial"/>
        </w:rPr>
        <w:t>san</w:t>
      </w:r>
      <w:r w:rsidR="003C0381">
        <w:rPr>
          <w:rFonts w:ascii="Arial" w:hAnsi="Arial" w:cs="Arial"/>
        </w:rPr>
        <w:t xml:space="preserve"> </w:t>
      </w:r>
      <w:r w:rsidR="00D5255F">
        <w:rPr>
          <w:rFonts w:ascii="Arial" w:hAnsi="Arial" w:cs="Arial"/>
        </w:rPr>
        <w:t>i</w:t>
      </w:r>
      <w:r w:rsidR="003C0381">
        <w:rPr>
          <w:rFonts w:ascii="Arial" w:hAnsi="Arial" w:cs="Arial"/>
        </w:rPr>
        <w:t xml:space="preserve"> pruža korektan </w:t>
      </w:r>
      <w:r w:rsidR="00D5255F">
        <w:rPr>
          <w:rFonts w:ascii="Arial" w:hAnsi="Arial" w:cs="Arial"/>
        </w:rPr>
        <w:t>i</w:t>
      </w:r>
      <w:r w:rsidR="003C0381">
        <w:rPr>
          <w:rFonts w:ascii="Arial" w:hAnsi="Arial" w:cs="Arial"/>
        </w:rPr>
        <w:t xml:space="preserve"> responzivan </w:t>
      </w:r>
      <w:r w:rsidR="00D5255F">
        <w:rPr>
          <w:rFonts w:ascii="Arial" w:hAnsi="Arial" w:cs="Arial"/>
        </w:rPr>
        <w:t>si</w:t>
      </w:r>
      <w:r w:rsidR="003C0381">
        <w:rPr>
          <w:rFonts w:ascii="Arial" w:hAnsi="Arial" w:cs="Arial"/>
        </w:rPr>
        <w:t xml:space="preserve">stem pravde kroz korištenje tehnoloških inovacija, </w:t>
      </w:r>
      <w:r>
        <w:rPr>
          <w:rFonts w:ascii="Arial" w:hAnsi="Arial" w:cs="Arial"/>
        </w:rPr>
        <w:t xml:space="preserve">štiti </w:t>
      </w:r>
      <w:r w:rsidR="003C0381">
        <w:rPr>
          <w:rFonts w:ascii="Arial" w:hAnsi="Arial" w:cs="Arial"/>
        </w:rPr>
        <w:t xml:space="preserve">prava </w:t>
      </w:r>
      <w:r w:rsidR="00D5255F">
        <w:rPr>
          <w:rFonts w:ascii="Arial" w:hAnsi="Arial" w:cs="Arial"/>
        </w:rPr>
        <w:t>i</w:t>
      </w:r>
      <w:r w:rsidR="003C0381">
        <w:rPr>
          <w:rFonts w:ascii="Arial" w:hAnsi="Arial" w:cs="Arial"/>
        </w:rPr>
        <w:t xml:space="preserve"> slobod</w:t>
      </w:r>
      <w:r>
        <w:rPr>
          <w:rFonts w:ascii="Arial" w:hAnsi="Arial" w:cs="Arial"/>
        </w:rPr>
        <w:t>e</w:t>
      </w:r>
      <w:r w:rsidR="003C0381">
        <w:rPr>
          <w:rFonts w:ascii="Arial" w:hAnsi="Arial" w:cs="Arial"/>
        </w:rPr>
        <w:t xml:space="preserve">, poštovanje </w:t>
      </w:r>
      <w:r w:rsidR="00D5255F">
        <w:rPr>
          <w:rFonts w:ascii="Arial" w:hAnsi="Arial" w:cs="Arial"/>
        </w:rPr>
        <w:t>i</w:t>
      </w:r>
      <w:r w:rsidR="003C0381">
        <w:rPr>
          <w:rFonts w:ascii="Arial" w:hAnsi="Arial" w:cs="Arial"/>
        </w:rPr>
        <w:t xml:space="preserve"> </w:t>
      </w:r>
      <w:r w:rsidR="00D5255F">
        <w:rPr>
          <w:rFonts w:ascii="Arial" w:hAnsi="Arial" w:cs="Arial"/>
        </w:rPr>
        <w:t>tumačenje zakona</w:t>
      </w:r>
      <w:r w:rsidR="003C0381">
        <w:rPr>
          <w:rFonts w:ascii="Arial" w:hAnsi="Arial" w:cs="Arial"/>
        </w:rPr>
        <w:t>,</w:t>
      </w:r>
      <w:r w:rsidR="00D5255F">
        <w:rPr>
          <w:rFonts w:ascii="Arial" w:hAnsi="Arial" w:cs="Arial"/>
        </w:rPr>
        <w:t xml:space="preserve"> </w:t>
      </w:r>
      <w:r w:rsidR="003C0381">
        <w:rPr>
          <w:rFonts w:ascii="Arial" w:hAnsi="Arial" w:cs="Arial"/>
        </w:rPr>
        <w:t>te rješavanje sporova na miran način</w:t>
      </w:r>
      <w:r w:rsidR="0060465F">
        <w:rPr>
          <w:rFonts w:ascii="Arial" w:hAnsi="Arial" w:cs="Arial"/>
        </w:rPr>
        <w:t>, poštujući načelo ekonomično</w:t>
      </w:r>
      <w:r w:rsidR="00D5255F">
        <w:rPr>
          <w:rFonts w:ascii="Arial" w:hAnsi="Arial" w:cs="Arial"/>
        </w:rPr>
        <w:t>sti</w:t>
      </w:r>
      <w:r w:rsidR="0060465F">
        <w:rPr>
          <w:rFonts w:ascii="Arial" w:hAnsi="Arial" w:cs="Arial"/>
        </w:rPr>
        <w:t>.</w:t>
      </w:r>
    </w:p>
    <w:p w14:paraId="18B52896" w14:textId="77777777" w:rsidR="00A5651A" w:rsidRDefault="00A5651A" w:rsidP="00884C58">
      <w:pPr>
        <w:jc w:val="both"/>
        <w:rPr>
          <w:rFonts w:ascii="Arial" w:hAnsi="Arial" w:cs="Arial"/>
        </w:rPr>
      </w:pPr>
    </w:p>
    <w:p w14:paraId="78E2BA9C" w14:textId="77777777" w:rsidR="008635F4" w:rsidRDefault="00A5651A" w:rsidP="008635F4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Na ovaj način sud će biti u cijelost ažuran, rješavati tekući pril</w:t>
      </w:r>
      <w:r w:rsidR="00CE09B5">
        <w:rPr>
          <w:rFonts w:ascii="Arial" w:hAnsi="Arial" w:cs="Arial"/>
        </w:rPr>
        <w:t>iv</w:t>
      </w:r>
      <w:r>
        <w:rPr>
          <w:rFonts w:ascii="Arial" w:hAnsi="Arial" w:cs="Arial"/>
        </w:rPr>
        <w:t xml:space="preserve"> predmeta u predvidivim rokovima, il</w:t>
      </w:r>
      <w:r w:rsidR="00CE09B5">
        <w:rPr>
          <w:rFonts w:ascii="Arial" w:hAnsi="Arial" w:cs="Arial"/>
        </w:rPr>
        <w:t xml:space="preserve">i </w:t>
      </w:r>
      <w:r>
        <w:rPr>
          <w:rFonts w:ascii="Arial" w:hAnsi="Arial" w:cs="Arial"/>
        </w:rPr>
        <w:t>iste izjednačiti sa optimalnim rokovima propisanim odgovarajućim pravilnikom</w:t>
      </w:r>
      <w:r w:rsidR="00CE09B5">
        <w:rPr>
          <w:rFonts w:ascii="Arial" w:hAnsi="Arial" w:cs="Arial"/>
        </w:rPr>
        <w:t xml:space="preserve">, što će doprinjeti boljoj percepciji javnosti </w:t>
      </w:r>
      <w:r w:rsidR="00134BD1">
        <w:rPr>
          <w:rFonts w:ascii="Arial" w:hAnsi="Arial" w:cs="Arial"/>
        </w:rPr>
        <w:t>i</w:t>
      </w:r>
      <w:r w:rsidR="00CE09B5">
        <w:rPr>
          <w:rFonts w:ascii="Arial" w:hAnsi="Arial" w:cs="Arial"/>
        </w:rPr>
        <w:t xml:space="preserve"> kod istih stvoriti utisak da su prava  </w:t>
      </w:r>
      <w:r w:rsidR="00443EAB">
        <w:rPr>
          <w:rFonts w:ascii="Arial" w:hAnsi="Arial" w:cs="Arial"/>
        </w:rPr>
        <w:t>i</w:t>
      </w:r>
      <w:r w:rsidR="00134BD1">
        <w:rPr>
          <w:rFonts w:ascii="Arial" w:hAnsi="Arial" w:cs="Arial"/>
        </w:rPr>
        <w:t xml:space="preserve"> </w:t>
      </w:r>
      <w:r w:rsidR="00CE09B5">
        <w:rPr>
          <w:rFonts w:ascii="Arial" w:hAnsi="Arial" w:cs="Arial"/>
        </w:rPr>
        <w:t xml:space="preserve">slobode svih učesnika u postupku pred sudom zagarantovana </w:t>
      </w:r>
      <w:r w:rsidR="00134BD1">
        <w:rPr>
          <w:rFonts w:ascii="Arial" w:hAnsi="Arial" w:cs="Arial"/>
        </w:rPr>
        <w:t>i</w:t>
      </w:r>
      <w:r w:rsidR="00CE09B5">
        <w:rPr>
          <w:rFonts w:ascii="Arial" w:hAnsi="Arial" w:cs="Arial"/>
        </w:rPr>
        <w:t xml:space="preserve"> obezbjeđenja, što sve doprinosti</w:t>
      </w:r>
      <w:r w:rsidR="00134BD1">
        <w:rPr>
          <w:rFonts w:ascii="Arial" w:hAnsi="Arial" w:cs="Arial"/>
        </w:rPr>
        <w:t xml:space="preserve"> ostvarivanju principa ustavnosti </w:t>
      </w:r>
      <w:r w:rsidR="00443EAB">
        <w:rPr>
          <w:rFonts w:ascii="Arial" w:hAnsi="Arial" w:cs="Arial"/>
        </w:rPr>
        <w:t>i</w:t>
      </w:r>
      <w:r w:rsidR="00134BD1">
        <w:rPr>
          <w:rFonts w:ascii="Arial" w:hAnsi="Arial" w:cs="Arial"/>
        </w:rPr>
        <w:t xml:space="preserve"> zakonitosti, te </w:t>
      </w:r>
      <w:r w:rsidR="00057290">
        <w:rPr>
          <w:rFonts w:ascii="Arial" w:hAnsi="Arial" w:cs="Arial"/>
        </w:rPr>
        <w:t>zadov</w:t>
      </w:r>
      <w:r w:rsidR="00443EAB">
        <w:rPr>
          <w:rFonts w:ascii="Arial" w:hAnsi="Arial" w:cs="Arial"/>
        </w:rPr>
        <w:t>oljenje normi utvrđenim r</w:t>
      </w:r>
      <w:r w:rsidR="00CE09B5">
        <w:rPr>
          <w:rFonts w:ascii="Arial" w:hAnsi="Arial" w:cs="Arial"/>
        </w:rPr>
        <w:t>atifikovanim međunarodnim konvencijama.</w:t>
      </w:r>
      <w:r w:rsidR="008635F4">
        <w:rPr>
          <w:rFonts w:ascii="Arial" w:hAnsi="Arial" w:cs="Arial"/>
        </w:rPr>
        <w:t xml:space="preserve"> Nadalje, upotpunjena sistematizacija, shodno omjeru: 1 sudija: 3 administrativna radnika, kontinuirano razvijanje CMS- a sistema za registraciju poslovnih subjekata</w:t>
      </w:r>
      <w:r w:rsidR="003A1143">
        <w:rPr>
          <w:rFonts w:ascii="Arial" w:hAnsi="Arial" w:cs="Arial"/>
        </w:rPr>
        <w:t>, uz nova zakonska rješenja</w:t>
      </w:r>
      <w:r w:rsidR="00C765B5">
        <w:rPr>
          <w:rFonts w:ascii="Arial" w:hAnsi="Arial" w:cs="Arial"/>
        </w:rPr>
        <w:t xml:space="preserve"> u značajnoj mjeri će održati produktivnost u radu suda, stvoriti kod svih zaposlenih osjećaj pripadnosti</w:t>
      </w:r>
      <w:r w:rsidR="002B4C75">
        <w:rPr>
          <w:rFonts w:ascii="Arial" w:hAnsi="Arial" w:cs="Arial"/>
        </w:rPr>
        <w:t xml:space="preserve"> instituciji, </w:t>
      </w:r>
      <w:r w:rsidR="00C765B5">
        <w:rPr>
          <w:rFonts w:ascii="Arial" w:hAnsi="Arial" w:cs="Arial"/>
        </w:rPr>
        <w:t>dodatno razviti optimizam i radni elan</w:t>
      </w:r>
      <w:r w:rsidR="002B4C75">
        <w:rPr>
          <w:rFonts w:ascii="Arial" w:hAnsi="Arial" w:cs="Arial"/>
        </w:rPr>
        <w:t xml:space="preserve">, te preduprijediti stresne situacije </w:t>
      </w:r>
      <w:r w:rsidR="002D5C26">
        <w:rPr>
          <w:rFonts w:ascii="Arial" w:hAnsi="Arial" w:cs="Arial"/>
        </w:rPr>
        <w:t>i eventualni pad u efikasnosti i kvalitetu rada institucije.</w:t>
      </w:r>
    </w:p>
    <w:p w14:paraId="2D1DF4C0" w14:textId="77777777" w:rsidR="00A5651A" w:rsidRDefault="00A5651A" w:rsidP="00884C58">
      <w:pPr>
        <w:jc w:val="both"/>
        <w:rPr>
          <w:rFonts w:ascii="Arial" w:hAnsi="Arial" w:cs="Arial"/>
        </w:rPr>
      </w:pPr>
    </w:p>
    <w:p w14:paraId="714329D0" w14:textId="77777777" w:rsidR="002F3BDE" w:rsidRDefault="002F3BDE" w:rsidP="00884C58">
      <w:pPr>
        <w:jc w:val="both"/>
        <w:rPr>
          <w:rFonts w:ascii="Arial" w:hAnsi="Arial" w:cs="Arial"/>
        </w:rPr>
      </w:pPr>
    </w:p>
    <w:p w14:paraId="38A7F604" w14:textId="77777777" w:rsidR="002F3BDE" w:rsidRDefault="002F3BDE" w:rsidP="00884C58">
      <w:pPr>
        <w:jc w:val="both"/>
        <w:rPr>
          <w:rFonts w:ascii="Arial" w:hAnsi="Arial" w:cs="Arial"/>
        </w:rPr>
      </w:pPr>
    </w:p>
    <w:p w14:paraId="1E95CF32" w14:textId="77777777" w:rsidR="00884C58" w:rsidRDefault="00884C58" w:rsidP="00884C58">
      <w:pPr>
        <w:jc w:val="both"/>
        <w:rPr>
          <w:rFonts w:ascii="Arial" w:hAnsi="Arial" w:cs="Arial"/>
        </w:rPr>
      </w:pPr>
    </w:p>
    <w:p w14:paraId="743A7F89" w14:textId="77777777" w:rsidR="000D30D3" w:rsidRPr="000D30D3" w:rsidRDefault="000D30D3" w:rsidP="00884C58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</w:r>
    </w:p>
    <w:p w14:paraId="033BAAD3" w14:textId="77777777" w:rsidR="00634FF4" w:rsidRPr="000D30D3" w:rsidRDefault="00634FF4" w:rsidP="00D14EB9">
      <w:pPr>
        <w:jc w:val="both"/>
        <w:rPr>
          <w:rFonts w:ascii="Arial" w:hAnsi="Arial" w:cs="Arial"/>
        </w:rPr>
      </w:pPr>
    </w:p>
    <w:p w14:paraId="23152477" w14:textId="77777777" w:rsidR="008403D2" w:rsidRPr="000D30D3" w:rsidRDefault="008403D2" w:rsidP="008403D2">
      <w:pPr>
        <w:ind w:left="0"/>
        <w:jc w:val="both"/>
        <w:rPr>
          <w:rFonts w:ascii="Arial" w:hAnsi="Arial" w:cs="Arial"/>
        </w:rPr>
      </w:pPr>
    </w:p>
    <w:p w14:paraId="7D24AB77" w14:textId="77777777" w:rsidR="00CB06CB" w:rsidRPr="000D30D3" w:rsidRDefault="00CB06CB" w:rsidP="008403D2">
      <w:pPr>
        <w:ind w:left="0"/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br/>
      </w:r>
    </w:p>
    <w:p w14:paraId="02D2FAF5" w14:textId="77777777" w:rsidR="0015528D" w:rsidRPr="000D30D3" w:rsidRDefault="0015528D" w:rsidP="0015528D">
      <w:pPr>
        <w:jc w:val="both"/>
        <w:rPr>
          <w:rFonts w:ascii="Arial" w:hAnsi="Arial" w:cs="Arial"/>
        </w:rPr>
      </w:pPr>
    </w:p>
    <w:p w14:paraId="72F22CE4" w14:textId="77777777" w:rsidR="003C57F2" w:rsidRPr="000D30D3" w:rsidRDefault="0015528D" w:rsidP="0015528D">
      <w:pPr>
        <w:jc w:val="both"/>
        <w:rPr>
          <w:rFonts w:ascii="Arial" w:hAnsi="Arial" w:cs="Arial"/>
        </w:rPr>
      </w:pPr>
      <w:r w:rsidRPr="000D30D3">
        <w:rPr>
          <w:rFonts w:ascii="Arial" w:hAnsi="Arial" w:cs="Arial"/>
        </w:rPr>
        <w:t xml:space="preserve"> </w:t>
      </w:r>
      <w:r w:rsidR="00E1192A" w:rsidRPr="000D30D3">
        <w:rPr>
          <w:rFonts w:ascii="Arial" w:hAnsi="Arial" w:cs="Arial"/>
        </w:rPr>
        <w:br/>
      </w:r>
      <w:r w:rsidR="003C57F2" w:rsidRPr="000D30D3">
        <w:rPr>
          <w:rFonts w:ascii="Arial" w:hAnsi="Arial" w:cs="Arial"/>
        </w:rPr>
        <w:br/>
      </w:r>
    </w:p>
    <w:p w14:paraId="4FB12742" w14:textId="77777777" w:rsidR="00850FF6" w:rsidRPr="007A7A28" w:rsidRDefault="00850FF6" w:rsidP="007A7A28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lang w:val="hr-HR"/>
        </w:rPr>
      </w:pPr>
    </w:p>
    <w:p w14:paraId="5A3BE644" w14:textId="77777777" w:rsidR="00850FF6" w:rsidRPr="009D5D42" w:rsidRDefault="00850FF6" w:rsidP="009D5D42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lang w:val="hr-HR"/>
        </w:rPr>
      </w:pPr>
    </w:p>
    <w:p w14:paraId="46FDAFFF" w14:textId="77777777" w:rsidR="007B4BD7" w:rsidRDefault="00850FF6" w:rsidP="00850FF6">
      <w:pPr>
        <w:pStyle w:val="ListParagraph"/>
        <w:numPr>
          <w:ilvl w:val="0"/>
          <w:numId w:val="4"/>
        </w:numPr>
        <w:shd w:val="clear" w:color="auto" w:fill="FFFFFF"/>
        <w:spacing w:line="276" w:lineRule="auto"/>
        <w:ind w:right="146"/>
        <w:jc w:val="both"/>
        <w:outlineLvl w:val="1"/>
        <w:rPr>
          <w:rFonts w:ascii="Arial" w:eastAsia="Calibri" w:hAnsi="Arial" w:cs="Arial"/>
          <w:w w:val="95"/>
          <w:lang w:val="hr-HR"/>
        </w:rPr>
      </w:pPr>
      <w:bookmarkStart w:id="7" w:name="_Toc64459479"/>
      <w:r w:rsidRPr="00850FF6">
        <w:rPr>
          <w:rFonts w:ascii="Arial" w:eastAsia="Calibri" w:hAnsi="Arial" w:cs="Arial"/>
          <w:w w:val="95"/>
          <w:lang w:val="hr-HR"/>
        </w:rPr>
        <w:lastRenderedPageBreak/>
        <w:t xml:space="preserve">Sažetak analize strateškog okvira. </w:t>
      </w:r>
    </w:p>
    <w:p w14:paraId="0D5595B1" w14:textId="77777777" w:rsidR="007B4BD7" w:rsidRDefault="007B4BD7" w:rsidP="007B4BD7">
      <w:pPr>
        <w:pStyle w:val="ListParagraph"/>
        <w:shd w:val="clear" w:color="auto" w:fill="FFFFFF"/>
        <w:spacing w:line="276" w:lineRule="auto"/>
        <w:ind w:left="1095" w:right="146"/>
        <w:jc w:val="both"/>
        <w:outlineLvl w:val="1"/>
        <w:rPr>
          <w:rFonts w:ascii="Arial" w:eastAsia="Calibri" w:hAnsi="Arial" w:cs="Arial"/>
          <w:w w:val="95"/>
          <w:lang w:val="hr-HR"/>
        </w:rPr>
      </w:pPr>
    </w:p>
    <w:p w14:paraId="275C68CA" w14:textId="77777777" w:rsidR="00850FF6" w:rsidRDefault="00850FF6" w:rsidP="00ED6E35">
      <w:pPr>
        <w:shd w:val="clear" w:color="auto" w:fill="FFFFFF"/>
        <w:ind w:left="360" w:right="146"/>
        <w:jc w:val="both"/>
        <w:outlineLvl w:val="1"/>
        <w:rPr>
          <w:rFonts w:ascii="Arial" w:eastAsia="Calibri" w:hAnsi="Arial" w:cs="Arial"/>
          <w:w w:val="95"/>
          <w:lang w:val="hr-HR"/>
        </w:rPr>
      </w:pPr>
      <w:r w:rsidRPr="007B4BD7">
        <w:rPr>
          <w:rFonts w:ascii="Arial" w:eastAsia="Calibri" w:hAnsi="Arial" w:cs="Arial"/>
          <w:w w:val="95"/>
          <w:lang w:val="hr-HR"/>
        </w:rPr>
        <w:t>Analiza strateškog okvira u oblasti pravosuđa podrazumijeva pregled ključnih strateških dokumenata u Bosni i Hercegovini, međunarodnih ugovora, zakonskih propisa i drugih analiza strateškog okvira u oblasti pravosuđa,</w:t>
      </w:r>
      <w:r w:rsidR="00ED6E35">
        <w:rPr>
          <w:rFonts w:ascii="Arial" w:eastAsia="Calibri" w:hAnsi="Arial" w:cs="Arial"/>
          <w:w w:val="95"/>
          <w:lang w:val="hr-HR"/>
        </w:rPr>
        <w:t xml:space="preserve"> a oni predstavljaju</w:t>
      </w:r>
      <w:r w:rsidR="0013318E">
        <w:rPr>
          <w:rFonts w:ascii="Arial" w:eastAsia="Calibri" w:hAnsi="Arial" w:cs="Arial"/>
          <w:w w:val="95"/>
          <w:lang w:val="hr-HR"/>
        </w:rPr>
        <w:t xml:space="preserve"> osnov za preuzimanje strateških ciljeva na osnovu kojih se izrađuju trogodišnji ciljevi i godišnje aktivnosti</w:t>
      </w:r>
      <w:r w:rsidR="00ED6E35">
        <w:rPr>
          <w:rFonts w:ascii="Arial" w:eastAsia="Calibri" w:hAnsi="Arial" w:cs="Arial"/>
          <w:w w:val="95"/>
          <w:lang w:val="hr-HR"/>
        </w:rPr>
        <w:t>,</w:t>
      </w:r>
      <w:r w:rsidR="00821388">
        <w:rPr>
          <w:rFonts w:ascii="Arial" w:eastAsia="Calibri" w:hAnsi="Arial" w:cs="Arial"/>
          <w:w w:val="95"/>
          <w:lang w:val="hr-HR"/>
        </w:rPr>
        <w:t xml:space="preserve"> a to su slijedeći dokumenti:</w:t>
      </w:r>
      <w:bookmarkEnd w:id="7"/>
    </w:p>
    <w:p w14:paraId="1F2CDDC8" w14:textId="77777777" w:rsidR="00821388" w:rsidRDefault="00821388" w:rsidP="00821388">
      <w:pPr>
        <w:rPr>
          <w:color w:val="000000"/>
          <w:lang w:val="en-US"/>
        </w:rPr>
      </w:pPr>
      <w:r>
        <w:rPr>
          <w:rFonts w:ascii="Arial" w:hAnsi="Arial" w:cs="Arial"/>
          <w:color w:val="000000"/>
          <w:sz w:val="24"/>
          <w:szCs w:val="24"/>
          <w:lang w:val="en-US"/>
        </w:rPr>
        <w:t>            </w:t>
      </w:r>
    </w:p>
    <w:p w14:paraId="174517AD" w14:textId="77777777" w:rsidR="00821388" w:rsidRDefault="00821388" w:rsidP="005838FB">
      <w:pPr>
        <w:pStyle w:val="ListParagraph"/>
        <w:numPr>
          <w:ilvl w:val="0"/>
          <w:numId w:val="14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Strategija za reformu sektora pravde</w:t>
      </w:r>
    </w:p>
    <w:p w14:paraId="50AA0F67" w14:textId="77777777" w:rsidR="005838FB" w:rsidRDefault="005838FB" w:rsidP="005838FB">
      <w:pPr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271DCE2B" w14:textId="77777777" w:rsidR="007B3494" w:rsidRDefault="004506BC" w:rsidP="00C93B3C">
      <w:p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>
        <w:rPr>
          <w:rFonts w:ascii="Tahoma" w:hAnsi="Tahoma" w:cs="Tahoma"/>
          <w:color w:val="000000"/>
          <w:sz w:val="20"/>
          <w:szCs w:val="20"/>
          <w:lang w:val="en-US"/>
        </w:rPr>
        <w:t xml:space="preserve">Navedeni </w:t>
      </w:r>
      <w:r w:rsidR="00841068">
        <w:rPr>
          <w:rFonts w:ascii="Tahoma" w:hAnsi="Tahoma" w:cs="Tahoma"/>
          <w:color w:val="000000"/>
          <w:sz w:val="20"/>
          <w:szCs w:val="20"/>
          <w:lang w:val="en-US"/>
        </w:rPr>
        <w:t>dok</w:t>
      </w:r>
      <w:r>
        <w:rPr>
          <w:rFonts w:ascii="Tahoma" w:hAnsi="Tahoma" w:cs="Tahoma"/>
          <w:color w:val="000000"/>
          <w:sz w:val="20"/>
          <w:szCs w:val="20"/>
          <w:lang w:val="en-US"/>
        </w:rPr>
        <w:t>ument sadrži 5 strateških oblasti:</w:t>
      </w:r>
    </w:p>
    <w:p w14:paraId="3D7B02BD" w14:textId="77777777" w:rsidR="007B3494" w:rsidRDefault="007B3494" w:rsidP="00C93B3C">
      <w:p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3324F290" w14:textId="77777777" w:rsidR="007B3494" w:rsidRPr="007B3494" w:rsidRDefault="004506BC" w:rsidP="007B3494">
      <w:pPr>
        <w:pStyle w:val="ListParagraph"/>
        <w:numPr>
          <w:ilvl w:val="0"/>
          <w:numId w:val="17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oblast 1.- Pravosuđe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(nezavisnost pravosuđa i usklađenost zakona i sudske prakse u BiH), </w:t>
      </w:r>
    </w:p>
    <w:p w14:paraId="2B7A595A" w14:textId="77777777" w:rsidR="007B3494" w:rsidRPr="007B3494" w:rsidRDefault="004506BC" w:rsidP="007B3494">
      <w:pPr>
        <w:pStyle w:val="ListParagraph"/>
        <w:numPr>
          <w:ilvl w:val="0"/>
          <w:numId w:val="17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oblast 2. </w:t>
      </w:r>
      <w:r w:rsidR="00C93B3C"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- 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>Izvršen</w:t>
      </w:r>
      <w:r w:rsidR="00841068" w:rsidRPr="007B3494">
        <w:rPr>
          <w:rFonts w:ascii="Tahoma" w:hAnsi="Tahoma" w:cs="Tahoma"/>
          <w:color w:val="000000"/>
          <w:sz w:val="20"/>
          <w:szCs w:val="20"/>
          <w:lang w:val="en-US"/>
        </w:rPr>
        <w:t>j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>e</w:t>
      </w:r>
      <w:r w:rsidR="00841068"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 krivičnih sankcija, </w:t>
      </w:r>
    </w:p>
    <w:p w14:paraId="0FC29FC6" w14:textId="77777777" w:rsidR="007B3494" w:rsidRPr="007B3494" w:rsidRDefault="00841068" w:rsidP="007B3494">
      <w:pPr>
        <w:pStyle w:val="ListParagraph"/>
        <w:numPr>
          <w:ilvl w:val="0"/>
          <w:numId w:val="17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oblast 3. </w:t>
      </w:r>
      <w:r w:rsidR="00C93B3C" w:rsidRPr="007B3494">
        <w:rPr>
          <w:rFonts w:ascii="Tahoma" w:hAnsi="Tahoma" w:cs="Tahoma"/>
          <w:color w:val="000000"/>
          <w:sz w:val="20"/>
          <w:szCs w:val="20"/>
          <w:lang w:val="en-US"/>
        </w:rPr>
        <w:t>- P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ristup prav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>di u BiH (međunarod</w:t>
      </w:r>
      <w:r w:rsidR="005D5924">
        <w:rPr>
          <w:rFonts w:ascii="Tahoma" w:hAnsi="Tahoma" w:cs="Tahoma"/>
          <w:color w:val="000000"/>
          <w:sz w:val="20"/>
          <w:szCs w:val="20"/>
          <w:lang w:val="en-US"/>
        </w:rPr>
        <w:t xml:space="preserve">na pravna pomoć </w:t>
      </w:r>
      <w:r w:rsidR="00C93B3C" w:rsidRPr="007B3494">
        <w:rPr>
          <w:rFonts w:ascii="Tahoma" w:hAnsi="Tahoma" w:cs="Tahoma"/>
          <w:color w:val="000000"/>
          <w:sz w:val="20"/>
          <w:szCs w:val="20"/>
          <w:lang w:val="en-US"/>
        </w:rPr>
        <w:t>i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saradnja, besplatna pravna pomoć u BiH 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>i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 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>pristup pra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vdi)</w:t>
      </w:r>
      <w:r w:rsidR="00FA7D4A" w:rsidRPr="007B3494">
        <w:rPr>
          <w:rFonts w:ascii="Tahoma" w:hAnsi="Tahoma" w:cs="Tahoma"/>
          <w:color w:val="000000"/>
          <w:sz w:val="20"/>
          <w:szCs w:val="20"/>
          <w:lang w:val="en-US"/>
        </w:rPr>
        <w:t>,</w:t>
      </w:r>
    </w:p>
    <w:p w14:paraId="38782CBF" w14:textId="77777777" w:rsidR="007B3494" w:rsidRPr="007B3494" w:rsidRDefault="00FA7D4A" w:rsidP="007B3494">
      <w:pPr>
        <w:pStyle w:val="ListParagraph"/>
        <w:numPr>
          <w:ilvl w:val="0"/>
          <w:numId w:val="17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oblast 4. </w:t>
      </w:r>
      <w:r w:rsidR="00C93B3C" w:rsidRPr="007B3494">
        <w:rPr>
          <w:rFonts w:ascii="Tahoma" w:hAnsi="Tahoma" w:cs="Tahoma"/>
          <w:color w:val="000000"/>
          <w:sz w:val="20"/>
          <w:szCs w:val="20"/>
          <w:lang w:val="en-US"/>
        </w:rPr>
        <w:t>- P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odrška ekonomskom razvoju u BiH (zemljišna administracija u BiH  </w:t>
      </w:r>
      <w:r w:rsidR="00F013A4" w:rsidRPr="007B3494">
        <w:rPr>
          <w:rFonts w:ascii="Tahoma" w:hAnsi="Tahoma" w:cs="Tahoma"/>
          <w:color w:val="000000"/>
          <w:sz w:val="20"/>
          <w:szCs w:val="20"/>
          <w:lang w:val="en-US"/>
        </w:rPr>
        <w:t>i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 privredno sudovanje u BiH)</w:t>
      </w:r>
    </w:p>
    <w:p w14:paraId="75596F9A" w14:textId="77777777" w:rsidR="005838FB" w:rsidRPr="007B3494" w:rsidRDefault="00FA7D4A" w:rsidP="007B3494">
      <w:pPr>
        <w:pStyle w:val="ListParagraph"/>
        <w:numPr>
          <w:ilvl w:val="0"/>
          <w:numId w:val="17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oblast 5. </w:t>
      </w:r>
      <w:r w:rsidR="00C93B3C" w:rsidRPr="007B3494">
        <w:rPr>
          <w:rFonts w:ascii="Tahoma" w:hAnsi="Tahoma" w:cs="Tahoma"/>
          <w:color w:val="000000"/>
          <w:sz w:val="20"/>
          <w:szCs w:val="20"/>
          <w:lang w:val="en-US"/>
        </w:rPr>
        <w:t xml:space="preserve">- </w:t>
      </w:r>
      <w:r w:rsidRPr="007B3494">
        <w:rPr>
          <w:rFonts w:ascii="Tahoma" w:hAnsi="Tahoma" w:cs="Tahoma"/>
          <w:color w:val="000000"/>
          <w:sz w:val="20"/>
          <w:szCs w:val="20"/>
          <w:lang w:val="en-US"/>
        </w:rPr>
        <w:t>dobro koordinisan</w:t>
      </w:r>
      <w:r w:rsidR="00F013A4" w:rsidRPr="007B3494">
        <w:rPr>
          <w:rFonts w:ascii="Tahoma" w:hAnsi="Tahoma" w:cs="Tahoma"/>
          <w:color w:val="000000"/>
          <w:sz w:val="20"/>
          <w:szCs w:val="20"/>
          <w:lang w:val="en-US"/>
        </w:rPr>
        <w:t>, rukovođen i odgovoran sektor (koordinacija i EU integacije, jačanje kapaciteta za izradu analiza i politika  u sektoru pravde u BiH i donatorska koordinacija u sektoru pravde u BiH)</w:t>
      </w:r>
    </w:p>
    <w:p w14:paraId="031B6D72" w14:textId="77777777" w:rsidR="00F013A4" w:rsidRPr="005838FB" w:rsidRDefault="00F013A4" w:rsidP="005838FB">
      <w:pPr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4E4263B0" w14:textId="77777777" w:rsidR="00D1412B" w:rsidRDefault="00821388" w:rsidP="00DC43A3">
      <w:pPr>
        <w:pStyle w:val="ListParagraph"/>
        <w:numPr>
          <w:ilvl w:val="0"/>
          <w:numId w:val="14"/>
        </w:numPr>
        <w:rPr>
          <w:rFonts w:ascii="Arial" w:hAnsi="Arial" w:cs="Arial"/>
          <w:color w:val="000000"/>
          <w:lang w:val="en-US"/>
        </w:rPr>
      </w:pPr>
      <w:r w:rsidRPr="00821388">
        <w:rPr>
          <w:rFonts w:ascii="Arial" w:hAnsi="Arial" w:cs="Arial"/>
          <w:color w:val="000000"/>
          <w:lang w:val="en-US"/>
        </w:rPr>
        <w:t>Srednjoročni plan Vijeća Ministara BiH</w:t>
      </w:r>
    </w:p>
    <w:p w14:paraId="63F73666" w14:textId="77777777" w:rsidR="00BE31E1" w:rsidRPr="00DC43A3" w:rsidRDefault="00BE31E1" w:rsidP="00BE31E1">
      <w:pPr>
        <w:pStyle w:val="ListParagraph"/>
        <w:rPr>
          <w:rFonts w:ascii="Arial" w:hAnsi="Arial" w:cs="Arial"/>
          <w:color w:val="000000"/>
          <w:lang w:val="en-US"/>
        </w:rPr>
      </w:pPr>
    </w:p>
    <w:p w14:paraId="1DEEC145" w14:textId="77777777" w:rsidR="005E477A" w:rsidRDefault="005E477A" w:rsidP="00D1412B">
      <w:pPr>
        <w:rPr>
          <w:rFonts w:ascii="Arial" w:hAnsi="Arial" w:cs="Arial"/>
        </w:rPr>
      </w:pPr>
      <w:r>
        <w:rPr>
          <w:rFonts w:ascii="Arial" w:hAnsi="Arial" w:cs="Arial"/>
        </w:rPr>
        <w:t>Ovaj do</w:t>
      </w:r>
      <w:r w:rsidR="00D47B65">
        <w:rPr>
          <w:rFonts w:ascii="Arial" w:hAnsi="Arial" w:cs="Arial"/>
        </w:rPr>
        <w:t>k</w:t>
      </w:r>
      <w:r>
        <w:rPr>
          <w:rFonts w:ascii="Arial" w:hAnsi="Arial" w:cs="Arial"/>
        </w:rPr>
        <w:t>ument se tiče razvoja u slijedećim oblastima:</w:t>
      </w:r>
    </w:p>
    <w:p w14:paraId="6B794237" w14:textId="77777777" w:rsidR="00D47B65" w:rsidRDefault="00D47B65" w:rsidP="00D1412B">
      <w:pPr>
        <w:rPr>
          <w:rFonts w:ascii="Arial" w:hAnsi="Arial" w:cs="Arial"/>
        </w:rPr>
      </w:pPr>
    </w:p>
    <w:p w14:paraId="25EE2321" w14:textId="77777777" w:rsidR="00D1412B" w:rsidRPr="00F70ED0" w:rsidRDefault="00F70ED0" w:rsidP="00F70ED0">
      <w:pPr>
        <w:pStyle w:val="ListParagraph"/>
        <w:ind w:left="644"/>
        <w:jc w:val="both"/>
        <w:rPr>
          <w:rFonts w:ascii="Arial" w:hAnsi="Arial" w:cs="Arial"/>
        </w:rPr>
      </w:pPr>
      <w:r>
        <w:rPr>
          <w:rFonts w:ascii="Arial" w:hAnsi="Arial" w:cs="Arial"/>
        </w:rPr>
        <w:t>integrisani</w:t>
      </w:r>
      <w:r w:rsidR="005E477A" w:rsidRPr="00F70ED0">
        <w:rPr>
          <w:rFonts w:ascii="Arial" w:hAnsi="Arial" w:cs="Arial"/>
        </w:rPr>
        <w:t xml:space="preserve"> rast</w:t>
      </w:r>
      <w:r w:rsidRPr="00F70ED0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p</w:t>
      </w:r>
      <w:r w:rsidR="00D1412B" w:rsidRPr="00F70ED0">
        <w:rPr>
          <w:rFonts w:ascii="Arial" w:hAnsi="Arial" w:cs="Arial"/>
        </w:rPr>
        <w:t>ametan rast</w:t>
      </w:r>
      <w:r w:rsidRPr="00F70ED0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o</w:t>
      </w:r>
      <w:r w:rsidR="005E477A" w:rsidRPr="00F70ED0">
        <w:rPr>
          <w:rFonts w:ascii="Arial" w:hAnsi="Arial" w:cs="Arial"/>
        </w:rPr>
        <w:t>drživ rast</w:t>
      </w:r>
      <w:r>
        <w:rPr>
          <w:rFonts w:ascii="Arial" w:hAnsi="Arial" w:cs="Arial"/>
        </w:rPr>
        <w:t>, i</w:t>
      </w:r>
      <w:r w:rsidR="00D1412B" w:rsidRPr="00F70ED0">
        <w:rPr>
          <w:rFonts w:ascii="Arial" w:hAnsi="Arial" w:cs="Arial"/>
        </w:rPr>
        <w:t xml:space="preserve">nkluzivni </w:t>
      </w:r>
      <w:r w:rsidR="005E477A" w:rsidRPr="00F70ED0">
        <w:rPr>
          <w:rFonts w:ascii="Arial" w:hAnsi="Arial" w:cs="Arial"/>
        </w:rPr>
        <w:t>rast</w:t>
      </w:r>
      <w:r w:rsidR="008A2813" w:rsidRPr="00F70ED0">
        <w:rPr>
          <w:rFonts w:ascii="Arial" w:hAnsi="Arial" w:cs="Arial"/>
        </w:rPr>
        <w:t xml:space="preserve"> </w:t>
      </w:r>
      <w:r w:rsidR="00E07DBE" w:rsidRPr="00F70ED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i u</w:t>
      </w:r>
      <w:r w:rsidR="00D1412B" w:rsidRPr="00F70ED0">
        <w:rPr>
          <w:rFonts w:ascii="Arial" w:hAnsi="Arial" w:cs="Arial"/>
        </w:rPr>
        <w:t>pravljanje u funkciji rasta</w:t>
      </w:r>
      <w:r w:rsidR="00E07DBE" w:rsidRPr="00F70ED0">
        <w:rPr>
          <w:rFonts w:ascii="Arial" w:hAnsi="Arial" w:cs="Arial"/>
        </w:rPr>
        <w:t xml:space="preserve"> (ubrzanje</w:t>
      </w:r>
      <w:r w:rsidR="00D1412B" w:rsidRPr="00F70ED0">
        <w:rPr>
          <w:rFonts w:ascii="Arial" w:hAnsi="Arial" w:cs="Arial"/>
        </w:rPr>
        <w:t xml:space="preserve"> proces</w:t>
      </w:r>
      <w:r w:rsidR="00E07DBE" w:rsidRPr="00F70ED0">
        <w:rPr>
          <w:rFonts w:ascii="Arial" w:hAnsi="Arial" w:cs="Arial"/>
        </w:rPr>
        <w:t>a</w:t>
      </w:r>
      <w:r w:rsidR="00D1412B" w:rsidRPr="00F70ED0">
        <w:rPr>
          <w:rFonts w:ascii="Arial" w:hAnsi="Arial" w:cs="Arial"/>
        </w:rPr>
        <w:t xml:space="preserve"> tranzicije i</w:t>
      </w:r>
      <w:r w:rsidR="005E477A" w:rsidRPr="00F70ED0">
        <w:rPr>
          <w:rFonts w:ascii="Arial" w:hAnsi="Arial" w:cs="Arial"/>
        </w:rPr>
        <w:t xml:space="preserve"> izgradnje kapaciteta </w:t>
      </w:r>
    </w:p>
    <w:p w14:paraId="3BC6793D" w14:textId="77777777" w:rsidR="005E477A" w:rsidRPr="00D1412B" w:rsidRDefault="005E477A" w:rsidP="00C86B96">
      <w:pPr>
        <w:ind w:left="0"/>
        <w:rPr>
          <w:rFonts w:ascii="Arial" w:hAnsi="Arial" w:cs="Arial"/>
          <w:color w:val="000000"/>
          <w:lang w:val="en-US"/>
        </w:rPr>
      </w:pPr>
    </w:p>
    <w:p w14:paraId="4825E13E" w14:textId="77777777" w:rsidR="00222087" w:rsidRDefault="00821388" w:rsidP="00DC43A3">
      <w:pPr>
        <w:pStyle w:val="ListParagraph"/>
        <w:numPr>
          <w:ilvl w:val="0"/>
          <w:numId w:val="14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Zakon o sudovima RS</w:t>
      </w:r>
    </w:p>
    <w:p w14:paraId="703ED752" w14:textId="77777777" w:rsidR="00A26975" w:rsidRPr="00DC43A3" w:rsidRDefault="00A26975" w:rsidP="00A26975">
      <w:pPr>
        <w:pStyle w:val="ListParagraph"/>
        <w:rPr>
          <w:rFonts w:ascii="Arial" w:hAnsi="Arial" w:cs="Arial"/>
          <w:color w:val="000000"/>
          <w:lang w:val="en-US"/>
        </w:rPr>
      </w:pPr>
    </w:p>
    <w:p w14:paraId="35D74FCA" w14:textId="77777777" w:rsidR="008A2813" w:rsidRDefault="00A6651D" w:rsidP="00B6497D">
      <w:pPr>
        <w:jc w:val="both"/>
        <w:rPr>
          <w:rFonts w:ascii="Arial" w:hAnsi="Arial" w:cs="Arial"/>
        </w:rPr>
      </w:pPr>
      <w:r>
        <w:rPr>
          <w:rFonts w:ascii="Arial" w:hAnsi="Arial" w:cs="Arial"/>
          <w:color w:val="000000"/>
          <w:lang w:val="en-US"/>
        </w:rPr>
        <w:t xml:space="preserve">Zakon o sudovima Republike Srpske je objavljen u Službenom glasniku RS broj </w:t>
      </w:r>
      <w:r w:rsidRPr="00A6651D">
        <w:rPr>
          <w:rFonts w:ascii="Arial" w:hAnsi="Arial" w:cs="Arial"/>
        </w:rPr>
        <w:t>37</w:t>
      </w:r>
      <w:r>
        <w:rPr>
          <w:rFonts w:ascii="Arial" w:hAnsi="Arial" w:cs="Arial"/>
        </w:rPr>
        <w:t>/</w:t>
      </w:r>
      <w:r w:rsidRPr="00A6651D">
        <w:rPr>
          <w:rFonts w:ascii="Arial" w:hAnsi="Arial" w:cs="Arial"/>
        </w:rPr>
        <w:t>2012,</w:t>
      </w:r>
      <w:r w:rsidR="00222087">
        <w:rPr>
          <w:rFonts w:ascii="Arial" w:hAnsi="Arial" w:cs="Arial"/>
        </w:rPr>
        <w:t xml:space="preserve"> a potom su uslijedile izmjene i dopune koje su objavljene u službenim glasnicima broj:14/14, 44/15, 39/16 i</w:t>
      </w:r>
      <w:r w:rsidRPr="00A6651D">
        <w:rPr>
          <w:rFonts w:ascii="Arial" w:hAnsi="Arial" w:cs="Arial"/>
        </w:rPr>
        <w:t xml:space="preserve"> 100/17)</w:t>
      </w:r>
      <w:r w:rsidR="00222087">
        <w:rPr>
          <w:rFonts w:ascii="Arial" w:hAnsi="Arial" w:cs="Arial"/>
        </w:rPr>
        <w:t>. Ovaj zakon</w:t>
      </w:r>
      <w:r w:rsidR="009856F4">
        <w:rPr>
          <w:rFonts w:ascii="Arial" w:hAnsi="Arial" w:cs="Arial"/>
        </w:rPr>
        <w:t>, pored opštih odredbi koje se tiču načina osnivanja sudova i njihove ustavne i zakonske uloge, sadrži  i poglavlja koja se odnose na vrstu</w:t>
      </w:r>
      <w:r w:rsidR="00970D33">
        <w:rPr>
          <w:rFonts w:ascii="Arial" w:hAnsi="Arial" w:cs="Arial"/>
        </w:rPr>
        <w:t xml:space="preserve">, organizaciju i nadležnost sudova, uslove i mandat </w:t>
      </w:r>
      <w:r w:rsidR="00A9032A">
        <w:rPr>
          <w:rFonts w:ascii="Arial" w:hAnsi="Arial" w:cs="Arial"/>
        </w:rPr>
        <w:t>za vršen</w:t>
      </w:r>
      <w:r w:rsidR="00970D33">
        <w:rPr>
          <w:rFonts w:ascii="Arial" w:hAnsi="Arial" w:cs="Arial"/>
        </w:rPr>
        <w:t>j</w:t>
      </w:r>
      <w:r w:rsidR="00A9032A">
        <w:rPr>
          <w:rFonts w:ascii="Arial" w:hAnsi="Arial" w:cs="Arial"/>
        </w:rPr>
        <w:t>e</w:t>
      </w:r>
      <w:r w:rsidR="00970D33">
        <w:rPr>
          <w:rFonts w:ascii="Arial" w:hAnsi="Arial" w:cs="Arial"/>
        </w:rPr>
        <w:t xml:space="preserve"> sudske funkcije,</w:t>
      </w:r>
      <w:r w:rsidR="00A9032A">
        <w:rPr>
          <w:rFonts w:ascii="Arial" w:hAnsi="Arial" w:cs="Arial"/>
        </w:rPr>
        <w:t xml:space="preserve"> unutrašnju organizaciju sudova, rad prav</w:t>
      </w:r>
      <w:r w:rsidR="006E508E">
        <w:rPr>
          <w:rFonts w:ascii="Arial" w:hAnsi="Arial" w:cs="Arial"/>
        </w:rPr>
        <w:t>o</w:t>
      </w:r>
      <w:r w:rsidR="00A9032A">
        <w:rPr>
          <w:rFonts w:ascii="Arial" w:hAnsi="Arial" w:cs="Arial"/>
        </w:rPr>
        <w:t xml:space="preserve">sudne uprave, dodatne sudije </w:t>
      </w:r>
      <w:r w:rsidR="006E508E">
        <w:rPr>
          <w:rFonts w:ascii="Arial" w:hAnsi="Arial" w:cs="Arial"/>
        </w:rPr>
        <w:t>i</w:t>
      </w:r>
      <w:r w:rsidR="00A9032A">
        <w:rPr>
          <w:rFonts w:ascii="Arial" w:hAnsi="Arial" w:cs="Arial"/>
        </w:rPr>
        <w:t xml:space="preserve"> sudije porotnike, </w:t>
      </w:r>
      <w:r w:rsidR="006E508E">
        <w:rPr>
          <w:rFonts w:ascii="Arial" w:hAnsi="Arial" w:cs="Arial"/>
        </w:rPr>
        <w:t xml:space="preserve">radnike suda, sudske tumače i vještake, obaveze prema strankama i javnosti i finansiranje sudova, </w:t>
      </w:r>
    </w:p>
    <w:p w14:paraId="201CBA8C" w14:textId="77777777" w:rsidR="007847F8" w:rsidRPr="00B6497D" w:rsidRDefault="00A9032A" w:rsidP="00B6497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092D4F40" w14:textId="77777777" w:rsidR="00BA05BB" w:rsidRDefault="00821388" w:rsidP="00DC43A3">
      <w:pPr>
        <w:pStyle w:val="ListParagraph"/>
        <w:numPr>
          <w:ilvl w:val="0"/>
          <w:numId w:val="14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Izvještaj stručnjaka o pitanjima vladavine prava u BiH (Priebe izvještaj)</w:t>
      </w:r>
    </w:p>
    <w:p w14:paraId="2A45FB2E" w14:textId="77777777" w:rsidR="00BE31E1" w:rsidRPr="00DC43A3" w:rsidRDefault="00BE31E1" w:rsidP="00BE31E1">
      <w:pPr>
        <w:pStyle w:val="ListParagraph"/>
        <w:rPr>
          <w:rFonts w:ascii="Arial" w:hAnsi="Arial" w:cs="Arial"/>
          <w:color w:val="000000"/>
          <w:lang w:val="en-US"/>
        </w:rPr>
      </w:pPr>
    </w:p>
    <w:p w14:paraId="59C1DEA3" w14:textId="77777777" w:rsidR="00BA05BB" w:rsidRDefault="00BA05BB" w:rsidP="00BA05BB">
      <w:pPr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Ovdje se radi o dokumentu koji predstavlja Izvještaj stručnjaka o pitanjima vladavine prava u BiH od 05.12.2019. godine.</w:t>
      </w:r>
    </w:p>
    <w:p w14:paraId="7D8705A0" w14:textId="77777777" w:rsidR="00BA05BB" w:rsidRDefault="00BA05BB" w:rsidP="00BA05BB">
      <w:pPr>
        <w:jc w:val="both"/>
        <w:rPr>
          <w:rFonts w:ascii="Arial" w:hAnsi="Arial" w:cs="Arial"/>
          <w:color w:val="000000"/>
          <w:lang w:val="en-US"/>
        </w:rPr>
      </w:pPr>
    </w:p>
    <w:p w14:paraId="3FEFD957" w14:textId="77777777" w:rsidR="00CB6EE7" w:rsidRDefault="00BA05BB" w:rsidP="00CB6EE7">
      <w:pPr>
        <w:jc w:val="both"/>
        <w:rPr>
          <w:rFonts w:ascii="Arial" w:hAnsi="Arial" w:cs="Arial"/>
        </w:rPr>
      </w:pPr>
      <w:r w:rsidRPr="009E58CB">
        <w:rPr>
          <w:rFonts w:ascii="Arial" w:hAnsi="Arial" w:cs="Arial"/>
        </w:rPr>
        <w:t xml:space="preserve">Ključni prioriteti iz </w:t>
      </w:r>
      <w:r w:rsidR="008F65A6">
        <w:rPr>
          <w:rFonts w:ascii="Arial" w:hAnsi="Arial" w:cs="Arial"/>
        </w:rPr>
        <w:t>ovog izvještaja</w:t>
      </w:r>
      <w:r w:rsidR="009E58CB">
        <w:rPr>
          <w:rFonts w:ascii="Arial" w:hAnsi="Arial" w:cs="Arial"/>
        </w:rPr>
        <w:t xml:space="preserve"> odnose</w:t>
      </w:r>
      <w:r w:rsidR="008F65A6">
        <w:rPr>
          <w:rFonts w:ascii="Arial" w:hAnsi="Arial" w:cs="Arial"/>
        </w:rPr>
        <w:t xml:space="preserve"> se</w:t>
      </w:r>
      <w:r w:rsidR="009E58CB">
        <w:rPr>
          <w:rFonts w:ascii="Arial" w:hAnsi="Arial" w:cs="Arial"/>
        </w:rPr>
        <w:t xml:space="preserve"> na slijedeće oblasti:</w:t>
      </w:r>
    </w:p>
    <w:p w14:paraId="6F71AF27" w14:textId="77777777" w:rsidR="00380F85" w:rsidRPr="00CB6EE7" w:rsidRDefault="008F79C3" w:rsidP="00DD2CE8">
      <w:pPr>
        <w:pStyle w:val="ListParagraph"/>
        <w:numPr>
          <w:ilvl w:val="0"/>
          <w:numId w:val="15"/>
        </w:numPr>
        <w:jc w:val="both"/>
        <w:rPr>
          <w:rFonts w:ascii="Arial" w:hAnsi="Arial" w:cs="Arial"/>
        </w:rPr>
      </w:pPr>
      <w:r>
        <w:rPr>
          <w:rFonts w:ascii="Arial" w:hAnsi="Arial" w:cs="Arial"/>
        </w:rPr>
        <w:t>o</w:t>
      </w:r>
      <w:r w:rsidR="00380F85" w:rsidRPr="00CB6EE7">
        <w:rPr>
          <w:rFonts w:ascii="Arial" w:hAnsi="Arial" w:cs="Arial"/>
        </w:rPr>
        <w:t>blast d</w:t>
      </w:r>
      <w:r w:rsidR="009E58CB" w:rsidRPr="00CB6EE7">
        <w:rPr>
          <w:rFonts w:ascii="Arial" w:hAnsi="Arial" w:cs="Arial"/>
        </w:rPr>
        <w:t>emokratija</w:t>
      </w:r>
      <w:r w:rsidR="00CB6EE7" w:rsidRPr="00CB6EE7">
        <w:rPr>
          <w:rFonts w:ascii="Arial" w:hAnsi="Arial" w:cs="Arial"/>
        </w:rPr>
        <w:t xml:space="preserve"> i</w:t>
      </w:r>
      <w:r w:rsidR="009E58CB" w:rsidRPr="00CB6EE7">
        <w:rPr>
          <w:rFonts w:ascii="Arial" w:hAnsi="Arial" w:cs="Arial"/>
        </w:rPr>
        <w:t xml:space="preserve"> </w:t>
      </w:r>
    </w:p>
    <w:p w14:paraId="77594F1F" w14:textId="77777777" w:rsidR="002C4E15" w:rsidRPr="00CB6EE7" w:rsidRDefault="00380F85" w:rsidP="00DD2CE8">
      <w:pPr>
        <w:pStyle w:val="ListParagraph"/>
        <w:numPr>
          <w:ilvl w:val="0"/>
          <w:numId w:val="15"/>
        </w:numPr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  <w:r w:rsidRPr="00CB6EE7">
        <w:rPr>
          <w:rFonts w:ascii="Arial" w:hAnsi="Arial" w:cs="Arial"/>
        </w:rPr>
        <w:t xml:space="preserve">oblast vladavine prava </w:t>
      </w:r>
    </w:p>
    <w:p w14:paraId="383D3E17" w14:textId="77777777" w:rsidR="002C4E15" w:rsidRPr="002C4E15" w:rsidRDefault="002C4E15" w:rsidP="002C4E15">
      <w:pPr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2083CC81" w14:textId="77777777" w:rsidR="001F6713" w:rsidRDefault="00821388" w:rsidP="00DC43A3">
      <w:pPr>
        <w:pStyle w:val="ListParagraph"/>
        <w:numPr>
          <w:ilvl w:val="0"/>
          <w:numId w:val="14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Mišljenje Komisije o zahtjevu Bosne i Hercegovine za članstvo u Evropskoj uniji</w:t>
      </w:r>
    </w:p>
    <w:p w14:paraId="7B4923A9" w14:textId="77777777" w:rsidR="00BE31E1" w:rsidRPr="00DC43A3" w:rsidRDefault="00BE31E1" w:rsidP="00BE31E1">
      <w:pPr>
        <w:pStyle w:val="ListParagraph"/>
        <w:rPr>
          <w:rFonts w:ascii="Arial" w:hAnsi="Arial" w:cs="Arial"/>
          <w:color w:val="000000"/>
          <w:lang w:val="en-US"/>
        </w:rPr>
      </w:pPr>
    </w:p>
    <w:p w14:paraId="3FEA1071" w14:textId="77777777" w:rsidR="00B07BBE" w:rsidRDefault="001F6713" w:rsidP="0025690D">
      <w:pPr>
        <w:jc w:val="both"/>
        <w:rPr>
          <w:rFonts w:ascii="Arial" w:hAnsi="Arial" w:cs="Arial"/>
        </w:rPr>
      </w:pPr>
      <w:r w:rsidRPr="00CB3260">
        <w:rPr>
          <w:rFonts w:ascii="Tahoma" w:hAnsi="Tahoma" w:cs="Tahoma"/>
          <w:color w:val="000000"/>
          <w:lang w:val="en-US"/>
        </w:rPr>
        <w:t>Navedeni dokument takođe stavlja akcenat na funkcionisanje demokratije i vlad</w:t>
      </w:r>
      <w:r w:rsidR="00151731">
        <w:rPr>
          <w:rFonts w:ascii="Tahoma" w:hAnsi="Tahoma" w:cs="Tahoma"/>
          <w:color w:val="000000"/>
          <w:lang w:val="en-US"/>
        </w:rPr>
        <w:t>avinu prava, kao i prethodni dok</w:t>
      </w:r>
      <w:r w:rsidR="00EE2728">
        <w:rPr>
          <w:rFonts w:ascii="Tahoma" w:hAnsi="Tahoma" w:cs="Tahoma"/>
          <w:color w:val="000000"/>
          <w:lang w:val="en-US"/>
        </w:rPr>
        <w:t>ument, uz dodatak koj</w:t>
      </w:r>
      <w:r w:rsidRPr="00CB3260">
        <w:rPr>
          <w:rFonts w:ascii="Tahoma" w:hAnsi="Tahoma" w:cs="Tahoma"/>
          <w:color w:val="000000"/>
          <w:lang w:val="en-US"/>
        </w:rPr>
        <w:t>i</w:t>
      </w:r>
      <w:r w:rsidR="00EE2728">
        <w:rPr>
          <w:rFonts w:ascii="Tahoma" w:hAnsi="Tahoma" w:cs="Tahoma"/>
          <w:color w:val="000000"/>
          <w:lang w:val="en-US"/>
        </w:rPr>
        <w:t xml:space="preserve"> </w:t>
      </w:r>
      <w:r w:rsidRPr="00CB3260">
        <w:rPr>
          <w:rFonts w:ascii="Tahoma" w:hAnsi="Tahoma" w:cs="Tahoma"/>
          <w:color w:val="000000"/>
          <w:lang w:val="en-US"/>
        </w:rPr>
        <w:t>se odnosi na oblast</w:t>
      </w:r>
      <w:r w:rsidR="0045716F" w:rsidRPr="00CB3260">
        <w:rPr>
          <w:rFonts w:ascii="Tahoma" w:hAnsi="Tahoma" w:cs="Tahoma"/>
          <w:color w:val="000000"/>
          <w:lang w:val="en-US"/>
        </w:rPr>
        <w:t xml:space="preserve"> osnovnih prava </w:t>
      </w:r>
      <w:r w:rsidR="0025690D">
        <w:rPr>
          <w:rFonts w:ascii="Tahoma" w:hAnsi="Tahoma" w:cs="Tahoma"/>
          <w:color w:val="000000"/>
          <w:lang w:val="en-US"/>
        </w:rPr>
        <w:t>i</w:t>
      </w:r>
      <w:r w:rsidR="0045716F" w:rsidRPr="00CB3260">
        <w:rPr>
          <w:rFonts w:ascii="Tahoma" w:hAnsi="Tahoma" w:cs="Tahoma"/>
          <w:color w:val="000000"/>
          <w:lang w:val="en-US"/>
        </w:rPr>
        <w:t xml:space="preserve"> </w:t>
      </w:r>
      <w:r w:rsidR="0025690D">
        <w:rPr>
          <w:rFonts w:ascii="Tahoma" w:hAnsi="Tahoma" w:cs="Tahoma"/>
          <w:color w:val="000000"/>
          <w:lang w:val="en-US"/>
        </w:rPr>
        <w:t>reforme javne upr</w:t>
      </w:r>
      <w:r w:rsidR="00CF5531" w:rsidRPr="00CB3260">
        <w:rPr>
          <w:rFonts w:ascii="Tahoma" w:hAnsi="Tahoma" w:cs="Tahoma"/>
          <w:color w:val="000000"/>
          <w:lang w:val="en-US"/>
        </w:rPr>
        <w:t xml:space="preserve">ave, a u okviru toga je potrebno sprovesti potrebne aktinosti na: </w:t>
      </w:r>
      <w:r w:rsidR="0025690D">
        <w:rPr>
          <w:rFonts w:ascii="Arial" w:hAnsi="Arial" w:cs="Arial"/>
        </w:rPr>
        <w:t>j</w:t>
      </w:r>
      <w:r w:rsidR="00CF5531" w:rsidRPr="00CB3260">
        <w:rPr>
          <w:rFonts w:ascii="Arial" w:hAnsi="Arial" w:cs="Arial"/>
        </w:rPr>
        <w:t>ačatanju zaštite</w:t>
      </w:r>
      <w:r w:rsidR="0045716F" w:rsidRPr="00CB3260">
        <w:rPr>
          <w:rFonts w:ascii="Arial" w:hAnsi="Arial" w:cs="Arial"/>
        </w:rPr>
        <w:t xml:space="preserve"> prava svih građana, posebno poštujući evropske standarde o slobodi udruži</w:t>
      </w:r>
      <w:r w:rsidR="0025690D">
        <w:rPr>
          <w:rFonts w:ascii="Arial" w:hAnsi="Arial" w:cs="Arial"/>
        </w:rPr>
        <w:t>vanja i slobodi okupljanja, g</w:t>
      </w:r>
      <w:r w:rsidR="00C86B96">
        <w:rPr>
          <w:rFonts w:ascii="Arial" w:hAnsi="Arial" w:cs="Arial"/>
        </w:rPr>
        <w:t xml:space="preserve">arantovanje </w:t>
      </w:r>
      <w:r w:rsidR="00151731">
        <w:rPr>
          <w:rFonts w:ascii="Arial" w:hAnsi="Arial" w:cs="Arial"/>
        </w:rPr>
        <w:t>slobode izražavanj</w:t>
      </w:r>
      <w:r w:rsidR="0025690D">
        <w:rPr>
          <w:rFonts w:ascii="Arial" w:hAnsi="Arial" w:cs="Arial"/>
        </w:rPr>
        <w:t>a</w:t>
      </w:r>
      <w:r w:rsidR="0045716F" w:rsidRPr="00CB3260">
        <w:rPr>
          <w:rFonts w:ascii="Arial" w:hAnsi="Arial" w:cs="Arial"/>
        </w:rPr>
        <w:t xml:space="preserve"> medija i zašt</w:t>
      </w:r>
      <w:r w:rsidR="00BC668D">
        <w:rPr>
          <w:rFonts w:ascii="Arial" w:hAnsi="Arial" w:cs="Arial"/>
        </w:rPr>
        <w:t xml:space="preserve">itu novinara, </w:t>
      </w:r>
      <w:r w:rsidR="00B07BBE">
        <w:rPr>
          <w:rFonts w:ascii="Arial" w:hAnsi="Arial" w:cs="Arial"/>
        </w:rPr>
        <w:t xml:space="preserve">unaprijeđenje </w:t>
      </w:r>
      <w:r w:rsidR="00B07BBE">
        <w:rPr>
          <w:rFonts w:ascii="Arial" w:hAnsi="Arial" w:cs="Arial"/>
        </w:rPr>
        <w:lastRenderedPageBreak/>
        <w:t>zaštite i inkluzija</w:t>
      </w:r>
      <w:r w:rsidR="0045716F" w:rsidRPr="00CB3260">
        <w:rPr>
          <w:rFonts w:ascii="Arial" w:hAnsi="Arial" w:cs="Arial"/>
        </w:rPr>
        <w:t xml:space="preserve"> ranjivih grupa, posebno osoba sa invalidite</w:t>
      </w:r>
      <w:r w:rsidR="00BC668D">
        <w:rPr>
          <w:rFonts w:ascii="Arial" w:hAnsi="Arial" w:cs="Arial"/>
        </w:rPr>
        <w:t>tom, djece,</w:t>
      </w:r>
      <w:r w:rsidR="0045716F" w:rsidRPr="00CB3260">
        <w:rPr>
          <w:rFonts w:ascii="Arial" w:hAnsi="Arial" w:cs="Arial"/>
        </w:rPr>
        <w:t xml:space="preserve"> kao i raseljenih lica i izbjeglica u cilju zatvaranja Aneksa VII Dejtonskog mirovnog sporazuma.</w:t>
      </w:r>
    </w:p>
    <w:p w14:paraId="1185973F" w14:textId="77777777" w:rsidR="00B07BBE" w:rsidRDefault="00B07BBE" w:rsidP="0025690D">
      <w:pPr>
        <w:jc w:val="both"/>
        <w:rPr>
          <w:rFonts w:ascii="Arial" w:hAnsi="Arial" w:cs="Arial"/>
        </w:rPr>
      </w:pPr>
    </w:p>
    <w:p w14:paraId="4D07F758" w14:textId="77777777" w:rsidR="001F6713" w:rsidRDefault="00B07BBE" w:rsidP="0025690D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Kod reforme javne uprave neophodno je za</w:t>
      </w:r>
      <w:r w:rsidR="0045716F" w:rsidRPr="00CB3260">
        <w:rPr>
          <w:rFonts w:ascii="Arial" w:hAnsi="Arial" w:cs="Arial"/>
        </w:rPr>
        <w:t xml:space="preserve">vršiti neophodne </w:t>
      </w:r>
      <w:r w:rsidR="00C86B96">
        <w:rPr>
          <w:rFonts w:ascii="Arial" w:hAnsi="Arial" w:cs="Arial"/>
        </w:rPr>
        <w:t xml:space="preserve">korake u reformi javne uprave s </w:t>
      </w:r>
      <w:r w:rsidR="00442F83">
        <w:rPr>
          <w:rFonts w:ascii="Arial" w:hAnsi="Arial" w:cs="Arial"/>
        </w:rPr>
        <w:t xml:space="preserve">ciljem unapređenja </w:t>
      </w:r>
      <w:r w:rsidR="0045716F" w:rsidRPr="00CB3260">
        <w:rPr>
          <w:rFonts w:ascii="Arial" w:hAnsi="Arial" w:cs="Arial"/>
        </w:rPr>
        <w:t>sveukupnog funkcionisanja javne uprave osiguravanjem profesionalne i depolitizirane državne službe i koordiniranim pristupom u krei</w:t>
      </w:r>
      <w:r w:rsidR="00FB4EF3">
        <w:rPr>
          <w:rFonts w:ascii="Arial" w:hAnsi="Arial" w:cs="Arial"/>
        </w:rPr>
        <w:t xml:space="preserve">ranju politika u cijeloj državi, uz podršku BiH da na svim nivima vlasti </w:t>
      </w:r>
      <w:r w:rsidR="0045716F" w:rsidRPr="00CB3260">
        <w:rPr>
          <w:rFonts w:ascii="Arial" w:hAnsi="Arial" w:cs="Arial"/>
        </w:rPr>
        <w:t xml:space="preserve"> usaglasi i realizuje socio-ekonomske reformske mjere, u skladu sa strateškim smjernic</w:t>
      </w:r>
      <w:r w:rsidR="00300CC9">
        <w:rPr>
          <w:rFonts w:ascii="Arial" w:hAnsi="Arial" w:cs="Arial"/>
        </w:rPr>
        <w:t>ama Programa ekonomskih reformi</w:t>
      </w:r>
      <w:r w:rsidR="00FB4EF3">
        <w:rPr>
          <w:rFonts w:ascii="Arial" w:hAnsi="Arial" w:cs="Arial"/>
        </w:rPr>
        <w:t>,</w:t>
      </w:r>
      <w:r w:rsidR="00300CC9">
        <w:rPr>
          <w:rFonts w:ascii="Arial" w:hAnsi="Arial" w:cs="Arial"/>
        </w:rPr>
        <w:t xml:space="preserve"> </w:t>
      </w:r>
      <w:r w:rsidR="00FB4EF3">
        <w:rPr>
          <w:rFonts w:ascii="Arial" w:hAnsi="Arial" w:cs="Arial"/>
        </w:rPr>
        <w:t>te da se nastavi regionalna saradnja</w:t>
      </w:r>
      <w:r w:rsidR="0045716F" w:rsidRPr="00CB3260">
        <w:rPr>
          <w:rFonts w:ascii="Arial" w:hAnsi="Arial" w:cs="Arial"/>
        </w:rPr>
        <w:t xml:space="preserve"> i jačanje bilateralnih odnosa sa susjednim državama, uključujući i kroz sklapanje sporazuma o granici i zalaganjem za trajno pomirenje na zap</w:t>
      </w:r>
      <w:r w:rsidR="00FB4EF3">
        <w:rPr>
          <w:rFonts w:ascii="Arial" w:hAnsi="Arial" w:cs="Arial"/>
        </w:rPr>
        <w:t>adnom Balkanu.</w:t>
      </w:r>
    </w:p>
    <w:p w14:paraId="45A8D24B" w14:textId="77777777" w:rsidR="00CB3260" w:rsidRDefault="00CB3260" w:rsidP="00292B2C">
      <w:pPr>
        <w:rPr>
          <w:rFonts w:ascii="Arial" w:hAnsi="Arial" w:cs="Arial"/>
        </w:rPr>
      </w:pPr>
    </w:p>
    <w:p w14:paraId="78987397" w14:textId="77777777" w:rsidR="00CB3260" w:rsidRPr="00CB3260" w:rsidRDefault="00CB3260" w:rsidP="00487049">
      <w:pPr>
        <w:ind w:left="0"/>
        <w:rPr>
          <w:rFonts w:ascii="Arial" w:hAnsi="Arial" w:cs="Arial"/>
          <w:color w:val="000000"/>
          <w:sz w:val="20"/>
          <w:szCs w:val="20"/>
          <w:lang w:val="en-US"/>
        </w:rPr>
      </w:pPr>
    </w:p>
    <w:p w14:paraId="0B975AB9" w14:textId="77777777" w:rsidR="00CB3B90" w:rsidRDefault="00821388" w:rsidP="00777AED">
      <w:pPr>
        <w:pStyle w:val="ListParagraph"/>
        <w:numPr>
          <w:ilvl w:val="0"/>
          <w:numId w:val="14"/>
        </w:numPr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Analitički izvještaj</w:t>
      </w:r>
    </w:p>
    <w:p w14:paraId="48803037" w14:textId="77777777" w:rsidR="00BE31E1" w:rsidRPr="00DC43A3" w:rsidRDefault="00BE31E1" w:rsidP="00777AED">
      <w:pPr>
        <w:pStyle w:val="ListParagraph"/>
        <w:rPr>
          <w:rFonts w:ascii="Arial" w:hAnsi="Arial" w:cs="Arial"/>
          <w:color w:val="000000"/>
          <w:lang w:val="en-US"/>
        </w:rPr>
      </w:pPr>
    </w:p>
    <w:p w14:paraId="78C692FB" w14:textId="77777777" w:rsidR="00CB3B90" w:rsidRPr="00CB3B90" w:rsidRDefault="00CB3B90" w:rsidP="00777AED">
      <w:pPr>
        <w:jc w:val="both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Navedeni dokument se</w:t>
      </w:r>
      <w:r w:rsidR="00EE2728">
        <w:rPr>
          <w:rFonts w:ascii="Arial" w:hAnsi="Arial" w:cs="Arial"/>
          <w:color w:val="000000"/>
          <w:lang w:val="en-US"/>
        </w:rPr>
        <w:t xml:space="preserve"> definiše kao oblast</w:t>
      </w:r>
      <w:r>
        <w:rPr>
          <w:rFonts w:ascii="Arial" w:hAnsi="Arial" w:cs="Arial"/>
          <w:color w:val="000000"/>
          <w:lang w:val="en-US"/>
        </w:rPr>
        <w:t xml:space="preserve"> obaveza koje proizilaze iz procesa stabilizacije i pridruživanja, dob</w:t>
      </w:r>
      <w:r w:rsidR="00AE7F23">
        <w:rPr>
          <w:rFonts w:ascii="Arial" w:hAnsi="Arial" w:cs="Arial"/>
          <w:color w:val="000000"/>
          <w:lang w:val="en-US"/>
        </w:rPr>
        <w:t>rosuds</w:t>
      </w:r>
      <w:r>
        <w:rPr>
          <w:rFonts w:ascii="Arial" w:hAnsi="Arial" w:cs="Arial"/>
          <w:color w:val="000000"/>
          <w:lang w:val="en-US"/>
        </w:rPr>
        <w:t>jedskih odnosa i regionalne saradnje</w:t>
      </w:r>
      <w:r w:rsidR="00001EBA">
        <w:rPr>
          <w:rFonts w:ascii="Arial" w:hAnsi="Arial" w:cs="Arial"/>
          <w:color w:val="000000"/>
          <w:lang w:val="en-US"/>
        </w:rPr>
        <w:t xml:space="preserve">, a posebno sposobnosti BiH </w:t>
      </w:r>
      <w:r w:rsidR="00EB39AB">
        <w:rPr>
          <w:rFonts w:ascii="Arial" w:hAnsi="Arial" w:cs="Arial"/>
          <w:color w:val="000000"/>
          <w:lang w:val="en-US"/>
        </w:rPr>
        <w:t>d</w:t>
      </w:r>
      <w:r w:rsidR="00001EBA">
        <w:rPr>
          <w:rFonts w:ascii="Arial" w:hAnsi="Arial" w:cs="Arial"/>
          <w:color w:val="000000"/>
          <w:lang w:val="en-US"/>
        </w:rPr>
        <w:t>a preuzme obaveze članstva</w:t>
      </w:r>
      <w:r w:rsidR="00EB39AB">
        <w:rPr>
          <w:rFonts w:ascii="Arial" w:hAnsi="Arial" w:cs="Arial"/>
          <w:color w:val="000000"/>
          <w:lang w:val="en-US"/>
        </w:rPr>
        <w:t>, te se</w:t>
      </w:r>
      <w:r w:rsidR="00001EBA">
        <w:rPr>
          <w:rFonts w:ascii="Arial" w:hAnsi="Arial" w:cs="Arial"/>
          <w:color w:val="000000"/>
          <w:lang w:val="en-US"/>
        </w:rPr>
        <w:t xml:space="preserve"> fokusira na slijedeće oblasti: </w:t>
      </w:r>
      <w:r w:rsidR="005E47D7">
        <w:rPr>
          <w:rFonts w:ascii="Arial" w:hAnsi="Arial" w:cs="Arial"/>
          <w:color w:val="000000"/>
          <w:lang w:val="en-US"/>
        </w:rPr>
        <w:t>s</w:t>
      </w:r>
      <w:r w:rsidR="00001EBA">
        <w:rPr>
          <w:rFonts w:ascii="Arial" w:hAnsi="Arial" w:cs="Arial"/>
          <w:color w:val="000000"/>
          <w:lang w:val="en-US"/>
        </w:rPr>
        <w:t xml:space="preserve">lobodno kretanje robe i radnika, </w:t>
      </w:r>
      <w:r w:rsidR="005E47D7">
        <w:rPr>
          <w:rFonts w:ascii="Arial" w:hAnsi="Arial" w:cs="Arial"/>
          <w:color w:val="000000"/>
          <w:lang w:val="en-US"/>
        </w:rPr>
        <w:t>pr</w:t>
      </w:r>
      <w:r w:rsidR="00E34B8B">
        <w:rPr>
          <w:rFonts w:ascii="Arial" w:hAnsi="Arial" w:cs="Arial"/>
          <w:color w:val="000000"/>
          <w:lang w:val="en-US"/>
        </w:rPr>
        <w:t>avo poslovnog nasta</w:t>
      </w:r>
      <w:r w:rsidR="005E47D7">
        <w:rPr>
          <w:rFonts w:ascii="Arial" w:hAnsi="Arial" w:cs="Arial"/>
          <w:color w:val="000000"/>
          <w:lang w:val="en-US"/>
        </w:rPr>
        <w:t>njivanja</w:t>
      </w:r>
      <w:r w:rsidR="00E34B8B">
        <w:rPr>
          <w:rFonts w:ascii="Arial" w:hAnsi="Arial" w:cs="Arial"/>
          <w:color w:val="000000"/>
          <w:lang w:val="en-US"/>
        </w:rPr>
        <w:t xml:space="preserve"> </w:t>
      </w:r>
      <w:r w:rsidR="005E47D7">
        <w:rPr>
          <w:rFonts w:ascii="Arial" w:hAnsi="Arial" w:cs="Arial"/>
          <w:color w:val="000000"/>
          <w:lang w:val="en-US"/>
        </w:rPr>
        <w:t xml:space="preserve">i </w:t>
      </w:r>
      <w:r w:rsidR="00E34B8B">
        <w:rPr>
          <w:rFonts w:ascii="Arial" w:hAnsi="Arial" w:cs="Arial"/>
          <w:color w:val="000000"/>
          <w:lang w:val="en-US"/>
        </w:rPr>
        <w:t>sloboda pružanja usluga, slobodno kreta</w:t>
      </w:r>
      <w:r w:rsidR="005E47D7">
        <w:rPr>
          <w:rFonts w:ascii="Arial" w:hAnsi="Arial" w:cs="Arial"/>
          <w:color w:val="000000"/>
          <w:lang w:val="en-US"/>
        </w:rPr>
        <w:t>nje kapitala, javne nabavke, pravo privrednih društava, pr</w:t>
      </w:r>
      <w:r w:rsidR="00E34B8B">
        <w:rPr>
          <w:rFonts w:ascii="Arial" w:hAnsi="Arial" w:cs="Arial"/>
          <w:color w:val="000000"/>
          <w:lang w:val="en-US"/>
        </w:rPr>
        <w:t>avo intelektualnog vlasništva, politika konkurencije, finansij</w:t>
      </w:r>
      <w:r w:rsidR="005E47D7">
        <w:rPr>
          <w:rFonts w:ascii="Arial" w:hAnsi="Arial" w:cs="Arial"/>
          <w:color w:val="000000"/>
          <w:lang w:val="en-US"/>
        </w:rPr>
        <w:t>ske</w:t>
      </w:r>
      <w:r w:rsidR="00E34B8B">
        <w:rPr>
          <w:rFonts w:ascii="Arial" w:hAnsi="Arial" w:cs="Arial"/>
          <w:color w:val="000000"/>
          <w:lang w:val="en-US"/>
        </w:rPr>
        <w:t xml:space="preserve"> usluge, informaciono društvo </w:t>
      </w:r>
      <w:r w:rsidR="005E47D7">
        <w:rPr>
          <w:rFonts w:ascii="Arial" w:hAnsi="Arial" w:cs="Arial"/>
          <w:color w:val="000000"/>
          <w:lang w:val="en-US"/>
        </w:rPr>
        <w:t>i</w:t>
      </w:r>
      <w:r w:rsidR="00DA0CE0">
        <w:rPr>
          <w:rFonts w:ascii="Arial" w:hAnsi="Arial" w:cs="Arial"/>
          <w:color w:val="000000"/>
          <w:lang w:val="en-US"/>
        </w:rPr>
        <w:t xml:space="preserve"> mediji, poljoprivreda i</w:t>
      </w:r>
      <w:r w:rsidR="005E47D7">
        <w:rPr>
          <w:rFonts w:ascii="Arial" w:hAnsi="Arial" w:cs="Arial"/>
          <w:color w:val="000000"/>
          <w:lang w:val="en-US"/>
        </w:rPr>
        <w:t xml:space="preserve"> </w:t>
      </w:r>
      <w:r w:rsidR="00E34B8B">
        <w:rPr>
          <w:rFonts w:ascii="Arial" w:hAnsi="Arial" w:cs="Arial"/>
          <w:color w:val="000000"/>
          <w:lang w:val="en-US"/>
        </w:rPr>
        <w:t xml:space="preserve">ruralni razvoj, sigurnost hrane, veterinarska </w:t>
      </w:r>
      <w:r w:rsidR="005E47D7">
        <w:rPr>
          <w:rFonts w:ascii="Arial" w:hAnsi="Arial" w:cs="Arial"/>
          <w:color w:val="000000"/>
          <w:lang w:val="en-US"/>
        </w:rPr>
        <w:t>i</w:t>
      </w:r>
      <w:r w:rsidR="00E34B8B">
        <w:rPr>
          <w:rFonts w:ascii="Arial" w:hAnsi="Arial" w:cs="Arial"/>
          <w:color w:val="000000"/>
          <w:lang w:val="en-US"/>
        </w:rPr>
        <w:t xml:space="preserve"> fitosanitarna politika, ribarstvo </w:t>
      </w:r>
      <w:r w:rsidR="005E47D7">
        <w:rPr>
          <w:rFonts w:ascii="Arial" w:hAnsi="Arial" w:cs="Arial"/>
          <w:color w:val="000000"/>
          <w:lang w:val="en-US"/>
        </w:rPr>
        <w:t>i</w:t>
      </w:r>
      <w:r w:rsidR="00E34B8B">
        <w:rPr>
          <w:rFonts w:ascii="Arial" w:hAnsi="Arial" w:cs="Arial"/>
          <w:color w:val="000000"/>
          <w:lang w:val="en-US"/>
        </w:rPr>
        <w:t xml:space="preserve"> transportna politika.</w:t>
      </w:r>
    </w:p>
    <w:p w14:paraId="7501A1B0" w14:textId="77777777" w:rsidR="008F65A6" w:rsidRDefault="008F65A6" w:rsidP="00777AED">
      <w:pPr>
        <w:pStyle w:val="ListParagraph"/>
        <w:jc w:val="both"/>
        <w:rPr>
          <w:rFonts w:ascii="Tahoma" w:hAnsi="Tahoma" w:cs="Tahoma"/>
          <w:color w:val="000000"/>
          <w:sz w:val="20"/>
          <w:szCs w:val="20"/>
          <w:lang w:val="en-US"/>
        </w:rPr>
      </w:pPr>
    </w:p>
    <w:p w14:paraId="5AA4DC8A" w14:textId="77777777" w:rsidR="009F2B56" w:rsidRPr="009F2B56" w:rsidRDefault="003B5511" w:rsidP="00777AED">
      <w:pPr>
        <w:pStyle w:val="ListParagraph"/>
        <w:numPr>
          <w:ilvl w:val="0"/>
          <w:numId w:val="14"/>
        </w:numPr>
        <w:shd w:val="clear" w:color="auto" w:fill="FFFFFF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  <w:r w:rsidRPr="009F2B56">
        <w:rPr>
          <w:rFonts w:ascii="Arial" w:hAnsi="Arial" w:cs="Arial"/>
          <w:color w:val="000000"/>
          <w:lang w:val="en-US"/>
        </w:rPr>
        <w:t>Sporazum o stabilizaciji i pridruživanju između EU u BiH</w:t>
      </w:r>
      <w:r w:rsidR="00821388" w:rsidRPr="009F2B56">
        <w:rPr>
          <w:rFonts w:ascii="Arial" w:hAnsi="Arial" w:cs="Arial"/>
          <w:color w:val="000000"/>
          <w:lang w:val="en-US"/>
        </w:rPr>
        <w:t>   </w:t>
      </w:r>
    </w:p>
    <w:p w14:paraId="01AD80DD" w14:textId="77777777" w:rsidR="009F2B56" w:rsidRDefault="009F2B56" w:rsidP="00777AED">
      <w:pPr>
        <w:shd w:val="clear" w:color="auto" w:fill="FFFFFF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</w:p>
    <w:p w14:paraId="783552E2" w14:textId="77777777" w:rsidR="009F2B56" w:rsidRDefault="009F2B56" w:rsidP="009F2B56">
      <w:pPr>
        <w:shd w:val="clear" w:color="auto" w:fill="FFFFFF"/>
        <w:spacing w:line="276" w:lineRule="auto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  <w:r>
        <w:rPr>
          <w:rFonts w:ascii="Arial" w:hAnsi="Arial" w:cs="Arial"/>
          <w:color w:val="000000"/>
          <w:lang w:val="en-US"/>
        </w:rPr>
        <w:t>Ovaj dokument je usmjeren na ostvarivanje slijedećih oblasti:</w:t>
      </w:r>
    </w:p>
    <w:p w14:paraId="30B99593" w14:textId="77777777" w:rsidR="009F2B56" w:rsidRDefault="009F2B56" w:rsidP="009F2B56">
      <w:pPr>
        <w:shd w:val="clear" w:color="auto" w:fill="FFFFFF"/>
        <w:spacing w:line="276" w:lineRule="auto"/>
        <w:ind w:right="146"/>
        <w:jc w:val="both"/>
        <w:outlineLvl w:val="1"/>
        <w:rPr>
          <w:rFonts w:ascii="Arial" w:hAnsi="Arial" w:cs="Arial"/>
          <w:color w:val="000000"/>
          <w:lang w:val="en-US"/>
        </w:rPr>
      </w:pPr>
    </w:p>
    <w:p w14:paraId="5AAC0157" w14:textId="77777777" w:rsidR="00E722AA" w:rsidRDefault="009A51DD" w:rsidP="00777AED">
      <w:pPr>
        <w:shd w:val="clear" w:color="auto" w:fill="FFFFFF"/>
        <w:ind w:right="146"/>
        <w:jc w:val="both"/>
        <w:outlineLvl w:val="1"/>
        <w:rPr>
          <w:rFonts w:ascii="Arial" w:hAnsi="Arial" w:cs="Arial"/>
        </w:rPr>
      </w:pPr>
      <w:r>
        <w:rPr>
          <w:rFonts w:ascii="Arial" w:hAnsi="Arial" w:cs="Arial"/>
        </w:rPr>
        <w:t>- pridruživanje izmeđ</w:t>
      </w:r>
      <w:r w:rsidR="009F2B56" w:rsidRPr="009F2B56">
        <w:rPr>
          <w:rFonts w:ascii="Arial" w:hAnsi="Arial" w:cs="Arial"/>
        </w:rPr>
        <w:t xml:space="preserve">u Zajednice i njenih država </w:t>
      </w:r>
      <w:r>
        <w:rPr>
          <w:rFonts w:ascii="Arial" w:hAnsi="Arial" w:cs="Arial"/>
        </w:rPr>
        <w:t>č</w:t>
      </w:r>
      <w:r w:rsidR="009F2B56" w:rsidRPr="009F2B56">
        <w:rPr>
          <w:rFonts w:ascii="Arial" w:hAnsi="Arial" w:cs="Arial"/>
        </w:rPr>
        <w:t>lanica, s jedne strane, i Bosn</w:t>
      </w:r>
      <w:r>
        <w:rPr>
          <w:rFonts w:ascii="Arial" w:hAnsi="Arial" w:cs="Arial"/>
        </w:rPr>
        <w:t xml:space="preserve">e i Hercegovine, s druge strane, </w:t>
      </w:r>
      <w:r w:rsidR="009F2B56" w:rsidRPr="009F2B56">
        <w:rPr>
          <w:rFonts w:ascii="Arial" w:hAnsi="Arial" w:cs="Arial"/>
        </w:rPr>
        <w:t>podrž</w:t>
      </w:r>
      <w:r>
        <w:rPr>
          <w:rFonts w:ascii="Arial" w:hAnsi="Arial" w:cs="Arial"/>
        </w:rPr>
        <w:t>avanje napora Bosne i Hercegovine u jač</w:t>
      </w:r>
      <w:r w:rsidR="009F2B56" w:rsidRPr="009F2B56">
        <w:rPr>
          <w:rFonts w:ascii="Arial" w:hAnsi="Arial" w:cs="Arial"/>
        </w:rPr>
        <w:t xml:space="preserve">anju </w:t>
      </w:r>
      <w:r w:rsidR="0015374C">
        <w:rPr>
          <w:rFonts w:ascii="Arial" w:hAnsi="Arial" w:cs="Arial"/>
        </w:rPr>
        <w:t>demokratije i vladavine prava,</w:t>
      </w:r>
      <w:r w:rsidR="0034425E">
        <w:rPr>
          <w:rFonts w:ascii="Arial" w:hAnsi="Arial" w:cs="Arial"/>
        </w:rPr>
        <w:t xml:space="preserve"> </w:t>
      </w:r>
      <w:r w:rsidR="00B83CE1">
        <w:rPr>
          <w:rFonts w:ascii="Arial" w:hAnsi="Arial" w:cs="Arial"/>
        </w:rPr>
        <w:t>pružanje</w:t>
      </w:r>
      <w:r w:rsidR="009F2B56" w:rsidRPr="009F2B56">
        <w:rPr>
          <w:rFonts w:ascii="Arial" w:hAnsi="Arial" w:cs="Arial"/>
        </w:rPr>
        <w:t xml:space="preserve"> priklad</w:t>
      </w:r>
      <w:r w:rsidR="00B83CE1">
        <w:rPr>
          <w:rFonts w:ascii="Arial" w:hAnsi="Arial" w:cs="Arial"/>
        </w:rPr>
        <w:t>nog okvira za politički dijalog</w:t>
      </w:r>
      <w:r w:rsidR="0034425E">
        <w:rPr>
          <w:rFonts w:ascii="Arial" w:hAnsi="Arial" w:cs="Arial"/>
        </w:rPr>
        <w:t>,</w:t>
      </w:r>
      <w:r w:rsidR="0015374C">
        <w:rPr>
          <w:rFonts w:ascii="Arial" w:hAnsi="Arial" w:cs="Arial"/>
        </w:rPr>
        <w:t xml:space="preserve"> </w:t>
      </w:r>
      <w:r w:rsidR="00B83CE1">
        <w:rPr>
          <w:rFonts w:ascii="Arial" w:hAnsi="Arial" w:cs="Arial"/>
        </w:rPr>
        <w:t>podrška naporima</w:t>
      </w:r>
      <w:r w:rsidR="009F2B56" w:rsidRPr="009F2B56">
        <w:rPr>
          <w:rFonts w:ascii="Arial" w:hAnsi="Arial" w:cs="Arial"/>
        </w:rPr>
        <w:t xml:space="preserve"> Bosne i Hercegovine u raz</w:t>
      </w:r>
      <w:r w:rsidR="00B83CE1">
        <w:rPr>
          <w:rFonts w:ascii="Arial" w:hAnsi="Arial" w:cs="Arial"/>
        </w:rPr>
        <w:t>vijanju ekonomske i međunarodn</w:t>
      </w:r>
      <w:r w:rsidR="0034425E">
        <w:rPr>
          <w:rFonts w:ascii="Arial" w:hAnsi="Arial" w:cs="Arial"/>
        </w:rPr>
        <w:t>e saradnje</w:t>
      </w:r>
      <w:r w:rsidR="0015374C">
        <w:rPr>
          <w:rFonts w:ascii="Arial" w:hAnsi="Arial" w:cs="Arial"/>
        </w:rPr>
        <w:t xml:space="preserve">, </w:t>
      </w:r>
      <w:r w:rsidR="000D53EB">
        <w:rPr>
          <w:rFonts w:ascii="Arial" w:hAnsi="Arial" w:cs="Arial"/>
        </w:rPr>
        <w:t>podrška nastojanju</w:t>
      </w:r>
      <w:r w:rsidR="009F2B56" w:rsidRPr="009F2B56">
        <w:rPr>
          <w:rFonts w:ascii="Arial" w:hAnsi="Arial" w:cs="Arial"/>
        </w:rPr>
        <w:t xml:space="preserve"> Bosne i Hercegovine da završi pr</w:t>
      </w:r>
      <w:r w:rsidR="000D53EB">
        <w:rPr>
          <w:rFonts w:ascii="Arial" w:hAnsi="Arial" w:cs="Arial"/>
        </w:rPr>
        <w:t>elaz</w:t>
      </w:r>
      <w:r w:rsidR="009F2B56" w:rsidRPr="009F2B56">
        <w:rPr>
          <w:rFonts w:ascii="Arial" w:hAnsi="Arial" w:cs="Arial"/>
        </w:rPr>
        <w:t xml:space="preserve"> u fun</w:t>
      </w:r>
      <w:r w:rsidR="000D53EB">
        <w:rPr>
          <w:rFonts w:ascii="Arial" w:hAnsi="Arial" w:cs="Arial"/>
        </w:rPr>
        <w:t>kcionalnu tržiš</w:t>
      </w:r>
      <w:r w:rsidR="0015374C">
        <w:rPr>
          <w:rFonts w:ascii="Arial" w:hAnsi="Arial" w:cs="Arial"/>
        </w:rPr>
        <w:t>nu privredu,</w:t>
      </w:r>
      <w:r w:rsidR="000D53EB">
        <w:rPr>
          <w:rFonts w:ascii="Arial" w:hAnsi="Arial" w:cs="Arial"/>
        </w:rPr>
        <w:t xml:space="preserve"> </w:t>
      </w:r>
      <w:r w:rsidR="009F2B56" w:rsidRPr="009F2B56">
        <w:rPr>
          <w:rFonts w:ascii="Arial" w:hAnsi="Arial" w:cs="Arial"/>
        </w:rPr>
        <w:t>promovi</w:t>
      </w:r>
      <w:r w:rsidR="000D53EB">
        <w:rPr>
          <w:rFonts w:ascii="Arial" w:hAnsi="Arial" w:cs="Arial"/>
        </w:rPr>
        <w:t>sanje skladnih ekonomskih odnosa,</w:t>
      </w:r>
      <w:r w:rsidR="009F2B56" w:rsidRPr="009F2B56">
        <w:rPr>
          <w:rFonts w:ascii="Arial" w:hAnsi="Arial" w:cs="Arial"/>
        </w:rPr>
        <w:t xml:space="preserve"> te post</w:t>
      </w:r>
      <w:r w:rsidR="000D53EB">
        <w:rPr>
          <w:rFonts w:ascii="Arial" w:hAnsi="Arial" w:cs="Arial"/>
        </w:rPr>
        <w:t xml:space="preserve">epeno </w:t>
      </w:r>
      <w:r w:rsidR="009F2B56" w:rsidRPr="009F2B56">
        <w:rPr>
          <w:rFonts w:ascii="Arial" w:hAnsi="Arial" w:cs="Arial"/>
        </w:rPr>
        <w:t>razvija</w:t>
      </w:r>
      <w:r w:rsidR="000D53EB">
        <w:rPr>
          <w:rFonts w:ascii="Arial" w:hAnsi="Arial" w:cs="Arial"/>
        </w:rPr>
        <w:t>nje</w:t>
      </w:r>
      <w:r w:rsidR="009F2B56" w:rsidRPr="009F2B56">
        <w:rPr>
          <w:rFonts w:ascii="Arial" w:hAnsi="Arial" w:cs="Arial"/>
        </w:rPr>
        <w:t xml:space="preserve"> oblast</w:t>
      </w:r>
      <w:r w:rsidR="000D53EB">
        <w:rPr>
          <w:rFonts w:ascii="Arial" w:hAnsi="Arial" w:cs="Arial"/>
        </w:rPr>
        <w:t>i</w:t>
      </w:r>
      <w:r w:rsidR="00421A37">
        <w:rPr>
          <w:rFonts w:ascii="Arial" w:hAnsi="Arial" w:cs="Arial"/>
        </w:rPr>
        <w:t xml:space="preserve"> slobodne trgovine izmeđ</w:t>
      </w:r>
      <w:r w:rsidR="009F2B56" w:rsidRPr="009F2B56">
        <w:rPr>
          <w:rFonts w:ascii="Arial" w:hAnsi="Arial" w:cs="Arial"/>
        </w:rPr>
        <w:t>u Z</w:t>
      </w:r>
      <w:r w:rsidR="00421A37">
        <w:rPr>
          <w:rFonts w:ascii="Arial" w:hAnsi="Arial" w:cs="Arial"/>
        </w:rPr>
        <w:t>a</w:t>
      </w:r>
      <w:r w:rsidR="0015374C">
        <w:rPr>
          <w:rFonts w:ascii="Arial" w:hAnsi="Arial" w:cs="Arial"/>
        </w:rPr>
        <w:t xml:space="preserve">jednice i Bosne i Hercegovine </w:t>
      </w:r>
      <w:r w:rsidR="00BC3334">
        <w:rPr>
          <w:rFonts w:ascii="Arial" w:hAnsi="Arial" w:cs="Arial"/>
        </w:rPr>
        <w:t>i</w:t>
      </w:r>
      <w:r w:rsidR="0015374C">
        <w:rPr>
          <w:rFonts w:ascii="Arial" w:hAnsi="Arial" w:cs="Arial"/>
        </w:rPr>
        <w:t xml:space="preserve"> </w:t>
      </w:r>
      <w:r w:rsidR="009F2B56" w:rsidRPr="009F2B56">
        <w:rPr>
          <w:rFonts w:ascii="Arial" w:hAnsi="Arial" w:cs="Arial"/>
        </w:rPr>
        <w:t>razvija</w:t>
      </w:r>
      <w:r w:rsidR="00421A37">
        <w:rPr>
          <w:rFonts w:ascii="Arial" w:hAnsi="Arial" w:cs="Arial"/>
        </w:rPr>
        <w:t xml:space="preserve">nje </w:t>
      </w:r>
      <w:r w:rsidR="00BC3334">
        <w:rPr>
          <w:rFonts w:ascii="Arial" w:hAnsi="Arial" w:cs="Arial"/>
        </w:rPr>
        <w:t>regionalne saradnje.</w:t>
      </w:r>
    </w:p>
    <w:p w14:paraId="13BC57C0" w14:textId="77777777" w:rsidR="00E722AA" w:rsidRPr="002B396C" w:rsidRDefault="00E722AA" w:rsidP="009D5D42">
      <w:pPr>
        <w:shd w:val="clear" w:color="auto" w:fill="FFFFFF"/>
        <w:spacing w:line="276" w:lineRule="auto"/>
        <w:ind w:right="146"/>
        <w:jc w:val="both"/>
        <w:outlineLvl w:val="1"/>
        <w:rPr>
          <w:rFonts w:ascii="Arial" w:hAnsi="Arial" w:cs="Arial"/>
        </w:rPr>
      </w:pPr>
    </w:p>
    <w:p w14:paraId="3B7F1EDE" w14:textId="77777777" w:rsidR="001C3E49" w:rsidRPr="002B396C" w:rsidRDefault="001C3E49" w:rsidP="00777AED">
      <w:pPr>
        <w:pStyle w:val="ListParagraph"/>
        <w:numPr>
          <w:ilvl w:val="0"/>
          <w:numId w:val="14"/>
        </w:numPr>
        <w:spacing w:before="40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Zakon o slobodi pristupa informacijama u Republici Srpskoj</w:t>
      </w:r>
    </w:p>
    <w:p w14:paraId="16CFF461" w14:textId="77777777" w:rsidR="001C3E49" w:rsidRPr="002B396C" w:rsidRDefault="0077168D" w:rsidP="00777AED">
      <w:pPr>
        <w:pStyle w:val="ListParagraph"/>
        <w:spacing w:before="40"/>
        <w:ind w:left="28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Ovo se može smatrati </w:t>
      </w:r>
      <w:r w:rsidR="001C3E49" w:rsidRPr="002B396C">
        <w:rPr>
          <w:rFonts w:ascii="Arial" w:eastAsia="Times New Roman" w:hAnsi="Arial" w:cs="Arial"/>
          <w:w w:val="95"/>
          <w:lang w:val="hr-HR"/>
        </w:rPr>
        <w:t>Lex specialis Zakon</w:t>
      </w:r>
      <w:r>
        <w:rPr>
          <w:rFonts w:ascii="Arial" w:eastAsia="Times New Roman" w:hAnsi="Arial" w:cs="Arial"/>
          <w:w w:val="95"/>
          <w:lang w:val="hr-HR"/>
        </w:rPr>
        <w:t>om</w:t>
      </w:r>
      <w:r w:rsidR="001C3E49" w:rsidRPr="002B396C">
        <w:rPr>
          <w:rFonts w:ascii="Arial" w:eastAsia="Times New Roman" w:hAnsi="Arial" w:cs="Arial"/>
          <w:w w:val="95"/>
          <w:lang w:val="hr-HR"/>
        </w:rPr>
        <w:t xml:space="preserve"> koji doprinosi javnosti i transparentnosti u radu sudova.</w:t>
      </w:r>
    </w:p>
    <w:p w14:paraId="42DEFCE3" w14:textId="77777777" w:rsidR="001C3E49" w:rsidRPr="002B396C" w:rsidRDefault="001C3E49" w:rsidP="00777AED">
      <w:pPr>
        <w:pStyle w:val="ListParagraph"/>
        <w:spacing w:before="40"/>
        <w:jc w:val="both"/>
        <w:rPr>
          <w:rFonts w:ascii="Arial" w:eastAsia="Times New Roman" w:hAnsi="Arial" w:cs="Arial"/>
          <w:w w:val="95"/>
          <w:lang w:val="hr-HR"/>
        </w:rPr>
      </w:pPr>
    </w:p>
    <w:p w14:paraId="7F986D86" w14:textId="77777777" w:rsidR="002B396C" w:rsidRPr="002B396C" w:rsidRDefault="002B396C" w:rsidP="00777AED">
      <w:pPr>
        <w:pStyle w:val="ListParagraph"/>
        <w:numPr>
          <w:ilvl w:val="0"/>
          <w:numId w:val="14"/>
        </w:numPr>
        <w:spacing w:before="40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Smjernice VSTV-a o objavljivanju sudskih</w:t>
      </w:r>
    </w:p>
    <w:p w14:paraId="15AE9E73" w14:textId="77777777" w:rsidR="002B396C" w:rsidRDefault="004B23FC" w:rsidP="00777AED">
      <w:pPr>
        <w:pStyle w:val="ListParagraph"/>
        <w:spacing w:before="40"/>
        <w:ind w:left="28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Putem ovih smjernica date su instrukcije</w:t>
      </w:r>
      <w:r w:rsidR="002B396C" w:rsidRPr="002B396C">
        <w:rPr>
          <w:rFonts w:ascii="Arial" w:eastAsia="Times New Roman" w:hAnsi="Arial" w:cs="Arial"/>
          <w:w w:val="95"/>
          <w:lang w:val="hr-HR"/>
        </w:rPr>
        <w:t xml:space="preserve"> o načinu objavljivanja sudskih odluka, te je na neki način</w:t>
      </w:r>
      <w:r w:rsidR="00665A4B">
        <w:rPr>
          <w:rFonts w:ascii="Arial" w:eastAsia="Times New Roman" w:hAnsi="Arial" w:cs="Arial"/>
          <w:w w:val="95"/>
          <w:lang w:val="hr-HR"/>
        </w:rPr>
        <w:t xml:space="preserve"> napravljeno kompromisno rješenje kod obaveze zaštite ličnih podataka i prava</w:t>
      </w:r>
      <w:r w:rsidR="002B396C" w:rsidRPr="002B396C">
        <w:rPr>
          <w:rFonts w:ascii="Arial" w:eastAsia="Times New Roman" w:hAnsi="Arial" w:cs="Arial"/>
          <w:w w:val="95"/>
          <w:lang w:val="hr-HR"/>
        </w:rPr>
        <w:t xml:space="preserve"> javnosti da dobije informacije.</w:t>
      </w:r>
    </w:p>
    <w:p w14:paraId="6701637D" w14:textId="77777777" w:rsidR="00665A4B" w:rsidRPr="002B396C" w:rsidRDefault="00665A4B" w:rsidP="002B396C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</w:p>
    <w:p w14:paraId="3B5297B7" w14:textId="77777777" w:rsidR="002B396C" w:rsidRPr="002B396C" w:rsidRDefault="002B396C" w:rsidP="004B23FC">
      <w:pPr>
        <w:pStyle w:val="ListParagraph"/>
        <w:numPr>
          <w:ilvl w:val="0"/>
          <w:numId w:val="14"/>
        </w:numPr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Smjernice VSTV-a o izboru predsjednika sudskih odjeljenja</w:t>
      </w:r>
    </w:p>
    <w:p w14:paraId="6A931122" w14:textId="77777777" w:rsidR="002B396C" w:rsidRDefault="00E53A7C" w:rsidP="00094F13">
      <w:pPr>
        <w:pStyle w:val="ListParagraph"/>
        <w:spacing w:before="40" w:line="276" w:lineRule="auto"/>
        <w:ind w:left="29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Dokument koji promoviše i potencira </w:t>
      </w:r>
      <w:r w:rsidR="002B396C" w:rsidRPr="002B396C">
        <w:rPr>
          <w:rFonts w:ascii="Arial" w:eastAsia="Times New Roman" w:hAnsi="Arial" w:cs="Arial"/>
          <w:w w:val="95"/>
          <w:lang w:val="hr-HR"/>
        </w:rPr>
        <w:t>ulogu predsjednika sudskih odjeljenja, te stav</w:t>
      </w:r>
      <w:r>
        <w:rPr>
          <w:rFonts w:ascii="Arial" w:eastAsia="Times New Roman" w:hAnsi="Arial" w:cs="Arial"/>
          <w:w w:val="95"/>
          <w:lang w:val="hr-HR"/>
        </w:rPr>
        <w:t>lja</w:t>
      </w:r>
      <w:r w:rsidR="002B396C" w:rsidRPr="002B396C">
        <w:rPr>
          <w:rFonts w:ascii="Arial" w:eastAsia="Times New Roman" w:hAnsi="Arial" w:cs="Arial"/>
          <w:w w:val="95"/>
          <w:lang w:val="hr-HR"/>
        </w:rPr>
        <w:t xml:space="preserve"> naglasak</w:t>
      </w:r>
      <w:r w:rsidR="00005127">
        <w:rPr>
          <w:rFonts w:ascii="Arial" w:eastAsia="Times New Roman" w:hAnsi="Arial" w:cs="Arial"/>
          <w:w w:val="95"/>
          <w:lang w:val="hr-HR"/>
        </w:rPr>
        <w:t xml:space="preserve"> </w:t>
      </w:r>
      <w:r w:rsidR="00094F13">
        <w:rPr>
          <w:rFonts w:ascii="Arial" w:eastAsia="Times New Roman" w:hAnsi="Arial" w:cs="Arial"/>
          <w:w w:val="95"/>
          <w:lang w:val="hr-HR"/>
        </w:rPr>
        <w:t xml:space="preserve">   </w:t>
      </w:r>
      <w:r w:rsidR="00005127">
        <w:rPr>
          <w:rFonts w:ascii="Arial" w:eastAsia="Times New Roman" w:hAnsi="Arial" w:cs="Arial"/>
          <w:w w:val="95"/>
          <w:lang w:val="hr-HR"/>
        </w:rPr>
        <w:t>na proaktivnost u njihovu radu i upravljanju sudskim odjeljenj</w:t>
      </w:r>
      <w:r w:rsidR="00F075F3">
        <w:rPr>
          <w:rFonts w:ascii="Arial" w:eastAsia="Times New Roman" w:hAnsi="Arial" w:cs="Arial"/>
          <w:w w:val="95"/>
          <w:lang w:val="hr-HR"/>
        </w:rPr>
        <w:t>e</w:t>
      </w:r>
      <w:r w:rsidR="00005127">
        <w:rPr>
          <w:rFonts w:ascii="Arial" w:eastAsia="Times New Roman" w:hAnsi="Arial" w:cs="Arial"/>
          <w:w w:val="95"/>
          <w:lang w:val="hr-HR"/>
        </w:rPr>
        <w:t>m</w:t>
      </w:r>
    </w:p>
    <w:p w14:paraId="27053466" w14:textId="77777777" w:rsidR="00665A4B" w:rsidRPr="002B396C" w:rsidRDefault="00665A4B" w:rsidP="002B396C">
      <w:pPr>
        <w:pStyle w:val="ListParagraph"/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</w:p>
    <w:p w14:paraId="0DB7E7E0" w14:textId="77777777" w:rsidR="002B396C" w:rsidRPr="002B396C" w:rsidRDefault="002B396C" w:rsidP="004B23FC">
      <w:pPr>
        <w:pStyle w:val="ListParagraph"/>
        <w:numPr>
          <w:ilvl w:val="0"/>
          <w:numId w:val="14"/>
        </w:numPr>
        <w:spacing w:before="40" w:line="276" w:lineRule="auto"/>
        <w:jc w:val="both"/>
        <w:rPr>
          <w:rFonts w:ascii="Arial" w:eastAsia="Times New Roman" w:hAnsi="Arial" w:cs="Arial"/>
          <w:w w:val="95"/>
          <w:lang w:val="hr-HR"/>
        </w:rPr>
      </w:pPr>
      <w:r w:rsidRPr="002B396C">
        <w:rPr>
          <w:rFonts w:ascii="Arial" w:eastAsia="Times New Roman" w:hAnsi="Arial" w:cs="Arial"/>
          <w:w w:val="95"/>
          <w:lang w:val="hr-HR"/>
        </w:rPr>
        <w:t>Strateški plan VSTV-a</w:t>
      </w:r>
    </w:p>
    <w:p w14:paraId="63474667" w14:textId="77777777" w:rsidR="00850FF6" w:rsidRDefault="00C86B96" w:rsidP="00CF4D1D">
      <w:pPr>
        <w:pStyle w:val="ListParagraph"/>
        <w:spacing w:before="40" w:line="276" w:lineRule="auto"/>
        <w:ind w:left="284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>Fundamentalan</w:t>
      </w:r>
      <w:r w:rsidR="002B396C" w:rsidRPr="002B396C">
        <w:rPr>
          <w:rFonts w:ascii="Arial" w:eastAsia="Times New Roman" w:hAnsi="Arial" w:cs="Arial"/>
          <w:w w:val="95"/>
          <w:lang w:val="hr-HR"/>
        </w:rPr>
        <w:t xml:space="preserve"> dokument </w:t>
      </w:r>
      <w:r>
        <w:rPr>
          <w:rFonts w:ascii="Arial" w:eastAsia="Times New Roman" w:hAnsi="Arial" w:cs="Arial"/>
          <w:w w:val="95"/>
          <w:lang w:val="hr-HR"/>
        </w:rPr>
        <w:t>koji ima za zadatak da uskladi</w:t>
      </w:r>
      <w:r w:rsidR="00C74B02">
        <w:rPr>
          <w:rFonts w:ascii="Arial" w:eastAsia="Times New Roman" w:hAnsi="Arial" w:cs="Arial"/>
          <w:w w:val="95"/>
          <w:lang w:val="hr-HR"/>
        </w:rPr>
        <w:t xml:space="preserve"> strateške ciljeve</w:t>
      </w:r>
      <w:r w:rsidR="002B396C" w:rsidRPr="002B396C">
        <w:rPr>
          <w:rFonts w:ascii="Arial" w:eastAsia="Times New Roman" w:hAnsi="Arial" w:cs="Arial"/>
          <w:w w:val="95"/>
          <w:lang w:val="hr-HR"/>
        </w:rPr>
        <w:t xml:space="preserve"> svih pravosudnih institucija u Bosni i Hercegovini.</w:t>
      </w:r>
    </w:p>
    <w:p w14:paraId="4064C8F1" w14:textId="77777777" w:rsidR="000E5130" w:rsidRDefault="000E5130" w:rsidP="00CF4D1D">
      <w:pPr>
        <w:pStyle w:val="ListParagraph"/>
        <w:spacing w:before="40" w:line="276" w:lineRule="auto"/>
        <w:ind w:left="284"/>
        <w:jc w:val="both"/>
        <w:rPr>
          <w:rFonts w:ascii="Arial" w:eastAsia="Times New Roman" w:hAnsi="Arial" w:cs="Arial"/>
          <w:w w:val="95"/>
          <w:lang w:val="hr-HR"/>
        </w:rPr>
      </w:pPr>
    </w:p>
    <w:p w14:paraId="757D9220" w14:textId="77777777" w:rsidR="000E5130" w:rsidRPr="00CF4D1D" w:rsidRDefault="000E5130" w:rsidP="00CF4D1D">
      <w:pPr>
        <w:pStyle w:val="ListParagraph"/>
        <w:spacing w:before="40" w:line="276" w:lineRule="auto"/>
        <w:ind w:left="284"/>
        <w:jc w:val="both"/>
        <w:rPr>
          <w:rFonts w:ascii="Arial" w:eastAsia="Times New Roman" w:hAnsi="Arial" w:cs="Arial"/>
          <w:w w:val="95"/>
          <w:lang w:val="hr-HR"/>
        </w:rPr>
      </w:pPr>
    </w:p>
    <w:p w14:paraId="6D5BC7E3" w14:textId="77777777" w:rsidR="00AB599E" w:rsidRDefault="00850FF6" w:rsidP="00DD2CE8">
      <w:pPr>
        <w:pStyle w:val="Heading2"/>
        <w:numPr>
          <w:ilvl w:val="0"/>
          <w:numId w:val="4"/>
        </w:numPr>
        <w:rPr>
          <w:rFonts w:ascii="Arial" w:hAnsi="Arial" w:cs="Arial"/>
          <w:lang w:val="hr-BA"/>
        </w:rPr>
      </w:pPr>
      <w:bookmarkStart w:id="8" w:name="_Toc64459480"/>
      <w:r w:rsidRPr="00206285">
        <w:rPr>
          <w:rFonts w:ascii="Arial" w:eastAsia="Calibri" w:hAnsi="Arial" w:cs="Arial"/>
          <w:color w:val="auto"/>
          <w:w w:val="95"/>
          <w:sz w:val="22"/>
          <w:szCs w:val="22"/>
          <w:lang w:val="hr-HR"/>
        </w:rPr>
        <w:lastRenderedPageBreak/>
        <w:t xml:space="preserve">Sažetak prioriteta za plansku godinu, kao i procjene mogućih problema i rizika u realizaciji; </w:t>
      </w:r>
      <w:bookmarkEnd w:id="8"/>
    </w:p>
    <w:p w14:paraId="75104FD0" w14:textId="77777777" w:rsidR="00893FE2" w:rsidRDefault="00893FE2" w:rsidP="00C00FC7">
      <w:pPr>
        <w:jc w:val="both"/>
        <w:rPr>
          <w:rFonts w:ascii="Arial" w:hAnsi="Arial" w:cs="Arial"/>
          <w:lang w:val="hr-BA"/>
        </w:rPr>
      </w:pPr>
    </w:p>
    <w:p w14:paraId="0DD2E49D" w14:textId="77777777" w:rsidR="00E66688" w:rsidRDefault="00E66688" w:rsidP="00777AED">
      <w:pPr>
        <w:spacing w:before="40"/>
        <w:jc w:val="both"/>
        <w:rPr>
          <w:rFonts w:ascii="Arial" w:hAnsi="Arial" w:cs="Arial"/>
          <w:w w:val="95"/>
          <w:lang w:val="hr-HR"/>
        </w:rPr>
      </w:pPr>
      <w:r w:rsidRPr="00AE4C0E">
        <w:rPr>
          <w:rFonts w:ascii="Arial" w:hAnsi="Arial" w:cs="Arial"/>
          <w:w w:val="95"/>
          <w:lang w:val="hr-HR"/>
        </w:rPr>
        <w:t xml:space="preserve">Prioriteti Okružnog privrednog suda u Banjoj Luci u narednom periodu </w:t>
      </w:r>
      <w:r w:rsidR="007720C2" w:rsidRPr="00AE4C0E">
        <w:rPr>
          <w:rFonts w:ascii="Arial" w:hAnsi="Arial" w:cs="Arial"/>
          <w:w w:val="95"/>
          <w:lang w:val="hr-HR"/>
        </w:rPr>
        <w:t>će biti dosljednost</w:t>
      </w:r>
      <w:r w:rsidRPr="00AE4C0E">
        <w:rPr>
          <w:rFonts w:ascii="Arial" w:hAnsi="Arial" w:cs="Arial"/>
          <w:w w:val="95"/>
          <w:lang w:val="hr-HR"/>
        </w:rPr>
        <w:t xml:space="preserve"> u postupanju</w:t>
      </w:r>
      <w:r w:rsidR="007720C2" w:rsidRPr="00AE4C0E">
        <w:rPr>
          <w:rFonts w:ascii="Arial" w:hAnsi="Arial" w:cs="Arial"/>
          <w:w w:val="95"/>
          <w:lang w:val="hr-HR"/>
        </w:rPr>
        <w:t xml:space="preserve"> u predmetima</w:t>
      </w:r>
      <w:r w:rsidRPr="00AE4C0E">
        <w:rPr>
          <w:rFonts w:ascii="Arial" w:hAnsi="Arial" w:cs="Arial"/>
          <w:w w:val="95"/>
          <w:lang w:val="hr-HR"/>
        </w:rPr>
        <w:t>, brz i efikasan odgovor na sve izazove i probleme</w:t>
      </w:r>
      <w:r w:rsidR="007720C2" w:rsidRPr="00AE4C0E">
        <w:rPr>
          <w:rFonts w:ascii="Arial" w:hAnsi="Arial" w:cs="Arial"/>
          <w:w w:val="95"/>
          <w:lang w:val="hr-HR"/>
        </w:rPr>
        <w:t xml:space="preserve"> koji mogu nastupiti i</w:t>
      </w:r>
      <w:r w:rsidRPr="00AE4C0E">
        <w:rPr>
          <w:rFonts w:ascii="Arial" w:hAnsi="Arial" w:cs="Arial"/>
          <w:w w:val="95"/>
          <w:lang w:val="hr-HR"/>
        </w:rPr>
        <w:t xml:space="preserve"> </w:t>
      </w:r>
      <w:r w:rsidR="007720C2" w:rsidRPr="00AE4C0E">
        <w:rPr>
          <w:rFonts w:ascii="Arial" w:hAnsi="Arial" w:cs="Arial"/>
          <w:w w:val="95"/>
          <w:lang w:val="hr-HR"/>
        </w:rPr>
        <w:t>jačanje organizacionih jedinica u sudu,</w:t>
      </w:r>
      <w:r w:rsidRPr="00AE4C0E">
        <w:rPr>
          <w:rFonts w:ascii="Arial" w:hAnsi="Arial" w:cs="Arial"/>
          <w:w w:val="95"/>
          <w:lang w:val="hr-HR"/>
        </w:rPr>
        <w:t xml:space="preserve"> a sve u cilju pružanja kvalitetne usluge uz princi</w:t>
      </w:r>
      <w:r w:rsidR="00AE4C0E" w:rsidRPr="00AE4C0E">
        <w:rPr>
          <w:rFonts w:ascii="Arial" w:hAnsi="Arial" w:cs="Arial"/>
          <w:w w:val="95"/>
          <w:lang w:val="hr-HR"/>
        </w:rPr>
        <w:t>p jednakosti svih građana pred s</w:t>
      </w:r>
      <w:r w:rsidRPr="00AE4C0E">
        <w:rPr>
          <w:rFonts w:ascii="Arial" w:hAnsi="Arial" w:cs="Arial"/>
          <w:w w:val="95"/>
          <w:lang w:val="hr-HR"/>
        </w:rPr>
        <w:t>udom</w:t>
      </w:r>
      <w:r w:rsidR="00AE4C0E" w:rsidRPr="00AE4C0E">
        <w:rPr>
          <w:rFonts w:ascii="Arial" w:hAnsi="Arial" w:cs="Arial"/>
          <w:w w:val="95"/>
          <w:lang w:val="hr-HR"/>
        </w:rPr>
        <w:t>, kao i otvorenost i sa</w:t>
      </w:r>
      <w:r w:rsidRPr="00AE4C0E">
        <w:rPr>
          <w:rFonts w:ascii="Arial" w:hAnsi="Arial" w:cs="Arial"/>
          <w:w w:val="95"/>
          <w:lang w:val="hr-HR"/>
        </w:rPr>
        <w:t>radnju</w:t>
      </w:r>
      <w:r w:rsidR="00AE4C0E" w:rsidRPr="00AE4C0E">
        <w:rPr>
          <w:rFonts w:ascii="Arial" w:hAnsi="Arial" w:cs="Arial"/>
          <w:w w:val="95"/>
          <w:lang w:val="hr-HR"/>
        </w:rPr>
        <w:t>,</w:t>
      </w:r>
      <w:r w:rsidRPr="00AE4C0E">
        <w:rPr>
          <w:rFonts w:ascii="Arial" w:hAnsi="Arial" w:cs="Arial"/>
          <w:w w:val="95"/>
          <w:lang w:val="hr-HR"/>
        </w:rPr>
        <w:t xml:space="preserve"> kako sa javnošću</w:t>
      </w:r>
      <w:r w:rsidR="00AE4C0E" w:rsidRPr="00AE4C0E">
        <w:rPr>
          <w:rFonts w:ascii="Arial" w:hAnsi="Arial" w:cs="Arial"/>
          <w:w w:val="95"/>
          <w:lang w:val="hr-HR"/>
        </w:rPr>
        <w:t>,</w:t>
      </w:r>
      <w:r w:rsidRPr="00AE4C0E">
        <w:rPr>
          <w:rFonts w:ascii="Arial" w:hAnsi="Arial" w:cs="Arial"/>
          <w:w w:val="95"/>
          <w:lang w:val="hr-HR"/>
        </w:rPr>
        <w:t xml:space="preserve"> tako i sa drugim </w:t>
      </w:r>
      <w:r w:rsidR="00AE4C0E" w:rsidRPr="00AE4C0E">
        <w:rPr>
          <w:rFonts w:ascii="Arial" w:hAnsi="Arial" w:cs="Arial"/>
          <w:w w:val="95"/>
          <w:lang w:val="hr-HR"/>
        </w:rPr>
        <w:t>relevantnim institucijama.</w:t>
      </w:r>
    </w:p>
    <w:p w14:paraId="6E990CDC" w14:textId="77777777" w:rsidR="000A7049" w:rsidRPr="00AE4C0E" w:rsidRDefault="000A7049" w:rsidP="000A7049">
      <w:pPr>
        <w:spacing w:before="40" w:line="276" w:lineRule="auto"/>
        <w:jc w:val="both"/>
        <w:rPr>
          <w:rFonts w:ascii="Arial" w:hAnsi="Arial" w:cs="Arial"/>
          <w:w w:val="95"/>
          <w:lang w:val="hr-HR"/>
        </w:rPr>
      </w:pPr>
    </w:p>
    <w:p w14:paraId="008F4C1C" w14:textId="77777777" w:rsidR="005A56C9" w:rsidRDefault="00E66688" w:rsidP="001E5330">
      <w:pPr>
        <w:spacing w:before="40" w:line="276" w:lineRule="auto"/>
        <w:ind w:firstLine="1"/>
        <w:jc w:val="both"/>
        <w:rPr>
          <w:rFonts w:ascii="Arial" w:hAnsi="Arial" w:cs="Arial"/>
          <w:w w:val="95"/>
          <w:lang w:val="hr-HR"/>
        </w:rPr>
      </w:pPr>
      <w:r w:rsidRPr="00AE4C0E">
        <w:rPr>
          <w:rFonts w:ascii="Arial" w:hAnsi="Arial" w:cs="Arial"/>
          <w:w w:val="95"/>
          <w:lang w:val="hr-HR"/>
        </w:rPr>
        <w:t xml:space="preserve">Za ostvarenje svojih prioriteta, </w:t>
      </w:r>
      <w:r w:rsidR="00AE4C0E">
        <w:rPr>
          <w:rFonts w:ascii="Arial" w:hAnsi="Arial" w:cs="Arial"/>
          <w:w w:val="95"/>
          <w:lang w:val="hr-HR"/>
        </w:rPr>
        <w:t>Okružni privredni sud u Banjoj Luci</w:t>
      </w:r>
      <w:r w:rsidRPr="00AE4C0E">
        <w:rPr>
          <w:rFonts w:ascii="Arial" w:hAnsi="Arial" w:cs="Arial"/>
          <w:w w:val="95"/>
          <w:lang w:val="hr-HR"/>
        </w:rPr>
        <w:t xml:space="preserve"> je odredio slijedeće strateške </w:t>
      </w:r>
      <w:r w:rsidR="000A7049">
        <w:rPr>
          <w:rFonts w:ascii="Arial" w:hAnsi="Arial" w:cs="Arial"/>
          <w:w w:val="95"/>
          <w:lang w:val="hr-HR"/>
        </w:rPr>
        <w:t xml:space="preserve">   </w:t>
      </w:r>
      <w:r w:rsidR="001E5330">
        <w:rPr>
          <w:rFonts w:ascii="Arial" w:hAnsi="Arial" w:cs="Arial"/>
          <w:w w:val="95"/>
          <w:lang w:val="hr-HR"/>
        </w:rPr>
        <w:t xml:space="preserve">  </w:t>
      </w:r>
      <w:r w:rsidRPr="00AE4C0E">
        <w:rPr>
          <w:rFonts w:ascii="Arial" w:hAnsi="Arial" w:cs="Arial"/>
          <w:w w:val="95"/>
          <w:lang w:val="hr-HR"/>
        </w:rPr>
        <w:t xml:space="preserve">ciljeve: </w:t>
      </w:r>
    </w:p>
    <w:p w14:paraId="14678F23" w14:textId="77777777" w:rsidR="00FC3921" w:rsidRDefault="00FC3921" w:rsidP="001E5330">
      <w:pPr>
        <w:spacing w:before="40" w:line="276" w:lineRule="auto"/>
        <w:ind w:firstLine="1"/>
        <w:jc w:val="both"/>
        <w:rPr>
          <w:rFonts w:ascii="Arial" w:hAnsi="Arial" w:cs="Arial"/>
          <w:w w:val="95"/>
          <w:lang w:val="hr-HR"/>
        </w:rPr>
      </w:pPr>
    </w:p>
    <w:p w14:paraId="63EAF7B2" w14:textId="77777777" w:rsidR="005A56C9" w:rsidRPr="00534159" w:rsidRDefault="005A56C9" w:rsidP="00534159">
      <w:pPr>
        <w:spacing w:before="40"/>
        <w:ind w:left="225"/>
        <w:jc w:val="both"/>
        <w:rPr>
          <w:rFonts w:ascii="Arial" w:hAnsi="Arial" w:cs="Arial"/>
          <w:w w:val="95"/>
          <w:lang w:val="hr-HR"/>
        </w:rPr>
      </w:pPr>
    </w:p>
    <w:p w14:paraId="482D6608" w14:textId="77777777" w:rsidR="005A56C9" w:rsidRDefault="005A56C9" w:rsidP="00534159">
      <w:pPr>
        <w:spacing w:before="40"/>
        <w:ind w:left="0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  <w:r w:rsidRPr="00534159">
        <w:rPr>
          <w:rFonts w:ascii="Arial" w:hAnsi="Arial" w:cs="Arial"/>
          <w:b/>
          <w:bCs/>
          <w:i/>
          <w:iCs/>
          <w:w w:val="95"/>
          <w:u w:val="single"/>
          <w:lang w:val="hr-HR"/>
        </w:rPr>
        <w:t>Strateški cilj 1:</w:t>
      </w:r>
    </w:p>
    <w:p w14:paraId="10B01488" w14:textId="77777777" w:rsidR="00B015BB" w:rsidRDefault="00B015BB" w:rsidP="00534159">
      <w:pPr>
        <w:spacing w:before="40"/>
        <w:ind w:left="0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4E104DCB" w14:textId="22A10C63" w:rsidR="006D7103" w:rsidRPr="006D7103" w:rsidRDefault="00B015BB" w:rsidP="006D7103">
      <w:pPr>
        <w:tabs>
          <w:tab w:val="left" w:pos="2413"/>
        </w:tabs>
        <w:spacing w:line="276" w:lineRule="auto"/>
        <w:jc w:val="center"/>
        <w:rPr>
          <w:rFonts w:ascii="Arial" w:eastAsia="Calibri" w:hAnsi="Arial" w:cs="Arial"/>
          <w:b/>
          <w:w w:val="95"/>
          <w:lang w:val="hr-HR"/>
        </w:rPr>
      </w:pPr>
      <w:r>
        <w:rPr>
          <w:rStyle w:val="fontstyle11"/>
          <w:rFonts w:ascii="Arial" w:hAnsi="Arial" w:cs="Arial"/>
          <w:i w:val="0"/>
          <w:color w:val="auto"/>
          <w:sz w:val="22"/>
          <w:szCs w:val="22"/>
          <w:lang w:val="hr-BA"/>
        </w:rPr>
        <w:t>„</w:t>
      </w:r>
      <w:r w:rsidR="008A5AAE">
        <w:rPr>
          <w:rFonts w:ascii="Arial" w:eastAsia="Calibri" w:hAnsi="Arial" w:cs="Arial"/>
          <w:b/>
          <w:w w:val="95"/>
          <w:lang w:val="hr-HR"/>
        </w:rPr>
        <w:t>Unapređenje efikasnosti i efektivnosti</w:t>
      </w:r>
    </w:p>
    <w:p w14:paraId="62853AE9" w14:textId="77777777" w:rsidR="00B015BB" w:rsidRDefault="00B015BB" w:rsidP="00534159">
      <w:pPr>
        <w:spacing w:before="40"/>
        <w:ind w:left="0"/>
        <w:jc w:val="center"/>
        <w:rPr>
          <w:rStyle w:val="fontstyle01"/>
          <w:rFonts w:ascii="Arial" w:hAnsi="Arial" w:cs="Arial"/>
          <w:i/>
          <w:color w:val="auto"/>
          <w:sz w:val="22"/>
          <w:szCs w:val="22"/>
          <w:lang w:val="hr-BA"/>
        </w:rPr>
      </w:pPr>
      <w:r w:rsidRPr="00B015BB">
        <w:rPr>
          <w:rStyle w:val="fontstyle01"/>
          <w:rFonts w:ascii="Arial" w:hAnsi="Arial" w:cs="Arial"/>
          <w:i/>
          <w:color w:val="auto"/>
          <w:sz w:val="22"/>
          <w:szCs w:val="22"/>
          <w:lang w:val="hr-BA"/>
        </w:rPr>
        <w:t>“.</w:t>
      </w:r>
    </w:p>
    <w:p w14:paraId="2C31F881" w14:textId="77777777" w:rsidR="00B015BB" w:rsidRPr="00B015BB" w:rsidRDefault="00B015BB" w:rsidP="00534159">
      <w:pPr>
        <w:spacing w:before="40"/>
        <w:ind w:left="0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14172A02" w14:textId="77777777" w:rsidR="005A56C9" w:rsidRPr="00534159" w:rsidRDefault="005A56C9" w:rsidP="008036D8">
      <w:pPr>
        <w:spacing w:before="40"/>
        <w:ind w:left="285"/>
        <w:jc w:val="both"/>
        <w:rPr>
          <w:rFonts w:ascii="Arial" w:eastAsia="Calibri" w:hAnsi="Arial" w:cs="Arial"/>
          <w:w w:val="95"/>
          <w:lang w:val="hr-HR"/>
        </w:rPr>
      </w:pPr>
      <w:r w:rsidRPr="00534159">
        <w:rPr>
          <w:rFonts w:ascii="Arial" w:eastAsia="Calibri" w:hAnsi="Arial" w:cs="Arial"/>
          <w:w w:val="95"/>
          <w:lang w:val="hr-HR"/>
        </w:rPr>
        <w:t xml:space="preserve">Ostvarenju navedenog strateškog cilja </w:t>
      </w:r>
      <w:r w:rsidR="00534159" w:rsidRPr="00534159">
        <w:rPr>
          <w:rFonts w:ascii="Arial" w:eastAsia="Calibri" w:hAnsi="Arial" w:cs="Arial"/>
          <w:w w:val="95"/>
          <w:lang w:val="bs-Latn-BA"/>
        </w:rPr>
        <w:t>Okružni privredni sud u Banjoj Luci</w:t>
      </w:r>
      <w:r w:rsidRPr="00534159">
        <w:rPr>
          <w:rFonts w:ascii="Arial" w:eastAsia="Calibri" w:hAnsi="Arial" w:cs="Arial"/>
          <w:w w:val="95"/>
          <w:lang w:val="hr-HR"/>
        </w:rPr>
        <w:t xml:space="preserve"> će nastojati realiz</w:t>
      </w:r>
      <w:r w:rsidR="00534159">
        <w:rPr>
          <w:rFonts w:ascii="Arial" w:eastAsia="Calibri" w:hAnsi="Arial" w:cs="Arial"/>
          <w:w w:val="95"/>
          <w:lang w:val="hr-HR"/>
        </w:rPr>
        <w:t>ovati</w:t>
      </w:r>
      <w:r w:rsidR="007C747E">
        <w:rPr>
          <w:rFonts w:ascii="Arial" w:eastAsia="Calibri" w:hAnsi="Arial" w:cs="Arial"/>
          <w:w w:val="95"/>
          <w:lang w:val="hr-HR"/>
        </w:rPr>
        <w:t xml:space="preserve"> </w:t>
      </w:r>
      <w:r w:rsidR="008036D8">
        <w:rPr>
          <w:rFonts w:ascii="Arial" w:eastAsia="Calibri" w:hAnsi="Arial" w:cs="Arial"/>
          <w:w w:val="95"/>
          <w:lang w:val="hr-HR"/>
        </w:rPr>
        <w:t xml:space="preserve">    </w:t>
      </w:r>
      <w:r w:rsidR="007C747E">
        <w:rPr>
          <w:rFonts w:ascii="Arial" w:eastAsia="Calibri" w:hAnsi="Arial" w:cs="Arial"/>
          <w:w w:val="95"/>
          <w:lang w:val="hr-HR"/>
        </w:rPr>
        <w:t>kroz sljedeće trogodišnje</w:t>
      </w:r>
      <w:r w:rsidRPr="00534159">
        <w:rPr>
          <w:rFonts w:ascii="Arial" w:eastAsia="Calibri" w:hAnsi="Arial" w:cs="Arial"/>
          <w:w w:val="95"/>
          <w:lang w:val="hr-HR"/>
        </w:rPr>
        <w:t xml:space="preserve"> cilj</w:t>
      </w:r>
      <w:r w:rsidR="007C747E">
        <w:rPr>
          <w:rFonts w:ascii="Arial" w:eastAsia="Calibri" w:hAnsi="Arial" w:cs="Arial"/>
          <w:w w:val="95"/>
          <w:lang w:val="hr-HR"/>
        </w:rPr>
        <w:t>eve</w:t>
      </w:r>
      <w:r w:rsidRPr="00534159">
        <w:rPr>
          <w:rFonts w:ascii="Arial" w:eastAsia="Calibri" w:hAnsi="Arial" w:cs="Arial"/>
          <w:w w:val="95"/>
          <w:lang w:val="hr-HR"/>
        </w:rPr>
        <w:t>:</w:t>
      </w:r>
    </w:p>
    <w:p w14:paraId="57B34A98" w14:textId="77777777" w:rsidR="005A56C9" w:rsidRDefault="005A56C9" w:rsidP="005A56C9">
      <w:pPr>
        <w:spacing w:before="40" w:line="276" w:lineRule="auto"/>
        <w:ind w:left="709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135CA2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14418815" w14:textId="77777777" w:rsidR="005A56C9" w:rsidRPr="00135CA2" w:rsidRDefault="005A56C9" w:rsidP="005A56C9">
      <w:pPr>
        <w:spacing w:before="40" w:line="276" w:lineRule="auto"/>
        <w:ind w:left="709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135CA2">
        <w:rPr>
          <w:rFonts w:ascii="Arial" w:hAnsi="Arial" w:cs="Arial"/>
          <w:w w:val="95"/>
          <w:sz w:val="24"/>
          <w:szCs w:val="24"/>
          <w:lang w:val="hr-HR"/>
        </w:rPr>
        <w:t xml:space="preserve"> </w:t>
      </w:r>
    </w:p>
    <w:p w14:paraId="310E3F75" w14:textId="77777777" w:rsidR="005A56C9" w:rsidRPr="00D51E0A" w:rsidRDefault="005A56C9" w:rsidP="008B77DB">
      <w:pPr>
        <w:pStyle w:val="ListParagraph"/>
        <w:numPr>
          <w:ilvl w:val="0"/>
          <w:numId w:val="21"/>
        </w:numPr>
        <w:jc w:val="both"/>
        <w:rPr>
          <w:rFonts w:ascii="Arial" w:hAnsi="Arial" w:cs="Arial"/>
          <w:b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 xml:space="preserve">Trogodišnji CILJ 1: </w:t>
      </w:r>
      <w:r w:rsidRPr="00D51E0A">
        <w:rPr>
          <w:rFonts w:ascii="Arial" w:hAnsi="Arial" w:cs="Arial"/>
          <w:b/>
          <w:w w:val="95"/>
          <w:lang w:val="hr-HR"/>
        </w:rPr>
        <w:t>Smanjenje prosječne du</w:t>
      </w:r>
      <w:r w:rsidR="00534159" w:rsidRPr="00D51E0A">
        <w:rPr>
          <w:rFonts w:ascii="Arial" w:hAnsi="Arial" w:cs="Arial"/>
          <w:b/>
          <w:w w:val="95"/>
          <w:lang w:val="hr-HR"/>
        </w:rPr>
        <w:t>žine</w:t>
      </w:r>
      <w:r w:rsidRPr="00D51E0A">
        <w:rPr>
          <w:rFonts w:ascii="Arial" w:hAnsi="Arial" w:cs="Arial"/>
          <w:b/>
          <w:w w:val="95"/>
          <w:lang w:val="hr-HR"/>
        </w:rPr>
        <w:t xml:space="preserve"> trajanja </w:t>
      </w:r>
      <w:r w:rsidR="00D51E0A" w:rsidRPr="00D51E0A">
        <w:rPr>
          <w:rFonts w:ascii="Arial" w:hAnsi="Arial" w:cs="Arial"/>
          <w:b/>
          <w:w w:val="95"/>
          <w:lang w:val="hr-HR"/>
        </w:rPr>
        <w:t>postupka u</w:t>
      </w:r>
      <w:r w:rsidR="00434675" w:rsidRPr="00D51E0A">
        <w:rPr>
          <w:rFonts w:ascii="Arial" w:hAnsi="Arial" w:cs="Arial"/>
          <w:b/>
          <w:w w:val="95"/>
          <w:lang w:val="hr-HR"/>
        </w:rPr>
        <w:t xml:space="preserve"> privrednim </w:t>
      </w:r>
      <w:r w:rsidR="001E5330" w:rsidRPr="00D51E0A">
        <w:rPr>
          <w:rFonts w:ascii="Arial" w:hAnsi="Arial" w:cs="Arial"/>
          <w:b/>
          <w:w w:val="95"/>
          <w:lang w:val="hr-HR"/>
        </w:rPr>
        <w:t>s</w:t>
      </w:r>
      <w:r w:rsidR="00D51E0A" w:rsidRPr="00D51E0A">
        <w:rPr>
          <w:rFonts w:ascii="Arial" w:hAnsi="Arial" w:cs="Arial"/>
          <w:b/>
          <w:w w:val="95"/>
          <w:lang w:val="hr-HR"/>
        </w:rPr>
        <w:t>p</w:t>
      </w:r>
      <w:r w:rsidR="001E5330" w:rsidRPr="00D51E0A">
        <w:rPr>
          <w:rFonts w:ascii="Arial" w:hAnsi="Arial" w:cs="Arial"/>
          <w:b/>
          <w:w w:val="95"/>
          <w:lang w:val="hr-HR"/>
        </w:rPr>
        <w:t>orovima</w:t>
      </w:r>
    </w:p>
    <w:p w14:paraId="0AA53D54" w14:textId="77777777" w:rsidR="005A56C9" w:rsidRDefault="005A56C9" w:rsidP="008B77DB">
      <w:pPr>
        <w:ind w:left="709"/>
        <w:jc w:val="both"/>
        <w:rPr>
          <w:rFonts w:ascii="Arial" w:hAnsi="Arial" w:cs="Arial"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>Prema dosadašnjim pokazateljima prosječno završenih predmeta</w:t>
      </w:r>
      <w:r w:rsidR="00555548">
        <w:rPr>
          <w:rFonts w:ascii="Arial" w:hAnsi="Arial" w:cs="Arial"/>
          <w:w w:val="95"/>
          <w:lang w:val="hr-HR"/>
        </w:rPr>
        <w:t xml:space="preserve"> na „Ps“ referatu</w:t>
      </w:r>
      <w:r w:rsidR="001F5225">
        <w:rPr>
          <w:rFonts w:ascii="Arial" w:hAnsi="Arial" w:cs="Arial"/>
          <w:w w:val="95"/>
          <w:lang w:val="hr-HR"/>
        </w:rPr>
        <w:t xml:space="preserve"> iznosi</w:t>
      </w:r>
      <w:r w:rsidR="003F7965">
        <w:rPr>
          <w:rFonts w:ascii="Arial" w:hAnsi="Arial" w:cs="Arial"/>
          <w:w w:val="95"/>
          <w:lang w:val="hr-HR"/>
        </w:rPr>
        <w:t xml:space="preserve"> 298 dana, a na privr</w:t>
      </w:r>
      <w:r w:rsidR="00F415CC">
        <w:rPr>
          <w:rFonts w:ascii="Arial" w:hAnsi="Arial" w:cs="Arial"/>
          <w:w w:val="95"/>
          <w:lang w:val="hr-HR"/>
        </w:rPr>
        <w:t>ednim sporovima male vrijednosti</w:t>
      </w:r>
      <w:r w:rsidR="003F7965">
        <w:rPr>
          <w:rFonts w:ascii="Arial" w:hAnsi="Arial" w:cs="Arial"/>
          <w:w w:val="95"/>
          <w:lang w:val="hr-HR"/>
        </w:rPr>
        <w:t xml:space="preserve"> - </w:t>
      </w:r>
      <w:r w:rsidR="00F415CC">
        <w:rPr>
          <w:rFonts w:ascii="Arial" w:hAnsi="Arial" w:cs="Arial"/>
          <w:w w:val="95"/>
          <w:lang w:val="hr-HR"/>
        </w:rPr>
        <w:t xml:space="preserve">„Mals“ referat </w:t>
      </w:r>
      <w:r w:rsidR="003F7965">
        <w:rPr>
          <w:rFonts w:ascii="Arial" w:hAnsi="Arial" w:cs="Arial"/>
          <w:w w:val="95"/>
          <w:lang w:val="hr-HR"/>
        </w:rPr>
        <w:t>159 dana.</w:t>
      </w:r>
      <w:r w:rsidR="00555548">
        <w:rPr>
          <w:rFonts w:ascii="Arial" w:hAnsi="Arial" w:cs="Arial"/>
          <w:w w:val="95"/>
          <w:lang w:val="hr-HR"/>
        </w:rPr>
        <w:t xml:space="preserve"> </w:t>
      </w:r>
    </w:p>
    <w:p w14:paraId="002E807C" w14:textId="77777777" w:rsidR="003D09ED" w:rsidRDefault="003D09ED" w:rsidP="008B77DB">
      <w:pPr>
        <w:ind w:left="709"/>
        <w:jc w:val="both"/>
        <w:rPr>
          <w:rFonts w:ascii="Arial" w:hAnsi="Arial" w:cs="Arial"/>
          <w:w w:val="95"/>
          <w:lang w:val="hr-HR"/>
        </w:rPr>
      </w:pPr>
    </w:p>
    <w:p w14:paraId="1303B4AB" w14:textId="77777777" w:rsidR="003D09ED" w:rsidRPr="00D51E0A" w:rsidRDefault="003D09ED" w:rsidP="008B77DB">
      <w:pPr>
        <w:ind w:left="709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w w:val="95"/>
          <w:lang w:val="hr-HR"/>
        </w:rPr>
        <w:t>Ovaj referat svih godina bilježi kontinuirano visok priliv, a procesni razlozi često uzrokuju duže trajanje istih.</w:t>
      </w:r>
    </w:p>
    <w:p w14:paraId="1036D0A1" w14:textId="77777777" w:rsidR="005A56C9" w:rsidRPr="00D51E0A" w:rsidRDefault="005A56C9" w:rsidP="005A56C9">
      <w:pPr>
        <w:ind w:left="709"/>
        <w:jc w:val="both"/>
        <w:rPr>
          <w:rFonts w:ascii="Arial" w:hAnsi="Arial" w:cs="Arial"/>
          <w:lang w:val="hr-HR"/>
        </w:rPr>
      </w:pPr>
    </w:p>
    <w:p w14:paraId="21EE5D6E" w14:textId="77777777" w:rsidR="005A56C9" w:rsidRDefault="005A56C9" w:rsidP="005A56C9">
      <w:pPr>
        <w:pStyle w:val="ListParagraph"/>
        <w:numPr>
          <w:ilvl w:val="0"/>
          <w:numId w:val="21"/>
        </w:numPr>
        <w:spacing w:line="276" w:lineRule="auto"/>
        <w:jc w:val="both"/>
        <w:rPr>
          <w:rFonts w:ascii="Arial" w:hAnsi="Arial" w:cs="Arial"/>
          <w:b/>
          <w:i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 xml:space="preserve">Trogodišnji CILJ 2: </w:t>
      </w:r>
      <w:r w:rsidR="00434675" w:rsidRPr="00D51E0A">
        <w:rPr>
          <w:rFonts w:ascii="Arial" w:hAnsi="Arial" w:cs="Arial"/>
          <w:b/>
          <w:i/>
          <w:w w:val="95"/>
          <w:lang w:val="hr-HR"/>
        </w:rPr>
        <w:t xml:space="preserve">Smanjenje </w:t>
      </w:r>
      <w:r w:rsidR="001E5330" w:rsidRPr="00D51E0A">
        <w:rPr>
          <w:rFonts w:ascii="Arial" w:hAnsi="Arial" w:cs="Arial"/>
          <w:b/>
          <w:i/>
          <w:w w:val="95"/>
          <w:lang w:val="hr-HR"/>
        </w:rPr>
        <w:t xml:space="preserve">prosječne </w:t>
      </w:r>
      <w:r w:rsidR="00434675" w:rsidRPr="00D51E0A">
        <w:rPr>
          <w:rFonts w:ascii="Arial" w:hAnsi="Arial" w:cs="Arial"/>
          <w:b/>
          <w:i/>
          <w:w w:val="95"/>
          <w:lang w:val="hr-HR"/>
        </w:rPr>
        <w:t>dužine trajanja po</w:t>
      </w:r>
      <w:r w:rsidR="001E5330" w:rsidRPr="00D51E0A">
        <w:rPr>
          <w:rFonts w:ascii="Arial" w:hAnsi="Arial" w:cs="Arial"/>
          <w:b/>
          <w:i/>
          <w:w w:val="95"/>
          <w:lang w:val="hr-HR"/>
        </w:rPr>
        <w:t>stupka u</w:t>
      </w:r>
      <w:r w:rsidR="00434675" w:rsidRPr="00D51E0A">
        <w:rPr>
          <w:rFonts w:ascii="Arial" w:hAnsi="Arial" w:cs="Arial"/>
          <w:b/>
          <w:i/>
          <w:w w:val="95"/>
          <w:lang w:val="hr-HR"/>
        </w:rPr>
        <w:t xml:space="preserve"> komunalnim pr</w:t>
      </w:r>
      <w:r w:rsidR="001E5330" w:rsidRPr="00D51E0A">
        <w:rPr>
          <w:rFonts w:ascii="Arial" w:hAnsi="Arial" w:cs="Arial"/>
          <w:b/>
          <w:i/>
          <w:w w:val="95"/>
          <w:lang w:val="hr-HR"/>
        </w:rPr>
        <w:t>e</w:t>
      </w:r>
      <w:r w:rsidR="00434675" w:rsidRPr="00D51E0A">
        <w:rPr>
          <w:rFonts w:ascii="Arial" w:hAnsi="Arial" w:cs="Arial"/>
          <w:b/>
          <w:i/>
          <w:w w:val="95"/>
          <w:lang w:val="hr-HR"/>
        </w:rPr>
        <w:t>dmetima</w:t>
      </w:r>
    </w:p>
    <w:p w14:paraId="5082FFAF" w14:textId="77777777" w:rsidR="002A4F3E" w:rsidRDefault="002A4F3E" w:rsidP="0033406F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>Prema dosadašnjim pokazateljima prosječno završenih predmeta</w:t>
      </w:r>
      <w:r>
        <w:rPr>
          <w:rFonts w:ascii="Arial" w:hAnsi="Arial" w:cs="Arial"/>
          <w:w w:val="95"/>
          <w:lang w:val="hr-HR"/>
        </w:rPr>
        <w:t xml:space="preserve"> na „Ip-kom“ referatu iznosi </w:t>
      </w:r>
      <w:r w:rsidR="00B964F6">
        <w:rPr>
          <w:rFonts w:ascii="Arial" w:hAnsi="Arial" w:cs="Arial"/>
          <w:w w:val="95"/>
          <w:lang w:val="hr-HR"/>
        </w:rPr>
        <w:t>375 dana.</w:t>
      </w:r>
    </w:p>
    <w:p w14:paraId="4C97CDDE" w14:textId="77777777" w:rsidR="00B964F6" w:rsidRDefault="00B964F6" w:rsidP="0033406F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Ovaj referat u prethodnom periodu bil</w:t>
      </w:r>
      <w:r w:rsidR="005C31B0">
        <w:rPr>
          <w:rFonts w:ascii="Arial" w:hAnsi="Arial" w:cs="Arial"/>
          <w:w w:val="95"/>
          <w:lang w:val="hr-HR"/>
        </w:rPr>
        <w:t>ježi značajan priliv novih pred</w:t>
      </w:r>
      <w:r>
        <w:rPr>
          <w:rFonts w:ascii="Arial" w:hAnsi="Arial" w:cs="Arial"/>
          <w:w w:val="95"/>
          <w:lang w:val="hr-HR"/>
        </w:rPr>
        <w:t>m</w:t>
      </w:r>
      <w:r w:rsidR="005C31B0">
        <w:rPr>
          <w:rFonts w:ascii="Arial" w:hAnsi="Arial" w:cs="Arial"/>
          <w:w w:val="95"/>
          <w:lang w:val="hr-HR"/>
        </w:rPr>
        <w:t>e</w:t>
      </w:r>
      <w:r>
        <w:rPr>
          <w:rFonts w:ascii="Arial" w:hAnsi="Arial" w:cs="Arial"/>
          <w:w w:val="95"/>
          <w:lang w:val="hr-HR"/>
        </w:rPr>
        <w:t>ta,</w:t>
      </w:r>
      <w:r w:rsidR="005C31B0">
        <w:rPr>
          <w:rFonts w:ascii="Arial" w:hAnsi="Arial" w:cs="Arial"/>
          <w:w w:val="95"/>
          <w:lang w:val="hr-HR"/>
        </w:rPr>
        <w:t xml:space="preserve"> koji je uzrokovan i</w:t>
      </w:r>
      <w:r>
        <w:rPr>
          <w:rFonts w:ascii="Arial" w:hAnsi="Arial" w:cs="Arial"/>
          <w:w w:val="95"/>
          <w:lang w:val="hr-HR"/>
        </w:rPr>
        <w:t>zmjenama i dopunama Zakona o izvršnom postupku iz 2018. godine, te je ovdje potrebno rješavanje predmeta što više približiti njihovim optimalnim rokovima za rješavanje.</w:t>
      </w:r>
    </w:p>
    <w:p w14:paraId="76C189B3" w14:textId="77777777" w:rsidR="00B964F6" w:rsidRDefault="00B964F6" w:rsidP="00B964F6">
      <w:pPr>
        <w:spacing w:line="276" w:lineRule="auto"/>
        <w:ind w:left="708" w:firstLine="41"/>
        <w:jc w:val="both"/>
        <w:rPr>
          <w:rFonts w:ascii="Arial" w:hAnsi="Arial" w:cs="Arial"/>
          <w:w w:val="95"/>
          <w:lang w:val="hr-HR"/>
        </w:rPr>
      </w:pPr>
    </w:p>
    <w:p w14:paraId="79CC7FE0" w14:textId="77777777" w:rsidR="003F5CE8" w:rsidRDefault="00B964F6" w:rsidP="00B964F6">
      <w:pPr>
        <w:spacing w:line="276" w:lineRule="auto"/>
        <w:ind w:left="708" w:firstLine="41"/>
        <w:jc w:val="both"/>
        <w:rPr>
          <w:rFonts w:ascii="Arial" w:hAnsi="Arial" w:cs="Arial"/>
          <w:b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Trogod</w:t>
      </w:r>
      <w:r w:rsidR="00F37E4C" w:rsidRPr="00D51E0A">
        <w:rPr>
          <w:rFonts w:ascii="Arial" w:hAnsi="Arial" w:cs="Arial"/>
          <w:w w:val="95"/>
          <w:lang w:val="hr-HR"/>
        </w:rPr>
        <w:t xml:space="preserve">išnji CILJ </w:t>
      </w:r>
      <w:r w:rsidR="00F37E4C">
        <w:rPr>
          <w:rFonts w:ascii="Arial" w:hAnsi="Arial" w:cs="Arial"/>
          <w:w w:val="95"/>
          <w:lang w:val="hr-HR"/>
        </w:rPr>
        <w:t>3</w:t>
      </w:r>
      <w:r w:rsidR="00F37E4C" w:rsidRPr="00D51E0A">
        <w:rPr>
          <w:rFonts w:ascii="Arial" w:hAnsi="Arial" w:cs="Arial"/>
          <w:w w:val="95"/>
          <w:lang w:val="hr-HR"/>
        </w:rPr>
        <w:t xml:space="preserve">: </w:t>
      </w:r>
      <w:r w:rsidR="00F37E4C" w:rsidRPr="00F37E4C">
        <w:rPr>
          <w:rFonts w:ascii="Arial" w:hAnsi="Arial" w:cs="Arial"/>
          <w:b/>
          <w:w w:val="95"/>
          <w:lang w:val="hr-HR"/>
        </w:rPr>
        <w:t>Smanjenje prosječne dužine trajanja postupka u stečajnim predmetima</w:t>
      </w:r>
    </w:p>
    <w:p w14:paraId="3552AB4A" w14:textId="77777777" w:rsidR="005C31B0" w:rsidRDefault="005C31B0" w:rsidP="00B964F6">
      <w:pPr>
        <w:spacing w:line="276" w:lineRule="auto"/>
        <w:ind w:left="708" w:firstLine="41"/>
        <w:jc w:val="both"/>
        <w:rPr>
          <w:rFonts w:ascii="Arial" w:hAnsi="Arial" w:cs="Arial"/>
          <w:b/>
          <w:w w:val="95"/>
          <w:lang w:val="hr-HR"/>
        </w:rPr>
      </w:pPr>
    </w:p>
    <w:p w14:paraId="3F81F38D" w14:textId="77777777" w:rsidR="005C31B0" w:rsidRDefault="005C31B0" w:rsidP="0033406F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 w:rsidRPr="00D51E0A">
        <w:rPr>
          <w:rFonts w:ascii="Arial" w:hAnsi="Arial" w:cs="Arial"/>
          <w:w w:val="95"/>
          <w:lang w:val="hr-HR"/>
        </w:rPr>
        <w:t>Prema dosadašnjim pokazateljima prosječno završenih predmeta</w:t>
      </w:r>
      <w:r>
        <w:rPr>
          <w:rFonts w:ascii="Arial" w:hAnsi="Arial" w:cs="Arial"/>
          <w:w w:val="95"/>
          <w:lang w:val="hr-HR"/>
        </w:rPr>
        <w:t xml:space="preserve"> na „St“ referatu iznosi  </w:t>
      </w:r>
      <w:r w:rsidR="00850460">
        <w:rPr>
          <w:rFonts w:ascii="Arial" w:hAnsi="Arial" w:cs="Arial"/>
          <w:w w:val="95"/>
          <w:lang w:val="hr-HR"/>
        </w:rPr>
        <w:t xml:space="preserve">711 </w:t>
      </w:r>
      <w:r>
        <w:rPr>
          <w:rFonts w:ascii="Arial" w:hAnsi="Arial" w:cs="Arial"/>
          <w:w w:val="95"/>
          <w:lang w:val="hr-HR"/>
        </w:rPr>
        <w:t>dana.</w:t>
      </w:r>
    </w:p>
    <w:p w14:paraId="77692E81" w14:textId="77777777" w:rsidR="0074675E" w:rsidRDefault="0074675E" w:rsidP="0033406F">
      <w:pPr>
        <w:ind w:left="708" w:firstLine="41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Ovaj referat, takođe, duži vremenski period bilježi značajan priliv novih predmeta, a koji je uzrokovan složenom ekonomskom situacijom u državi i čije ne</w:t>
      </w:r>
      <w:r w:rsidR="00EC7098">
        <w:rPr>
          <w:rFonts w:ascii="Arial" w:hAnsi="Arial" w:cs="Arial"/>
          <w:w w:val="95"/>
          <w:lang w:val="hr-HR"/>
        </w:rPr>
        <w:t>rj</w:t>
      </w:r>
      <w:r>
        <w:rPr>
          <w:rFonts w:ascii="Arial" w:hAnsi="Arial" w:cs="Arial"/>
          <w:w w:val="95"/>
          <w:lang w:val="hr-HR"/>
        </w:rPr>
        <w:t>ešavanje može da proizvede i značajne socijalne</w:t>
      </w:r>
      <w:r w:rsidR="00DF362A">
        <w:rPr>
          <w:rFonts w:ascii="Arial" w:hAnsi="Arial" w:cs="Arial"/>
          <w:w w:val="95"/>
          <w:lang w:val="hr-HR"/>
        </w:rPr>
        <w:t xml:space="preserve">  i</w:t>
      </w:r>
      <w:r w:rsidR="001373D4">
        <w:rPr>
          <w:rFonts w:ascii="Arial" w:hAnsi="Arial" w:cs="Arial"/>
          <w:w w:val="95"/>
          <w:lang w:val="hr-HR"/>
        </w:rPr>
        <w:t xml:space="preserve"> </w:t>
      </w:r>
      <w:r w:rsidR="00DF362A">
        <w:rPr>
          <w:rFonts w:ascii="Arial" w:hAnsi="Arial" w:cs="Arial"/>
          <w:w w:val="95"/>
          <w:lang w:val="hr-HR"/>
        </w:rPr>
        <w:t>ekonomske</w:t>
      </w:r>
      <w:r>
        <w:rPr>
          <w:rFonts w:ascii="Arial" w:hAnsi="Arial" w:cs="Arial"/>
          <w:w w:val="95"/>
          <w:lang w:val="hr-HR"/>
        </w:rPr>
        <w:t xml:space="preserve"> posljedice. te je </w:t>
      </w:r>
      <w:r w:rsidR="00EC7098">
        <w:rPr>
          <w:rFonts w:ascii="Arial" w:hAnsi="Arial" w:cs="Arial"/>
          <w:w w:val="95"/>
          <w:lang w:val="hr-HR"/>
        </w:rPr>
        <w:t xml:space="preserve">i </w:t>
      </w:r>
      <w:r>
        <w:rPr>
          <w:rFonts w:ascii="Arial" w:hAnsi="Arial" w:cs="Arial"/>
          <w:w w:val="95"/>
          <w:lang w:val="hr-HR"/>
        </w:rPr>
        <w:t>ovdje potrebno rješavanje predmeta što više približiti njihovim optimalnim rokovima za rješavanje.</w:t>
      </w:r>
    </w:p>
    <w:p w14:paraId="1929F33E" w14:textId="77777777" w:rsidR="005C31B0" w:rsidRDefault="005C31B0" w:rsidP="0021238D">
      <w:pPr>
        <w:spacing w:line="276" w:lineRule="auto"/>
        <w:ind w:left="0"/>
        <w:jc w:val="both"/>
        <w:rPr>
          <w:rFonts w:ascii="Arial" w:hAnsi="Arial" w:cs="Arial"/>
          <w:b/>
          <w:w w:val="95"/>
          <w:lang w:val="hr-HR"/>
        </w:rPr>
      </w:pPr>
    </w:p>
    <w:p w14:paraId="7965460C" w14:textId="77777777" w:rsidR="00BA1154" w:rsidRPr="00D51E0A" w:rsidRDefault="0021238D" w:rsidP="00BA1154">
      <w:pPr>
        <w:ind w:left="709"/>
        <w:jc w:val="both"/>
        <w:rPr>
          <w:rFonts w:ascii="Arial" w:hAnsi="Arial" w:cs="Arial"/>
          <w:lang w:val="hr-HR"/>
        </w:rPr>
      </w:pPr>
      <w:r>
        <w:rPr>
          <w:rFonts w:ascii="Arial" w:hAnsi="Arial" w:cs="Arial"/>
          <w:lang w:val="hr-HR"/>
        </w:rPr>
        <w:t>Kad su u pitanju navedeni trogodišnji ciljevi, p</w:t>
      </w:r>
      <w:r w:rsidR="00BA1154">
        <w:rPr>
          <w:rFonts w:ascii="Arial" w:hAnsi="Arial" w:cs="Arial"/>
          <w:lang w:val="hr-HR"/>
        </w:rPr>
        <w:t>ostoji nužna potreba za unapređenjem</w:t>
      </w:r>
      <w:r w:rsidR="00BA1154" w:rsidRPr="00D51E0A">
        <w:rPr>
          <w:rFonts w:ascii="Arial" w:hAnsi="Arial" w:cs="Arial"/>
          <w:lang w:val="hr-HR"/>
        </w:rPr>
        <w:t xml:space="preserve"> ovoga segmenta</w:t>
      </w:r>
      <w:r w:rsidR="00BA1154">
        <w:rPr>
          <w:rFonts w:ascii="Arial" w:hAnsi="Arial" w:cs="Arial"/>
          <w:lang w:val="hr-HR"/>
        </w:rPr>
        <w:t xml:space="preserve"> rada,</w:t>
      </w:r>
      <w:r w:rsidR="00BA1154" w:rsidRPr="00D51E0A">
        <w:rPr>
          <w:rFonts w:ascii="Arial" w:hAnsi="Arial" w:cs="Arial"/>
          <w:lang w:val="hr-HR"/>
        </w:rPr>
        <w:t xml:space="preserve"> koji je nesumnjivo jedan od najboljih pokazatelja dobrog, racionalnog i savjesnog funkcioni</w:t>
      </w:r>
      <w:r w:rsidR="00BA1154">
        <w:rPr>
          <w:rFonts w:ascii="Arial" w:hAnsi="Arial" w:cs="Arial"/>
          <w:lang w:val="hr-HR"/>
        </w:rPr>
        <w:t>sanja</w:t>
      </w:r>
      <w:r w:rsidR="00BA1154" w:rsidRPr="00D51E0A">
        <w:rPr>
          <w:rFonts w:ascii="Arial" w:hAnsi="Arial" w:cs="Arial"/>
          <w:lang w:val="hr-HR"/>
        </w:rPr>
        <w:t xml:space="preserve"> pravosudnog s</w:t>
      </w:r>
      <w:r w:rsidR="00BA1154">
        <w:rPr>
          <w:rFonts w:ascii="Arial" w:hAnsi="Arial" w:cs="Arial"/>
          <w:lang w:val="hr-HR"/>
        </w:rPr>
        <w:t xml:space="preserve">istema, kao jednog od nosilaca </w:t>
      </w:r>
      <w:r w:rsidR="00BA1154">
        <w:rPr>
          <w:rFonts w:ascii="Arial" w:hAnsi="Arial" w:cs="Arial"/>
          <w:lang w:val="hr-HR"/>
        </w:rPr>
        <w:lastRenderedPageBreak/>
        <w:t>vlasti u jednoj državi. Potpuno obezbjeđenje p</w:t>
      </w:r>
      <w:r w:rsidR="00BA1154" w:rsidRPr="00D51E0A">
        <w:rPr>
          <w:rFonts w:ascii="Arial" w:hAnsi="Arial" w:cs="Arial"/>
          <w:lang w:val="hr-HR"/>
        </w:rPr>
        <w:t xml:space="preserve">rava na suđenje u razumnom roku je u interesu svih građana ove države. </w:t>
      </w:r>
      <w:r w:rsidR="00BA1154">
        <w:rPr>
          <w:rFonts w:ascii="Arial" w:hAnsi="Arial" w:cs="Arial"/>
          <w:lang w:val="hr-HR"/>
        </w:rPr>
        <w:t>Okružni privredni sud u Banjoj Luci</w:t>
      </w:r>
      <w:r w:rsidR="00BA1154" w:rsidRPr="00D51E0A">
        <w:rPr>
          <w:rFonts w:ascii="Arial" w:hAnsi="Arial" w:cs="Arial"/>
          <w:lang w:val="hr-HR"/>
        </w:rPr>
        <w:t xml:space="preserve"> će kroz zada</w:t>
      </w:r>
      <w:r w:rsidR="00BA1154">
        <w:rPr>
          <w:rFonts w:ascii="Arial" w:hAnsi="Arial" w:cs="Arial"/>
          <w:lang w:val="hr-HR"/>
        </w:rPr>
        <w:t>te</w:t>
      </w:r>
      <w:r w:rsidR="00BA1154" w:rsidRPr="00D51E0A">
        <w:rPr>
          <w:rFonts w:ascii="Arial" w:hAnsi="Arial" w:cs="Arial"/>
          <w:lang w:val="hr-HR"/>
        </w:rPr>
        <w:t xml:space="preserve"> ciljeve nastojati da se trajanje predmeta na </w:t>
      </w:r>
      <w:r w:rsidR="00BA1154">
        <w:rPr>
          <w:rFonts w:ascii="Arial" w:hAnsi="Arial" w:cs="Arial"/>
          <w:lang w:val="hr-HR"/>
        </w:rPr>
        <w:t xml:space="preserve">ovim </w:t>
      </w:r>
      <w:r w:rsidR="00BA1154" w:rsidRPr="00D51E0A">
        <w:rPr>
          <w:rFonts w:ascii="Arial" w:hAnsi="Arial" w:cs="Arial"/>
          <w:lang w:val="hr-HR"/>
        </w:rPr>
        <w:t>referatima što više skrati,</w:t>
      </w:r>
      <w:r w:rsidR="00BA1154">
        <w:rPr>
          <w:rFonts w:ascii="Arial" w:hAnsi="Arial" w:cs="Arial"/>
          <w:lang w:val="hr-HR"/>
        </w:rPr>
        <w:t xml:space="preserve"> te njihovo trajanje približi optimalnim rokovima, čime će se </w:t>
      </w:r>
      <w:r w:rsidR="00BA1154" w:rsidRPr="00D51E0A">
        <w:rPr>
          <w:rFonts w:ascii="Arial" w:hAnsi="Arial" w:cs="Arial"/>
          <w:lang w:val="hr-HR"/>
        </w:rPr>
        <w:t xml:space="preserve">osigurati mogućnost za brzo i kvalitetno ostvarivanje prava, odnosno pružanje blagovremene pravne zaštite svim strankama u postupku. </w:t>
      </w:r>
    </w:p>
    <w:p w14:paraId="3D3D20DD" w14:textId="77777777" w:rsidR="00BD6891" w:rsidRPr="00BD6891" w:rsidRDefault="00BD6891" w:rsidP="00BD6891">
      <w:pPr>
        <w:spacing w:line="276" w:lineRule="auto"/>
        <w:ind w:left="0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6D228457" w14:textId="77777777" w:rsidR="00BD6891" w:rsidRPr="003D17BC" w:rsidRDefault="00BD6891" w:rsidP="00BD6891">
      <w:pPr>
        <w:rPr>
          <w:w w:val="95"/>
          <w:lang w:val="hr-HR"/>
        </w:rPr>
      </w:pPr>
    </w:p>
    <w:p w14:paraId="603BF770" w14:textId="77777777" w:rsidR="00BD6891" w:rsidRPr="003D17BC" w:rsidRDefault="00BD6891" w:rsidP="00BD6891">
      <w:pPr>
        <w:spacing w:before="40" w:line="276" w:lineRule="auto"/>
        <w:ind w:left="0"/>
        <w:jc w:val="center"/>
        <w:rPr>
          <w:rFonts w:ascii="Arial" w:hAnsi="Arial" w:cs="Arial"/>
          <w:b/>
          <w:bCs/>
          <w:iCs/>
          <w:w w:val="95"/>
          <w:u w:val="single"/>
          <w:lang w:val="hr-HR"/>
        </w:rPr>
      </w:pPr>
      <w:r w:rsidRPr="003D17BC">
        <w:rPr>
          <w:rFonts w:ascii="Arial" w:hAnsi="Arial" w:cs="Arial"/>
          <w:b/>
          <w:bCs/>
          <w:iCs/>
          <w:w w:val="95"/>
          <w:u w:val="single"/>
          <w:lang w:val="hr-HR"/>
        </w:rPr>
        <w:t>Strateški cilj 2:</w:t>
      </w:r>
    </w:p>
    <w:p w14:paraId="77906B03" w14:textId="77777777" w:rsidR="00BD6891" w:rsidRPr="003D17BC" w:rsidRDefault="00BD6891" w:rsidP="00BD6891">
      <w:pPr>
        <w:spacing w:before="40" w:line="276" w:lineRule="auto"/>
        <w:ind w:left="0"/>
        <w:jc w:val="center"/>
        <w:rPr>
          <w:rFonts w:ascii="Arial" w:hAnsi="Arial" w:cs="Arial"/>
          <w:b/>
          <w:w w:val="95"/>
          <w:lang w:val="hr-HR"/>
        </w:rPr>
      </w:pPr>
      <w:r w:rsidRPr="003D17BC">
        <w:rPr>
          <w:rFonts w:ascii="Arial" w:hAnsi="Arial" w:cs="Arial"/>
          <w:b/>
          <w:w w:val="95"/>
          <w:lang w:val="hr-HR"/>
        </w:rPr>
        <w:t>„</w:t>
      </w:r>
      <w:r w:rsidR="002C6C47" w:rsidRPr="003D17BC">
        <w:rPr>
          <w:rFonts w:ascii="Arial" w:hAnsi="Arial" w:cs="Arial"/>
          <w:b/>
          <w:w w:val="95"/>
          <w:lang w:val="hr-HR"/>
        </w:rPr>
        <w:t>Unapređenje transparentnosti rada suda</w:t>
      </w:r>
      <w:r w:rsidRPr="003D17BC">
        <w:rPr>
          <w:rFonts w:ascii="Arial" w:hAnsi="Arial" w:cs="Arial"/>
          <w:b/>
          <w:w w:val="95"/>
          <w:lang w:val="hr-HR"/>
        </w:rPr>
        <w:t>“</w:t>
      </w:r>
    </w:p>
    <w:p w14:paraId="7A663E6F" w14:textId="77777777" w:rsidR="00BD6891" w:rsidRPr="003D17BC" w:rsidRDefault="00BD6891" w:rsidP="00BD6891">
      <w:pPr>
        <w:spacing w:before="40" w:line="276" w:lineRule="auto"/>
        <w:ind w:left="0"/>
        <w:jc w:val="both"/>
        <w:rPr>
          <w:rFonts w:ascii="Arial" w:hAnsi="Arial" w:cs="Arial"/>
          <w:w w:val="95"/>
          <w:lang w:val="hr-HR"/>
        </w:rPr>
      </w:pPr>
    </w:p>
    <w:p w14:paraId="3F761B57" w14:textId="77777777" w:rsidR="00BD6891" w:rsidRPr="003D17BC" w:rsidRDefault="00BD6891" w:rsidP="009A7DC2">
      <w:pPr>
        <w:spacing w:before="40"/>
        <w:ind w:left="0"/>
        <w:jc w:val="both"/>
        <w:rPr>
          <w:rFonts w:ascii="Arial" w:hAnsi="Arial" w:cs="Arial"/>
          <w:w w:val="95"/>
          <w:lang w:val="hr-HR"/>
        </w:rPr>
      </w:pPr>
    </w:p>
    <w:p w14:paraId="3103AB8D" w14:textId="77777777" w:rsidR="00BD6891" w:rsidRPr="003D17BC" w:rsidRDefault="00F434CA" w:rsidP="009A7DC2">
      <w:pPr>
        <w:spacing w:before="40"/>
        <w:ind w:left="709"/>
        <w:jc w:val="both"/>
        <w:rPr>
          <w:rFonts w:ascii="Arial" w:eastAsia="Calibri" w:hAnsi="Arial" w:cs="Arial"/>
          <w:w w:val="95"/>
          <w:lang w:val="hr-HR"/>
        </w:rPr>
      </w:pPr>
      <w:r w:rsidRPr="003D17BC">
        <w:rPr>
          <w:rFonts w:ascii="Arial" w:eastAsia="Calibri" w:hAnsi="Arial" w:cs="Arial"/>
          <w:w w:val="95"/>
          <w:lang w:val="hr-HR"/>
        </w:rPr>
        <w:t>Ostvarenje</w:t>
      </w:r>
      <w:r w:rsidR="00BD6891" w:rsidRPr="003D17BC">
        <w:rPr>
          <w:rFonts w:ascii="Arial" w:eastAsia="Calibri" w:hAnsi="Arial" w:cs="Arial"/>
          <w:w w:val="95"/>
          <w:lang w:val="hr-HR"/>
        </w:rPr>
        <w:t xml:space="preserve"> navedenog strateškog cilja Okružni privredni sud u Banjoj Luci će nastojati realiz</w:t>
      </w:r>
      <w:r w:rsidR="005B3A80" w:rsidRPr="003D17BC">
        <w:rPr>
          <w:rFonts w:ascii="Arial" w:eastAsia="Calibri" w:hAnsi="Arial" w:cs="Arial"/>
          <w:w w:val="95"/>
          <w:lang w:val="hr-HR"/>
        </w:rPr>
        <w:t xml:space="preserve">ovati kroz slijedeće trogodišnje </w:t>
      </w:r>
      <w:r w:rsidR="00BD6891" w:rsidRPr="003D17BC">
        <w:rPr>
          <w:rFonts w:ascii="Arial" w:eastAsia="Calibri" w:hAnsi="Arial" w:cs="Arial"/>
          <w:w w:val="95"/>
          <w:lang w:val="hr-HR"/>
        </w:rPr>
        <w:t>cilj</w:t>
      </w:r>
      <w:r w:rsidR="005B3A80" w:rsidRPr="003D17BC">
        <w:rPr>
          <w:rFonts w:ascii="Arial" w:eastAsia="Calibri" w:hAnsi="Arial" w:cs="Arial"/>
          <w:w w:val="95"/>
          <w:lang w:val="hr-HR"/>
        </w:rPr>
        <w:t>eve</w:t>
      </w:r>
      <w:r w:rsidR="00BD6891" w:rsidRPr="003D17BC">
        <w:rPr>
          <w:rFonts w:ascii="Arial" w:eastAsia="Calibri" w:hAnsi="Arial" w:cs="Arial"/>
          <w:w w:val="95"/>
          <w:lang w:val="hr-HR"/>
        </w:rPr>
        <w:t>:</w:t>
      </w:r>
    </w:p>
    <w:p w14:paraId="74D91CFB" w14:textId="77777777" w:rsidR="005B3A80" w:rsidRPr="00135CA2" w:rsidRDefault="005B3A80" w:rsidP="009A7DC2">
      <w:pPr>
        <w:spacing w:before="40"/>
        <w:ind w:left="0"/>
        <w:jc w:val="both"/>
        <w:rPr>
          <w:rFonts w:ascii="Arial" w:eastAsia="Calibri" w:hAnsi="Arial" w:cs="Arial"/>
          <w:w w:val="95"/>
          <w:sz w:val="24"/>
          <w:szCs w:val="24"/>
          <w:lang w:val="hr-HR"/>
        </w:rPr>
      </w:pPr>
    </w:p>
    <w:p w14:paraId="4839C471" w14:textId="77777777" w:rsidR="00BD6891" w:rsidRPr="00825707" w:rsidRDefault="00BD6891" w:rsidP="00BD6891">
      <w:pPr>
        <w:pStyle w:val="ListParagraph"/>
        <w:numPr>
          <w:ilvl w:val="0"/>
          <w:numId w:val="21"/>
        </w:numPr>
        <w:spacing w:before="40" w:line="276" w:lineRule="auto"/>
        <w:jc w:val="both"/>
        <w:rPr>
          <w:rFonts w:ascii="Arial" w:hAnsi="Arial" w:cs="Arial"/>
          <w:b/>
          <w:w w:val="95"/>
          <w:lang w:val="hr-HR"/>
        </w:rPr>
      </w:pPr>
      <w:r w:rsidRPr="00246716">
        <w:rPr>
          <w:rFonts w:ascii="Arial" w:hAnsi="Arial" w:cs="Arial"/>
          <w:w w:val="95"/>
          <w:lang w:val="hr-HR"/>
        </w:rPr>
        <w:t xml:space="preserve">Trogodišnji CILJ 1: </w:t>
      </w:r>
      <w:r w:rsidR="005B3A80" w:rsidRPr="00825707">
        <w:rPr>
          <w:rFonts w:ascii="Arial" w:hAnsi="Arial" w:cs="Arial"/>
          <w:b/>
          <w:w w:val="95"/>
          <w:lang w:val="hr-HR"/>
        </w:rPr>
        <w:t>Izrada strategije komunikacije</w:t>
      </w:r>
      <w:r w:rsidRPr="00825707">
        <w:rPr>
          <w:rFonts w:ascii="Arial" w:hAnsi="Arial" w:cs="Arial"/>
          <w:b/>
          <w:w w:val="95"/>
          <w:lang w:val="hr-HR"/>
        </w:rPr>
        <w:t xml:space="preserve"> sa javnosti sa naglaskom na krizno komuniciranje</w:t>
      </w:r>
    </w:p>
    <w:p w14:paraId="6B31F53F" w14:textId="27208CD6" w:rsidR="00BD6891" w:rsidRPr="00246716" w:rsidRDefault="001373D4" w:rsidP="009A7DC2">
      <w:pPr>
        <w:spacing w:before="40"/>
        <w:ind w:left="709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Ovaj trogodišnji cilj s</w:t>
      </w:r>
      <w:r w:rsidR="00BD6891" w:rsidRPr="00246716">
        <w:rPr>
          <w:rFonts w:ascii="Arial" w:hAnsi="Arial" w:cs="Arial"/>
          <w:w w:val="95"/>
          <w:lang w:val="hr-HR"/>
        </w:rPr>
        <w:t>uda je postavljen s obzirom na njegovu viziju i misiju, te uočene prioritete. Naime, bitno je u svakom momentu znati ostvariti pravilnu komunikaciju sa medijima, a osobito unaprijediti i posvetiti se kriznom komuniciranju koje je u posljednjih godinu dana od izbijanja pandemije bolesti COVIDA-19 u fokusu kako domaće tako i svjetske javnosti. Obzirom da se već duži period nalazimo u stanju krizne situacije, gdje</w:t>
      </w:r>
      <w:r w:rsidR="004850C3">
        <w:rPr>
          <w:rFonts w:ascii="Arial" w:hAnsi="Arial" w:cs="Arial"/>
          <w:w w:val="95"/>
          <w:lang w:val="hr-HR"/>
        </w:rPr>
        <w:t xml:space="preserve"> ponekad na sedmičnom ili dnevnom nivou</w:t>
      </w:r>
      <w:r w:rsidR="00BD6891" w:rsidRPr="00246716">
        <w:rPr>
          <w:rFonts w:ascii="Arial" w:hAnsi="Arial" w:cs="Arial"/>
          <w:w w:val="95"/>
          <w:lang w:val="hr-HR"/>
        </w:rPr>
        <w:t xml:space="preserve"> </w:t>
      </w:r>
      <w:r w:rsidR="004850C3">
        <w:rPr>
          <w:rFonts w:ascii="Arial" w:hAnsi="Arial" w:cs="Arial"/>
          <w:w w:val="95"/>
          <w:lang w:val="hr-HR"/>
        </w:rPr>
        <w:t>i</w:t>
      </w:r>
      <w:r w:rsidR="00BD6891" w:rsidRPr="00246716">
        <w:rPr>
          <w:rFonts w:ascii="Arial" w:hAnsi="Arial" w:cs="Arial"/>
          <w:w w:val="95"/>
          <w:lang w:val="hr-HR"/>
        </w:rPr>
        <w:t xml:space="preserve">mamo pojavu </w:t>
      </w:r>
      <w:r w:rsidR="004850C3">
        <w:rPr>
          <w:rFonts w:ascii="Arial" w:hAnsi="Arial" w:cs="Arial"/>
          <w:w w:val="95"/>
          <w:lang w:val="hr-HR"/>
        </w:rPr>
        <w:t>većeg broja različitih mjera, preporuka naredbi i</w:t>
      </w:r>
      <w:r w:rsidR="00BD6891" w:rsidRPr="00246716">
        <w:rPr>
          <w:rFonts w:ascii="Arial" w:hAnsi="Arial" w:cs="Arial"/>
          <w:w w:val="95"/>
          <w:lang w:val="hr-HR"/>
        </w:rPr>
        <w:t xml:space="preserve"> odluka,</w:t>
      </w:r>
      <w:r w:rsidR="004850C3">
        <w:rPr>
          <w:rFonts w:ascii="Arial" w:hAnsi="Arial" w:cs="Arial"/>
          <w:w w:val="95"/>
          <w:lang w:val="hr-HR"/>
        </w:rPr>
        <w:t xml:space="preserve"> te</w:t>
      </w:r>
      <w:r w:rsidR="00BD6891" w:rsidRPr="00246716">
        <w:rPr>
          <w:rFonts w:ascii="Arial" w:hAnsi="Arial" w:cs="Arial"/>
          <w:w w:val="95"/>
          <w:lang w:val="hr-HR"/>
        </w:rPr>
        <w:t xml:space="preserve"> sao</w:t>
      </w:r>
      <w:r w:rsidR="00531E1F">
        <w:rPr>
          <w:rFonts w:ascii="Arial" w:hAnsi="Arial" w:cs="Arial"/>
          <w:w w:val="95"/>
          <w:lang w:val="hr-HR"/>
        </w:rPr>
        <w:t>p</w:t>
      </w:r>
      <w:r w:rsidR="004850C3">
        <w:rPr>
          <w:rFonts w:ascii="Arial" w:hAnsi="Arial" w:cs="Arial"/>
          <w:w w:val="95"/>
          <w:lang w:val="hr-HR"/>
        </w:rPr>
        <w:t>štenja</w:t>
      </w:r>
      <w:r w:rsidR="00BD6891" w:rsidRPr="00246716">
        <w:rPr>
          <w:rFonts w:ascii="Arial" w:hAnsi="Arial" w:cs="Arial"/>
          <w:w w:val="95"/>
          <w:lang w:val="hr-HR"/>
        </w:rPr>
        <w:t xml:space="preserve"> raz</w:t>
      </w:r>
      <w:r w:rsidR="004850C3">
        <w:rPr>
          <w:rFonts w:ascii="Arial" w:hAnsi="Arial" w:cs="Arial"/>
          <w:w w:val="95"/>
          <w:lang w:val="hr-HR"/>
        </w:rPr>
        <w:t>ličitih pojedinaca, organa i institucija</w:t>
      </w:r>
      <w:r w:rsidR="00A227D0">
        <w:rPr>
          <w:rFonts w:ascii="Arial" w:hAnsi="Arial" w:cs="Arial"/>
          <w:w w:val="95"/>
          <w:lang w:val="hr-HR"/>
        </w:rPr>
        <w:t xml:space="preserve"> (</w:t>
      </w:r>
      <w:r w:rsidR="00BD6891" w:rsidRPr="00246716">
        <w:rPr>
          <w:rFonts w:ascii="Arial" w:hAnsi="Arial" w:cs="Arial"/>
          <w:w w:val="95"/>
          <w:lang w:val="hr-HR"/>
        </w:rPr>
        <w:t xml:space="preserve">kriznih </w:t>
      </w:r>
      <w:r w:rsidR="009B28D3">
        <w:rPr>
          <w:rFonts w:ascii="Arial" w:hAnsi="Arial" w:cs="Arial"/>
          <w:w w:val="95"/>
          <w:lang w:val="hr-HR"/>
        </w:rPr>
        <w:t>štabova</w:t>
      </w:r>
      <w:r w:rsidR="00BD6891" w:rsidRPr="00246716">
        <w:rPr>
          <w:rFonts w:ascii="Arial" w:hAnsi="Arial" w:cs="Arial"/>
          <w:w w:val="95"/>
          <w:lang w:val="hr-HR"/>
        </w:rPr>
        <w:t>, epidemiol</w:t>
      </w:r>
      <w:r w:rsidR="00A227D0">
        <w:rPr>
          <w:rFonts w:ascii="Arial" w:hAnsi="Arial" w:cs="Arial"/>
          <w:w w:val="95"/>
          <w:lang w:val="hr-HR"/>
        </w:rPr>
        <w:t>o</w:t>
      </w:r>
      <w:r w:rsidR="00BD6891" w:rsidRPr="00246716">
        <w:rPr>
          <w:rFonts w:ascii="Arial" w:hAnsi="Arial" w:cs="Arial"/>
          <w:w w:val="95"/>
          <w:lang w:val="hr-HR"/>
        </w:rPr>
        <w:t>ških službi, stručnih tijela</w:t>
      </w:r>
      <w:r w:rsidR="009B28D3">
        <w:rPr>
          <w:rFonts w:ascii="Arial" w:hAnsi="Arial" w:cs="Arial"/>
          <w:w w:val="95"/>
          <w:lang w:val="hr-HR"/>
        </w:rPr>
        <w:t xml:space="preserve"> izvršne vla</w:t>
      </w:r>
      <w:r w:rsidR="00A227D0">
        <w:rPr>
          <w:rFonts w:ascii="Arial" w:hAnsi="Arial" w:cs="Arial"/>
          <w:w w:val="95"/>
          <w:lang w:val="hr-HR"/>
        </w:rPr>
        <w:t>s</w:t>
      </w:r>
      <w:r w:rsidR="009B28D3">
        <w:rPr>
          <w:rFonts w:ascii="Arial" w:hAnsi="Arial" w:cs="Arial"/>
          <w:w w:val="95"/>
          <w:lang w:val="hr-HR"/>
        </w:rPr>
        <w:t>ti i td.), neophodno je uspostaviti dobro razrađen sistem ujednačenog</w:t>
      </w:r>
      <w:r w:rsidR="00BD6891" w:rsidRPr="00246716">
        <w:rPr>
          <w:rFonts w:ascii="Arial" w:hAnsi="Arial" w:cs="Arial"/>
          <w:w w:val="95"/>
          <w:lang w:val="hr-HR"/>
        </w:rPr>
        <w:t xml:space="preserve"> kriznog komuniciranja.</w:t>
      </w:r>
    </w:p>
    <w:p w14:paraId="769A55B0" w14:textId="77777777" w:rsidR="00BD6891" w:rsidRPr="00246716" w:rsidRDefault="00BD6891" w:rsidP="00BD6891">
      <w:pPr>
        <w:spacing w:before="40" w:line="276" w:lineRule="auto"/>
        <w:ind w:left="709"/>
        <w:jc w:val="both"/>
        <w:rPr>
          <w:rFonts w:ascii="Arial" w:hAnsi="Arial" w:cs="Arial"/>
          <w:w w:val="95"/>
          <w:lang w:val="hr-HR"/>
        </w:rPr>
      </w:pPr>
    </w:p>
    <w:p w14:paraId="19D63F0B" w14:textId="77777777" w:rsidR="00DB7EFB" w:rsidRPr="00825707" w:rsidRDefault="00BD6891" w:rsidP="00DD2CE8">
      <w:pPr>
        <w:pStyle w:val="ListParagraph"/>
        <w:numPr>
          <w:ilvl w:val="0"/>
          <w:numId w:val="21"/>
        </w:numPr>
        <w:spacing w:before="4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DB7EFB">
        <w:rPr>
          <w:rFonts w:ascii="Arial" w:hAnsi="Arial" w:cs="Arial"/>
          <w:w w:val="95"/>
          <w:lang w:val="hr-HR"/>
        </w:rPr>
        <w:t xml:space="preserve">Trogodišnji CILJ 2: </w:t>
      </w:r>
      <w:r w:rsidR="00DB7EFB" w:rsidRPr="00825707">
        <w:rPr>
          <w:rFonts w:ascii="Arial" w:hAnsi="Arial" w:cs="Arial"/>
          <w:b/>
          <w:w w:val="95"/>
          <w:lang w:val="hr-HR"/>
        </w:rPr>
        <w:t>Edukacije u oblasti komunikacije s javnošću</w:t>
      </w:r>
    </w:p>
    <w:p w14:paraId="4B3D5772" w14:textId="77777777" w:rsidR="00DB7EFB" w:rsidRPr="00825707" w:rsidRDefault="00902294" w:rsidP="00DB7EFB">
      <w:pPr>
        <w:pStyle w:val="ListParagraph"/>
        <w:spacing w:before="40"/>
        <w:jc w:val="both"/>
        <w:rPr>
          <w:rFonts w:ascii="Arial" w:hAnsi="Arial" w:cs="Arial"/>
          <w:w w:val="95"/>
          <w:sz w:val="24"/>
          <w:szCs w:val="24"/>
          <w:lang w:val="hr-HR"/>
        </w:rPr>
      </w:pPr>
      <w:r w:rsidRPr="00825707">
        <w:rPr>
          <w:rFonts w:ascii="Arial" w:hAnsi="Arial" w:cs="Arial"/>
          <w:w w:val="95"/>
          <w:sz w:val="24"/>
          <w:szCs w:val="24"/>
          <w:lang w:val="hr-HR"/>
        </w:rPr>
        <w:t xml:space="preserve">                         </w:t>
      </w:r>
    </w:p>
    <w:p w14:paraId="0B509113" w14:textId="77777777" w:rsidR="00793063" w:rsidRDefault="0090041C" w:rsidP="00812594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Edukacije osoba zadužene za ko</w:t>
      </w:r>
      <w:r w:rsidR="00793063">
        <w:rPr>
          <w:rFonts w:ascii="Arial" w:hAnsi="Arial" w:cs="Arial"/>
          <w:w w:val="95"/>
          <w:lang w:val="hr-HR"/>
        </w:rPr>
        <w:t>munikaciju sa javnosti, odnosno</w:t>
      </w:r>
      <w:r>
        <w:rPr>
          <w:rFonts w:ascii="Arial" w:hAnsi="Arial" w:cs="Arial"/>
          <w:w w:val="95"/>
          <w:lang w:val="hr-HR"/>
        </w:rPr>
        <w:t>,</w:t>
      </w:r>
      <w:r w:rsidR="00793063">
        <w:rPr>
          <w:rFonts w:ascii="Arial" w:hAnsi="Arial" w:cs="Arial"/>
          <w:w w:val="95"/>
          <w:lang w:val="hr-HR"/>
        </w:rPr>
        <w:t xml:space="preserve"> </w:t>
      </w:r>
      <w:r>
        <w:rPr>
          <w:rFonts w:ascii="Arial" w:hAnsi="Arial" w:cs="Arial"/>
          <w:w w:val="95"/>
          <w:lang w:val="hr-HR"/>
        </w:rPr>
        <w:t>službenika za davanje informacija su veoma aktuelna tema u svjetlu Zakona o slobodi pristupa informacijama, te Zakona o zaštiti ličnih podataka, kao i važećeg Uputstva VSTV-a BiH o anonimiza</w:t>
      </w:r>
      <w:r w:rsidR="00793063">
        <w:rPr>
          <w:rFonts w:ascii="Arial" w:hAnsi="Arial" w:cs="Arial"/>
          <w:w w:val="95"/>
          <w:lang w:val="hr-HR"/>
        </w:rPr>
        <w:t xml:space="preserve">ciji sudskih odluka, </w:t>
      </w:r>
      <w:r>
        <w:rPr>
          <w:rFonts w:ascii="Arial" w:hAnsi="Arial" w:cs="Arial"/>
          <w:w w:val="95"/>
          <w:lang w:val="hr-HR"/>
        </w:rPr>
        <w:t>stavova viših sudskih instanci donesenih u upravnim sporovima p</w:t>
      </w:r>
      <w:r w:rsidR="00793063">
        <w:rPr>
          <w:rFonts w:ascii="Arial" w:hAnsi="Arial" w:cs="Arial"/>
          <w:w w:val="95"/>
          <w:lang w:val="hr-HR"/>
        </w:rPr>
        <w:t xml:space="preserve">ovodom primjene navedenih zakona, </w:t>
      </w:r>
      <w:r>
        <w:rPr>
          <w:rFonts w:ascii="Arial" w:hAnsi="Arial" w:cs="Arial"/>
          <w:w w:val="95"/>
          <w:lang w:val="hr-HR"/>
        </w:rPr>
        <w:t>stavova Agencije za zaštitu ljudskih prava u BiH, kao i Omb</w:t>
      </w:r>
      <w:r w:rsidR="00793063">
        <w:rPr>
          <w:rFonts w:ascii="Arial" w:hAnsi="Arial" w:cs="Arial"/>
          <w:w w:val="95"/>
          <w:lang w:val="hr-HR"/>
        </w:rPr>
        <w:t>udsmana za ljudska prava u BiH, te njihovog mišljenja i preporuka.</w:t>
      </w:r>
      <w:r w:rsidR="00577735">
        <w:rPr>
          <w:rFonts w:ascii="Arial" w:hAnsi="Arial" w:cs="Arial"/>
          <w:w w:val="95"/>
          <w:lang w:val="hr-HR"/>
        </w:rPr>
        <w:t xml:space="preserve"> Navedene edukacije bi, pored pre</w:t>
      </w:r>
      <w:r w:rsidR="005B049A">
        <w:rPr>
          <w:rFonts w:ascii="Arial" w:hAnsi="Arial" w:cs="Arial"/>
          <w:w w:val="95"/>
          <w:lang w:val="hr-HR"/>
        </w:rPr>
        <w:t>d</w:t>
      </w:r>
      <w:r w:rsidR="00577735">
        <w:rPr>
          <w:rFonts w:ascii="Arial" w:hAnsi="Arial" w:cs="Arial"/>
          <w:w w:val="95"/>
          <w:lang w:val="hr-HR"/>
        </w:rPr>
        <w:t>stavnika sudova, trebale uključivati i pre</w:t>
      </w:r>
      <w:r w:rsidR="005B049A">
        <w:rPr>
          <w:rFonts w:ascii="Arial" w:hAnsi="Arial" w:cs="Arial"/>
          <w:w w:val="95"/>
          <w:lang w:val="hr-HR"/>
        </w:rPr>
        <w:t>d</w:t>
      </w:r>
      <w:r w:rsidR="00577735">
        <w:rPr>
          <w:rFonts w:ascii="Arial" w:hAnsi="Arial" w:cs="Arial"/>
          <w:w w:val="95"/>
          <w:lang w:val="hr-HR"/>
        </w:rPr>
        <w:t>stavnike medija, kao i ostalih faktora koji predstavljaju javno mnjenje.</w:t>
      </w:r>
    </w:p>
    <w:p w14:paraId="2CDA4585" w14:textId="77777777" w:rsidR="00793063" w:rsidRDefault="00793063" w:rsidP="00812594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</w:p>
    <w:p w14:paraId="4CA9BAF5" w14:textId="77777777" w:rsidR="00BD6891" w:rsidRPr="0092575A" w:rsidRDefault="00BD6891" w:rsidP="00246716">
      <w:pPr>
        <w:pStyle w:val="ListParagraph"/>
        <w:spacing w:before="40"/>
        <w:jc w:val="both"/>
        <w:rPr>
          <w:rFonts w:ascii="Arial" w:hAnsi="Arial" w:cs="Arial"/>
          <w:w w:val="95"/>
          <w:sz w:val="24"/>
          <w:szCs w:val="24"/>
          <w:lang w:val="hr-HR"/>
        </w:rPr>
      </w:pPr>
    </w:p>
    <w:p w14:paraId="26763953" w14:textId="77777777" w:rsidR="00BD6891" w:rsidRPr="009A7DC2" w:rsidRDefault="00BD6891" w:rsidP="00246716">
      <w:pPr>
        <w:pStyle w:val="ListParagraph"/>
        <w:numPr>
          <w:ilvl w:val="0"/>
          <w:numId w:val="21"/>
        </w:numPr>
        <w:spacing w:before="40"/>
        <w:jc w:val="both"/>
        <w:rPr>
          <w:rFonts w:ascii="Arial" w:hAnsi="Arial" w:cs="Arial"/>
          <w:b/>
          <w:w w:val="95"/>
          <w:lang w:val="hr-HR"/>
        </w:rPr>
      </w:pPr>
      <w:r w:rsidRPr="009A7DC2">
        <w:rPr>
          <w:rFonts w:ascii="Arial" w:hAnsi="Arial" w:cs="Arial"/>
          <w:w w:val="95"/>
          <w:lang w:val="hr-HR"/>
        </w:rPr>
        <w:t xml:space="preserve">Trogodišnji CILJ 3: </w:t>
      </w:r>
      <w:r w:rsidR="00A227D0">
        <w:rPr>
          <w:rFonts w:ascii="Arial" w:hAnsi="Arial" w:cs="Arial"/>
          <w:b/>
          <w:w w:val="95"/>
          <w:lang w:val="hr-HR"/>
        </w:rPr>
        <w:t xml:space="preserve">Proaktivno </w:t>
      </w:r>
      <w:r w:rsidRPr="009A7DC2">
        <w:rPr>
          <w:rFonts w:ascii="Arial" w:hAnsi="Arial" w:cs="Arial"/>
          <w:b/>
          <w:w w:val="95"/>
          <w:lang w:val="hr-HR"/>
        </w:rPr>
        <w:t>djelovanje u medijskom prostoru i kvalitetno prezen</w:t>
      </w:r>
      <w:r w:rsidR="005B049A">
        <w:rPr>
          <w:rFonts w:ascii="Arial" w:hAnsi="Arial" w:cs="Arial"/>
          <w:b/>
          <w:w w:val="95"/>
          <w:lang w:val="hr-HR"/>
        </w:rPr>
        <w:t>tovanje</w:t>
      </w:r>
      <w:r w:rsidRPr="009A7DC2">
        <w:rPr>
          <w:rFonts w:ascii="Arial" w:hAnsi="Arial" w:cs="Arial"/>
          <w:b/>
          <w:w w:val="95"/>
          <w:lang w:val="hr-HR"/>
        </w:rPr>
        <w:t xml:space="preserve"> aktivnosti u cilju promovi</w:t>
      </w:r>
      <w:r w:rsidR="005B3A80" w:rsidRPr="009A7DC2">
        <w:rPr>
          <w:rFonts w:ascii="Arial" w:hAnsi="Arial" w:cs="Arial"/>
          <w:b/>
          <w:w w:val="95"/>
          <w:lang w:val="hr-HR"/>
        </w:rPr>
        <w:t>sanja</w:t>
      </w:r>
      <w:r w:rsidRPr="009A7DC2">
        <w:rPr>
          <w:rFonts w:ascii="Arial" w:hAnsi="Arial" w:cs="Arial"/>
          <w:b/>
          <w:w w:val="95"/>
          <w:lang w:val="hr-HR"/>
        </w:rPr>
        <w:t xml:space="preserve"> rada Suda</w:t>
      </w:r>
    </w:p>
    <w:p w14:paraId="2081E358" w14:textId="77777777" w:rsidR="00BD6891" w:rsidRPr="009A7DC2" w:rsidRDefault="00BD6891" w:rsidP="00246716">
      <w:pPr>
        <w:pStyle w:val="ListParagraph"/>
        <w:jc w:val="center"/>
        <w:rPr>
          <w:rFonts w:ascii="Arial" w:hAnsi="Arial" w:cs="Arial"/>
          <w:b/>
          <w:w w:val="95"/>
          <w:lang w:val="hr-HR"/>
        </w:rPr>
      </w:pPr>
    </w:p>
    <w:p w14:paraId="31FB77AB" w14:textId="77777777" w:rsidR="009A7DC2" w:rsidRDefault="00055C10" w:rsidP="00246716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  <w:r>
        <w:rPr>
          <w:rFonts w:ascii="Arial" w:hAnsi="Arial" w:cs="Arial"/>
          <w:w w:val="95"/>
          <w:lang w:val="hr-HR"/>
        </w:rPr>
        <w:t>Svaki sud je u obavezi da potrebne informacije učini dostupnim kra</w:t>
      </w:r>
      <w:r w:rsidR="009A7DC2" w:rsidRPr="009A7DC2">
        <w:rPr>
          <w:rFonts w:ascii="Arial" w:hAnsi="Arial" w:cs="Arial"/>
          <w:w w:val="95"/>
          <w:lang w:val="hr-HR"/>
        </w:rPr>
        <w:t>jnjem korisniku</w:t>
      </w:r>
      <w:r w:rsidR="008043C2">
        <w:rPr>
          <w:rFonts w:ascii="Arial" w:hAnsi="Arial" w:cs="Arial"/>
          <w:w w:val="95"/>
          <w:lang w:val="hr-HR"/>
        </w:rPr>
        <w:t xml:space="preserve">, a to je neophodno i bitno kako bi </w:t>
      </w:r>
      <w:r w:rsidR="009A7DC2" w:rsidRPr="009A7DC2">
        <w:rPr>
          <w:rFonts w:ascii="Arial" w:hAnsi="Arial" w:cs="Arial"/>
          <w:w w:val="95"/>
          <w:lang w:val="hr-HR"/>
        </w:rPr>
        <w:t>se ostvarila jednaka moguć</w:t>
      </w:r>
      <w:r w:rsidR="008043C2">
        <w:rPr>
          <w:rFonts w:ascii="Arial" w:hAnsi="Arial" w:cs="Arial"/>
          <w:w w:val="95"/>
          <w:lang w:val="hr-HR"/>
        </w:rPr>
        <w:t>nost i osigurao jednak pristup s</w:t>
      </w:r>
      <w:r w:rsidR="009A7DC2" w:rsidRPr="009A7DC2">
        <w:rPr>
          <w:rFonts w:ascii="Arial" w:hAnsi="Arial" w:cs="Arial"/>
          <w:w w:val="95"/>
          <w:lang w:val="hr-HR"/>
        </w:rPr>
        <w:t>udu za sve građane kojima je potrebna zaštita u ostvarivanju njihovih prava. Javnost</w:t>
      </w:r>
      <w:r w:rsidR="009D0D67">
        <w:rPr>
          <w:rFonts w:ascii="Arial" w:hAnsi="Arial" w:cs="Arial"/>
          <w:w w:val="95"/>
          <w:lang w:val="hr-HR"/>
        </w:rPr>
        <w:t xml:space="preserve"> mora biti upoznata sa svim nov</w:t>
      </w:r>
      <w:r w:rsidR="008043C2">
        <w:rPr>
          <w:rFonts w:ascii="Arial" w:hAnsi="Arial" w:cs="Arial"/>
          <w:w w:val="95"/>
          <w:lang w:val="hr-HR"/>
        </w:rPr>
        <w:t xml:space="preserve">inama </w:t>
      </w:r>
      <w:r w:rsidR="009A7DC2" w:rsidRPr="009A7DC2">
        <w:rPr>
          <w:rFonts w:ascii="Arial" w:hAnsi="Arial" w:cs="Arial"/>
          <w:w w:val="95"/>
          <w:lang w:val="hr-HR"/>
        </w:rPr>
        <w:t xml:space="preserve"> i uslugama</w:t>
      </w:r>
      <w:r w:rsidR="008043C2">
        <w:rPr>
          <w:rFonts w:ascii="Arial" w:hAnsi="Arial" w:cs="Arial"/>
          <w:w w:val="95"/>
          <w:lang w:val="hr-HR"/>
        </w:rPr>
        <w:t xml:space="preserve"> suda koje mogu da im omoguće i osiguraju </w:t>
      </w:r>
      <w:r w:rsidR="009A7DC2" w:rsidRPr="009A7DC2">
        <w:rPr>
          <w:rFonts w:ascii="Arial" w:hAnsi="Arial" w:cs="Arial"/>
          <w:w w:val="95"/>
          <w:lang w:val="hr-HR"/>
        </w:rPr>
        <w:t>lakš</w:t>
      </w:r>
      <w:r w:rsidR="008043C2">
        <w:rPr>
          <w:rFonts w:ascii="Arial" w:hAnsi="Arial" w:cs="Arial"/>
          <w:w w:val="95"/>
          <w:lang w:val="hr-HR"/>
        </w:rPr>
        <w:t>i, brži i ekonomičniji pristup s</w:t>
      </w:r>
      <w:r w:rsidR="009A7DC2" w:rsidRPr="009A7DC2">
        <w:rPr>
          <w:rFonts w:ascii="Arial" w:hAnsi="Arial" w:cs="Arial"/>
          <w:w w:val="95"/>
          <w:lang w:val="hr-HR"/>
        </w:rPr>
        <w:t xml:space="preserve">udu, a te informacije </w:t>
      </w:r>
      <w:r w:rsidR="008043C2">
        <w:rPr>
          <w:rFonts w:ascii="Arial" w:hAnsi="Arial" w:cs="Arial"/>
          <w:w w:val="95"/>
          <w:lang w:val="hr-HR"/>
        </w:rPr>
        <w:t>bi morale biti prezentovane</w:t>
      </w:r>
      <w:r w:rsidR="009A7DC2" w:rsidRPr="009A7DC2">
        <w:rPr>
          <w:rFonts w:ascii="Arial" w:hAnsi="Arial" w:cs="Arial"/>
          <w:w w:val="95"/>
          <w:lang w:val="hr-HR"/>
        </w:rPr>
        <w:t xml:space="preserve"> na </w:t>
      </w:r>
      <w:r w:rsidR="009570F9">
        <w:rPr>
          <w:rFonts w:ascii="Arial" w:hAnsi="Arial" w:cs="Arial"/>
          <w:w w:val="95"/>
          <w:lang w:val="hr-HR"/>
        </w:rPr>
        <w:t xml:space="preserve">potpuno </w:t>
      </w:r>
      <w:r w:rsidR="009A7DC2" w:rsidRPr="009A7DC2">
        <w:rPr>
          <w:rFonts w:ascii="Arial" w:hAnsi="Arial" w:cs="Arial"/>
          <w:w w:val="95"/>
          <w:lang w:val="hr-HR"/>
        </w:rPr>
        <w:t xml:space="preserve">jasan i razumljiv način koji će se moći interpretirati od strane šire javnosti na nedvosmislen način. Sud </w:t>
      </w:r>
      <w:r w:rsidR="009570F9">
        <w:rPr>
          <w:rFonts w:ascii="Arial" w:hAnsi="Arial" w:cs="Arial"/>
          <w:w w:val="95"/>
          <w:lang w:val="hr-HR"/>
        </w:rPr>
        <w:t>predstavlja jednu vrstu</w:t>
      </w:r>
      <w:r w:rsidR="009A7DC2" w:rsidRPr="009A7DC2">
        <w:rPr>
          <w:rFonts w:ascii="Arial" w:hAnsi="Arial" w:cs="Arial"/>
          <w:w w:val="95"/>
          <w:lang w:val="hr-HR"/>
        </w:rPr>
        <w:t xml:space="preserve"> korektiv</w:t>
      </w:r>
      <w:r w:rsidR="002C7ADE">
        <w:rPr>
          <w:rFonts w:ascii="Arial" w:hAnsi="Arial" w:cs="Arial"/>
          <w:w w:val="95"/>
          <w:lang w:val="hr-HR"/>
        </w:rPr>
        <w:t>a</w:t>
      </w:r>
      <w:r w:rsidR="009A7DC2" w:rsidRPr="009A7DC2">
        <w:rPr>
          <w:rFonts w:ascii="Arial" w:hAnsi="Arial" w:cs="Arial"/>
          <w:w w:val="95"/>
          <w:lang w:val="hr-HR"/>
        </w:rPr>
        <w:t xml:space="preserve"> ponašanja u </w:t>
      </w:r>
      <w:r w:rsidR="009570F9">
        <w:rPr>
          <w:rFonts w:ascii="Arial" w:hAnsi="Arial" w:cs="Arial"/>
          <w:w w:val="95"/>
          <w:lang w:val="hr-HR"/>
        </w:rPr>
        <w:t>široj društvenoj zajednici i kao takav</w:t>
      </w:r>
      <w:r w:rsidR="009A7DC2" w:rsidRPr="009A7DC2">
        <w:rPr>
          <w:rFonts w:ascii="Arial" w:hAnsi="Arial" w:cs="Arial"/>
          <w:w w:val="95"/>
          <w:lang w:val="hr-HR"/>
        </w:rPr>
        <w:t xml:space="preserve"> </w:t>
      </w:r>
      <w:r w:rsidR="009570F9">
        <w:rPr>
          <w:rFonts w:ascii="Arial" w:hAnsi="Arial" w:cs="Arial"/>
          <w:w w:val="95"/>
          <w:lang w:val="hr-HR"/>
        </w:rPr>
        <w:t>u obavezi je da pokaže</w:t>
      </w:r>
      <w:r w:rsidR="009A7DC2" w:rsidRPr="009A7DC2">
        <w:rPr>
          <w:rFonts w:ascii="Arial" w:hAnsi="Arial" w:cs="Arial"/>
          <w:w w:val="95"/>
          <w:lang w:val="hr-HR"/>
        </w:rPr>
        <w:t xml:space="preserve"> i modalitete svoga preventivnog djelovanja i to kroz aktivno sudjelovanje svojih članova u raznim projektima od šireg društvenog značaj</w:t>
      </w:r>
      <w:r w:rsidR="00042617">
        <w:rPr>
          <w:rFonts w:ascii="Arial" w:hAnsi="Arial" w:cs="Arial"/>
          <w:w w:val="95"/>
          <w:lang w:val="hr-HR"/>
        </w:rPr>
        <w:t xml:space="preserve">a. </w:t>
      </w:r>
    </w:p>
    <w:p w14:paraId="172AA6A7" w14:textId="77777777" w:rsidR="009D7AF5" w:rsidRDefault="009D7AF5" w:rsidP="00246716">
      <w:pPr>
        <w:pStyle w:val="ListParagraph"/>
        <w:spacing w:before="40"/>
        <w:jc w:val="both"/>
        <w:rPr>
          <w:rFonts w:ascii="Arial" w:hAnsi="Arial" w:cs="Arial"/>
          <w:w w:val="95"/>
          <w:lang w:val="hr-HR"/>
        </w:rPr>
      </w:pPr>
    </w:p>
    <w:p w14:paraId="5A480BBD" w14:textId="77777777" w:rsidR="00990C31" w:rsidRDefault="00990C31" w:rsidP="009D7AF5">
      <w:pPr>
        <w:spacing w:before="40" w:line="276" w:lineRule="auto"/>
        <w:ind w:left="142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</w:p>
    <w:p w14:paraId="18F73EE9" w14:textId="77777777" w:rsidR="009D7AF5" w:rsidRPr="009D7AF5" w:rsidRDefault="009D7AF5" w:rsidP="009D7AF5">
      <w:pPr>
        <w:spacing w:before="40" w:line="276" w:lineRule="auto"/>
        <w:ind w:left="142"/>
        <w:jc w:val="center"/>
        <w:rPr>
          <w:rFonts w:ascii="Arial" w:hAnsi="Arial" w:cs="Arial"/>
          <w:b/>
          <w:bCs/>
          <w:i/>
          <w:iCs/>
          <w:w w:val="95"/>
          <w:u w:val="single"/>
          <w:lang w:val="hr-HR"/>
        </w:rPr>
      </w:pPr>
      <w:r w:rsidRPr="009D7AF5">
        <w:rPr>
          <w:rFonts w:ascii="Arial" w:hAnsi="Arial" w:cs="Arial"/>
          <w:b/>
          <w:bCs/>
          <w:i/>
          <w:iCs/>
          <w:w w:val="95"/>
          <w:u w:val="single"/>
          <w:lang w:val="hr-HR"/>
        </w:rPr>
        <w:t>Strateški cilj 3:</w:t>
      </w:r>
    </w:p>
    <w:p w14:paraId="60351DAD" w14:textId="77777777" w:rsidR="009D7AF5" w:rsidRPr="00200C89" w:rsidRDefault="009D7AF5" w:rsidP="009D7AF5">
      <w:pPr>
        <w:spacing w:before="40" w:line="276" w:lineRule="auto"/>
        <w:ind w:left="142"/>
        <w:jc w:val="center"/>
        <w:rPr>
          <w:rFonts w:ascii="Arial" w:hAnsi="Arial" w:cs="Arial"/>
          <w:b/>
          <w:w w:val="95"/>
          <w:lang w:val="hr-HR"/>
        </w:rPr>
      </w:pPr>
      <w:r w:rsidRPr="00200C89">
        <w:rPr>
          <w:rFonts w:ascii="Arial" w:hAnsi="Arial" w:cs="Arial"/>
          <w:b/>
          <w:w w:val="95"/>
          <w:lang w:val="hr-HR"/>
        </w:rPr>
        <w:t xml:space="preserve">„Postizanje </w:t>
      </w:r>
      <w:r w:rsidR="00200C89" w:rsidRPr="00200C89">
        <w:rPr>
          <w:rFonts w:ascii="Arial" w:hAnsi="Arial" w:cs="Arial"/>
          <w:b/>
          <w:w w:val="95"/>
          <w:lang w:val="hr-HR"/>
        </w:rPr>
        <w:t>efikasnosti</w:t>
      </w:r>
      <w:r w:rsidRPr="00200C89">
        <w:rPr>
          <w:rFonts w:ascii="Arial" w:hAnsi="Arial" w:cs="Arial"/>
          <w:b/>
          <w:w w:val="95"/>
          <w:lang w:val="hr-HR"/>
        </w:rPr>
        <w:t xml:space="preserve"> i ažurnosti u radu kroz potpunu realizaciju starih i zaostalih predmeta“</w:t>
      </w:r>
    </w:p>
    <w:p w14:paraId="70C0560E" w14:textId="77777777" w:rsidR="009D7AF5" w:rsidRPr="00200C89" w:rsidRDefault="009D7AF5" w:rsidP="00182520">
      <w:pPr>
        <w:spacing w:before="40"/>
        <w:ind w:left="142"/>
        <w:jc w:val="both"/>
        <w:rPr>
          <w:rFonts w:ascii="Arial" w:hAnsi="Arial" w:cs="Arial"/>
          <w:w w:val="95"/>
          <w:lang w:val="hr-HR"/>
        </w:rPr>
      </w:pPr>
    </w:p>
    <w:p w14:paraId="1DB2399E" w14:textId="18C8036D" w:rsidR="009D7AF5" w:rsidRPr="009D7AF5" w:rsidRDefault="009D7AF5" w:rsidP="00182520">
      <w:pPr>
        <w:spacing w:before="40"/>
        <w:ind w:left="567"/>
        <w:jc w:val="both"/>
        <w:rPr>
          <w:rFonts w:ascii="Arial" w:hAnsi="Arial" w:cs="Arial"/>
          <w:w w:val="95"/>
          <w:lang w:val="hr-HR"/>
        </w:rPr>
      </w:pPr>
      <w:r w:rsidRPr="009D7AF5">
        <w:rPr>
          <w:rFonts w:ascii="Arial" w:hAnsi="Arial" w:cs="Arial"/>
          <w:w w:val="95"/>
          <w:lang w:val="hr-HR"/>
        </w:rPr>
        <w:t>O</w:t>
      </w:r>
      <w:r w:rsidR="00200C89">
        <w:rPr>
          <w:rFonts w:ascii="Arial" w:hAnsi="Arial" w:cs="Arial"/>
          <w:w w:val="95"/>
          <w:lang w:val="hr-HR"/>
        </w:rPr>
        <w:t>kružni privredni sud u Banjoj Luci</w:t>
      </w:r>
      <w:r w:rsidRPr="009D7AF5">
        <w:rPr>
          <w:rFonts w:ascii="Arial" w:hAnsi="Arial" w:cs="Arial"/>
          <w:w w:val="95"/>
          <w:lang w:val="hr-HR"/>
        </w:rPr>
        <w:t xml:space="preserve">, kroz </w:t>
      </w:r>
      <w:r w:rsidRPr="00802170">
        <w:rPr>
          <w:rFonts w:ascii="Arial" w:hAnsi="Arial" w:cs="Arial"/>
          <w:w w:val="95"/>
          <w:lang w:val="hr-HR"/>
        </w:rPr>
        <w:t>o</w:t>
      </w:r>
      <w:r w:rsidRPr="00E474B9">
        <w:rPr>
          <w:rFonts w:ascii="Arial" w:hAnsi="Arial" w:cs="Arial"/>
          <w:w w:val="95"/>
          <w:lang w:val="hr-HR"/>
        </w:rPr>
        <w:t xml:space="preserve">dređenje </w:t>
      </w:r>
      <w:r w:rsidRPr="009D7AF5">
        <w:rPr>
          <w:rFonts w:ascii="Arial" w:hAnsi="Arial" w:cs="Arial"/>
          <w:w w:val="95"/>
          <w:lang w:val="hr-HR"/>
        </w:rPr>
        <w:t>ovoga strateškog cilja, a cijeneći dosadašnje rezultate u realizaciji Planova starih i zaostalih predmeta, želi</w:t>
      </w:r>
      <w:r w:rsidR="00447783">
        <w:rPr>
          <w:rFonts w:ascii="Arial" w:hAnsi="Arial" w:cs="Arial"/>
          <w:w w:val="95"/>
          <w:lang w:val="hr-HR"/>
        </w:rPr>
        <w:t xml:space="preserve"> </w:t>
      </w:r>
      <w:r w:rsidR="00200C89">
        <w:rPr>
          <w:rFonts w:ascii="Arial" w:hAnsi="Arial" w:cs="Arial"/>
          <w:w w:val="95"/>
          <w:lang w:val="hr-HR"/>
        </w:rPr>
        <w:t>ostvariti maksimalan učinak</w:t>
      </w:r>
      <w:r w:rsidRPr="009D7AF5">
        <w:rPr>
          <w:rFonts w:ascii="Arial" w:hAnsi="Arial" w:cs="Arial"/>
          <w:w w:val="95"/>
          <w:lang w:val="hr-HR"/>
        </w:rPr>
        <w:t xml:space="preserve"> u postizanju potpune ažurnosti i efikasnosti u svome radu. </w:t>
      </w:r>
    </w:p>
    <w:p w14:paraId="595936D7" w14:textId="77777777" w:rsidR="009D7AF5" w:rsidRPr="009D7AF5" w:rsidRDefault="009D7AF5" w:rsidP="00182520">
      <w:pPr>
        <w:spacing w:before="40"/>
        <w:ind w:left="567"/>
        <w:jc w:val="both"/>
        <w:rPr>
          <w:rFonts w:ascii="Arial" w:hAnsi="Arial" w:cs="Arial"/>
          <w:w w:val="95"/>
          <w:lang w:val="hr-HR"/>
        </w:rPr>
      </w:pPr>
    </w:p>
    <w:p w14:paraId="4E99CB25" w14:textId="77777777" w:rsidR="009D7AF5" w:rsidRDefault="009D7AF5" w:rsidP="00182520">
      <w:pPr>
        <w:spacing w:before="40"/>
        <w:ind w:left="567"/>
        <w:jc w:val="both"/>
        <w:rPr>
          <w:rFonts w:ascii="Arial" w:eastAsia="Calibri" w:hAnsi="Arial" w:cs="Arial"/>
          <w:w w:val="95"/>
          <w:lang w:val="hr-HR"/>
        </w:rPr>
      </w:pPr>
      <w:r w:rsidRPr="009D7AF5">
        <w:rPr>
          <w:rFonts w:ascii="Arial" w:eastAsia="Calibri" w:hAnsi="Arial" w:cs="Arial"/>
          <w:w w:val="95"/>
          <w:lang w:val="hr-HR"/>
        </w:rPr>
        <w:t xml:space="preserve">Ostvarenju navedenog strateškog cilja </w:t>
      </w:r>
      <w:r w:rsidR="00BD0FCC">
        <w:rPr>
          <w:rFonts w:ascii="Arial" w:eastAsia="Calibri" w:hAnsi="Arial" w:cs="Arial"/>
          <w:w w:val="95"/>
          <w:lang w:val="hr-HR"/>
        </w:rPr>
        <w:t>ova sud</w:t>
      </w:r>
      <w:r w:rsidRPr="009D7AF5">
        <w:rPr>
          <w:rFonts w:ascii="Arial" w:eastAsia="Calibri" w:hAnsi="Arial" w:cs="Arial"/>
          <w:w w:val="95"/>
          <w:lang w:val="hr-HR"/>
        </w:rPr>
        <w:t xml:space="preserve"> će nastojati </w:t>
      </w:r>
      <w:r w:rsidR="00BD0FCC">
        <w:rPr>
          <w:rFonts w:ascii="Arial" w:eastAsia="Calibri" w:hAnsi="Arial" w:cs="Arial"/>
          <w:w w:val="95"/>
          <w:lang w:val="hr-HR"/>
        </w:rPr>
        <w:t>da ostvari</w:t>
      </w:r>
      <w:r w:rsidRPr="009D7AF5">
        <w:rPr>
          <w:rFonts w:ascii="Arial" w:eastAsia="Calibri" w:hAnsi="Arial" w:cs="Arial"/>
          <w:w w:val="95"/>
          <w:lang w:val="hr-HR"/>
        </w:rPr>
        <w:t xml:space="preserve"> kroz sljedeć</w:t>
      </w:r>
      <w:r w:rsidR="00BD0FCC">
        <w:rPr>
          <w:rFonts w:ascii="Arial" w:eastAsia="Calibri" w:hAnsi="Arial" w:cs="Arial"/>
          <w:w w:val="95"/>
          <w:lang w:val="hr-HR"/>
        </w:rPr>
        <w:t>e trogodišnje</w:t>
      </w:r>
      <w:r w:rsidRPr="009D7AF5">
        <w:rPr>
          <w:rFonts w:ascii="Arial" w:eastAsia="Calibri" w:hAnsi="Arial" w:cs="Arial"/>
          <w:w w:val="95"/>
          <w:lang w:val="hr-HR"/>
        </w:rPr>
        <w:t xml:space="preserve"> cilj</w:t>
      </w:r>
      <w:r w:rsidR="00BD0FCC">
        <w:rPr>
          <w:rFonts w:ascii="Arial" w:eastAsia="Calibri" w:hAnsi="Arial" w:cs="Arial"/>
          <w:w w:val="95"/>
          <w:lang w:val="hr-HR"/>
        </w:rPr>
        <w:t>eve</w:t>
      </w:r>
      <w:r w:rsidRPr="009D7AF5">
        <w:rPr>
          <w:rFonts w:ascii="Arial" w:eastAsia="Calibri" w:hAnsi="Arial" w:cs="Arial"/>
          <w:w w:val="95"/>
          <w:lang w:val="hr-HR"/>
        </w:rPr>
        <w:t>:</w:t>
      </w:r>
    </w:p>
    <w:p w14:paraId="7D1319A3" w14:textId="77777777" w:rsidR="00BD0FCC" w:rsidRPr="009D7AF5" w:rsidRDefault="00BD0FCC" w:rsidP="00182520">
      <w:pPr>
        <w:spacing w:before="40"/>
        <w:ind w:left="567"/>
        <w:jc w:val="both"/>
        <w:rPr>
          <w:rFonts w:ascii="Arial" w:eastAsia="Calibri" w:hAnsi="Arial" w:cs="Arial"/>
          <w:w w:val="95"/>
          <w:lang w:val="hr-HR"/>
        </w:rPr>
      </w:pPr>
    </w:p>
    <w:p w14:paraId="2EE8B437" w14:textId="67136F7C" w:rsidR="009D7AF5" w:rsidRDefault="009D7AF5" w:rsidP="004B44B7">
      <w:pPr>
        <w:pStyle w:val="ListParagraph"/>
        <w:numPr>
          <w:ilvl w:val="0"/>
          <w:numId w:val="21"/>
        </w:numPr>
        <w:spacing w:before="40"/>
        <w:ind w:left="709"/>
        <w:jc w:val="both"/>
        <w:rPr>
          <w:rFonts w:ascii="Arial" w:hAnsi="Arial" w:cs="Arial"/>
          <w:b/>
          <w:w w:val="95"/>
          <w:lang w:val="hr-HR"/>
        </w:rPr>
      </w:pPr>
      <w:r w:rsidRPr="00605D06">
        <w:rPr>
          <w:rFonts w:ascii="Arial" w:hAnsi="Arial" w:cs="Arial"/>
          <w:w w:val="95"/>
          <w:lang w:val="hr-HR"/>
        </w:rPr>
        <w:t xml:space="preserve">Trogodišnji CILJ 1: </w:t>
      </w:r>
      <w:r w:rsidR="00605D06">
        <w:rPr>
          <w:rFonts w:ascii="Arial" w:hAnsi="Arial" w:cs="Arial"/>
          <w:b/>
          <w:w w:val="95"/>
          <w:lang w:val="hr-HR"/>
        </w:rPr>
        <w:t xml:space="preserve">Usaglašavanje sudske </w:t>
      </w:r>
      <w:r w:rsidR="00E474B9" w:rsidRPr="004B44B7">
        <w:rPr>
          <w:rFonts w:ascii="Arial" w:hAnsi="Arial" w:cs="Arial"/>
          <w:b/>
          <w:w w:val="95"/>
          <w:lang w:val="hr-HR"/>
        </w:rPr>
        <w:t>prakse</w:t>
      </w:r>
    </w:p>
    <w:p w14:paraId="568CA6DF" w14:textId="77777777" w:rsidR="00BD3B26" w:rsidRDefault="00BD3B26" w:rsidP="004B44B7">
      <w:pPr>
        <w:pStyle w:val="ListParagraph"/>
        <w:spacing w:line="276" w:lineRule="auto"/>
        <w:jc w:val="both"/>
        <w:rPr>
          <w:rFonts w:ascii="Arial" w:hAnsi="Arial" w:cs="Arial"/>
          <w:sz w:val="24"/>
          <w:szCs w:val="24"/>
          <w:lang w:val="hr-HR"/>
        </w:rPr>
      </w:pPr>
    </w:p>
    <w:p w14:paraId="4CA810EF" w14:textId="2FCF1773" w:rsidR="009061EE" w:rsidRPr="004B44B7" w:rsidRDefault="009061EE" w:rsidP="004B44B7">
      <w:pPr>
        <w:pStyle w:val="ListParagraph"/>
        <w:jc w:val="both"/>
        <w:rPr>
          <w:rFonts w:ascii="Arial" w:hAnsi="Arial" w:cs="Arial"/>
          <w:lang w:val="hr-HR"/>
        </w:rPr>
      </w:pPr>
      <w:r w:rsidRPr="004B44B7">
        <w:rPr>
          <w:rFonts w:ascii="Arial" w:hAnsi="Arial" w:cs="Arial"/>
          <w:lang w:val="hr-HR"/>
        </w:rPr>
        <w:t xml:space="preserve">Jedan od </w:t>
      </w:r>
      <w:r w:rsidR="00BD3B26" w:rsidRPr="004B44B7">
        <w:rPr>
          <w:rFonts w:ascii="Arial" w:hAnsi="Arial" w:cs="Arial"/>
          <w:lang w:val="hr-HR"/>
        </w:rPr>
        <w:t>osnovnih</w:t>
      </w:r>
      <w:r w:rsidRPr="004B44B7">
        <w:rPr>
          <w:rFonts w:ascii="Arial" w:hAnsi="Arial" w:cs="Arial"/>
          <w:lang w:val="hr-HR"/>
        </w:rPr>
        <w:t xml:space="preserve"> postulata za unapređenje </w:t>
      </w:r>
      <w:r w:rsidR="00BD3B26" w:rsidRPr="004B44B7">
        <w:rPr>
          <w:rFonts w:ascii="Arial" w:hAnsi="Arial" w:cs="Arial"/>
          <w:lang w:val="hr-HR"/>
        </w:rPr>
        <w:t>rada suda, posebno izvršnih i parničnih postupaka,</w:t>
      </w:r>
      <w:r w:rsidRPr="004B44B7">
        <w:rPr>
          <w:rFonts w:ascii="Arial" w:hAnsi="Arial" w:cs="Arial"/>
          <w:lang w:val="hr-HR"/>
        </w:rPr>
        <w:t xml:space="preserve"> </w:t>
      </w:r>
      <w:r w:rsidR="009A0497" w:rsidRPr="004B44B7">
        <w:rPr>
          <w:rFonts w:ascii="Arial" w:hAnsi="Arial" w:cs="Arial"/>
          <w:lang w:val="hr-HR"/>
        </w:rPr>
        <w:t>koji u</w:t>
      </w:r>
      <w:r w:rsidRPr="004B44B7">
        <w:rPr>
          <w:rFonts w:ascii="Arial" w:hAnsi="Arial" w:cs="Arial"/>
          <w:lang w:val="hr-HR"/>
        </w:rPr>
        <w:t xml:space="preserve"> konačn</w:t>
      </w:r>
      <w:r w:rsidR="009A0497" w:rsidRPr="004B44B7">
        <w:rPr>
          <w:rFonts w:ascii="Arial" w:hAnsi="Arial" w:cs="Arial"/>
          <w:lang w:val="hr-HR"/>
        </w:rPr>
        <w:t>osti</w:t>
      </w:r>
      <w:r w:rsidRPr="004B44B7">
        <w:rPr>
          <w:rFonts w:ascii="Arial" w:hAnsi="Arial" w:cs="Arial"/>
          <w:lang w:val="hr-HR"/>
        </w:rPr>
        <w:t xml:space="preserve"> doprinosi i</w:t>
      </w:r>
      <w:r w:rsidR="009A0497" w:rsidRPr="004B44B7">
        <w:rPr>
          <w:rFonts w:ascii="Arial" w:hAnsi="Arial" w:cs="Arial"/>
          <w:lang w:val="hr-HR"/>
        </w:rPr>
        <w:t xml:space="preserve"> samom kvalitetu</w:t>
      </w:r>
      <w:r w:rsidRPr="004B44B7">
        <w:rPr>
          <w:rFonts w:ascii="Arial" w:hAnsi="Arial" w:cs="Arial"/>
          <w:lang w:val="hr-HR"/>
        </w:rPr>
        <w:t xml:space="preserve"> rada sud</w:t>
      </w:r>
      <w:r w:rsidR="009A0497" w:rsidRPr="004B44B7">
        <w:rPr>
          <w:rFonts w:ascii="Arial" w:hAnsi="Arial" w:cs="Arial"/>
          <w:lang w:val="hr-HR"/>
        </w:rPr>
        <w:t>ija,</w:t>
      </w:r>
      <w:r w:rsidRPr="004B44B7">
        <w:rPr>
          <w:rFonts w:ascii="Arial" w:hAnsi="Arial" w:cs="Arial"/>
          <w:lang w:val="hr-HR"/>
        </w:rPr>
        <w:t xml:space="preserve"> te povjerenju stranaka jeste ujednačena sudska praksa. Kako bi se postigao predviđeni cilj n</w:t>
      </w:r>
      <w:r w:rsidR="009A0497" w:rsidRPr="004B44B7">
        <w:rPr>
          <w:rFonts w:ascii="Arial" w:hAnsi="Arial" w:cs="Arial"/>
          <w:lang w:val="hr-HR"/>
        </w:rPr>
        <w:t>eophodna je saradnja</w:t>
      </w:r>
      <w:r w:rsidRPr="004B44B7">
        <w:rPr>
          <w:rFonts w:ascii="Arial" w:hAnsi="Arial" w:cs="Arial"/>
          <w:lang w:val="hr-HR"/>
        </w:rPr>
        <w:t xml:space="preserve"> i otvorena komunikacija sa višim sudskim instancama kroz institucionalni i profesionalni dijalog. U tom smislu</w:t>
      </w:r>
      <w:r w:rsidR="009A0497" w:rsidRPr="004B44B7">
        <w:rPr>
          <w:rFonts w:ascii="Arial" w:hAnsi="Arial" w:cs="Arial"/>
          <w:lang w:val="hr-HR"/>
        </w:rPr>
        <w:t xml:space="preserve">, neophodna je </w:t>
      </w:r>
      <w:r w:rsidRPr="004B44B7">
        <w:rPr>
          <w:rFonts w:ascii="Arial" w:hAnsi="Arial" w:cs="Arial"/>
          <w:lang w:val="hr-HR"/>
        </w:rPr>
        <w:t>izrada smjernica, uputstava,</w:t>
      </w:r>
      <w:r w:rsidR="005F6C5E" w:rsidRPr="004B44B7">
        <w:rPr>
          <w:rFonts w:ascii="Arial" w:hAnsi="Arial" w:cs="Arial"/>
          <w:lang w:val="hr-HR"/>
        </w:rPr>
        <w:t xml:space="preserve"> biltena,</w:t>
      </w:r>
      <w:r w:rsidRPr="004B44B7">
        <w:rPr>
          <w:rFonts w:ascii="Arial" w:hAnsi="Arial" w:cs="Arial"/>
          <w:lang w:val="hr-HR"/>
        </w:rPr>
        <w:t xml:space="preserve"> </w:t>
      </w:r>
      <w:r w:rsidR="009A0497" w:rsidRPr="004B44B7">
        <w:rPr>
          <w:rFonts w:ascii="Arial" w:hAnsi="Arial" w:cs="Arial"/>
          <w:lang w:val="hr-HR"/>
        </w:rPr>
        <w:t>te povećani</w:t>
      </w:r>
      <w:r w:rsidR="00DC6274" w:rsidRPr="004B44B7">
        <w:rPr>
          <w:rFonts w:ascii="Arial" w:hAnsi="Arial" w:cs="Arial"/>
          <w:lang w:val="hr-HR"/>
        </w:rPr>
        <w:t xml:space="preserve"> angažman</w:t>
      </w:r>
      <w:r w:rsidRPr="004B44B7">
        <w:rPr>
          <w:rFonts w:ascii="Arial" w:hAnsi="Arial" w:cs="Arial"/>
          <w:lang w:val="hr-HR"/>
        </w:rPr>
        <w:t xml:space="preserve"> u praćenju objavljivanja pravnih stavova i shvaćanja najviših sudskih instanci u BiH. Neophodna aktivnost</w:t>
      </w:r>
      <w:r w:rsidR="00DC6274" w:rsidRPr="004B44B7">
        <w:rPr>
          <w:rFonts w:ascii="Arial" w:hAnsi="Arial" w:cs="Arial"/>
          <w:lang w:val="hr-HR"/>
        </w:rPr>
        <w:t xml:space="preserve"> će se odnositi na izradu</w:t>
      </w:r>
      <w:r w:rsidRPr="004B44B7">
        <w:rPr>
          <w:rFonts w:ascii="Arial" w:hAnsi="Arial" w:cs="Arial"/>
          <w:lang w:val="hr-HR"/>
        </w:rPr>
        <w:t xml:space="preserve"> do</w:t>
      </w:r>
      <w:r w:rsidR="005F6C5E" w:rsidRPr="004B44B7">
        <w:rPr>
          <w:rFonts w:ascii="Arial" w:hAnsi="Arial" w:cs="Arial"/>
          <w:lang w:val="hr-HR"/>
        </w:rPr>
        <w:t>kumenata o zajedničkoj suradnji (memorandumi, smjernice</w:t>
      </w:r>
      <w:r w:rsidRPr="004B44B7">
        <w:rPr>
          <w:rFonts w:ascii="Arial" w:hAnsi="Arial" w:cs="Arial"/>
          <w:lang w:val="hr-HR"/>
        </w:rPr>
        <w:t>)</w:t>
      </w:r>
      <w:r w:rsidR="005F6C5E" w:rsidRPr="004B44B7">
        <w:rPr>
          <w:rFonts w:ascii="Arial" w:hAnsi="Arial" w:cs="Arial"/>
          <w:lang w:val="hr-HR"/>
        </w:rPr>
        <w:t>,</w:t>
      </w:r>
      <w:r w:rsidRPr="004B44B7">
        <w:rPr>
          <w:rFonts w:ascii="Arial" w:hAnsi="Arial" w:cs="Arial"/>
          <w:lang w:val="hr-HR"/>
        </w:rPr>
        <w:t xml:space="preserve"> kao i aktivno sudjelovanje u zajedničkim tematskim sastancima, prvenstveno sa predsjednicima sudskih odjeljenja i predsjednicima </w:t>
      </w:r>
      <w:r w:rsidR="005F6C5E" w:rsidRPr="004B44B7">
        <w:rPr>
          <w:rFonts w:ascii="Arial" w:hAnsi="Arial" w:cs="Arial"/>
          <w:lang w:val="hr-HR"/>
        </w:rPr>
        <w:t>okružnih privrednih sudova.</w:t>
      </w:r>
      <w:r w:rsidRPr="004B44B7">
        <w:rPr>
          <w:rFonts w:ascii="Arial" w:hAnsi="Arial" w:cs="Arial"/>
          <w:lang w:val="hr-HR"/>
        </w:rPr>
        <w:t xml:space="preserve"> </w:t>
      </w:r>
    </w:p>
    <w:p w14:paraId="36F7AD63" w14:textId="5E730DE1" w:rsidR="009061EE" w:rsidRPr="004B44B7" w:rsidRDefault="009061EE" w:rsidP="004B44B7">
      <w:pPr>
        <w:spacing w:before="40"/>
        <w:ind w:left="0"/>
        <w:jc w:val="both"/>
        <w:rPr>
          <w:rFonts w:ascii="Arial" w:hAnsi="Arial" w:cs="Arial"/>
          <w:b/>
          <w:w w:val="95"/>
          <w:lang w:val="hr-HR"/>
        </w:rPr>
      </w:pPr>
    </w:p>
    <w:p w14:paraId="1D4B3856" w14:textId="77777777" w:rsidR="001F6909" w:rsidRPr="004B44B7" w:rsidRDefault="009D7AF5" w:rsidP="004B44B7">
      <w:pPr>
        <w:pStyle w:val="ListParagraph"/>
        <w:numPr>
          <w:ilvl w:val="0"/>
          <w:numId w:val="21"/>
        </w:numPr>
        <w:spacing w:before="40"/>
        <w:jc w:val="both"/>
        <w:rPr>
          <w:rFonts w:ascii="Arial" w:hAnsi="Arial" w:cs="Arial"/>
          <w:b/>
          <w:i/>
          <w:w w:val="95"/>
          <w:lang w:val="hr-HR"/>
        </w:rPr>
      </w:pPr>
      <w:r w:rsidRPr="00605D06">
        <w:rPr>
          <w:rFonts w:ascii="Arial" w:hAnsi="Arial" w:cs="Arial"/>
          <w:w w:val="95"/>
          <w:lang w:val="hr-HR"/>
        </w:rPr>
        <w:t>Trogodišnji CILJ 2:</w:t>
      </w:r>
      <w:r w:rsidR="001F6909">
        <w:rPr>
          <w:rFonts w:ascii="Arial" w:hAnsi="Arial" w:cs="Arial"/>
          <w:w w:val="95"/>
          <w:lang w:val="hr-HR"/>
        </w:rPr>
        <w:t xml:space="preserve"> </w:t>
      </w:r>
      <w:r w:rsidR="001F6909" w:rsidRPr="004B44B7">
        <w:rPr>
          <w:rFonts w:ascii="Arial" w:hAnsi="Arial" w:cs="Arial"/>
          <w:b/>
          <w:w w:val="95"/>
          <w:lang w:val="hr-HR"/>
        </w:rPr>
        <w:t>Horizontalna i vertikalna komunikacija zaposlenih</w:t>
      </w:r>
      <w:r w:rsidRPr="00605D06">
        <w:rPr>
          <w:rFonts w:ascii="Arial" w:hAnsi="Arial" w:cs="Arial"/>
          <w:w w:val="95"/>
          <w:lang w:val="hr-HR"/>
        </w:rPr>
        <w:t xml:space="preserve"> </w:t>
      </w:r>
    </w:p>
    <w:p w14:paraId="7EF60EAF" w14:textId="77777777" w:rsidR="009D7AF5" w:rsidRPr="00605D06" w:rsidRDefault="005344B5">
      <w:pPr>
        <w:pStyle w:val="ListParagraph"/>
        <w:spacing w:before="40"/>
        <w:jc w:val="both"/>
        <w:rPr>
          <w:rFonts w:ascii="Arial" w:hAnsi="Arial" w:cs="Arial"/>
          <w:b/>
          <w:i/>
          <w:w w:val="95"/>
          <w:lang w:val="hr-HR"/>
        </w:rPr>
      </w:pPr>
      <w:r w:rsidRPr="00605D06">
        <w:rPr>
          <w:rFonts w:ascii="Arial" w:hAnsi="Arial" w:cs="Arial"/>
          <w:w w:val="95"/>
          <w:lang w:val="hr-HR"/>
        </w:rPr>
        <w:t>Da bi se postigao zadat</w:t>
      </w:r>
      <w:r w:rsidR="009D7AF5" w:rsidRPr="00605D06">
        <w:rPr>
          <w:rFonts w:ascii="Arial" w:hAnsi="Arial" w:cs="Arial"/>
          <w:w w:val="95"/>
          <w:lang w:val="hr-HR"/>
        </w:rPr>
        <w:t xml:space="preserve">i cilj i ostvarila potpuna ažurnost </w:t>
      </w:r>
      <w:r w:rsidRPr="00605D06">
        <w:rPr>
          <w:rFonts w:ascii="Arial" w:hAnsi="Arial" w:cs="Arial"/>
          <w:w w:val="95"/>
          <w:lang w:val="hr-HR"/>
        </w:rPr>
        <w:t>s</w:t>
      </w:r>
      <w:r w:rsidR="009D7AF5" w:rsidRPr="00605D06">
        <w:rPr>
          <w:rFonts w:ascii="Arial" w:hAnsi="Arial" w:cs="Arial"/>
          <w:w w:val="95"/>
          <w:lang w:val="hr-HR"/>
        </w:rPr>
        <w:t>uda,</w:t>
      </w:r>
      <w:r w:rsidR="00EE3238" w:rsidRPr="00605D06">
        <w:rPr>
          <w:rFonts w:ascii="Arial" w:hAnsi="Arial" w:cs="Arial"/>
          <w:w w:val="95"/>
          <w:lang w:val="hr-HR"/>
        </w:rPr>
        <w:t xml:space="preserve"> neophodno je blagovr</w:t>
      </w:r>
      <w:r w:rsidRPr="00605D06">
        <w:rPr>
          <w:rFonts w:ascii="Arial" w:hAnsi="Arial" w:cs="Arial"/>
          <w:w w:val="95"/>
          <w:lang w:val="hr-HR"/>
        </w:rPr>
        <w:t>emeno</w:t>
      </w:r>
      <w:r w:rsidR="009D7AF5" w:rsidRPr="00605D06">
        <w:rPr>
          <w:rFonts w:ascii="Arial" w:hAnsi="Arial" w:cs="Arial"/>
          <w:w w:val="95"/>
          <w:lang w:val="hr-HR"/>
        </w:rPr>
        <w:t xml:space="preserve"> izvještavanje svih </w:t>
      </w:r>
      <w:r w:rsidR="00EE3238" w:rsidRPr="00605D06">
        <w:rPr>
          <w:rFonts w:ascii="Arial" w:hAnsi="Arial" w:cs="Arial"/>
          <w:w w:val="95"/>
          <w:lang w:val="hr-HR"/>
        </w:rPr>
        <w:t>učesnika</w:t>
      </w:r>
      <w:r w:rsidR="009D7AF5" w:rsidRPr="00605D06">
        <w:rPr>
          <w:rFonts w:ascii="Arial" w:hAnsi="Arial" w:cs="Arial"/>
          <w:w w:val="95"/>
          <w:lang w:val="hr-HR"/>
        </w:rPr>
        <w:t xml:space="preserve"> u organizaci</w:t>
      </w:r>
      <w:r w:rsidR="00EE3238" w:rsidRPr="00605D06">
        <w:rPr>
          <w:rFonts w:ascii="Arial" w:hAnsi="Arial" w:cs="Arial"/>
          <w:w w:val="95"/>
          <w:lang w:val="hr-HR"/>
        </w:rPr>
        <w:t xml:space="preserve">onoj </w:t>
      </w:r>
      <w:r w:rsidR="009D7AF5" w:rsidRPr="00605D06">
        <w:rPr>
          <w:rFonts w:ascii="Arial" w:hAnsi="Arial" w:cs="Arial"/>
          <w:w w:val="95"/>
          <w:lang w:val="hr-HR"/>
        </w:rPr>
        <w:t>hijera</w:t>
      </w:r>
      <w:r w:rsidR="00EE3238" w:rsidRPr="00605D06">
        <w:rPr>
          <w:rFonts w:ascii="Arial" w:hAnsi="Arial" w:cs="Arial"/>
          <w:w w:val="95"/>
          <w:lang w:val="hr-HR"/>
        </w:rPr>
        <w:t>rhiji o postignutim rezultatima, a kroz sam proces izvještavanja,</w:t>
      </w:r>
      <w:r w:rsidR="009D7AF5" w:rsidRPr="00605D06">
        <w:rPr>
          <w:rFonts w:ascii="Arial" w:hAnsi="Arial" w:cs="Arial"/>
          <w:w w:val="95"/>
          <w:lang w:val="hr-HR"/>
        </w:rPr>
        <w:t xml:space="preserve"> neop</w:t>
      </w:r>
      <w:r w:rsidR="00EE3238" w:rsidRPr="00605D06">
        <w:rPr>
          <w:rFonts w:ascii="Arial" w:hAnsi="Arial" w:cs="Arial"/>
          <w:w w:val="95"/>
          <w:lang w:val="hr-HR"/>
        </w:rPr>
        <w:t>hodna je i detekcija određenih prepreka</w:t>
      </w:r>
      <w:r w:rsidR="009D7AF5" w:rsidRPr="00605D06">
        <w:rPr>
          <w:rFonts w:ascii="Arial" w:hAnsi="Arial" w:cs="Arial"/>
          <w:w w:val="95"/>
          <w:lang w:val="hr-HR"/>
        </w:rPr>
        <w:t xml:space="preserve"> koje se mogu pojaviti, </w:t>
      </w:r>
      <w:r w:rsidR="00EE3238" w:rsidRPr="00605D06">
        <w:rPr>
          <w:rFonts w:ascii="Arial" w:hAnsi="Arial" w:cs="Arial"/>
          <w:w w:val="95"/>
          <w:lang w:val="hr-HR"/>
        </w:rPr>
        <w:t xml:space="preserve">nadalje, neophodna je </w:t>
      </w:r>
      <w:r w:rsidR="009D7AF5" w:rsidRPr="00605D06">
        <w:rPr>
          <w:rFonts w:ascii="Arial" w:hAnsi="Arial" w:cs="Arial"/>
          <w:w w:val="95"/>
          <w:lang w:val="hr-HR"/>
        </w:rPr>
        <w:t>njihova detaljna analiza, te iznalaženje adekvatnog rješenja u okviru zakonom propisanih ovlaštenja i mogućnosti. Krajnje postavljeni cilj je da u zada</w:t>
      </w:r>
      <w:r w:rsidR="00B21638" w:rsidRPr="00605D06">
        <w:rPr>
          <w:rFonts w:ascii="Arial" w:hAnsi="Arial" w:cs="Arial"/>
          <w:w w:val="95"/>
          <w:lang w:val="hr-HR"/>
        </w:rPr>
        <w:t>tom</w:t>
      </w:r>
      <w:r w:rsidR="009D7AF5" w:rsidRPr="00605D06">
        <w:rPr>
          <w:rFonts w:ascii="Arial" w:hAnsi="Arial" w:cs="Arial"/>
          <w:w w:val="95"/>
          <w:lang w:val="hr-HR"/>
        </w:rPr>
        <w:t xml:space="preserve"> vremenskom okv</w:t>
      </w:r>
      <w:r w:rsidR="00B21638" w:rsidRPr="00605D06">
        <w:rPr>
          <w:rFonts w:ascii="Arial" w:hAnsi="Arial" w:cs="Arial"/>
          <w:w w:val="95"/>
          <w:lang w:val="hr-HR"/>
        </w:rPr>
        <w:t>iru ovaj sud riješi</w:t>
      </w:r>
      <w:r w:rsidR="009D7AF5" w:rsidRPr="00605D06">
        <w:rPr>
          <w:rFonts w:ascii="Arial" w:hAnsi="Arial" w:cs="Arial"/>
          <w:w w:val="95"/>
          <w:lang w:val="hr-HR"/>
        </w:rPr>
        <w:t xml:space="preserve"> sve zaprimljene predmete u zakonom propisanim rokovima, bez opterećenosti radom na starim predmetima.</w:t>
      </w:r>
    </w:p>
    <w:p w14:paraId="409E5120" w14:textId="77777777" w:rsidR="009D7AF5" w:rsidRPr="009D7AF5" w:rsidRDefault="009D7AF5" w:rsidP="00182520">
      <w:pPr>
        <w:spacing w:before="40"/>
        <w:ind w:left="142"/>
        <w:rPr>
          <w:rFonts w:ascii="Arial" w:hAnsi="Arial" w:cs="Arial"/>
          <w:w w:val="95"/>
          <w:lang w:val="hr-HR"/>
        </w:rPr>
      </w:pPr>
    </w:p>
    <w:p w14:paraId="149B14B7" w14:textId="77777777" w:rsidR="009D7AF5" w:rsidRPr="00022A1B" w:rsidRDefault="009D7AF5" w:rsidP="00182520">
      <w:pPr>
        <w:pStyle w:val="ListParagraph"/>
        <w:numPr>
          <w:ilvl w:val="0"/>
          <w:numId w:val="21"/>
        </w:numPr>
        <w:spacing w:before="40"/>
        <w:jc w:val="both"/>
        <w:rPr>
          <w:rFonts w:ascii="Arial" w:hAnsi="Arial" w:cs="Arial"/>
          <w:b/>
          <w:w w:val="95"/>
          <w:lang w:val="hr-HR"/>
        </w:rPr>
      </w:pPr>
      <w:r w:rsidRPr="009D7AF5">
        <w:rPr>
          <w:rFonts w:ascii="Arial" w:hAnsi="Arial" w:cs="Arial"/>
          <w:w w:val="95"/>
          <w:lang w:val="hr-HR"/>
        </w:rPr>
        <w:t xml:space="preserve">Trogodišnji CILJ 3: </w:t>
      </w:r>
      <w:r w:rsidR="00B21638">
        <w:rPr>
          <w:rFonts w:ascii="Arial" w:hAnsi="Arial" w:cs="Arial"/>
          <w:b/>
          <w:w w:val="95"/>
          <w:lang w:val="hr-HR"/>
        </w:rPr>
        <w:t>Jačanje</w:t>
      </w:r>
      <w:r w:rsidRPr="00022A1B">
        <w:rPr>
          <w:rFonts w:ascii="Arial" w:hAnsi="Arial" w:cs="Arial"/>
          <w:b/>
          <w:w w:val="95"/>
          <w:lang w:val="hr-HR"/>
        </w:rPr>
        <w:t xml:space="preserve"> nesudskog osoblja kao značajne karike i nosi</w:t>
      </w:r>
      <w:r w:rsidR="00B21638">
        <w:rPr>
          <w:rFonts w:ascii="Arial" w:hAnsi="Arial" w:cs="Arial"/>
          <w:b/>
          <w:w w:val="95"/>
          <w:lang w:val="hr-HR"/>
        </w:rPr>
        <w:t>oca</w:t>
      </w:r>
      <w:r w:rsidRPr="00022A1B">
        <w:rPr>
          <w:rFonts w:ascii="Arial" w:hAnsi="Arial" w:cs="Arial"/>
          <w:b/>
          <w:w w:val="95"/>
          <w:lang w:val="hr-HR"/>
        </w:rPr>
        <w:t xml:space="preserve"> aktivnosti </w:t>
      </w:r>
    </w:p>
    <w:p w14:paraId="1C766D06" w14:textId="77777777" w:rsidR="009A7DC2" w:rsidRPr="00506C7A" w:rsidRDefault="009D7AF5" w:rsidP="00506C7A">
      <w:pPr>
        <w:pStyle w:val="ListParagraph"/>
        <w:spacing w:before="40"/>
        <w:jc w:val="both"/>
        <w:rPr>
          <w:rFonts w:ascii="Arial" w:hAnsi="Arial" w:cs="Arial"/>
          <w:b/>
          <w:i/>
          <w:w w:val="95"/>
          <w:lang w:val="hr-HR"/>
        </w:rPr>
      </w:pPr>
      <w:r w:rsidRPr="009D7AF5">
        <w:rPr>
          <w:rFonts w:ascii="Arial" w:hAnsi="Arial" w:cs="Arial"/>
          <w:w w:val="95"/>
          <w:lang w:val="hr-HR"/>
        </w:rPr>
        <w:t>Konsolidacija svih ljudskih i organizac</w:t>
      </w:r>
      <w:r w:rsidR="00B21638">
        <w:rPr>
          <w:rFonts w:ascii="Arial" w:hAnsi="Arial" w:cs="Arial"/>
          <w:w w:val="95"/>
          <w:lang w:val="hr-HR"/>
        </w:rPr>
        <w:t>ionih</w:t>
      </w:r>
      <w:r w:rsidRPr="009D7AF5">
        <w:rPr>
          <w:rFonts w:ascii="Arial" w:hAnsi="Arial" w:cs="Arial"/>
          <w:w w:val="95"/>
          <w:lang w:val="hr-HR"/>
        </w:rPr>
        <w:t xml:space="preserve"> resursa</w:t>
      </w:r>
      <w:r w:rsidR="00182520">
        <w:rPr>
          <w:rFonts w:ascii="Arial" w:hAnsi="Arial" w:cs="Arial"/>
          <w:w w:val="95"/>
          <w:lang w:val="hr-HR"/>
        </w:rPr>
        <w:t xml:space="preserve"> predstavlja bitan preduslov</w:t>
      </w:r>
      <w:r w:rsidRPr="009D7AF5">
        <w:rPr>
          <w:rFonts w:ascii="Arial" w:hAnsi="Arial" w:cs="Arial"/>
          <w:w w:val="95"/>
          <w:lang w:val="hr-HR"/>
        </w:rPr>
        <w:t xml:space="preserve"> za s</w:t>
      </w:r>
      <w:r w:rsidR="00182520">
        <w:rPr>
          <w:rFonts w:ascii="Arial" w:hAnsi="Arial" w:cs="Arial"/>
          <w:w w:val="95"/>
          <w:lang w:val="hr-HR"/>
        </w:rPr>
        <w:t>istematsko</w:t>
      </w:r>
      <w:r w:rsidRPr="009D7AF5">
        <w:rPr>
          <w:rFonts w:ascii="Arial" w:hAnsi="Arial" w:cs="Arial"/>
          <w:w w:val="95"/>
          <w:lang w:val="hr-HR"/>
        </w:rPr>
        <w:t xml:space="preserve"> djelovanje u rješavanju</w:t>
      </w:r>
      <w:r w:rsidR="007C6EBD">
        <w:rPr>
          <w:rFonts w:ascii="Arial" w:hAnsi="Arial" w:cs="Arial"/>
          <w:w w:val="95"/>
          <w:lang w:val="hr-HR"/>
        </w:rPr>
        <w:t xml:space="preserve"> postavljenih i zadanih ciljeva</w:t>
      </w:r>
      <w:r w:rsidRPr="009D7AF5">
        <w:rPr>
          <w:rFonts w:ascii="Arial" w:hAnsi="Arial" w:cs="Arial"/>
          <w:w w:val="95"/>
          <w:lang w:val="hr-HR"/>
        </w:rPr>
        <w:t xml:space="preserve"> i zapravo najznačajniji faktor koji</w:t>
      </w:r>
      <w:r w:rsidR="007C6EBD">
        <w:rPr>
          <w:rFonts w:ascii="Arial" w:hAnsi="Arial" w:cs="Arial"/>
          <w:w w:val="95"/>
          <w:lang w:val="hr-HR"/>
        </w:rPr>
        <w:t xml:space="preserve"> garantuje uspjeh u radu suda.</w:t>
      </w:r>
      <w:r w:rsidRPr="009D7AF5">
        <w:rPr>
          <w:rFonts w:ascii="Arial" w:hAnsi="Arial" w:cs="Arial"/>
          <w:w w:val="95"/>
          <w:lang w:val="hr-HR"/>
        </w:rPr>
        <w:t xml:space="preserve"> Svi zaposlenici</w:t>
      </w:r>
      <w:r w:rsidR="00837B0A">
        <w:rPr>
          <w:rFonts w:ascii="Arial" w:hAnsi="Arial" w:cs="Arial"/>
          <w:w w:val="95"/>
          <w:lang w:val="hr-HR"/>
        </w:rPr>
        <w:t xml:space="preserve"> radnici</w:t>
      </w:r>
      <w:r w:rsidRPr="009D7AF5">
        <w:rPr>
          <w:rFonts w:ascii="Arial" w:hAnsi="Arial" w:cs="Arial"/>
          <w:w w:val="95"/>
          <w:lang w:val="hr-HR"/>
        </w:rPr>
        <w:t xml:space="preserve"> suda moraju imati jasno postavljene ciljeve</w:t>
      </w:r>
      <w:r w:rsidR="00837B0A">
        <w:rPr>
          <w:rFonts w:ascii="Arial" w:hAnsi="Arial" w:cs="Arial"/>
          <w:w w:val="95"/>
          <w:lang w:val="hr-HR"/>
        </w:rPr>
        <w:t xml:space="preserve"> i zadatke u svom</w:t>
      </w:r>
      <w:r w:rsidRPr="009D7AF5">
        <w:rPr>
          <w:rFonts w:ascii="Arial" w:hAnsi="Arial" w:cs="Arial"/>
          <w:w w:val="95"/>
          <w:lang w:val="hr-HR"/>
        </w:rPr>
        <w:t xml:space="preserve"> djelovanju, a sve kako bi se postigao krajnji cilj. </w:t>
      </w:r>
      <w:r w:rsidR="00837B0A">
        <w:rPr>
          <w:rFonts w:ascii="Arial" w:hAnsi="Arial" w:cs="Arial"/>
          <w:w w:val="95"/>
          <w:lang w:val="hr-HR"/>
        </w:rPr>
        <w:t>To sve podrazumijeva i stalnu edukaciju</w:t>
      </w:r>
      <w:r w:rsidRPr="009D7AF5">
        <w:rPr>
          <w:rFonts w:ascii="Arial" w:hAnsi="Arial" w:cs="Arial"/>
          <w:w w:val="95"/>
          <w:lang w:val="hr-HR"/>
        </w:rPr>
        <w:t>, promovi</w:t>
      </w:r>
      <w:r w:rsidR="00837B0A">
        <w:rPr>
          <w:rFonts w:ascii="Arial" w:hAnsi="Arial" w:cs="Arial"/>
          <w:w w:val="95"/>
          <w:lang w:val="hr-HR"/>
        </w:rPr>
        <w:t>sanje</w:t>
      </w:r>
      <w:r w:rsidRPr="009D7AF5">
        <w:rPr>
          <w:rFonts w:ascii="Arial" w:hAnsi="Arial" w:cs="Arial"/>
          <w:w w:val="95"/>
          <w:lang w:val="hr-HR"/>
        </w:rPr>
        <w:t xml:space="preserve"> dobrih praksi iz rada drugih institucija, stimulativno radno okruženje, </w:t>
      </w:r>
      <w:r w:rsidR="00837B0A">
        <w:rPr>
          <w:rFonts w:ascii="Arial" w:hAnsi="Arial" w:cs="Arial"/>
          <w:w w:val="95"/>
          <w:lang w:val="hr-HR"/>
        </w:rPr>
        <w:t>dobra informisanost</w:t>
      </w:r>
      <w:r w:rsidRPr="009D7AF5">
        <w:rPr>
          <w:rFonts w:ascii="Arial" w:hAnsi="Arial" w:cs="Arial"/>
          <w:w w:val="95"/>
          <w:lang w:val="hr-HR"/>
        </w:rPr>
        <w:t xml:space="preserve"> o svojim pravima,</w:t>
      </w:r>
      <w:r w:rsidR="00F310DC">
        <w:rPr>
          <w:rFonts w:ascii="Arial" w:hAnsi="Arial" w:cs="Arial"/>
          <w:w w:val="95"/>
          <w:lang w:val="hr-HR"/>
        </w:rPr>
        <w:t xml:space="preserve"> a to sve predstavlja</w:t>
      </w:r>
      <w:r w:rsidRPr="009D7AF5">
        <w:rPr>
          <w:rFonts w:ascii="Arial" w:hAnsi="Arial" w:cs="Arial"/>
          <w:w w:val="95"/>
          <w:lang w:val="hr-HR"/>
        </w:rPr>
        <w:t xml:space="preserve"> </w:t>
      </w:r>
      <w:r w:rsidR="00F310DC">
        <w:rPr>
          <w:rFonts w:ascii="Arial" w:hAnsi="Arial" w:cs="Arial"/>
          <w:w w:val="95"/>
          <w:lang w:val="hr-HR"/>
        </w:rPr>
        <w:t xml:space="preserve"> glavni temelj i osnovu koja</w:t>
      </w:r>
      <w:r w:rsidRPr="009D7AF5">
        <w:rPr>
          <w:rFonts w:ascii="Arial" w:hAnsi="Arial" w:cs="Arial"/>
          <w:w w:val="95"/>
          <w:lang w:val="hr-HR"/>
        </w:rPr>
        <w:t xml:space="preserve"> vod</w:t>
      </w:r>
      <w:r w:rsidR="00F310DC">
        <w:rPr>
          <w:rFonts w:ascii="Arial" w:hAnsi="Arial" w:cs="Arial"/>
          <w:w w:val="95"/>
          <w:lang w:val="hr-HR"/>
        </w:rPr>
        <w:t>i</w:t>
      </w:r>
      <w:r w:rsidRPr="009D7AF5">
        <w:rPr>
          <w:rFonts w:ascii="Arial" w:hAnsi="Arial" w:cs="Arial"/>
          <w:w w:val="95"/>
          <w:lang w:val="hr-HR"/>
        </w:rPr>
        <w:t xml:space="preserve"> ka napretku i progresu u svim sferama društva, a što</w:t>
      </w:r>
      <w:r w:rsidR="00091D20">
        <w:rPr>
          <w:rFonts w:ascii="Arial" w:hAnsi="Arial" w:cs="Arial"/>
          <w:w w:val="95"/>
          <w:lang w:val="hr-HR"/>
        </w:rPr>
        <w:t xml:space="preserve"> čini</w:t>
      </w:r>
      <w:r w:rsidRPr="009D7AF5">
        <w:rPr>
          <w:rFonts w:ascii="Arial" w:hAnsi="Arial" w:cs="Arial"/>
          <w:w w:val="95"/>
          <w:lang w:val="hr-HR"/>
        </w:rPr>
        <w:t xml:space="preserve"> i osnov</w:t>
      </w:r>
      <w:r w:rsidR="00091D20">
        <w:rPr>
          <w:rFonts w:ascii="Arial" w:hAnsi="Arial" w:cs="Arial"/>
          <w:w w:val="95"/>
          <w:lang w:val="hr-HR"/>
        </w:rPr>
        <w:t>nu misao vodilju</w:t>
      </w:r>
      <w:r w:rsidRPr="009D7AF5">
        <w:rPr>
          <w:rFonts w:ascii="Arial" w:hAnsi="Arial" w:cs="Arial"/>
          <w:w w:val="95"/>
          <w:lang w:val="hr-HR"/>
        </w:rPr>
        <w:t xml:space="preserve"> pri izradi ovoga Plana.</w:t>
      </w:r>
      <w:r w:rsidR="009A7DC2" w:rsidRPr="009A7DC2">
        <w:rPr>
          <w:rFonts w:ascii="Arial" w:hAnsi="Arial" w:cs="Arial"/>
          <w:w w:val="95"/>
          <w:lang w:val="hr-HR"/>
        </w:rPr>
        <w:t xml:space="preserve">    </w:t>
      </w:r>
    </w:p>
    <w:p w14:paraId="50957FEB" w14:textId="77777777" w:rsidR="00B015BB" w:rsidRPr="009A7DC2" w:rsidRDefault="00B015BB" w:rsidP="003F5CE8">
      <w:pPr>
        <w:spacing w:before="40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14:paraId="1259485E" w14:textId="77777777" w:rsidR="00B015BB" w:rsidRPr="009A7DC2" w:rsidRDefault="00B015BB" w:rsidP="003F5CE8">
      <w:pPr>
        <w:spacing w:before="40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14:paraId="063A0A81" w14:textId="77777777" w:rsidR="003D153F" w:rsidRPr="004B44B7" w:rsidRDefault="00850FF6" w:rsidP="004B44B7">
      <w:pPr>
        <w:pStyle w:val="Heading2"/>
        <w:numPr>
          <w:ilvl w:val="0"/>
          <w:numId w:val="4"/>
        </w:numPr>
        <w:rPr>
          <w:rFonts w:ascii="Arial" w:eastAsia="Calibri" w:hAnsi="Arial" w:cs="Arial"/>
          <w:w w:val="95"/>
          <w:lang w:val="hr-HR"/>
        </w:rPr>
      </w:pPr>
      <w:r w:rsidRPr="004B44B7">
        <w:rPr>
          <w:rFonts w:ascii="Arial" w:eastAsia="Calibri" w:hAnsi="Arial" w:cs="Arial"/>
          <w:color w:val="auto"/>
          <w:w w:val="95"/>
          <w:sz w:val="22"/>
          <w:szCs w:val="22"/>
          <w:lang w:val="hr-HR"/>
        </w:rPr>
        <w:t xml:space="preserve">Analiza unutrašnjeg i vanjskog okruženja u kojem radi sud. </w:t>
      </w:r>
    </w:p>
    <w:p w14:paraId="7BB1ADDB" w14:textId="77777777" w:rsidR="003D153F" w:rsidRDefault="003D153F" w:rsidP="006A52CC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</w:p>
    <w:p w14:paraId="6A67B732" w14:textId="4EE1A12A" w:rsidR="006A52CC" w:rsidRPr="006A52CC" w:rsidRDefault="00850FF6" w:rsidP="006A52CC">
      <w:pPr>
        <w:shd w:val="clear" w:color="auto" w:fill="FFFFFF"/>
        <w:spacing w:line="276" w:lineRule="auto"/>
        <w:ind w:left="0"/>
        <w:jc w:val="both"/>
        <w:rPr>
          <w:rFonts w:ascii="Arial" w:eastAsia="Calibri" w:hAnsi="Arial" w:cs="Arial"/>
          <w:w w:val="95"/>
          <w:lang w:val="hr-HR"/>
        </w:rPr>
      </w:pPr>
      <w:r w:rsidRPr="00C00FC7">
        <w:rPr>
          <w:rFonts w:ascii="Arial" w:eastAsia="Calibri" w:hAnsi="Arial" w:cs="Arial"/>
          <w:w w:val="95"/>
          <w:lang w:val="hr-HR"/>
        </w:rPr>
        <w:t xml:space="preserve">SWOT analiza predstavlja most između sadašnjeg stanja, koje je utvrđeno situacionom analizom, i željenog budućeg stanja koje se definiše strateškim planom razvoja. Ovaj koncept nam daje sistematsku analizu prijetnji i prilika, kao i njihovo usaglašavanje sa jakim i slabim stranama suda. </w:t>
      </w:r>
      <w:r w:rsidRPr="00C00FC7">
        <w:rPr>
          <w:rFonts w:ascii="Arial" w:eastAsia="Calibri" w:hAnsi="Arial" w:cs="Arial"/>
          <w:w w:val="95"/>
          <w:lang w:val="hr-HR"/>
        </w:rPr>
        <w:lastRenderedPageBreak/>
        <w:t>SWOT</w:t>
      </w:r>
      <w:r w:rsidR="00A832E4">
        <w:rPr>
          <w:rFonts w:ascii="Arial" w:eastAsia="Calibri" w:hAnsi="Arial" w:cs="Arial"/>
          <w:w w:val="95"/>
          <w:lang w:val="hr-HR"/>
        </w:rPr>
        <w:t xml:space="preserve"> </w:t>
      </w:r>
      <w:r w:rsidRPr="00C00FC7">
        <w:rPr>
          <w:rFonts w:ascii="Arial" w:eastAsia="Calibri" w:hAnsi="Arial" w:cs="Arial"/>
          <w:w w:val="95"/>
          <w:lang w:val="hr-HR"/>
        </w:rPr>
        <w:t>analiza obezbjeđuje informacije korisne za usklađivanje kapaciteta i sposobnosti sa okruženjem u kojem sud</w:t>
      </w:r>
      <w:r w:rsidR="00A9093E" w:rsidRPr="00C00FC7">
        <w:rPr>
          <w:rFonts w:ascii="Arial" w:eastAsia="Calibri" w:hAnsi="Arial" w:cs="Arial"/>
          <w:w w:val="95"/>
          <w:lang w:val="hr-HR"/>
        </w:rPr>
        <w:t xml:space="preserve"> djeluje. </w:t>
      </w:r>
      <w:r w:rsidR="006A52CC">
        <w:rPr>
          <w:rFonts w:ascii="Arial" w:eastAsia="Calibri" w:hAnsi="Arial" w:cs="Arial"/>
          <w:w w:val="95"/>
          <w:lang w:val="hr-HR"/>
        </w:rPr>
        <w:t xml:space="preserve">Ujedno </w:t>
      </w:r>
      <w:r w:rsidR="006A52CC" w:rsidRPr="006A52CC">
        <w:rPr>
          <w:rFonts w:ascii="Arial" w:eastAsia="Calibri" w:hAnsi="Arial" w:cs="Arial"/>
          <w:w w:val="95"/>
          <w:lang w:val="hr-HR"/>
        </w:rPr>
        <w:t>„SWOT“ analiza jedna je od najpoznatijih</w:t>
      </w:r>
      <w:r w:rsidR="006A52CC">
        <w:rPr>
          <w:rFonts w:ascii="Arial" w:eastAsia="Calibri" w:hAnsi="Arial" w:cs="Arial"/>
          <w:w w:val="95"/>
          <w:lang w:val="hr-HR"/>
        </w:rPr>
        <w:t xml:space="preserve"> tehnika strateške analize, koja predstavlja</w:t>
      </w:r>
      <w:r w:rsidR="008862D9">
        <w:rPr>
          <w:rFonts w:ascii="Arial" w:eastAsia="Calibri" w:hAnsi="Arial" w:cs="Arial"/>
          <w:w w:val="95"/>
          <w:lang w:val="hr-HR"/>
        </w:rPr>
        <w:t xml:space="preserve"> bitan mehanizam kod don</w:t>
      </w:r>
      <w:r w:rsidR="003D153F">
        <w:rPr>
          <w:rFonts w:ascii="Arial" w:eastAsia="Calibri" w:hAnsi="Arial" w:cs="Arial"/>
          <w:w w:val="95"/>
          <w:lang w:val="hr-HR"/>
        </w:rPr>
        <w:t>ošenja strateških odluka i ona a</w:t>
      </w:r>
      <w:r w:rsidR="006A52CC" w:rsidRPr="006A52CC">
        <w:rPr>
          <w:rFonts w:ascii="Arial" w:eastAsia="Calibri" w:hAnsi="Arial" w:cs="Arial"/>
          <w:w w:val="95"/>
          <w:lang w:val="hr-HR"/>
        </w:rPr>
        <w:t>naliza identif</w:t>
      </w:r>
      <w:r w:rsidR="009D3092">
        <w:rPr>
          <w:rFonts w:ascii="Arial" w:eastAsia="Calibri" w:hAnsi="Arial" w:cs="Arial"/>
          <w:w w:val="95"/>
          <w:lang w:val="hr-HR"/>
        </w:rPr>
        <w:t>ikuje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i analizira četiri aspekta, a to su: </w:t>
      </w:r>
      <w:r w:rsidR="006A52CC" w:rsidRPr="006A52CC">
        <w:rPr>
          <w:rFonts w:ascii="Arial" w:eastAsia="Calibri" w:hAnsi="Arial" w:cs="Arial"/>
          <w:b/>
          <w:bCs/>
          <w:w w:val="95"/>
          <w:lang w:val="hr-HR"/>
        </w:rPr>
        <w:t>S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Strengths (Snage), </w:t>
      </w:r>
      <w:r w:rsidR="006A52CC" w:rsidRPr="006A52CC">
        <w:rPr>
          <w:rFonts w:ascii="Arial" w:eastAsia="Calibri" w:hAnsi="Arial" w:cs="Arial"/>
          <w:b/>
          <w:bCs/>
          <w:w w:val="95"/>
          <w:lang w:val="hr-HR"/>
        </w:rPr>
        <w:t>W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Weaknesses (Slabosti), </w:t>
      </w:r>
      <w:r w:rsidR="006A52CC" w:rsidRPr="006A52CC">
        <w:rPr>
          <w:rFonts w:ascii="Arial" w:eastAsia="Calibri" w:hAnsi="Arial" w:cs="Arial"/>
          <w:b/>
          <w:bCs/>
          <w:w w:val="95"/>
          <w:lang w:val="hr-HR"/>
        </w:rPr>
        <w:t>O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Opportunities (Prilike) i </w:t>
      </w:r>
      <w:r w:rsidR="006A52CC" w:rsidRPr="006A52CC">
        <w:rPr>
          <w:rFonts w:ascii="Arial" w:eastAsia="Calibri" w:hAnsi="Arial" w:cs="Arial"/>
          <w:b/>
          <w:bCs/>
          <w:w w:val="95"/>
          <w:lang w:val="hr-HR"/>
        </w:rPr>
        <w:t>T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Threats (Prijetnje). </w:t>
      </w:r>
      <w:r w:rsidR="009D3092">
        <w:rPr>
          <w:rFonts w:ascii="Arial" w:eastAsia="Calibri" w:hAnsi="Arial" w:cs="Arial"/>
          <w:w w:val="95"/>
          <w:lang w:val="hr-HR"/>
        </w:rPr>
        <w:t>Iz navedenog proizilazi da sud i zap</w:t>
      </w:r>
      <w:r w:rsidR="009D048A">
        <w:rPr>
          <w:rFonts w:ascii="Arial" w:eastAsia="Calibri" w:hAnsi="Arial" w:cs="Arial"/>
          <w:w w:val="95"/>
          <w:lang w:val="hr-HR"/>
        </w:rPr>
        <w:t>osleni u njemu moraju da posmat</w:t>
      </w:r>
      <w:r w:rsidR="009D3092">
        <w:rPr>
          <w:rFonts w:ascii="Arial" w:eastAsia="Calibri" w:hAnsi="Arial" w:cs="Arial"/>
          <w:w w:val="95"/>
          <w:lang w:val="hr-HR"/>
        </w:rPr>
        <w:t>raju vlastite potencijale</w:t>
      </w:r>
      <w:r w:rsidR="0071282D">
        <w:rPr>
          <w:rFonts w:ascii="Arial" w:eastAsia="Calibri" w:hAnsi="Arial" w:cs="Arial"/>
          <w:w w:val="95"/>
          <w:lang w:val="hr-HR"/>
        </w:rPr>
        <w:t xml:space="preserve">, ali i </w:t>
      </w:r>
      <w:r w:rsidR="006A52CC" w:rsidRPr="006A52CC">
        <w:rPr>
          <w:rFonts w:ascii="Arial" w:eastAsia="Calibri" w:hAnsi="Arial" w:cs="Arial"/>
          <w:w w:val="95"/>
          <w:lang w:val="hr-HR"/>
        </w:rPr>
        <w:t>slabosti</w:t>
      </w:r>
      <w:r w:rsidR="0071282D">
        <w:rPr>
          <w:rFonts w:ascii="Arial" w:eastAsia="Calibri" w:hAnsi="Arial" w:cs="Arial"/>
          <w:w w:val="95"/>
          <w:lang w:val="hr-HR"/>
        </w:rPr>
        <w:t xml:space="preserve"> koje mogu biti u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kombinaciji s</w:t>
      </w:r>
      <w:r w:rsidR="0071282D">
        <w:rPr>
          <w:rFonts w:ascii="Arial" w:eastAsia="Calibri" w:hAnsi="Arial" w:cs="Arial"/>
          <w:w w:val="95"/>
          <w:lang w:val="hr-HR"/>
        </w:rPr>
        <w:t>a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prilikama i prijetnjama iz okruženja</w:t>
      </w:r>
      <w:r w:rsidR="0071282D">
        <w:rPr>
          <w:rFonts w:ascii="Arial" w:eastAsia="Calibri" w:hAnsi="Arial" w:cs="Arial"/>
          <w:w w:val="95"/>
          <w:lang w:val="hr-HR"/>
        </w:rPr>
        <w:t>, te se na ov aj način može doći do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strateških saznanja</w:t>
      </w:r>
      <w:r w:rsidR="0071282D">
        <w:rPr>
          <w:rFonts w:ascii="Arial" w:eastAsia="Calibri" w:hAnsi="Arial" w:cs="Arial"/>
          <w:w w:val="95"/>
          <w:lang w:val="hr-HR"/>
        </w:rPr>
        <w:t xml:space="preserve">  u</w:t>
      </w:r>
      <w:r w:rsidR="00595E96">
        <w:rPr>
          <w:rFonts w:ascii="Arial" w:eastAsia="Calibri" w:hAnsi="Arial" w:cs="Arial"/>
          <w:w w:val="95"/>
          <w:lang w:val="hr-HR"/>
        </w:rPr>
        <w:t xml:space="preserve"> </w:t>
      </w:r>
      <w:r w:rsidR="0071282D">
        <w:rPr>
          <w:rFonts w:ascii="Arial" w:eastAsia="Calibri" w:hAnsi="Arial" w:cs="Arial"/>
          <w:w w:val="95"/>
          <w:lang w:val="hr-HR"/>
        </w:rPr>
        <w:t>cilju preduzimanja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praviln</w:t>
      </w:r>
      <w:r w:rsidR="0071282D">
        <w:rPr>
          <w:rFonts w:ascii="Arial" w:eastAsia="Calibri" w:hAnsi="Arial" w:cs="Arial"/>
          <w:w w:val="95"/>
          <w:lang w:val="hr-HR"/>
        </w:rPr>
        <w:t>ih mjera</w:t>
      </w:r>
      <w:r w:rsidR="006A52CC" w:rsidRPr="006A52CC">
        <w:rPr>
          <w:rFonts w:ascii="Arial" w:eastAsia="Calibri" w:hAnsi="Arial" w:cs="Arial"/>
          <w:w w:val="95"/>
          <w:lang w:val="hr-HR"/>
        </w:rPr>
        <w:t xml:space="preserve"> i aktiv</w:t>
      </w:r>
      <w:r w:rsidR="00EF0C11">
        <w:rPr>
          <w:rFonts w:ascii="Arial" w:eastAsia="Calibri" w:hAnsi="Arial" w:cs="Arial"/>
          <w:w w:val="95"/>
          <w:lang w:val="hr-HR"/>
        </w:rPr>
        <w:t xml:space="preserve">nosti za postizanje željenih </w:t>
      </w:r>
      <w:r w:rsidR="006A52CC" w:rsidRPr="006A52CC">
        <w:rPr>
          <w:rFonts w:ascii="Arial" w:eastAsia="Calibri" w:hAnsi="Arial" w:cs="Arial"/>
          <w:w w:val="95"/>
          <w:lang w:val="hr-HR"/>
        </w:rPr>
        <w:t>ciljeva.</w:t>
      </w:r>
    </w:p>
    <w:p w14:paraId="27EBF71F" w14:textId="77777777" w:rsidR="00850FF6" w:rsidRPr="00850FF6" w:rsidRDefault="00850FF6" w:rsidP="00A9224E">
      <w:pPr>
        <w:shd w:val="clear" w:color="auto" w:fill="FFFFFF"/>
        <w:spacing w:line="276" w:lineRule="auto"/>
        <w:ind w:left="0" w:right="146"/>
        <w:jc w:val="both"/>
        <w:rPr>
          <w:rFonts w:ascii="Arial" w:eastAsia="Calibri" w:hAnsi="Arial" w:cs="Arial"/>
          <w:w w:val="95"/>
          <w:lang w:val="hr-HR"/>
        </w:rPr>
      </w:pPr>
    </w:p>
    <w:tbl>
      <w:tblPr>
        <w:tblW w:w="935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C6D9F1"/>
        <w:tblLook w:val="01E0" w:firstRow="1" w:lastRow="1" w:firstColumn="1" w:lastColumn="1" w:noHBand="0" w:noVBand="0"/>
      </w:tblPr>
      <w:tblGrid>
        <w:gridCol w:w="4678"/>
        <w:gridCol w:w="4678"/>
      </w:tblGrid>
      <w:tr w:rsidR="00850FF6" w:rsidRPr="00850FF6" w14:paraId="0623245B" w14:textId="77777777" w:rsidTr="008F65A6">
        <w:trPr>
          <w:trHeight w:val="670"/>
        </w:trPr>
        <w:tc>
          <w:tcPr>
            <w:tcW w:w="4678" w:type="dxa"/>
            <w:shd w:val="clear" w:color="auto" w:fill="0070C0"/>
            <w:vAlign w:val="center"/>
          </w:tcPr>
          <w:p w14:paraId="227420B4" w14:textId="77777777" w:rsidR="00850FF6" w:rsidRPr="00850FF6" w:rsidRDefault="00850FF6" w:rsidP="00850FF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SNAGE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5C1754F5" w14:textId="77777777" w:rsidR="00850FF6" w:rsidRPr="00850FF6" w:rsidRDefault="00850FF6" w:rsidP="00850FF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SLABOSTI</w:t>
            </w:r>
          </w:p>
        </w:tc>
      </w:tr>
      <w:tr w:rsidR="00850FF6" w:rsidRPr="00850FF6" w14:paraId="64F2967D" w14:textId="77777777" w:rsidTr="008F65A6">
        <w:trPr>
          <w:trHeight w:val="274"/>
        </w:trPr>
        <w:tc>
          <w:tcPr>
            <w:tcW w:w="4678" w:type="dxa"/>
            <w:shd w:val="clear" w:color="auto" w:fill="FFFFFF"/>
          </w:tcPr>
          <w:p w14:paraId="0D367960" w14:textId="77777777" w:rsidR="000E3172" w:rsidRPr="00744E0B" w:rsidRDefault="00796A08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Normativni okvir rada suda, koji se tiče unutrašnje organizacije i sistematizacije radnih mjesta, te funkcionisanja svih organizacionih jedinica u sudu</w:t>
            </w:r>
          </w:p>
          <w:p w14:paraId="7DDB01D5" w14:textId="77777777" w:rsidR="003F45C1" w:rsidRPr="00744E0B" w:rsidRDefault="00EE0D68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Mlad, p</w:t>
            </w:r>
            <w:r w:rsidR="00691DE8" w:rsidRPr="00744E0B">
              <w:rPr>
                <w:rFonts w:ascii="Arial" w:eastAsia="Calibri" w:hAnsi="Arial" w:cs="Arial"/>
                <w:noProof/>
                <w:lang w:val="bs-Latn-BA"/>
              </w:rPr>
              <w:t>rofesionalan</w:t>
            </w:r>
            <w:r w:rsidR="003F45C1" w:rsidRPr="00744E0B">
              <w:rPr>
                <w:rFonts w:ascii="Arial" w:eastAsia="Calibri" w:hAnsi="Arial" w:cs="Arial"/>
                <w:noProof/>
                <w:lang w:val="bs-Latn-BA"/>
              </w:rPr>
              <w:t xml:space="preserve"> i stručan kadar suda, njegov kvalitet, efikasnost i poslovna etika</w:t>
            </w:r>
          </w:p>
          <w:p w14:paraId="55E23DCA" w14:textId="77777777" w:rsidR="00BE6E78" w:rsidRPr="00744E0B" w:rsidRDefault="00BE6E78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Specijalizacija rada na referatima unutar sudskog odjeljenja</w:t>
            </w:r>
          </w:p>
          <w:p w14:paraId="6369607F" w14:textId="77777777" w:rsidR="00EB3E56" w:rsidRPr="00744E0B" w:rsidRDefault="00EB3E56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Spremnost prihvatanja promjena u organizaciji rada suda</w:t>
            </w:r>
          </w:p>
          <w:p w14:paraId="5CA7DA7A" w14:textId="77777777" w:rsidR="00EE0D68" w:rsidRPr="00744E0B" w:rsidRDefault="00EE0D68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Razvijen sistem interne razmjene informacija (vertikalno i horiz</w:t>
            </w:r>
            <w:r w:rsidR="00E1048A" w:rsidRPr="00744E0B">
              <w:rPr>
                <w:rFonts w:ascii="Arial" w:eastAsia="Calibri" w:hAnsi="Arial" w:cs="Arial"/>
                <w:noProof/>
                <w:lang w:val="bs-Latn-BA"/>
              </w:rPr>
              <w:t>ontalno)</w:t>
            </w:r>
            <w:r w:rsidRPr="00744E0B">
              <w:rPr>
                <w:rFonts w:ascii="Arial" w:eastAsia="Calibri" w:hAnsi="Arial" w:cs="Arial"/>
                <w:noProof/>
                <w:lang w:val="bs-Latn-BA"/>
              </w:rPr>
              <w:t>,</w:t>
            </w:r>
            <w:r w:rsidR="00E1048A" w:rsidRPr="00744E0B">
              <w:rPr>
                <w:rFonts w:ascii="Arial" w:eastAsia="Calibri" w:hAnsi="Arial" w:cs="Arial"/>
                <w:noProof/>
                <w:lang w:val="bs-Latn-BA"/>
              </w:rPr>
              <w:t xml:space="preserve"> </w:t>
            </w:r>
            <w:r w:rsidRPr="00744E0B">
              <w:rPr>
                <w:rFonts w:ascii="Arial" w:eastAsia="Calibri" w:hAnsi="Arial" w:cs="Arial"/>
                <w:noProof/>
                <w:lang w:val="bs-Latn-BA"/>
              </w:rPr>
              <w:t>međusobna saradnja zaposlenih i timski rad</w:t>
            </w:r>
            <w:r w:rsidR="00573EED" w:rsidRPr="00744E0B">
              <w:rPr>
                <w:rFonts w:ascii="Arial" w:eastAsia="Calibri" w:hAnsi="Arial" w:cs="Arial"/>
                <w:noProof/>
                <w:lang w:val="bs-Latn-BA"/>
              </w:rPr>
              <w:t>, dobri međuljudski odnosi</w:t>
            </w:r>
          </w:p>
          <w:p w14:paraId="2E755B34" w14:textId="77777777" w:rsidR="00573EED" w:rsidRPr="00744E0B" w:rsidRDefault="00573EED" w:rsidP="00850FF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Razvijen sistem praćenja rada zaposlenih putem ocjenjivanja sudija i radnika</w:t>
            </w:r>
          </w:p>
          <w:p w14:paraId="6738AE68" w14:textId="77777777" w:rsidR="00796A08" w:rsidRPr="00744E0B" w:rsidRDefault="00573EED" w:rsidP="00E572F5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Zadovoljavajuća IKT podrška</w:t>
            </w:r>
            <w:r w:rsidR="00691DE8" w:rsidRPr="00744E0B">
              <w:rPr>
                <w:rFonts w:ascii="Arial" w:eastAsia="Calibri" w:hAnsi="Arial" w:cs="Arial"/>
                <w:noProof/>
                <w:lang w:val="bs-Latn-BA"/>
              </w:rPr>
              <w:t xml:space="preserve"> </w:t>
            </w:r>
          </w:p>
          <w:p w14:paraId="0487C7CB" w14:textId="77777777" w:rsidR="00322626" w:rsidRPr="00850FF6" w:rsidRDefault="00322626" w:rsidP="00322626">
            <w:pPr>
              <w:numPr>
                <w:ilvl w:val="0"/>
                <w:numId w:val="5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Proaktivno djelovanje predsjednika sudskih odjeljenja  i rukovodilaca organizacionih jedinica u sudu</w:t>
            </w:r>
          </w:p>
        </w:tc>
        <w:tc>
          <w:tcPr>
            <w:tcW w:w="4678" w:type="dxa"/>
            <w:shd w:val="clear" w:color="auto" w:fill="FFFFFF"/>
          </w:tcPr>
          <w:p w14:paraId="68085B75" w14:textId="77777777" w:rsidR="00850FF6" w:rsidRPr="00744E0B" w:rsidRDefault="00C637D1" w:rsidP="00EF4F6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Nepopunjenost radnih mjesta prema važećem Pravilniku</w:t>
            </w:r>
          </w:p>
          <w:p w14:paraId="23A997DC" w14:textId="77777777" w:rsidR="00C637D1" w:rsidRPr="00744E0B" w:rsidRDefault="00C637D1" w:rsidP="00EF4F6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Nepostojanje plana</w:t>
            </w:r>
            <w:r w:rsidR="00E1048A" w:rsidRPr="00744E0B">
              <w:rPr>
                <w:rFonts w:ascii="Arial" w:eastAsia="Calibri" w:hAnsi="Arial" w:cs="Arial"/>
                <w:noProof/>
                <w:lang w:val="bs-Latn-BA"/>
              </w:rPr>
              <w:t xml:space="preserve"> i programa stručnog usavršavan</w:t>
            </w:r>
            <w:r w:rsidRPr="00744E0B">
              <w:rPr>
                <w:rFonts w:ascii="Arial" w:eastAsia="Calibri" w:hAnsi="Arial" w:cs="Arial"/>
                <w:noProof/>
                <w:lang w:val="bs-Latn-BA"/>
              </w:rPr>
              <w:t>j</w:t>
            </w:r>
            <w:r w:rsidR="00E1048A" w:rsidRPr="00744E0B">
              <w:rPr>
                <w:rFonts w:ascii="Arial" w:eastAsia="Calibri" w:hAnsi="Arial" w:cs="Arial"/>
                <w:noProof/>
                <w:lang w:val="bs-Latn-BA"/>
              </w:rPr>
              <w:t>a</w:t>
            </w:r>
            <w:r w:rsidRPr="00744E0B">
              <w:rPr>
                <w:rFonts w:ascii="Arial" w:eastAsia="Calibri" w:hAnsi="Arial" w:cs="Arial"/>
                <w:noProof/>
                <w:lang w:val="bs-Latn-BA"/>
              </w:rPr>
              <w:t xml:space="preserve"> i edukacije nesudskog osoblja</w:t>
            </w:r>
          </w:p>
          <w:p w14:paraId="3C338C2B" w14:textId="77777777" w:rsidR="00C637D1" w:rsidRPr="00744E0B" w:rsidRDefault="006B7C4F" w:rsidP="00EF4F6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lang w:val="sr-Cyrl-CS"/>
              </w:rPr>
            </w:pPr>
            <w:r w:rsidRPr="00744E0B">
              <w:rPr>
                <w:rFonts w:ascii="Arial" w:eastAsia="Calibri" w:hAnsi="Arial" w:cs="Arial"/>
                <w:noProof/>
                <w:lang w:val="bs-Latn-BA"/>
              </w:rPr>
              <w:t>P</w:t>
            </w:r>
            <w:r w:rsidR="008266F2" w:rsidRPr="00744E0B">
              <w:rPr>
                <w:rFonts w:ascii="Arial" w:eastAsia="Calibri" w:hAnsi="Arial" w:cs="Arial"/>
                <w:noProof/>
                <w:lang w:val="bs-Latn-BA"/>
              </w:rPr>
              <w:t>otreba</w:t>
            </w:r>
            <w:r w:rsidRPr="00744E0B">
              <w:rPr>
                <w:rFonts w:ascii="Arial" w:eastAsia="Calibri" w:hAnsi="Arial" w:cs="Arial"/>
                <w:noProof/>
                <w:lang w:val="bs-Latn-BA"/>
              </w:rPr>
              <w:t xml:space="preserve"> unapređenja sistema strateškog planiranja i razvoj sistema finansijskog upravljanja i kontrole</w:t>
            </w:r>
          </w:p>
          <w:p w14:paraId="20951EC5" w14:textId="77777777" w:rsidR="00744E0B" w:rsidRPr="00744E0B" w:rsidRDefault="00744E0B" w:rsidP="00EF4F6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744E0B">
              <w:rPr>
                <w:rFonts w:ascii="Arial" w:eastAsia="Calibri" w:hAnsi="Arial" w:cs="Arial"/>
                <w:noProof/>
                <w:w w:val="95"/>
                <w:lang w:val="hr-HR"/>
              </w:rPr>
              <w:t>Nedostatak adekvatnih CMS alata</w:t>
            </w:r>
          </w:p>
          <w:p w14:paraId="13CA3A8B" w14:textId="77777777" w:rsidR="00A270DC" w:rsidRPr="00135CA2" w:rsidRDefault="00A270DC" w:rsidP="00EF4F6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Ograničena proračunska sredstva</w:t>
            </w:r>
          </w:p>
          <w:p w14:paraId="5034AB34" w14:textId="77777777" w:rsidR="00EF4F6B" w:rsidRDefault="00EF4F6B" w:rsidP="00EF4F6B">
            <w:pPr>
              <w:pStyle w:val="ListParagraph"/>
              <w:numPr>
                <w:ilvl w:val="0"/>
                <w:numId w:val="13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Nedostatak jasnih uputa oko komuniciranja sa javnosti</w:t>
            </w:r>
          </w:p>
          <w:p w14:paraId="0F98D963" w14:textId="77777777" w:rsidR="00744E0B" w:rsidRPr="00744E0B" w:rsidRDefault="00744E0B" w:rsidP="00EF4F6B">
            <w:pPr>
              <w:pStyle w:val="ListParagraph"/>
              <w:spacing w:after="60"/>
              <w:ind w:left="1077"/>
              <w:rPr>
                <w:rFonts w:ascii="Arial" w:eastAsia="Calibri" w:hAnsi="Arial" w:cs="Arial"/>
                <w:noProof/>
                <w:lang w:val="sr-Cyrl-CS"/>
              </w:rPr>
            </w:pPr>
          </w:p>
          <w:p w14:paraId="75D8693A" w14:textId="77777777" w:rsidR="00850FF6" w:rsidRPr="00744E0B" w:rsidRDefault="00850FF6" w:rsidP="00850FF6">
            <w:pPr>
              <w:spacing w:after="60"/>
              <w:ind w:left="357"/>
              <w:rPr>
                <w:rFonts w:ascii="Arial" w:eastAsia="Calibri" w:hAnsi="Arial" w:cs="Arial"/>
                <w:noProof/>
                <w:lang w:val="sr-Cyrl-CS"/>
              </w:rPr>
            </w:pPr>
          </w:p>
          <w:p w14:paraId="0A49D41A" w14:textId="77777777" w:rsidR="00850FF6" w:rsidRDefault="00850FF6" w:rsidP="00850FF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4D5AB100" w14:textId="77777777" w:rsidR="00850FF6" w:rsidRDefault="00850FF6" w:rsidP="00850FF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2B4538C0" w14:textId="77777777" w:rsidR="00850FF6" w:rsidRDefault="00850FF6" w:rsidP="00850FF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199ED8DF" w14:textId="77777777" w:rsidR="00850FF6" w:rsidRDefault="00850FF6" w:rsidP="00850FF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7DF2A28C" w14:textId="77777777" w:rsidR="00850FF6" w:rsidRDefault="00850FF6" w:rsidP="00850FF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  <w:p w14:paraId="6052D642" w14:textId="77777777" w:rsidR="00850FF6" w:rsidRPr="00850FF6" w:rsidRDefault="00850FF6" w:rsidP="00850FF6">
            <w:pPr>
              <w:spacing w:after="60"/>
              <w:ind w:left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</w:p>
        </w:tc>
      </w:tr>
      <w:tr w:rsidR="00850FF6" w:rsidRPr="00850FF6" w14:paraId="2F0776DE" w14:textId="77777777" w:rsidTr="008F65A6">
        <w:trPr>
          <w:trHeight w:val="608"/>
        </w:trPr>
        <w:tc>
          <w:tcPr>
            <w:tcW w:w="4678" w:type="dxa"/>
            <w:shd w:val="clear" w:color="auto" w:fill="0070C0"/>
            <w:vAlign w:val="center"/>
          </w:tcPr>
          <w:p w14:paraId="4984248F" w14:textId="77777777" w:rsidR="00850FF6" w:rsidRPr="00850FF6" w:rsidRDefault="00850FF6" w:rsidP="00850FF6">
            <w:pPr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PRILIKE</w:t>
            </w:r>
          </w:p>
        </w:tc>
        <w:tc>
          <w:tcPr>
            <w:tcW w:w="4678" w:type="dxa"/>
            <w:shd w:val="clear" w:color="auto" w:fill="0070C0"/>
            <w:vAlign w:val="center"/>
          </w:tcPr>
          <w:p w14:paraId="6D7B520C" w14:textId="77777777" w:rsidR="00850FF6" w:rsidRPr="00850FF6" w:rsidRDefault="00850FF6" w:rsidP="00850FF6">
            <w:pPr>
              <w:spacing w:after="120"/>
              <w:ind w:left="0"/>
              <w:jc w:val="center"/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</w:pPr>
            <w:r w:rsidRPr="00850FF6">
              <w:rPr>
                <w:rFonts w:ascii="Calibri" w:eastAsia="Calibri" w:hAnsi="Calibri" w:cs="Times New Roman"/>
                <w:b/>
                <w:bCs/>
                <w:noProof/>
                <w:color w:val="FFFFFF"/>
                <w:sz w:val="20"/>
                <w:szCs w:val="20"/>
                <w:lang w:val="sr-Cyrl-CS"/>
              </w:rPr>
              <w:t>PRIJETNJE</w:t>
            </w:r>
          </w:p>
        </w:tc>
      </w:tr>
      <w:tr w:rsidR="00850FF6" w:rsidRPr="00850FF6" w14:paraId="5A397BE3" w14:textId="77777777" w:rsidTr="008F65A6">
        <w:trPr>
          <w:trHeight w:val="395"/>
        </w:trPr>
        <w:tc>
          <w:tcPr>
            <w:tcW w:w="4678" w:type="dxa"/>
            <w:shd w:val="clear" w:color="auto" w:fill="FFFFFF"/>
          </w:tcPr>
          <w:p w14:paraId="4C67FAB0" w14:textId="77777777" w:rsidR="00B9144A" w:rsidRPr="00DE42BE" w:rsidRDefault="003C1C7C" w:rsidP="00DE42BE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Arial" w:eastAsia="Calibri" w:hAnsi="Arial" w:cs="Arial"/>
                <w:noProof/>
                <w:lang w:val="sr-Cyrl-CS"/>
              </w:rPr>
            </w:pPr>
            <w:r w:rsidRPr="00B9144A">
              <w:rPr>
                <w:rFonts w:ascii="Arial" w:eastAsia="Calibri" w:hAnsi="Arial" w:cs="Arial"/>
                <w:noProof/>
                <w:lang w:val="bs-Latn-BA"/>
              </w:rPr>
              <w:t>Unapređenje pravne sigurnosti i jed</w:t>
            </w:r>
            <w:r w:rsidR="00901623" w:rsidRPr="00B9144A">
              <w:rPr>
                <w:rFonts w:ascii="Arial" w:eastAsia="Calibri" w:hAnsi="Arial" w:cs="Arial"/>
                <w:noProof/>
                <w:lang w:val="bs-Latn-BA"/>
              </w:rPr>
              <w:t>nakosti</w:t>
            </w:r>
            <w:r w:rsidRPr="00B9144A">
              <w:rPr>
                <w:rFonts w:ascii="Arial" w:eastAsia="Calibri" w:hAnsi="Arial" w:cs="Arial"/>
                <w:noProof/>
                <w:lang w:val="bs-Latn-BA"/>
              </w:rPr>
              <w:t xml:space="preserve"> svih</w:t>
            </w:r>
            <w:r w:rsidR="00901623" w:rsidRPr="00B9144A">
              <w:rPr>
                <w:rFonts w:ascii="Arial" w:eastAsia="Calibri" w:hAnsi="Arial" w:cs="Arial"/>
                <w:noProof/>
                <w:lang w:val="bs-Latn-BA"/>
              </w:rPr>
              <w:t xml:space="preserve"> građana i stranaka</w:t>
            </w:r>
            <w:r w:rsidRPr="00B9144A">
              <w:rPr>
                <w:rFonts w:ascii="Arial" w:eastAsia="Calibri" w:hAnsi="Arial" w:cs="Arial"/>
                <w:noProof/>
                <w:lang w:val="bs-Latn-BA"/>
              </w:rPr>
              <w:t xml:space="preserve"> pred zakonom</w:t>
            </w:r>
          </w:p>
          <w:p w14:paraId="4C091C2F" w14:textId="77777777" w:rsidR="00B9144A" w:rsidRPr="00135CA2" w:rsidRDefault="00B9144A" w:rsidP="00B9144A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Edukacija sudaca i </w:t>
            </w:r>
            <w:r w:rsidR="00B32CFE">
              <w:rPr>
                <w:rFonts w:ascii="Arial" w:eastAsia="Calibri" w:hAnsi="Arial" w:cs="Arial"/>
                <w:noProof/>
                <w:w w:val="95"/>
                <w:lang w:val="hr-HR"/>
              </w:rPr>
              <w:t>radnika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putem webinara</w:t>
            </w:r>
          </w:p>
          <w:p w14:paraId="148B26A5" w14:textId="40F0949C" w:rsidR="00B9144A" w:rsidRPr="00135CA2" w:rsidRDefault="00B9144A" w:rsidP="00B9144A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Mogućnosti apliciranja kroz projekte za poboljšanje postojećih u</w:t>
            </w:r>
            <w:r w:rsidR="00A33ECC">
              <w:rPr>
                <w:rFonts w:ascii="Arial" w:eastAsia="Calibri" w:hAnsi="Arial" w:cs="Arial"/>
                <w:noProof/>
                <w:w w:val="95"/>
                <w:lang w:val="hr-HR"/>
              </w:rPr>
              <w:t>slova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za rad</w:t>
            </w:r>
          </w:p>
          <w:p w14:paraId="39564D2D" w14:textId="77777777" w:rsidR="00B9144A" w:rsidRPr="00850FF6" w:rsidRDefault="00B9144A" w:rsidP="00B9144A">
            <w:pPr>
              <w:numPr>
                <w:ilvl w:val="0"/>
                <w:numId w:val="7"/>
              </w:numPr>
              <w:spacing w:after="60"/>
              <w:ind w:left="357" w:hanging="357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Interes medija za rad suda</w:t>
            </w:r>
          </w:p>
        </w:tc>
        <w:tc>
          <w:tcPr>
            <w:tcW w:w="4678" w:type="dxa"/>
            <w:shd w:val="clear" w:color="auto" w:fill="FFFFFF"/>
          </w:tcPr>
          <w:p w14:paraId="3EDB8AE5" w14:textId="77777777" w:rsidR="00205B56" w:rsidRPr="00205B56" w:rsidRDefault="00456FEA" w:rsidP="00205B56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lang w:val="sr-Cyrl-CS"/>
              </w:rPr>
            </w:pPr>
            <w:r w:rsidRPr="00DE42BE">
              <w:rPr>
                <w:rFonts w:ascii="Arial" w:eastAsia="Calibri" w:hAnsi="Arial" w:cs="Arial"/>
                <w:noProof/>
                <w:lang w:val="bs-Latn-BA"/>
              </w:rPr>
              <w:t>Nedostatak potrebnih finansijskih sredstava, posebno u oblasti prijema potrebnog broja radnika utvrđenog važećom sistematizacijom</w:t>
            </w:r>
            <w:r w:rsidR="0086658E" w:rsidRPr="00DE42BE">
              <w:rPr>
                <w:rFonts w:ascii="Arial" w:eastAsia="Calibri" w:hAnsi="Arial" w:cs="Arial"/>
                <w:noProof/>
                <w:lang w:val="bs-Latn-BA"/>
              </w:rPr>
              <w:t xml:space="preserve"> i materijalno-tehničkih sredstava</w:t>
            </w:r>
          </w:p>
          <w:p w14:paraId="076C3AFA" w14:textId="77777777" w:rsidR="00DE42BE" w:rsidRPr="00205B56" w:rsidRDefault="00DE42BE" w:rsidP="00205B56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Nepostoja</w:t>
            </w:r>
            <w:r w:rsidR="00205B56">
              <w:rPr>
                <w:rFonts w:ascii="Arial" w:eastAsia="Calibri" w:hAnsi="Arial" w:cs="Arial"/>
                <w:noProof/>
                <w:w w:val="95"/>
                <w:lang w:val="hr-HR"/>
              </w:rPr>
              <w:t>nje samostalnog izvora finans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iranja pravosudnih institucija na nivou </w:t>
            </w:r>
            <w:r w:rsidR="00205B56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RS i 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Bi</w:t>
            </w:r>
            <w:r w:rsidR="0071228B">
              <w:rPr>
                <w:rFonts w:ascii="Arial" w:eastAsia="Calibri" w:hAnsi="Arial" w:cs="Arial"/>
                <w:noProof/>
                <w:w w:val="95"/>
                <w:lang w:val="hr-HR"/>
              </w:rPr>
              <w:t>H</w:t>
            </w:r>
          </w:p>
          <w:p w14:paraId="5E1F3CBE" w14:textId="77777777" w:rsidR="00DE42BE" w:rsidRPr="00135CA2" w:rsidRDefault="00DE42BE" w:rsidP="00DE42BE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Arial" w:eastAsia="Calibri" w:hAnsi="Arial" w:cs="Arial"/>
                <w:noProof/>
                <w:w w:val="95"/>
                <w:lang w:val="hr-HR"/>
              </w:rPr>
            </w:pP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>O</w:t>
            </w:r>
            <w:r w:rsidR="00205B56">
              <w:rPr>
                <w:rFonts w:ascii="Arial" w:eastAsia="Calibri" w:hAnsi="Arial" w:cs="Arial"/>
                <w:noProof/>
                <w:w w:val="95"/>
                <w:lang w:val="hr-HR"/>
              </w:rPr>
              <w:t>pšta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ekono</w:t>
            </w: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m</w:t>
            </w:r>
            <w:r w:rsidR="00A9224E">
              <w:rPr>
                <w:rFonts w:ascii="Arial" w:eastAsia="Calibri" w:hAnsi="Arial" w:cs="Arial"/>
                <w:noProof/>
                <w:w w:val="95"/>
                <w:lang w:val="hr-HR"/>
              </w:rPr>
              <w:t>ska i finansijska</w:t>
            </w:r>
            <w:r w:rsidRPr="00135CA2">
              <w:rPr>
                <w:rFonts w:ascii="Arial" w:eastAsia="Calibri" w:hAnsi="Arial" w:cs="Arial"/>
                <w:noProof/>
                <w:w w:val="95"/>
                <w:lang w:val="hr-HR"/>
              </w:rPr>
              <w:t xml:space="preserve"> kriza</w:t>
            </w:r>
          </w:p>
          <w:p w14:paraId="6F6A4081" w14:textId="77777777" w:rsidR="00DE42BE" w:rsidRPr="00850FF6" w:rsidRDefault="00DE42BE" w:rsidP="00DE42BE">
            <w:pPr>
              <w:pStyle w:val="ListParagraph"/>
              <w:numPr>
                <w:ilvl w:val="0"/>
                <w:numId w:val="7"/>
              </w:numPr>
              <w:spacing w:after="60"/>
              <w:rPr>
                <w:rFonts w:ascii="Calibri" w:eastAsia="Calibri" w:hAnsi="Calibri" w:cs="Times New Roman"/>
                <w:noProof/>
                <w:sz w:val="20"/>
                <w:szCs w:val="20"/>
                <w:lang w:val="sr-Cyrl-CS"/>
              </w:rPr>
            </w:pPr>
            <w:r>
              <w:rPr>
                <w:rFonts w:ascii="Arial" w:eastAsia="Calibri" w:hAnsi="Arial" w:cs="Arial"/>
                <w:noProof/>
                <w:w w:val="95"/>
                <w:lang w:val="hr-HR"/>
              </w:rPr>
              <w:t>Neizvjesnost zbog postojećeg stanja uzrokovanog pandemijom Covida-19</w:t>
            </w:r>
          </w:p>
        </w:tc>
      </w:tr>
    </w:tbl>
    <w:p w14:paraId="5A0E7F5C" w14:textId="38FE386D" w:rsidR="00E474B9" w:rsidRDefault="00E474B9" w:rsidP="004B44B7">
      <w:pPr>
        <w:rPr>
          <w:rFonts w:ascii="Arial" w:eastAsia="Times New Roman" w:hAnsi="Arial" w:cs="Arial"/>
          <w:w w:val="95"/>
          <w:lang w:val="hr-HR"/>
        </w:rPr>
      </w:pPr>
      <w:bookmarkStart w:id="9" w:name="_Toc29479785"/>
      <w:bookmarkStart w:id="10" w:name="_Toc39666947"/>
      <w:bookmarkStart w:id="11" w:name="_Toc64459481"/>
    </w:p>
    <w:p w14:paraId="768B7E1E" w14:textId="08462323" w:rsidR="00E474B9" w:rsidRDefault="00E474B9" w:rsidP="004B44B7">
      <w:pPr>
        <w:ind w:left="0"/>
        <w:rPr>
          <w:rFonts w:ascii="Arial" w:eastAsia="Times New Roman" w:hAnsi="Arial" w:cs="Arial"/>
          <w:w w:val="95"/>
          <w:lang w:val="hr-HR"/>
        </w:rPr>
      </w:pPr>
    </w:p>
    <w:p w14:paraId="10BFCE7A" w14:textId="5F7662F1" w:rsidR="00E474B9" w:rsidRDefault="00665DE5" w:rsidP="004B44B7">
      <w:pPr>
        <w:ind w:left="0"/>
        <w:jc w:val="both"/>
        <w:rPr>
          <w:rFonts w:ascii="Arial" w:eastAsia="Times New Roman" w:hAnsi="Arial" w:cs="Arial"/>
          <w:w w:val="95"/>
          <w:lang w:val="hr-HR"/>
        </w:rPr>
      </w:pPr>
      <w:r>
        <w:rPr>
          <w:rFonts w:ascii="Arial" w:eastAsia="Times New Roman" w:hAnsi="Arial" w:cs="Arial"/>
          <w:w w:val="95"/>
          <w:lang w:val="hr-HR"/>
        </w:rPr>
        <w:t xml:space="preserve">        </w:t>
      </w:r>
      <w:r w:rsidR="00056540">
        <w:rPr>
          <w:rFonts w:ascii="Arial" w:eastAsia="Times New Roman" w:hAnsi="Arial" w:cs="Arial"/>
          <w:w w:val="95"/>
          <w:lang w:val="hr-HR"/>
        </w:rPr>
        <w:t>Sud će svoje snage, prvenstveno, stručnost</w:t>
      </w:r>
      <w:r>
        <w:rPr>
          <w:rFonts w:ascii="Arial" w:eastAsia="Times New Roman" w:hAnsi="Arial" w:cs="Arial"/>
          <w:w w:val="95"/>
          <w:lang w:val="hr-HR"/>
        </w:rPr>
        <w:t xml:space="preserve"> zaposlenih</w:t>
      </w:r>
      <w:r w:rsidR="00056540">
        <w:rPr>
          <w:rFonts w:ascii="Arial" w:eastAsia="Times New Roman" w:hAnsi="Arial" w:cs="Arial"/>
          <w:w w:val="95"/>
          <w:lang w:val="hr-HR"/>
        </w:rPr>
        <w:t>,</w:t>
      </w:r>
      <w:r>
        <w:rPr>
          <w:rFonts w:ascii="Arial" w:eastAsia="Times New Roman" w:hAnsi="Arial" w:cs="Arial"/>
          <w:w w:val="95"/>
          <w:lang w:val="hr-HR"/>
        </w:rPr>
        <w:t xml:space="preserve"> spremnost za prihvatanje promjena</w:t>
      </w:r>
      <w:r w:rsidR="00056540">
        <w:rPr>
          <w:rFonts w:ascii="Arial" w:eastAsia="Times New Roman" w:hAnsi="Arial" w:cs="Arial"/>
          <w:w w:val="95"/>
          <w:lang w:val="hr-HR"/>
        </w:rPr>
        <w:t xml:space="preserve"> IKT podršku</w:t>
      </w:r>
      <w:r>
        <w:rPr>
          <w:rFonts w:ascii="Arial" w:eastAsia="Times New Roman" w:hAnsi="Arial" w:cs="Arial"/>
          <w:w w:val="95"/>
          <w:lang w:val="hr-HR"/>
        </w:rPr>
        <w:t>, specijalizaciju rada na referatima i proaktivnu ulogu rukovodilaca organizacionih jedinica</w:t>
      </w:r>
      <w:r w:rsidR="00504F2C">
        <w:rPr>
          <w:rFonts w:ascii="Arial" w:eastAsia="Times New Roman" w:hAnsi="Arial" w:cs="Arial"/>
          <w:w w:val="95"/>
          <w:lang w:val="hr-HR"/>
        </w:rPr>
        <w:t xml:space="preserve"> iskoristiti da otkloni </w:t>
      </w:r>
      <w:r w:rsidR="00B4770D">
        <w:rPr>
          <w:rFonts w:ascii="Arial" w:eastAsia="Times New Roman" w:hAnsi="Arial" w:cs="Arial"/>
          <w:w w:val="95"/>
          <w:lang w:val="hr-HR"/>
        </w:rPr>
        <w:t>probleme koji</w:t>
      </w:r>
      <w:r w:rsidR="00504F2C">
        <w:rPr>
          <w:rFonts w:ascii="Arial" w:eastAsia="Times New Roman" w:hAnsi="Arial" w:cs="Arial"/>
          <w:w w:val="95"/>
          <w:lang w:val="hr-HR"/>
        </w:rPr>
        <w:t xml:space="preserve"> se odnose na nepopunjenu sistematizaciju i nedostatak </w:t>
      </w:r>
      <w:r w:rsidR="00504F2C">
        <w:rPr>
          <w:rFonts w:ascii="Arial" w:eastAsia="Times New Roman" w:hAnsi="Arial" w:cs="Arial"/>
          <w:w w:val="95"/>
          <w:lang w:val="hr-HR"/>
        </w:rPr>
        <w:lastRenderedPageBreak/>
        <w:t>programa stručnog usavršavanja nesudskog osoblja</w:t>
      </w:r>
      <w:r w:rsidR="00E0157A">
        <w:rPr>
          <w:rFonts w:ascii="Arial" w:eastAsia="Times New Roman" w:hAnsi="Arial" w:cs="Arial"/>
          <w:w w:val="95"/>
          <w:lang w:val="hr-HR"/>
        </w:rPr>
        <w:t xml:space="preserve"> i to putem organizacije </w:t>
      </w:r>
      <w:r w:rsidR="00223EEB">
        <w:rPr>
          <w:rFonts w:ascii="Arial" w:eastAsia="Times New Roman" w:hAnsi="Arial" w:cs="Arial"/>
          <w:w w:val="95"/>
          <w:lang w:val="hr-HR"/>
        </w:rPr>
        <w:t>webinara sa različitim organizat</w:t>
      </w:r>
      <w:r w:rsidR="00E0157A">
        <w:rPr>
          <w:rFonts w:ascii="Arial" w:eastAsia="Times New Roman" w:hAnsi="Arial" w:cs="Arial"/>
          <w:w w:val="95"/>
          <w:lang w:val="hr-HR"/>
        </w:rPr>
        <w:t>orima</w:t>
      </w:r>
      <w:r w:rsidR="00223EEB">
        <w:rPr>
          <w:rFonts w:ascii="Arial" w:eastAsia="Times New Roman" w:hAnsi="Arial" w:cs="Arial"/>
          <w:w w:val="95"/>
          <w:lang w:val="hr-HR"/>
        </w:rPr>
        <w:t>, te apliciranjem na različite projekte</w:t>
      </w:r>
      <w:r w:rsidR="002E36F3">
        <w:rPr>
          <w:rFonts w:ascii="Arial" w:eastAsia="Times New Roman" w:hAnsi="Arial" w:cs="Arial"/>
          <w:w w:val="95"/>
          <w:lang w:val="hr-HR"/>
        </w:rPr>
        <w:t xml:space="preserve">, koji bi mogli unaprijediti uslove rada  u </w:t>
      </w:r>
      <w:r w:rsidR="00722DA9">
        <w:rPr>
          <w:rFonts w:ascii="Arial" w:eastAsia="Times New Roman" w:hAnsi="Arial" w:cs="Arial"/>
          <w:w w:val="95"/>
          <w:lang w:val="hr-HR"/>
        </w:rPr>
        <w:t xml:space="preserve">sudu i pored brojnih izazova koje predstavljaju nedovoljna finansijska sredstva </w:t>
      </w:r>
      <w:r w:rsidR="00066985">
        <w:rPr>
          <w:rFonts w:ascii="Arial" w:eastAsia="Times New Roman" w:hAnsi="Arial" w:cs="Arial"/>
          <w:w w:val="95"/>
          <w:lang w:val="hr-HR"/>
        </w:rPr>
        <w:t>(nedostatak sopstvenog budžeta) u kontekstu opšte ekonomske situacije u BiH.</w:t>
      </w:r>
      <w:r>
        <w:rPr>
          <w:rFonts w:ascii="Arial" w:eastAsia="Times New Roman" w:hAnsi="Arial" w:cs="Arial"/>
          <w:w w:val="95"/>
          <w:lang w:val="hr-HR"/>
        </w:rPr>
        <w:t xml:space="preserve"> </w:t>
      </w:r>
    </w:p>
    <w:p w14:paraId="0727D354" w14:textId="38056C9B" w:rsidR="00E474B9" w:rsidRPr="004B44B7" w:rsidRDefault="00E474B9" w:rsidP="004B44B7">
      <w:pPr>
        <w:ind w:left="0"/>
        <w:rPr>
          <w:rFonts w:ascii="Arial" w:eastAsia="Times New Roman" w:hAnsi="Arial" w:cs="Arial"/>
          <w:w w:val="95"/>
          <w:lang w:val="hr-HR"/>
        </w:rPr>
      </w:pPr>
    </w:p>
    <w:p w14:paraId="58E292B1" w14:textId="3CF76106" w:rsidR="00850FF6" w:rsidRPr="004B44B7" w:rsidRDefault="00850FF6" w:rsidP="004B44B7">
      <w:pPr>
        <w:pStyle w:val="ListParagraph"/>
        <w:numPr>
          <w:ilvl w:val="0"/>
          <w:numId w:val="10"/>
        </w:numPr>
        <w:rPr>
          <w:rFonts w:ascii="Arial" w:hAnsi="Arial" w:cs="Arial"/>
          <w:w w:val="95"/>
          <w:lang w:val="hr-HR"/>
        </w:rPr>
      </w:pPr>
      <w:r w:rsidRPr="004B44B7">
        <w:rPr>
          <w:rFonts w:ascii="Arial" w:hAnsi="Arial" w:cs="Arial"/>
          <w:w w:val="95"/>
          <w:lang w:val="hr-HR"/>
        </w:rPr>
        <w:t>Pregled strateških ciljeva suda</w:t>
      </w:r>
      <w:bookmarkEnd w:id="9"/>
      <w:bookmarkEnd w:id="10"/>
      <w:bookmarkEnd w:id="11"/>
    </w:p>
    <w:p w14:paraId="07227CCD" w14:textId="77777777" w:rsidR="00850FF6" w:rsidRP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850FF6" w:rsidRPr="00850FF6" w14:paraId="1AF6024E" w14:textId="77777777" w:rsidTr="00850FF6">
        <w:tc>
          <w:tcPr>
            <w:tcW w:w="1265" w:type="pct"/>
            <w:shd w:val="clear" w:color="auto" w:fill="4472C4"/>
            <w:vAlign w:val="center"/>
          </w:tcPr>
          <w:p w14:paraId="511A86EF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strateškog cilja </w:t>
            </w: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01B75D17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Izvor</w:t>
            </w:r>
          </w:p>
          <w:p w14:paraId="727ADBCC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6E4F13E6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Program u DOB-u</w:t>
            </w:r>
          </w:p>
          <w:p w14:paraId="6ABB59F6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30771280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Partneri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  <w:p w14:paraId="630D9410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850FF6" w:rsidRPr="00850FF6" w14:paraId="3D5ED018" w14:textId="77777777" w:rsidTr="008F65A6">
        <w:tc>
          <w:tcPr>
            <w:tcW w:w="1265" w:type="pct"/>
          </w:tcPr>
          <w:p w14:paraId="6AC331AA" w14:textId="77777777" w:rsidR="00850FF6" w:rsidRPr="00850FF6" w:rsidRDefault="007D0657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</w:t>
            </w:r>
            <w:r w:rsidR="00CA74A6">
              <w:rPr>
                <w:rFonts w:ascii="Arial" w:eastAsia="Calibri" w:hAnsi="Arial" w:cs="Arial"/>
                <w:w w:val="95"/>
                <w:lang w:val="hr-HR"/>
              </w:rPr>
              <w:t>Skraćivanje dužine trajanja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CA74A6">
              <w:rPr>
                <w:rFonts w:ascii="Arial" w:eastAsia="Calibri" w:hAnsi="Arial" w:cs="Arial"/>
                <w:w w:val="95"/>
                <w:lang w:val="hr-HR"/>
              </w:rPr>
              <w:t>sudskih postupaka</w:t>
            </w:r>
            <w:r>
              <w:rPr>
                <w:rFonts w:ascii="Arial" w:eastAsia="Calibri" w:hAnsi="Arial" w:cs="Arial"/>
                <w:w w:val="95"/>
                <w:lang w:val="hr-HR"/>
              </w:rPr>
              <w:t>“</w:t>
            </w:r>
          </w:p>
        </w:tc>
        <w:tc>
          <w:tcPr>
            <w:tcW w:w="1689" w:type="pct"/>
          </w:tcPr>
          <w:p w14:paraId="5D5543F6" w14:textId="77777777" w:rsidR="00850FF6" w:rsidRDefault="00E20248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Strateški plan VSTV-a</w:t>
            </w:r>
          </w:p>
          <w:p w14:paraId="2B1D2237" w14:textId="77777777" w:rsidR="00E20248" w:rsidRDefault="00E20248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17B65666" w14:textId="77777777" w:rsidR="00E20248" w:rsidRPr="00850FF6" w:rsidRDefault="00E20248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Cilj: Unaprijediti efikasnost sudova</w:t>
            </w:r>
          </w:p>
        </w:tc>
        <w:tc>
          <w:tcPr>
            <w:tcW w:w="1061" w:type="pct"/>
          </w:tcPr>
          <w:p w14:paraId="491D464B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985" w:type="pct"/>
          </w:tcPr>
          <w:p w14:paraId="031E90C7" w14:textId="77777777" w:rsidR="00930839" w:rsidRDefault="00930839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VSTV,</w:t>
            </w:r>
          </w:p>
          <w:p w14:paraId="46A4DA7D" w14:textId="77777777" w:rsidR="00850FF6" w:rsidRPr="00850FF6" w:rsidRDefault="00930839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Viši privredni sud u Banjaluci</w:t>
            </w:r>
          </w:p>
        </w:tc>
      </w:tr>
      <w:tr w:rsidR="00850FF6" w:rsidRPr="00850FF6" w14:paraId="120F145D" w14:textId="77777777" w:rsidTr="00850FF6">
        <w:tc>
          <w:tcPr>
            <w:tcW w:w="1265" w:type="pct"/>
            <w:vMerge w:val="restart"/>
            <w:shd w:val="clear" w:color="auto" w:fill="D9E2F3"/>
          </w:tcPr>
          <w:p w14:paraId="7961FBA9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3F008585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50FF6" w:rsidRPr="00850FF6" w14:paraId="536EE506" w14:textId="77777777" w:rsidTr="008F65A6">
        <w:tc>
          <w:tcPr>
            <w:tcW w:w="1265" w:type="pct"/>
            <w:vMerge/>
          </w:tcPr>
          <w:p w14:paraId="678CED7A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247F5C48" w14:textId="77777777" w:rsidR="00850FF6" w:rsidRPr="00850FF6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4503EC68" w14:textId="77777777" w:rsidR="00850FF6" w:rsidRPr="00850FF6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429118BD" w14:textId="77777777" w:rsidR="00850FF6" w:rsidRPr="00850FF6" w:rsidRDefault="00EC5C3A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2023</w:t>
            </w:r>
          </w:p>
        </w:tc>
      </w:tr>
      <w:tr w:rsidR="00850FF6" w:rsidRPr="00850FF6" w14:paraId="37FA265E" w14:textId="77777777" w:rsidTr="008F65A6">
        <w:tc>
          <w:tcPr>
            <w:tcW w:w="1265" w:type="pct"/>
          </w:tcPr>
          <w:p w14:paraId="6054F344" w14:textId="1F6D1109" w:rsidR="00850FF6" w:rsidRPr="00850FF6" w:rsidRDefault="007B1715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Prosječna dužina trajanja</w:t>
            </w:r>
            <w:r w:rsidR="00B15C6D">
              <w:rPr>
                <w:rFonts w:ascii="Arial" w:eastAsia="Calibri" w:hAnsi="Arial" w:cs="Arial"/>
                <w:w w:val="95"/>
                <w:lang w:val="hr-HR"/>
              </w:rPr>
              <w:t xml:space="preserve"> predmeta</w:t>
            </w:r>
            <w:r w:rsidR="00B530D4">
              <w:rPr>
                <w:rFonts w:ascii="Arial" w:eastAsia="Calibri" w:hAnsi="Arial" w:cs="Arial"/>
                <w:w w:val="95"/>
                <w:lang w:val="hr-HR"/>
              </w:rPr>
              <w:t xml:space="preserve"> u parničnim, </w:t>
            </w:r>
            <w:r w:rsidR="00B15C6D">
              <w:rPr>
                <w:rFonts w:ascii="Arial" w:eastAsia="Calibri" w:hAnsi="Arial" w:cs="Arial"/>
                <w:w w:val="95"/>
                <w:lang w:val="hr-HR"/>
              </w:rPr>
              <w:t>komunalnim i stečajnim postupcima</w:t>
            </w:r>
            <w:r w:rsidR="0028786E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>
              <w:rPr>
                <w:rFonts w:ascii="Arial" w:eastAsia="Calibri" w:hAnsi="Arial" w:cs="Arial"/>
                <w:w w:val="95"/>
                <w:lang w:val="hr-HR"/>
              </w:rPr>
              <w:t>(u danima)</w:t>
            </w:r>
          </w:p>
        </w:tc>
        <w:tc>
          <w:tcPr>
            <w:tcW w:w="1689" w:type="pct"/>
            <w:vAlign w:val="center"/>
          </w:tcPr>
          <w:p w14:paraId="79BB3C05" w14:textId="77777777" w:rsidR="00356C6D" w:rsidRDefault="00356C6D" w:rsidP="00EF1A0B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298 </w:t>
            </w:r>
          </w:p>
          <w:p w14:paraId="42BAD707" w14:textId="77777777" w:rsidR="00356C6D" w:rsidRDefault="00356C6D" w:rsidP="00EF1A0B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375</w:t>
            </w:r>
          </w:p>
          <w:p w14:paraId="36055A9C" w14:textId="36335A0A" w:rsidR="008D0FDC" w:rsidRPr="00C1750D" w:rsidRDefault="00356C6D" w:rsidP="00EF1A0B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711                         </w:t>
            </w:r>
          </w:p>
        </w:tc>
        <w:tc>
          <w:tcPr>
            <w:tcW w:w="1061" w:type="pct"/>
            <w:vAlign w:val="center"/>
          </w:tcPr>
          <w:p w14:paraId="23ED08B9" w14:textId="4AC8C8BC" w:rsidR="006E7237" w:rsidRDefault="00CC3F83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288</w:t>
            </w:r>
          </w:p>
          <w:p w14:paraId="06D6D460" w14:textId="4EA88201" w:rsidR="006E7237" w:rsidRDefault="00CC3F83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365</w:t>
            </w:r>
          </w:p>
          <w:p w14:paraId="0671E386" w14:textId="6B120E51" w:rsidR="00EF1A0B" w:rsidRDefault="00CC3F83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700</w:t>
            </w:r>
            <w:r w:rsidR="00356C6D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  <w:p w14:paraId="5A323EC8" w14:textId="77777777" w:rsidR="008D0FDC" w:rsidRPr="00C1750D" w:rsidRDefault="008D0FDC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  <w:tc>
          <w:tcPr>
            <w:tcW w:w="985" w:type="pct"/>
            <w:vAlign w:val="center"/>
          </w:tcPr>
          <w:p w14:paraId="3BDA525B" w14:textId="2EBC2DB7" w:rsidR="006E7237" w:rsidRDefault="00EF1A0B" w:rsidP="004B44B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  <w:r w:rsidR="00CC3F83">
              <w:rPr>
                <w:rFonts w:ascii="Arial" w:eastAsia="Calibri" w:hAnsi="Arial" w:cs="Arial"/>
                <w:w w:val="95"/>
                <w:lang w:val="hr-HR"/>
              </w:rPr>
              <w:t>275</w:t>
            </w:r>
          </w:p>
          <w:p w14:paraId="549F53D9" w14:textId="5130AD16" w:rsidR="0028786E" w:rsidRDefault="00CC3F83" w:rsidP="004B44B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355</w:t>
            </w:r>
          </w:p>
          <w:p w14:paraId="1F014E88" w14:textId="54BC13B7" w:rsidR="00DC4C55" w:rsidRPr="00C1750D" w:rsidRDefault="00CC3F83" w:rsidP="004B44B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690</w:t>
            </w:r>
          </w:p>
          <w:p w14:paraId="7F6099D3" w14:textId="77777777" w:rsidR="00EF1A0B" w:rsidRPr="00C1750D" w:rsidRDefault="00EF1A0B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</w:tr>
      <w:tr w:rsidR="00850FF6" w:rsidRPr="00850FF6" w14:paraId="66A976D4" w14:textId="77777777" w:rsidTr="008F65A6">
        <w:tc>
          <w:tcPr>
            <w:tcW w:w="1265" w:type="pct"/>
          </w:tcPr>
          <w:p w14:paraId="129EC196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6F755E5F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1061" w:type="pct"/>
            <w:vAlign w:val="center"/>
          </w:tcPr>
          <w:p w14:paraId="04B25C46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985" w:type="pct"/>
            <w:vAlign w:val="center"/>
          </w:tcPr>
          <w:p w14:paraId="498AA359" w14:textId="77777777" w:rsidR="00850FF6" w:rsidRPr="00850FF6" w:rsidRDefault="00850FF6" w:rsidP="00850FF6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0E4099A1" w14:textId="77777777" w:rsidR="00850FF6" w:rsidRPr="00850FF6" w:rsidRDefault="00850FF6" w:rsidP="00850FF6">
      <w:pPr>
        <w:ind w:left="0"/>
        <w:rPr>
          <w:rFonts w:ascii="Arial" w:eastAsia="Calibri" w:hAnsi="Arial" w:cs="Arial"/>
          <w:i/>
          <w:w w:val="95"/>
          <w:lang w:val="hr-HR"/>
        </w:rPr>
      </w:pPr>
    </w:p>
    <w:p w14:paraId="7AA819D6" w14:textId="77777777" w:rsidR="00F642CF" w:rsidRPr="00131DEE" w:rsidRDefault="00F642CF" w:rsidP="00131DEE">
      <w:pPr>
        <w:keepNext/>
        <w:keepLines/>
        <w:spacing w:before="40"/>
        <w:ind w:left="0"/>
        <w:outlineLvl w:val="2"/>
        <w:rPr>
          <w:rFonts w:ascii="Arial" w:eastAsia="Times New Roman" w:hAnsi="Arial" w:cs="Arial"/>
          <w:w w:val="95"/>
          <w:lang w:val="hr-HR"/>
        </w:rPr>
      </w:pPr>
      <w:bookmarkStart w:id="12" w:name="_Toc29479786"/>
      <w:bookmarkStart w:id="13" w:name="_Toc39666948"/>
    </w:p>
    <w:p w14:paraId="1DF411BE" w14:textId="77777777" w:rsidR="00F642CF" w:rsidRPr="00850FF6" w:rsidRDefault="00F642CF" w:rsidP="00F642C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F642CF" w:rsidRPr="00850FF6" w14:paraId="38D09168" w14:textId="77777777" w:rsidTr="00DD2CE8">
        <w:tc>
          <w:tcPr>
            <w:tcW w:w="1265" w:type="pct"/>
            <w:shd w:val="clear" w:color="auto" w:fill="4472C4"/>
            <w:vAlign w:val="center"/>
          </w:tcPr>
          <w:p w14:paraId="37596830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strateškog cilja </w:t>
            </w: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7BFEBBD2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Izvor</w:t>
            </w:r>
          </w:p>
          <w:p w14:paraId="767864F1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03C562EC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Program u DOB-u</w:t>
            </w:r>
          </w:p>
          <w:p w14:paraId="4670A477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6A6253ED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Partneri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  <w:p w14:paraId="593A9E1D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F642CF" w:rsidRPr="00850FF6" w14:paraId="6672E5C7" w14:textId="77777777" w:rsidTr="00DD2CE8">
        <w:tc>
          <w:tcPr>
            <w:tcW w:w="1265" w:type="pct"/>
          </w:tcPr>
          <w:p w14:paraId="34671893" w14:textId="77777777" w:rsidR="00F642CF" w:rsidRPr="00850FF6" w:rsidRDefault="004D7649">
            <w:pPr>
              <w:spacing w:before="40"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b/>
                <w:w w:val="95"/>
                <w:lang w:val="hr-HR"/>
              </w:rPr>
              <w:t>„</w:t>
            </w:r>
            <w:r w:rsidRPr="007D0657">
              <w:rPr>
                <w:rFonts w:ascii="Arial" w:hAnsi="Arial" w:cs="Arial"/>
                <w:w w:val="95"/>
                <w:lang w:val="hr-HR"/>
              </w:rPr>
              <w:t>Unapređenje transparentnosti rada suda“</w:t>
            </w:r>
          </w:p>
        </w:tc>
        <w:tc>
          <w:tcPr>
            <w:tcW w:w="1689" w:type="pct"/>
          </w:tcPr>
          <w:p w14:paraId="7226986A" w14:textId="77777777" w:rsidR="00F642CF" w:rsidRPr="00D5618C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D5618C">
              <w:rPr>
                <w:rFonts w:ascii="Arial" w:eastAsia="Calibri" w:hAnsi="Arial" w:cs="Arial"/>
                <w:b/>
                <w:w w:val="95"/>
                <w:lang w:val="hr-HR"/>
              </w:rPr>
              <w:t>Strateški plan VSTV-a</w:t>
            </w:r>
          </w:p>
          <w:p w14:paraId="4DB2129E" w14:textId="77777777" w:rsidR="00F642CF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438117D5" w14:textId="77777777" w:rsidR="00F642CF" w:rsidRDefault="001E3FA6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Cilj: Unaprijediti otvorenost</w:t>
            </w:r>
            <w:r w:rsidR="002B6B61">
              <w:rPr>
                <w:rFonts w:ascii="Arial" w:eastAsia="Calibri" w:hAnsi="Arial" w:cs="Arial"/>
                <w:w w:val="95"/>
                <w:lang w:val="hr-HR"/>
              </w:rPr>
              <w:t xml:space="preserve"> i dostupnost informacija o </w:t>
            </w:r>
            <w:r w:rsidR="002B6B61">
              <w:rPr>
                <w:rFonts w:ascii="Arial" w:eastAsia="Calibri" w:hAnsi="Arial" w:cs="Arial"/>
                <w:w w:val="95"/>
                <w:lang w:val="hr-HR"/>
              </w:rPr>
              <w:lastRenderedPageBreak/>
              <w:t>radu</w:t>
            </w:r>
            <w:r w:rsidR="000D6C24">
              <w:rPr>
                <w:rFonts w:ascii="Arial" w:eastAsia="Calibri" w:hAnsi="Arial" w:cs="Arial"/>
                <w:w w:val="95"/>
                <w:lang w:val="hr-HR"/>
              </w:rPr>
              <w:t xml:space="preserve"> pravosudnih institucija u BiH stručnoj i široj javnosti</w:t>
            </w:r>
            <w:r w:rsidR="001E64CA">
              <w:rPr>
                <w:rFonts w:ascii="Arial" w:eastAsia="Calibri" w:hAnsi="Arial" w:cs="Arial"/>
                <w:w w:val="95"/>
                <w:lang w:val="hr-HR"/>
              </w:rPr>
              <w:t>,</w:t>
            </w:r>
          </w:p>
          <w:p w14:paraId="4A7C1773" w14:textId="77777777" w:rsidR="001E64CA" w:rsidRPr="001E64CA" w:rsidRDefault="001E64CA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E64CA">
              <w:rPr>
                <w:rFonts w:ascii="Arial" w:eastAsia="Calibri" w:hAnsi="Arial" w:cs="Arial"/>
                <w:b/>
                <w:w w:val="95"/>
                <w:lang w:val="hr-HR"/>
              </w:rPr>
              <w:t>Smjernice za objavljivanje sudskih odluka</w:t>
            </w:r>
          </w:p>
          <w:p w14:paraId="159C8526" w14:textId="77777777" w:rsidR="001E64CA" w:rsidRDefault="001E64CA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Cilj: Javno objavljivanje odluka od posebnog društvenog interesa,</w:t>
            </w:r>
          </w:p>
          <w:p w14:paraId="30ACCBA3" w14:textId="77777777" w:rsidR="001E64CA" w:rsidRDefault="001E64CA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1E64CA">
              <w:rPr>
                <w:rFonts w:ascii="Arial" w:eastAsia="Calibri" w:hAnsi="Arial" w:cs="Arial"/>
                <w:b/>
                <w:w w:val="95"/>
                <w:lang w:val="hr-HR"/>
              </w:rPr>
              <w:t>Zakon o slobodi pristupa informacijama u Republic</w:t>
            </w:r>
            <w:r w:rsidR="00F97141">
              <w:rPr>
                <w:rFonts w:ascii="Arial" w:eastAsia="Calibri" w:hAnsi="Arial" w:cs="Arial"/>
                <w:b/>
                <w:w w:val="95"/>
                <w:lang w:val="hr-HR"/>
              </w:rPr>
              <w:t xml:space="preserve">i </w:t>
            </w:r>
            <w:r w:rsidRPr="001E64CA">
              <w:rPr>
                <w:rFonts w:ascii="Arial" w:eastAsia="Calibri" w:hAnsi="Arial" w:cs="Arial"/>
                <w:b/>
                <w:w w:val="95"/>
                <w:lang w:val="hr-HR"/>
              </w:rPr>
              <w:t xml:space="preserve"> Srpskoj</w:t>
            </w:r>
          </w:p>
          <w:p w14:paraId="700CF4F8" w14:textId="77777777" w:rsidR="007479EC" w:rsidRPr="007479EC" w:rsidRDefault="007479EC" w:rsidP="006F1B71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 w:rsidRPr="007479EC">
              <w:rPr>
                <w:rFonts w:ascii="Arial" w:eastAsia="Calibri" w:hAnsi="Arial" w:cs="Arial"/>
                <w:w w:val="95"/>
                <w:lang w:val="hr-HR"/>
              </w:rPr>
              <w:t>Cilj: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Osigurati dost</w:t>
            </w:r>
            <w:r w:rsidR="006F1B71">
              <w:rPr>
                <w:rFonts w:ascii="Arial" w:eastAsia="Calibri" w:hAnsi="Arial" w:cs="Arial"/>
                <w:w w:val="95"/>
                <w:lang w:val="hr-HR"/>
              </w:rPr>
              <w:t>upn</w:t>
            </w:r>
            <w:r>
              <w:rPr>
                <w:rFonts w:ascii="Arial" w:eastAsia="Calibri" w:hAnsi="Arial" w:cs="Arial"/>
                <w:w w:val="95"/>
                <w:lang w:val="hr-HR"/>
              </w:rPr>
              <w:t>ost podataka pod kontrolom organa</w:t>
            </w:r>
            <w:r w:rsidRPr="007479EC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1061" w:type="pct"/>
          </w:tcPr>
          <w:p w14:paraId="3C1EB63F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985" w:type="pct"/>
          </w:tcPr>
          <w:p w14:paraId="014254F3" w14:textId="77777777" w:rsidR="00F642CF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VSTV,</w:t>
            </w:r>
          </w:p>
          <w:p w14:paraId="68C19B62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</w:tr>
      <w:tr w:rsidR="00F642CF" w:rsidRPr="00850FF6" w14:paraId="73CBCB2B" w14:textId="77777777" w:rsidTr="00DD2CE8">
        <w:tc>
          <w:tcPr>
            <w:tcW w:w="1265" w:type="pct"/>
            <w:vMerge w:val="restart"/>
            <w:shd w:val="clear" w:color="auto" w:fill="D9E2F3"/>
          </w:tcPr>
          <w:p w14:paraId="60E5ED2A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6FC85758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F642CF" w:rsidRPr="00850FF6" w14:paraId="7656EE33" w14:textId="77777777" w:rsidTr="00DD2CE8">
        <w:tc>
          <w:tcPr>
            <w:tcW w:w="1265" w:type="pct"/>
            <w:vMerge/>
          </w:tcPr>
          <w:p w14:paraId="6C3E28BB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27AD6E5E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436FDD4C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2022</w:t>
            </w:r>
            <w:r w:rsidR="00196C11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985" w:type="pct"/>
            <w:vAlign w:val="center"/>
          </w:tcPr>
          <w:p w14:paraId="35897B96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2023</w:t>
            </w:r>
            <w:r w:rsidR="00196C11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F642CF" w:rsidRPr="00850FF6" w14:paraId="07F9E94F" w14:textId="77777777" w:rsidTr="00DD2CE8">
        <w:tc>
          <w:tcPr>
            <w:tcW w:w="1265" w:type="pct"/>
          </w:tcPr>
          <w:p w14:paraId="7FFD0A04" w14:textId="248CE4AC" w:rsidR="00F642CF" w:rsidRPr="00850FF6" w:rsidRDefault="00196C11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Broj </w:t>
            </w:r>
            <w:r w:rsidR="00900461">
              <w:rPr>
                <w:rFonts w:ascii="Arial" w:eastAsia="Calibri" w:hAnsi="Arial" w:cs="Arial"/>
                <w:w w:val="95"/>
                <w:lang w:val="hr-HR"/>
              </w:rPr>
              <w:t>strategij</w:t>
            </w:r>
            <w:r>
              <w:rPr>
                <w:rFonts w:ascii="Arial" w:eastAsia="Calibri" w:hAnsi="Arial" w:cs="Arial"/>
                <w:w w:val="95"/>
                <w:lang w:val="hr-HR"/>
              </w:rPr>
              <w:t>a</w:t>
            </w:r>
            <w:r w:rsidR="00900461">
              <w:rPr>
                <w:rFonts w:ascii="Arial" w:eastAsia="Calibri" w:hAnsi="Arial" w:cs="Arial"/>
                <w:w w:val="95"/>
                <w:lang w:val="hr-HR"/>
              </w:rPr>
              <w:t xml:space="preserve"> komuniciranja i drugih popratnih dokumenata</w:t>
            </w:r>
          </w:p>
        </w:tc>
        <w:tc>
          <w:tcPr>
            <w:tcW w:w="1689" w:type="pct"/>
            <w:vAlign w:val="center"/>
          </w:tcPr>
          <w:p w14:paraId="29764672" w14:textId="77777777" w:rsidR="00F642CF" w:rsidRPr="00C1750D" w:rsidRDefault="006C4F18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6C4F18"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061" w:type="pct"/>
            <w:vAlign w:val="center"/>
          </w:tcPr>
          <w:p w14:paraId="39795B28" w14:textId="4C2D5381" w:rsidR="00F642CF" w:rsidRDefault="00196C11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  <w:p w14:paraId="7FAADBE7" w14:textId="77777777" w:rsidR="00F642CF" w:rsidRPr="00C1750D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  <w:tc>
          <w:tcPr>
            <w:tcW w:w="985" w:type="pct"/>
            <w:vAlign w:val="center"/>
          </w:tcPr>
          <w:p w14:paraId="58C32CF8" w14:textId="01E95E79" w:rsidR="00F642CF" w:rsidRPr="00C1750D" w:rsidRDefault="00196C11" w:rsidP="004B44B7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</w:t>
            </w:r>
          </w:p>
          <w:p w14:paraId="52A11044" w14:textId="77777777" w:rsidR="00F642CF" w:rsidRPr="00C1750D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</w:tr>
      <w:tr w:rsidR="00F642CF" w:rsidRPr="00850FF6" w14:paraId="4854D842" w14:textId="77777777" w:rsidTr="00DD2CE8">
        <w:tc>
          <w:tcPr>
            <w:tcW w:w="1265" w:type="pct"/>
          </w:tcPr>
          <w:p w14:paraId="19781EB2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303E3F79" w14:textId="77777777" w:rsidR="00F642CF" w:rsidRPr="00850FF6" w:rsidRDefault="00F642CF" w:rsidP="0060541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1061" w:type="pct"/>
            <w:vAlign w:val="center"/>
          </w:tcPr>
          <w:p w14:paraId="5F15D042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</w:p>
        </w:tc>
        <w:tc>
          <w:tcPr>
            <w:tcW w:w="985" w:type="pct"/>
            <w:vAlign w:val="center"/>
          </w:tcPr>
          <w:p w14:paraId="62E362DE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79F92E3F" w14:textId="77777777" w:rsidR="00F642CF" w:rsidRDefault="00F642CF" w:rsidP="00F642CF">
      <w:pPr>
        <w:ind w:left="0"/>
        <w:rPr>
          <w:rFonts w:ascii="Arial" w:eastAsia="Calibri" w:hAnsi="Arial" w:cs="Arial"/>
          <w:i/>
          <w:w w:val="95"/>
          <w:lang w:val="hr-HR"/>
        </w:rPr>
      </w:pPr>
    </w:p>
    <w:p w14:paraId="677011A8" w14:textId="77777777" w:rsidR="00F642CF" w:rsidRPr="00131DEE" w:rsidRDefault="00F642CF" w:rsidP="00131DEE">
      <w:pPr>
        <w:keepNext/>
        <w:keepLines/>
        <w:spacing w:before="40"/>
        <w:ind w:left="0"/>
        <w:outlineLvl w:val="2"/>
        <w:rPr>
          <w:rFonts w:ascii="Arial" w:eastAsia="Times New Roman" w:hAnsi="Arial" w:cs="Arial"/>
          <w:w w:val="95"/>
          <w:lang w:val="hr-HR"/>
        </w:rPr>
      </w:pPr>
    </w:p>
    <w:p w14:paraId="51625417" w14:textId="77777777" w:rsidR="00F642CF" w:rsidRPr="00850FF6" w:rsidRDefault="00F642CF" w:rsidP="00F642CF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293"/>
        <w:gridCol w:w="3061"/>
        <w:gridCol w:w="1923"/>
        <w:gridCol w:w="1785"/>
      </w:tblGrid>
      <w:tr w:rsidR="00F642CF" w:rsidRPr="00850FF6" w14:paraId="6E2288BC" w14:textId="77777777" w:rsidTr="00DD2CE8">
        <w:tc>
          <w:tcPr>
            <w:tcW w:w="1265" w:type="pct"/>
            <w:shd w:val="clear" w:color="auto" w:fill="4472C4"/>
            <w:vAlign w:val="center"/>
          </w:tcPr>
          <w:p w14:paraId="4440CC13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Naziv strateškog cilja </w:t>
            </w: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(maksimalno 3-5 strateških ciljeva)</w:t>
            </w:r>
          </w:p>
        </w:tc>
        <w:tc>
          <w:tcPr>
            <w:tcW w:w="1689" w:type="pct"/>
            <w:shd w:val="clear" w:color="auto" w:fill="4472C4"/>
            <w:vAlign w:val="center"/>
          </w:tcPr>
          <w:p w14:paraId="04E1C6F4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Izvor</w:t>
            </w:r>
          </w:p>
          <w:p w14:paraId="649A2E25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(veza sa ciljevima iz strateškog okvira)</w:t>
            </w:r>
          </w:p>
        </w:tc>
        <w:tc>
          <w:tcPr>
            <w:tcW w:w="1061" w:type="pct"/>
            <w:shd w:val="clear" w:color="auto" w:fill="4472C4"/>
            <w:vAlign w:val="center"/>
          </w:tcPr>
          <w:p w14:paraId="09E9216E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Program u DOB-u</w:t>
            </w:r>
          </w:p>
          <w:p w14:paraId="4FB42039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(Upisati broj i naziv programa)</w:t>
            </w:r>
          </w:p>
        </w:tc>
        <w:tc>
          <w:tcPr>
            <w:tcW w:w="985" w:type="pct"/>
            <w:shd w:val="clear" w:color="auto" w:fill="4472C4"/>
            <w:vAlign w:val="center"/>
          </w:tcPr>
          <w:p w14:paraId="4C450B70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Partneri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  <w:p w14:paraId="0FD4B4A3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i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i/>
                <w:w w:val="95"/>
                <w:lang w:val="hr-HR"/>
              </w:rPr>
              <w:t>(institucije sa kojima sud zajedno učestvuje u realizaciji strateškog cilja)</w:t>
            </w:r>
          </w:p>
        </w:tc>
      </w:tr>
      <w:tr w:rsidR="00F642CF" w:rsidRPr="00850FF6" w14:paraId="7A5B3725" w14:textId="77777777" w:rsidTr="00DD2CE8">
        <w:tc>
          <w:tcPr>
            <w:tcW w:w="1265" w:type="pct"/>
          </w:tcPr>
          <w:p w14:paraId="3DE484FD" w14:textId="77777777" w:rsidR="00F642CF" w:rsidRPr="007D0657" w:rsidRDefault="00573CBE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„</w:t>
            </w:r>
            <w:r w:rsidR="006E0667" w:rsidRPr="007D0657">
              <w:rPr>
                <w:rFonts w:ascii="Arial" w:hAnsi="Arial" w:cs="Arial"/>
                <w:w w:val="95"/>
                <w:lang w:val="hr-HR"/>
              </w:rPr>
              <w:t>Postizanje efikasnosti i ažurnosti u radu kroz potpunu realizaciju starih i zaostalih</w:t>
            </w:r>
            <w:r w:rsidR="007D0657" w:rsidRPr="007D0657">
              <w:rPr>
                <w:rFonts w:ascii="Arial" w:hAnsi="Arial" w:cs="Arial"/>
                <w:w w:val="95"/>
                <w:lang w:val="hr-HR"/>
              </w:rPr>
              <w:t xml:space="preserve"> predmeta</w:t>
            </w:r>
            <w:r>
              <w:rPr>
                <w:rFonts w:ascii="Arial" w:hAnsi="Arial" w:cs="Arial"/>
                <w:w w:val="95"/>
                <w:lang w:val="hr-HR"/>
              </w:rPr>
              <w:t>“</w:t>
            </w:r>
          </w:p>
        </w:tc>
        <w:tc>
          <w:tcPr>
            <w:tcW w:w="1689" w:type="pct"/>
          </w:tcPr>
          <w:p w14:paraId="02CEBEF2" w14:textId="77777777" w:rsidR="00F642CF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Strateški plan VSTV-a</w:t>
            </w:r>
          </w:p>
          <w:p w14:paraId="50800602" w14:textId="77777777" w:rsidR="00F642CF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  <w:p w14:paraId="5A734821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Cilj: Unaprijediti efikasnost sudova</w:t>
            </w:r>
            <w:r w:rsidR="00A966D3">
              <w:rPr>
                <w:rFonts w:ascii="Arial" w:eastAsia="Calibri" w:hAnsi="Arial" w:cs="Arial"/>
                <w:w w:val="95"/>
                <w:lang w:val="hr-HR"/>
              </w:rPr>
              <w:t xml:space="preserve"> u realizaciji starih i zaostalih predmeta</w:t>
            </w:r>
          </w:p>
        </w:tc>
        <w:tc>
          <w:tcPr>
            <w:tcW w:w="1061" w:type="pct"/>
          </w:tcPr>
          <w:p w14:paraId="13A2FCD2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985" w:type="pct"/>
          </w:tcPr>
          <w:p w14:paraId="6EC9CE2A" w14:textId="77777777" w:rsidR="00F642CF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VSTV,</w:t>
            </w:r>
          </w:p>
          <w:p w14:paraId="4EF72535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Viši privredni sud u Banjaluci</w:t>
            </w:r>
          </w:p>
        </w:tc>
      </w:tr>
      <w:tr w:rsidR="00F642CF" w:rsidRPr="00850FF6" w14:paraId="4F037AB0" w14:textId="77777777" w:rsidTr="00DD2CE8">
        <w:tc>
          <w:tcPr>
            <w:tcW w:w="1265" w:type="pct"/>
            <w:vMerge w:val="restart"/>
            <w:shd w:val="clear" w:color="auto" w:fill="D9E2F3"/>
          </w:tcPr>
          <w:p w14:paraId="185F7EEE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krajnje rezultate</w:t>
            </w:r>
          </w:p>
        </w:tc>
        <w:tc>
          <w:tcPr>
            <w:tcW w:w="3735" w:type="pct"/>
            <w:gridSpan w:val="3"/>
            <w:shd w:val="clear" w:color="auto" w:fill="D9E2F3"/>
            <w:vAlign w:val="center"/>
          </w:tcPr>
          <w:p w14:paraId="229526F0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F642CF" w:rsidRPr="00850FF6" w14:paraId="608490DC" w14:textId="77777777" w:rsidTr="00DD2CE8">
        <w:tc>
          <w:tcPr>
            <w:tcW w:w="1265" w:type="pct"/>
            <w:vMerge/>
          </w:tcPr>
          <w:p w14:paraId="53867FF0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89" w:type="pct"/>
            <w:vAlign w:val="center"/>
          </w:tcPr>
          <w:p w14:paraId="69E6F765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2021</w:t>
            </w:r>
          </w:p>
        </w:tc>
        <w:tc>
          <w:tcPr>
            <w:tcW w:w="1061" w:type="pct"/>
            <w:vAlign w:val="center"/>
          </w:tcPr>
          <w:p w14:paraId="5CADDC65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2022</w:t>
            </w:r>
          </w:p>
        </w:tc>
        <w:tc>
          <w:tcPr>
            <w:tcW w:w="985" w:type="pct"/>
            <w:vAlign w:val="center"/>
          </w:tcPr>
          <w:p w14:paraId="14ECEE74" w14:textId="77777777" w:rsidR="00F642CF" w:rsidRPr="00850FF6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2023</w:t>
            </w:r>
          </w:p>
        </w:tc>
      </w:tr>
      <w:tr w:rsidR="00F642CF" w:rsidRPr="00850FF6" w14:paraId="4F2EABFC" w14:textId="77777777" w:rsidTr="00DD2CE8">
        <w:tc>
          <w:tcPr>
            <w:tcW w:w="1265" w:type="pct"/>
          </w:tcPr>
          <w:p w14:paraId="58B63504" w14:textId="75C92069" w:rsidR="00F642CF" w:rsidRPr="00850FF6" w:rsidRDefault="00E56356" w:rsidP="004B44B7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Bro</w:t>
            </w:r>
            <w:r w:rsidR="00A966D3">
              <w:rPr>
                <w:rFonts w:ascii="Arial" w:eastAsia="Calibri" w:hAnsi="Arial" w:cs="Arial"/>
                <w:w w:val="95"/>
                <w:lang w:val="hr-HR"/>
              </w:rPr>
              <w:t xml:space="preserve">j nezavršenih predmeta na kraju izvještajnog perioda </w:t>
            </w:r>
          </w:p>
        </w:tc>
        <w:tc>
          <w:tcPr>
            <w:tcW w:w="1689" w:type="pct"/>
            <w:vAlign w:val="center"/>
          </w:tcPr>
          <w:p w14:paraId="611CC646" w14:textId="77777777" w:rsidR="00F642CF" w:rsidRPr="00C1750D" w:rsidRDefault="00DB3791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B3791">
              <w:rPr>
                <w:rFonts w:ascii="Arial" w:eastAsia="Calibri" w:hAnsi="Arial" w:cs="Arial"/>
                <w:w w:val="95"/>
                <w:lang w:val="hr-HR"/>
              </w:rPr>
              <w:t>549</w:t>
            </w:r>
            <w:r>
              <w:rPr>
                <w:rFonts w:ascii="Arial" w:eastAsia="Calibri" w:hAnsi="Arial" w:cs="Arial"/>
                <w:color w:val="FF0000"/>
                <w:w w:val="95"/>
                <w:lang w:val="hr-HR"/>
              </w:rPr>
              <w:t xml:space="preserve">                          </w:t>
            </w:r>
          </w:p>
        </w:tc>
        <w:tc>
          <w:tcPr>
            <w:tcW w:w="1061" w:type="pct"/>
            <w:vAlign w:val="center"/>
          </w:tcPr>
          <w:p w14:paraId="27EF53E2" w14:textId="77777777" w:rsidR="00F642CF" w:rsidRDefault="009231F7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350</w:t>
            </w:r>
          </w:p>
          <w:p w14:paraId="2371C086" w14:textId="77777777" w:rsidR="00F642CF" w:rsidRPr="00C1750D" w:rsidRDefault="00DB3791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lang w:val="hr-HR"/>
              </w:rPr>
              <w:t xml:space="preserve">  </w:t>
            </w:r>
          </w:p>
        </w:tc>
        <w:tc>
          <w:tcPr>
            <w:tcW w:w="985" w:type="pct"/>
            <w:vAlign w:val="center"/>
          </w:tcPr>
          <w:p w14:paraId="5DF389BA" w14:textId="77777777" w:rsidR="00F642CF" w:rsidRPr="00C1750D" w:rsidRDefault="00F642CF" w:rsidP="00DD2CE8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   </w:t>
            </w:r>
            <w:r w:rsidR="009231F7">
              <w:rPr>
                <w:rFonts w:ascii="Arial" w:eastAsia="Calibri" w:hAnsi="Arial" w:cs="Arial"/>
                <w:w w:val="95"/>
                <w:lang w:val="hr-HR"/>
              </w:rPr>
              <w:t>100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    </w:t>
            </w:r>
          </w:p>
          <w:p w14:paraId="62F7957C" w14:textId="77777777" w:rsidR="00F642CF" w:rsidRPr="00C1750D" w:rsidRDefault="00F642CF" w:rsidP="00DD2CE8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</w:tr>
    </w:tbl>
    <w:p w14:paraId="4C88B8A4" w14:textId="77777777" w:rsidR="00F642CF" w:rsidRDefault="00F642CF" w:rsidP="00850FF6">
      <w:pPr>
        <w:ind w:left="0"/>
        <w:rPr>
          <w:rFonts w:ascii="Arial" w:eastAsia="Calibri" w:hAnsi="Arial" w:cs="Arial"/>
          <w:w w:val="95"/>
          <w:lang w:val="hr-HR"/>
        </w:rPr>
      </w:pPr>
    </w:p>
    <w:p w14:paraId="34203A1B" w14:textId="77777777" w:rsidR="00742463" w:rsidRDefault="00742463" w:rsidP="00850FF6">
      <w:pPr>
        <w:ind w:left="0"/>
        <w:rPr>
          <w:rFonts w:ascii="Arial" w:eastAsia="Calibri" w:hAnsi="Arial" w:cs="Arial"/>
          <w:i/>
          <w:w w:val="95"/>
          <w:lang w:val="hr-HR"/>
        </w:rPr>
      </w:pPr>
    </w:p>
    <w:p w14:paraId="5361DF12" w14:textId="77777777" w:rsidR="00131DEE" w:rsidRPr="00742463" w:rsidRDefault="00131DEE" w:rsidP="00850FF6">
      <w:pPr>
        <w:ind w:left="0"/>
        <w:rPr>
          <w:rFonts w:ascii="Arial" w:eastAsia="Calibri" w:hAnsi="Arial" w:cs="Arial"/>
          <w:i/>
          <w:w w:val="95"/>
          <w:lang w:val="hr-HR"/>
        </w:rPr>
      </w:pPr>
    </w:p>
    <w:p w14:paraId="6CB79765" w14:textId="77777777" w:rsidR="00850FF6" w:rsidRPr="00850FF6" w:rsidRDefault="00850FF6" w:rsidP="00F642CF">
      <w:pPr>
        <w:keepNext/>
        <w:keepLines/>
        <w:numPr>
          <w:ilvl w:val="0"/>
          <w:numId w:val="3"/>
        </w:numPr>
        <w:spacing w:before="40"/>
        <w:outlineLvl w:val="2"/>
        <w:rPr>
          <w:rFonts w:ascii="Arial" w:eastAsia="Times New Roman" w:hAnsi="Arial" w:cs="Arial"/>
          <w:w w:val="95"/>
          <w:lang w:val="hr-HR"/>
        </w:rPr>
      </w:pPr>
      <w:bookmarkStart w:id="14" w:name="_Toc64459482"/>
      <w:r w:rsidRPr="00850FF6">
        <w:rPr>
          <w:rFonts w:ascii="Arial" w:eastAsia="Times New Roman" w:hAnsi="Arial" w:cs="Arial"/>
          <w:w w:val="95"/>
          <w:lang w:val="hr-HR"/>
        </w:rPr>
        <w:t>Trogodišnji ciljevi i aktivnosti po strateškim ciljevima</w:t>
      </w:r>
      <w:bookmarkEnd w:id="12"/>
      <w:bookmarkEnd w:id="13"/>
      <w:bookmarkEnd w:id="14"/>
    </w:p>
    <w:p w14:paraId="5A37E012" w14:textId="77777777" w:rsidR="00850FF6" w:rsidRP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D15660" w:rsidRPr="00850FF6" w14:paraId="2500D244" w14:textId="77777777" w:rsidTr="00DD2CE8">
        <w:tc>
          <w:tcPr>
            <w:tcW w:w="3041" w:type="dxa"/>
            <w:gridSpan w:val="2"/>
            <w:shd w:val="clear" w:color="auto" w:fill="8EAADB"/>
          </w:tcPr>
          <w:p w14:paraId="2C9BFF69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77A2360F" w14:textId="77777777" w:rsidR="00D15660" w:rsidRPr="00850FF6" w:rsidRDefault="00D15660" w:rsidP="00D15660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„Skraćivanje dužine trajanja sudskih postupaka“</w:t>
            </w:r>
          </w:p>
        </w:tc>
      </w:tr>
      <w:tr w:rsidR="00D15660" w:rsidRPr="00850FF6" w14:paraId="7363E526" w14:textId="77777777" w:rsidTr="00C1750D">
        <w:tc>
          <w:tcPr>
            <w:tcW w:w="3041" w:type="dxa"/>
            <w:gridSpan w:val="2"/>
            <w:shd w:val="clear" w:color="auto" w:fill="8EAADB"/>
          </w:tcPr>
          <w:p w14:paraId="2B8F3513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Trogodišnji cilj 1.1.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2FF3E07C" w14:textId="77777777" w:rsidR="00D15660" w:rsidRPr="00AA3B07" w:rsidRDefault="00D15660" w:rsidP="00AA3B07">
            <w:pPr>
              <w:rPr>
                <w:rFonts w:ascii="Arial" w:hAnsi="Arial" w:cs="Arial"/>
                <w:w w:val="95"/>
                <w:lang w:val="hr-HR"/>
              </w:rPr>
            </w:pPr>
            <w:r w:rsidRPr="00AA3B07">
              <w:rPr>
                <w:rFonts w:ascii="Arial" w:hAnsi="Arial" w:cs="Arial"/>
                <w:w w:val="95"/>
                <w:lang w:val="hr-HR"/>
              </w:rPr>
              <w:t xml:space="preserve"> Smanjenje prosječne dužine trajanja postupka u privrednim sporovima</w:t>
            </w:r>
          </w:p>
          <w:p w14:paraId="39F7D2EF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D15660" w:rsidRPr="00850FF6" w14:paraId="23B1D8D2" w14:textId="77777777" w:rsidTr="00C1750D">
        <w:tc>
          <w:tcPr>
            <w:tcW w:w="3041" w:type="dxa"/>
            <w:gridSpan w:val="2"/>
            <w:vMerge w:val="restart"/>
            <w:shd w:val="clear" w:color="auto" w:fill="8EAADB"/>
          </w:tcPr>
          <w:p w14:paraId="5A5AEA33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CD7890E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D15660" w:rsidRPr="00850FF6" w14:paraId="2D3685DD" w14:textId="77777777" w:rsidTr="00C1750D">
        <w:tc>
          <w:tcPr>
            <w:tcW w:w="3041" w:type="dxa"/>
            <w:gridSpan w:val="2"/>
            <w:vMerge/>
            <w:shd w:val="clear" w:color="auto" w:fill="8EAADB"/>
          </w:tcPr>
          <w:p w14:paraId="78D7B824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06C044B4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1918582D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55FB8552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D15660" w:rsidRPr="00850FF6" w14:paraId="68BA4689" w14:textId="77777777" w:rsidTr="00C1750D">
        <w:tc>
          <w:tcPr>
            <w:tcW w:w="3041" w:type="dxa"/>
            <w:gridSpan w:val="2"/>
          </w:tcPr>
          <w:p w14:paraId="1FBA386B" w14:textId="4BBB4D08" w:rsidR="00D15660" w:rsidRPr="00850FF6" w:rsidRDefault="007229CF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Smanjenje prosječne dužine trajanja </w:t>
            </w:r>
            <w:r w:rsidR="002C66A7">
              <w:rPr>
                <w:rFonts w:ascii="Arial" w:eastAsia="Calibri" w:hAnsi="Arial" w:cs="Arial"/>
                <w:w w:val="95"/>
                <w:lang w:val="hr-HR"/>
              </w:rPr>
              <w:t>postupka u privrednim sporovima</w:t>
            </w:r>
          </w:p>
        </w:tc>
        <w:tc>
          <w:tcPr>
            <w:tcW w:w="2485" w:type="dxa"/>
            <w:vAlign w:val="center"/>
          </w:tcPr>
          <w:p w14:paraId="46131F23" w14:textId="77777777" w:rsidR="00D15660" w:rsidRPr="00C1750D" w:rsidRDefault="0063363E" w:rsidP="00D1566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63363E">
              <w:rPr>
                <w:rFonts w:ascii="Arial" w:eastAsia="Calibri" w:hAnsi="Arial" w:cs="Arial"/>
                <w:w w:val="95"/>
                <w:lang w:val="hr-HR"/>
              </w:rPr>
              <w:t>298</w:t>
            </w:r>
          </w:p>
        </w:tc>
        <w:tc>
          <w:tcPr>
            <w:tcW w:w="1619" w:type="dxa"/>
            <w:gridSpan w:val="2"/>
            <w:vAlign w:val="center"/>
          </w:tcPr>
          <w:p w14:paraId="669E5961" w14:textId="6B870A2A" w:rsidR="00D15660" w:rsidRPr="00C1750D" w:rsidRDefault="00AD261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288</w:t>
            </w:r>
          </w:p>
        </w:tc>
        <w:tc>
          <w:tcPr>
            <w:tcW w:w="1613" w:type="dxa"/>
            <w:vAlign w:val="center"/>
          </w:tcPr>
          <w:p w14:paraId="63D7CC02" w14:textId="369DDA6E" w:rsidR="00D15660" w:rsidRPr="00C1750D" w:rsidRDefault="00AD261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275</w:t>
            </w:r>
          </w:p>
        </w:tc>
      </w:tr>
      <w:tr w:rsidR="00D15660" w:rsidRPr="00850FF6" w14:paraId="2767EB49" w14:textId="77777777" w:rsidTr="00C1750D">
        <w:tc>
          <w:tcPr>
            <w:tcW w:w="3041" w:type="dxa"/>
            <w:gridSpan w:val="2"/>
          </w:tcPr>
          <w:p w14:paraId="4D30DF7E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66FAC9ED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E216B2E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231994A3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D15660" w:rsidRPr="00850FF6" w14:paraId="68F1A8A2" w14:textId="77777777" w:rsidTr="00C1750D">
        <w:tc>
          <w:tcPr>
            <w:tcW w:w="3041" w:type="dxa"/>
            <w:gridSpan w:val="2"/>
          </w:tcPr>
          <w:p w14:paraId="58BA2097" w14:textId="77777777" w:rsidR="00D15660" w:rsidRPr="00850FF6" w:rsidRDefault="00D15660" w:rsidP="00D15660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77812F39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1FD8CE7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671342AC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D15660" w:rsidRPr="00850FF6" w14:paraId="5E68E7DA" w14:textId="77777777" w:rsidTr="00D15660">
        <w:tc>
          <w:tcPr>
            <w:tcW w:w="988" w:type="dxa"/>
            <w:shd w:val="clear" w:color="auto" w:fill="D9E2F3"/>
          </w:tcPr>
          <w:p w14:paraId="19DF3B20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3EC0029" w14:textId="77777777" w:rsidR="00D15660" w:rsidRPr="00850FF6" w:rsidRDefault="006B4052" w:rsidP="00D1566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="00D15660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2FCEEDF3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308B60F0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6E12B2F9" w14:textId="77777777" w:rsidR="00D15660" w:rsidRPr="00850FF6" w:rsidRDefault="00D15660" w:rsidP="00D15660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D15660" w:rsidRPr="00850FF6" w14:paraId="04C759E1" w14:textId="77777777" w:rsidTr="00D15660">
        <w:tc>
          <w:tcPr>
            <w:tcW w:w="988" w:type="dxa"/>
          </w:tcPr>
          <w:p w14:paraId="79937786" w14:textId="77777777" w:rsidR="00D15660" w:rsidRPr="006552F8" w:rsidRDefault="006552F8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6552F8">
              <w:rPr>
                <w:rFonts w:ascii="Arial" w:eastAsia="Calibri" w:hAnsi="Arial" w:cs="Arial"/>
                <w:w w:val="95"/>
                <w:lang w:val="hr-HR"/>
              </w:rPr>
              <w:t>1.2.1.</w:t>
            </w:r>
          </w:p>
        </w:tc>
        <w:tc>
          <w:tcPr>
            <w:tcW w:w="2053" w:type="dxa"/>
          </w:tcPr>
          <w:p w14:paraId="295D4E03" w14:textId="77777777" w:rsidR="00D15660" w:rsidRPr="006552F8" w:rsidRDefault="006552F8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552F8">
              <w:rPr>
                <w:rFonts w:ascii="Arial" w:eastAsia="Calibri" w:hAnsi="Arial" w:cs="Arial"/>
                <w:w w:val="95"/>
                <w:lang w:val="hr-HR"/>
              </w:rPr>
              <w:t>Analiza plana rješavanja predmeta po kvartalima</w:t>
            </w:r>
          </w:p>
        </w:tc>
        <w:tc>
          <w:tcPr>
            <w:tcW w:w="2895" w:type="dxa"/>
            <w:gridSpan w:val="2"/>
            <w:vAlign w:val="center"/>
          </w:tcPr>
          <w:p w14:paraId="7B868627" w14:textId="77777777" w:rsidR="00D15660" w:rsidRPr="00C1750D" w:rsidRDefault="005A3372" w:rsidP="00D1566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72D587CB" w14:textId="77777777" w:rsidR="00D15660" w:rsidRPr="00C1750D" w:rsidRDefault="00560819" w:rsidP="00D1566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="004340F8" w:rsidRPr="004340F8">
              <w:rPr>
                <w:rFonts w:ascii="Arial" w:eastAsia="Calibri" w:hAnsi="Arial" w:cs="Arial"/>
                <w:w w:val="95"/>
                <w:lang w:val="hr-HR"/>
              </w:rPr>
              <w:t>ud</w:t>
            </w:r>
          </w:p>
        </w:tc>
      </w:tr>
      <w:tr w:rsidR="004340F8" w:rsidRPr="004340F8" w14:paraId="79B9CB6B" w14:textId="77777777" w:rsidTr="00D15660">
        <w:tc>
          <w:tcPr>
            <w:tcW w:w="988" w:type="dxa"/>
          </w:tcPr>
          <w:p w14:paraId="6ECFCC33" w14:textId="77777777" w:rsidR="00D15660" w:rsidRPr="006552F8" w:rsidRDefault="006552F8" w:rsidP="00D15660">
            <w:pPr>
              <w:jc w:val="center"/>
              <w:rPr>
                <w:rFonts w:ascii="Arial" w:eastAsia="Trebuchet MS" w:hAnsi="Arial" w:cs="Arial"/>
                <w:lang w:val="hr-HR"/>
              </w:rPr>
            </w:pPr>
            <w:r w:rsidRPr="006552F8">
              <w:rPr>
                <w:rFonts w:ascii="Arial" w:eastAsia="Trebuchet MS" w:hAnsi="Arial" w:cs="Arial"/>
                <w:lang w:val="hr-HR"/>
              </w:rPr>
              <w:t>1.2.2.</w:t>
            </w:r>
          </w:p>
        </w:tc>
        <w:tc>
          <w:tcPr>
            <w:tcW w:w="2053" w:type="dxa"/>
          </w:tcPr>
          <w:p w14:paraId="34D9BAF6" w14:textId="60D17A76" w:rsidR="00D15660" w:rsidRPr="006552F8" w:rsidRDefault="00466DA4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</w:t>
            </w:r>
            <w:r w:rsidR="00281C10">
              <w:rPr>
                <w:rFonts w:ascii="Arial" w:eastAsia="Calibri" w:hAnsi="Arial" w:cs="Arial"/>
                <w:w w:val="95"/>
                <w:lang w:val="hr-HR"/>
              </w:rPr>
              <w:t>a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razloga odlaganja i odgađanja ročišta</w:t>
            </w:r>
          </w:p>
        </w:tc>
        <w:tc>
          <w:tcPr>
            <w:tcW w:w="2895" w:type="dxa"/>
            <w:gridSpan w:val="2"/>
            <w:vAlign w:val="center"/>
          </w:tcPr>
          <w:p w14:paraId="1FE641B7" w14:textId="3197E54B" w:rsidR="00D15660" w:rsidRPr="00C1750D" w:rsidRDefault="00D15C5A" w:rsidP="00D15660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  <w:r w:rsidRPr="005A3372" w:rsidDel="00D15C5A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2822" w:type="dxa"/>
            <w:gridSpan w:val="2"/>
            <w:vAlign w:val="center"/>
          </w:tcPr>
          <w:p w14:paraId="5F73D4DB" w14:textId="77777777" w:rsidR="00D15660" w:rsidRPr="004340F8" w:rsidRDefault="00560819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</w:t>
            </w:r>
            <w:r w:rsidR="004340F8" w:rsidRPr="004340F8">
              <w:rPr>
                <w:rFonts w:ascii="Arial" w:eastAsia="Calibri" w:hAnsi="Arial" w:cs="Arial"/>
                <w:w w:val="95"/>
                <w:lang w:val="hr-HR"/>
              </w:rPr>
              <w:t>redsjednik suda</w:t>
            </w:r>
          </w:p>
        </w:tc>
      </w:tr>
      <w:tr w:rsidR="00D15660" w:rsidRPr="00850FF6" w14:paraId="4DD1BD42" w14:textId="77777777" w:rsidTr="00D15660">
        <w:tc>
          <w:tcPr>
            <w:tcW w:w="988" w:type="dxa"/>
          </w:tcPr>
          <w:p w14:paraId="67BDBD5B" w14:textId="2F06B7F2" w:rsidR="00D15660" w:rsidRPr="00850FF6" w:rsidRDefault="0088381F" w:rsidP="004B44B7">
            <w:pPr>
              <w:widowControl w:val="0"/>
              <w:autoSpaceDE w:val="0"/>
              <w:autoSpaceDN w:val="0"/>
              <w:spacing w:before="101" w:line="276" w:lineRule="auto"/>
              <w:ind w:left="29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 xml:space="preserve"> 1.2.3.</w:t>
            </w:r>
          </w:p>
        </w:tc>
        <w:tc>
          <w:tcPr>
            <w:tcW w:w="2053" w:type="dxa"/>
          </w:tcPr>
          <w:p w14:paraId="75164511" w14:textId="1E1782FE" w:rsidR="00D15660" w:rsidRPr="00850FF6" w:rsidRDefault="00466DA4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</w:t>
            </w:r>
            <w:r w:rsidR="00281C10">
              <w:rPr>
                <w:rFonts w:ascii="Arial" w:eastAsia="Calibri" w:hAnsi="Arial" w:cs="Arial"/>
                <w:w w:val="95"/>
                <w:lang w:val="hr-HR"/>
              </w:rPr>
              <w:t>a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razloga proteka vremena između ročišta</w:t>
            </w:r>
          </w:p>
        </w:tc>
        <w:tc>
          <w:tcPr>
            <w:tcW w:w="2895" w:type="dxa"/>
            <w:gridSpan w:val="2"/>
            <w:vAlign w:val="center"/>
          </w:tcPr>
          <w:p w14:paraId="7264846D" w14:textId="7A8ABE4A" w:rsidR="00D15660" w:rsidRPr="00850FF6" w:rsidRDefault="00D15C5A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15392F21" w14:textId="3F4CD9D1" w:rsidR="00D15660" w:rsidRPr="00850FF6" w:rsidRDefault="004D35D3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</w:t>
            </w:r>
            <w:r w:rsidRPr="004340F8">
              <w:rPr>
                <w:rFonts w:ascii="Arial" w:eastAsia="Calibri" w:hAnsi="Arial" w:cs="Arial"/>
                <w:w w:val="95"/>
                <w:lang w:val="hr-HR"/>
              </w:rPr>
              <w:t>redsjednik suda</w:t>
            </w:r>
          </w:p>
        </w:tc>
      </w:tr>
      <w:tr w:rsidR="00281C10" w:rsidRPr="00850FF6" w14:paraId="72010883" w14:textId="77777777" w:rsidTr="00D15660">
        <w:tc>
          <w:tcPr>
            <w:tcW w:w="988" w:type="dxa"/>
          </w:tcPr>
          <w:p w14:paraId="5B00B5E6" w14:textId="3BF293E0" w:rsidR="00281C10" w:rsidRDefault="00281C10" w:rsidP="0088381F">
            <w:pPr>
              <w:widowControl w:val="0"/>
              <w:autoSpaceDE w:val="0"/>
              <w:autoSpaceDN w:val="0"/>
              <w:spacing w:before="101" w:line="276" w:lineRule="auto"/>
              <w:ind w:left="29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1.2.4.</w:t>
            </w:r>
          </w:p>
        </w:tc>
        <w:tc>
          <w:tcPr>
            <w:tcW w:w="2053" w:type="dxa"/>
          </w:tcPr>
          <w:p w14:paraId="454F1B9C" w14:textId="2E23C685" w:rsidR="00281C10" w:rsidRDefault="00281C10" w:rsidP="00466DA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uzroka pojave više od jedne glavne rasprave</w:t>
            </w:r>
          </w:p>
        </w:tc>
        <w:tc>
          <w:tcPr>
            <w:tcW w:w="2895" w:type="dxa"/>
            <w:gridSpan w:val="2"/>
            <w:vAlign w:val="center"/>
          </w:tcPr>
          <w:p w14:paraId="06E30E76" w14:textId="7A671B67" w:rsidR="00281C10" w:rsidRPr="00850FF6" w:rsidRDefault="00D15C5A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4FAE6FBA" w14:textId="2543A858" w:rsidR="00281C10" w:rsidRPr="00850FF6" w:rsidRDefault="004D35D3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</w:t>
            </w:r>
            <w:r w:rsidRPr="004340F8">
              <w:rPr>
                <w:rFonts w:ascii="Arial" w:eastAsia="Calibri" w:hAnsi="Arial" w:cs="Arial"/>
                <w:w w:val="95"/>
                <w:lang w:val="hr-HR"/>
              </w:rPr>
              <w:t>redsjednik suda</w:t>
            </w:r>
          </w:p>
        </w:tc>
      </w:tr>
      <w:tr w:rsidR="00281C10" w:rsidRPr="004D35D3" w14:paraId="22636C92" w14:textId="77777777" w:rsidTr="00D15660">
        <w:tc>
          <w:tcPr>
            <w:tcW w:w="988" w:type="dxa"/>
          </w:tcPr>
          <w:p w14:paraId="67117FF1" w14:textId="5D2968B5" w:rsidR="00281C10" w:rsidRPr="00281C10" w:rsidRDefault="00281C10" w:rsidP="0088381F">
            <w:pPr>
              <w:widowControl w:val="0"/>
              <w:autoSpaceDE w:val="0"/>
              <w:autoSpaceDN w:val="0"/>
              <w:spacing w:before="101" w:line="276" w:lineRule="auto"/>
              <w:ind w:left="29"/>
              <w:rPr>
                <w:rFonts w:ascii="Arial" w:eastAsia="Trebuchet MS" w:hAnsi="Arial" w:cs="Arial"/>
                <w:w w:val="95"/>
                <w:lang w:val="hr-HR"/>
              </w:rPr>
            </w:pPr>
            <w:r w:rsidRPr="004B44B7">
              <w:rPr>
                <w:rFonts w:ascii="Arial" w:eastAsia="Trebuchet MS" w:hAnsi="Arial" w:cs="Arial"/>
                <w:w w:val="95"/>
                <w:sz w:val="22"/>
                <w:lang w:val="hr-HR"/>
              </w:rPr>
              <w:t>1.2.5.</w:t>
            </w:r>
          </w:p>
        </w:tc>
        <w:tc>
          <w:tcPr>
            <w:tcW w:w="2053" w:type="dxa"/>
          </w:tcPr>
          <w:p w14:paraId="25662B07" w14:textId="240BF677" w:rsidR="00281C10" w:rsidRPr="00281C10" w:rsidRDefault="00281C10" w:rsidP="00466DA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4B44B7">
              <w:rPr>
                <w:rFonts w:ascii="Arial" w:eastAsia="Calibri" w:hAnsi="Arial" w:cs="Arial"/>
                <w:w w:val="95"/>
                <w:sz w:val="22"/>
                <w:lang w:val="hr-HR"/>
              </w:rPr>
              <w:t>Diskusija na kolegiju o nalazima gore navedenih analiza</w:t>
            </w:r>
          </w:p>
        </w:tc>
        <w:tc>
          <w:tcPr>
            <w:tcW w:w="2895" w:type="dxa"/>
            <w:gridSpan w:val="2"/>
            <w:vAlign w:val="center"/>
          </w:tcPr>
          <w:p w14:paraId="5B8D634A" w14:textId="2811B04C" w:rsidR="00281C10" w:rsidRPr="004B44B7" w:rsidRDefault="00D15C5A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8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5A26ED1E" w14:textId="0C2E6840" w:rsidR="00281C10" w:rsidRPr="004D35D3" w:rsidRDefault="004D35D3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4B44B7">
              <w:rPr>
                <w:rFonts w:ascii="Arial" w:eastAsia="Calibri" w:hAnsi="Arial" w:cs="Arial"/>
                <w:w w:val="95"/>
                <w:sz w:val="22"/>
                <w:lang w:val="hr-HR"/>
              </w:rPr>
              <w:t>predsjednik suda</w:t>
            </w:r>
          </w:p>
        </w:tc>
      </w:tr>
      <w:tr w:rsidR="00281C10" w:rsidRPr="004D35D3" w14:paraId="39C1AE78" w14:textId="77777777" w:rsidTr="00D15660">
        <w:tc>
          <w:tcPr>
            <w:tcW w:w="988" w:type="dxa"/>
          </w:tcPr>
          <w:p w14:paraId="3487C00F" w14:textId="1983BAC4" w:rsidR="00281C10" w:rsidRPr="00281C10" w:rsidRDefault="00281C10" w:rsidP="0088381F">
            <w:pPr>
              <w:widowControl w:val="0"/>
              <w:autoSpaceDE w:val="0"/>
              <w:autoSpaceDN w:val="0"/>
              <w:spacing w:before="101" w:line="276" w:lineRule="auto"/>
              <w:ind w:left="29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1.2.6.</w:t>
            </w:r>
          </w:p>
        </w:tc>
        <w:tc>
          <w:tcPr>
            <w:tcW w:w="2053" w:type="dxa"/>
          </w:tcPr>
          <w:p w14:paraId="56DFCF19" w14:textId="1947B2B8" w:rsidR="00281C10" w:rsidRDefault="00281C10" w:rsidP="00466DA4">
            <w:pPr>
              <w:spacing w:line="276" w:lineRule="auto"/>
              <w:rPr>
                <w:rFonts w:ascii="Arial" w:eastAsia="Calibri" w:hAnsi="Arial" w:cs="Arial"/>
                <w:w w:val="95"/>
                <w:sz w:val="28"/>
                <w:lang w:val="hr-HR"/>
              </w:rPr>
            </w:pPr>
            <w:r w:rsidRPr="004B44B7">
              <w:rPr>
                <w:rFonts w:ascii="Arial" w:eastAsia="Calibri" w:hAnsi="Arial" w:cs="Arial"/>
                <w:w w:val="95"/>
                <w:sz w:val="22"/>
                <w:lang w:val="hr-HR"/>
              </w:rPr>
              <w:t>Donošenje mjera za otklanjanje negativnih</w:t>
            </w:r>
            <w:r>
              <w:rPr>
                <w:rFonts w:ascii="Arial" w:eastAsia="Calibri" w:hAnsi="Arial" w:cs="Arial"/>
                <w:w w:val="95"/>
                <w:sz w:val="28"/>
                <w:lang w:val="hr-HR"/>
              </w:rPr>
              <w:t xml:space="preserve"> </w:t>
            </w:r>
            <w:r w:rsidRPr="004B44B7">
              <w:rPr>
                <w:rFonts w:ascii="Arial" w:eastAsia="Calibri" w:hAnsi="Arial" w:cs="Arial"/>
                <w:w w:val="95"/>
                <w:sz w:val="22"/>
                <w:lang w:val="hr-HR"/>
              </w:rPr>
              <w:t>rezultata analize</w:t>
            </w:r>
          </w:p>
        </w:tc>
        <w:tc>
          <w:tcPr>
            <w:tcW w:w="2895" w:type="dxa"/>
            <w:gridSpan w:val="2"/>
            <w:vAlign w:val="center"/>
          </w:tcPr>
          <w:p w14:paraId="6318CF24" w14:textId="248A04BB" w:rsidR="00281C10" w:rsidRPr="00281C10" w:rsidRDefault="00D15C5A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sz w:val="28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49CF88D8" w14:textId="57D2D216" w:rsidR="00281C10" w:rsidRPr="004B44B7" w:rsidRDefault="004D35D3" w:rsidP="00D15660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4B44B7">
              <w:rPr>
                <w:rFonts w:ascii="Arial" w:eastAsia="Calibri" w:hAnsi="Arial" w:cs="Arial"/>
                <w:w w:val="95"/>
                <w:sz w:val="22"/>
                <w:lang w:val="hr-HR"/>
              </w:rPr>
              <w:t>predsjednik suda</w:t>
            </w:r>
          </w:p>
        </w:tc>
      </w:tr>
    </w:tbl>
    <w:p w14:paraId="025676A1" w14:textId="38FC0835" w:rsidR="00850FF6" w:rsidRDefault="00850FF6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37D3A528" w14:textId="24292231" w:rsidR="004D35D3" w:rsidRDefault="004D35D3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91165D6" w14:textId="77777777" w:rsidR="00C15945" w:rsidRPr="00850FF6" w:rsidRDefault="00C15945" w:rsidP="00850FF6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4A11B64F" w14:textId="77777777" w:rsidR="00DD5685" w:rsidRPr="00850FF6" w:rsidRDefault="00DD5685" w:rsidP="00DD5685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97"/>
        <w:gridCol w:w="2052"/>
        <w:gridCol w:w="2483"/>
        <w:gridCol w:w="410"/>
        <w:gridCol w:w="1208"/>
        <w:gridCol w:w="1612"/>
      </w:tblGrid>
      <w:tr w:rsidR="00DD5685" w:rsidRPr="00850FF6" w14:paraId="20E0517C" w14:textId="77777777" w:rsidTr="00DD2CE8">
        <w:tc>
          <w:tcPr>
            <w:tcW w:w="3041" w:type="dxa"/>
            <w:gridSpan w:val="2"/>
            <w:shd w:val="clear" w:color="auto" w:fill="8EAADB"/>
          </w:tcPr>
          <w:p w14:paraId="248BDAE8" w14:textId="77777777" w:rsidR="00DD5685" w:rsidRPr="00850FF6" w:rsidRDefault="00DD5685" w:rsidP="00DD2CE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2459B779" w14:textId="77777777" w:rsidR="00DD5685" w:rsidRPr="00850FF6" w:rsidRDefault="00DD5685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„Skraćivanje dužine trajanja sudskih postupaka“</w:t>
            </w:r>
          </w:p>
        </w:tc>
      </w:tr>
      <w:tr w:rsidR="00DD5685" w:rsidRPr="00850FF6" w14:paraId="41FE69A3" w14:textId="77777777" w:rsidTr="00DD2CE8">
        <w:tc>
          <w:tcPr>
            <w:tcW w:w="3041" w:type="dxa"/>
            <w:gridSpan w:val="2"/>
            <w:shd w:val="clear" w:color="auto" w:fill="8EAADB"/>
          </w:tcPr>
          <w:p w14:paraId="58A2C22F" w14:textId="77777777" w:rsidR="00DD5685" w:rsidRPr="00850FF6" w:rsidRDefault="00DD5685" w:rsidP="00FB567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Trogodišnji cilj 1.</w:t>
            </w:r>
            <w:r w:rsidR="00FB567A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700717E" w14:textId="77777777" w:rsidR="00AA3B07" w:rsidRPr="00AA3B07" w:rsidRDefault="00AA3B07" w:rsidP="00AA3B07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AA3B07">
              <w:rPr>
                <w:rFonts w:ascii="Arial" w:hAnsi="Arial" w:cs="Arial"/>
                <w:w w:val="95"/>
                <w:lang w:val="hr-HR"/>
              </w:rPr>
              <w:t>Smanjenje prosječne dužine trajanja postupka u komunalnim predmetima</w:t>
            </w:r>
          </w:p>
          <w:p w14:paraId="670EE89B" w14:textId="77777777" w:rsidR="00DD5685" w:rsidRPr="00850FF6" w:rsidRDefault="00DD5685" w:rsidP="00DD5685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DD5685" w:rsidRPr="00850FF6" w14:paraId="651D1CD7" w14:textId="77777777" w:rsidTr="00DD2CE8">
        <w:tc>
          <w:tcPr>
            <w:tcW w:w="3041" w:type="dxa"/>
            <w:gridSpan w:val="2"/>
            <w:vMerge w:val="restart"/>
            <w:shd w:val="clear" w:color="auto" w:fill="8EAADB"/>
          </w:tcPr>
          <w:p w14:paraId="58275832" w14:textId="77777777" w:rsidR="00DD5685" w:rsidRPr="00850FF6" w:rsidRDefault="00DD5685" w:rsidP="00DD2CE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86F6907" w14:textId="77777777" w:rsidR="00DD5685" w:rsidRPr="00850FF6" w:rsidRDefault="00DD5685" w:rsidP="00DD2CE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DD5685" w:rsidRPr="00850FF6" w14:paraId="514D3BE0" w14:textId="77777777" w:rsidTr="00DD2CE8">
        <w:tc>
          <w:tcPr>
            <w:tcW w:w="3041" w:type="dxa"/>
            <w:gridSpan w:val="2"/>
            <w:vMerge/>
            <w:shd w:val="clear" w:color="auto" w:fill="8EAADB"/>
          </w:tcPr>
          <w:p w14:paraId="28E84224" w14:textId="77777777" w:rsidR="00DD5685" w:rsidRPr="00850FF6" w:rsidRDefault="00DD5685" w:rsidP="00DD2CE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713E3757" w14:textId="77777777" w:rsidR="00DD5685" w:rsidRPr="00850FF6" w:rsidRDefault="00DD5685" w:rsidP="00DD2CE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7ADE03C1" w14:textId="77777777" w:rsidR="00DD5685" w:rsidRPr="00850FF6" w:rsidRDefault="00DD5685" w:rsidP="00DD2CE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32430CC2" w14:textId="77777777" w:rsidR="00DD5685" w:rsidRPr="00850FF6" w:rsidRDefault="00DD5685" w:rsidP="00DD2CE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229CF" w:rsidRPr="00850FF6" w14:paraId="28C20187" w14:textId="77777777" w:rsidTr="00DD2CE8">
        <w:tc>
          <w:tcPr>
            <w:tcW w:w="3041" w:type="dxa"/>
            <w:gridSpan w:val="2"/>
          </w:tcPr>
          <w:p w14:paraId="1AFEF291" w14:textId="77777777" w:rsidR="007229CF" w:rsidRPr="00850FF6" w:rsidRDefault="007229CF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Smanjenje prosječne dužine trajanja predmet</w:t>
            </w:r>
            <w:r w:rsidR="000F3E3C">
              <w:rPr>
                <w:rFonts w:ascii="Arial" w:eastAsia="Calibri" w:hAnsi="Arial" w:cs="Arial"/>
                <w:w w:val="95"/>
                <w:lang w:val="hr-HR"/>
              </w:rPr>
              <w:t>a na referatu</w:t>
            </w:r>
            <w:r w:rsidR="000564D0">
              <w:rPr>
                <w:rFonts w:ascii="Arial" w:eastAsia="Calibri" w:hAnsi="Arial" w:cs="Arial"/>
                <w:w w:val="95"/>
                <w:lang w:val="hr-HR"/>
              </w:rPr>
              <w:t xml:space="preserve"> „Ip-kom“</w:t>
            </w:r>
          </w:p>
        </w:tc>
        <w:tc>
          <w:tcPr>
            <w:tcW w:w="2485" w:type="dxa"/>
            <w:vAlign w:val="center"/>
          </w:tcPr>
          <w:p w14:paraId="41AC779F" w14:textId="77777777" w:rsidR="007229CF" w:rsidRPr="00103979" w:rsidRDefault="00103979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103979">
              <w:rPr>
                <w:rFonts w:ascii="Arial" w:eastAsia="Calibri" w:hAnsi="Arial" w:cs="Arial"/>
                <w:w w:val="95"/>
                <w:lang w:val="hr-HR"/>
              </w:rPr>
              <w:t>375</w:t>
            </w:r>
          </w:p>
        </w:tc>
        <w:tc>
          <w:tcPr>
            <w:tcW w:w="1619" w:type="dxa"/>
            <w:gridSpan w:val="2"/>
            <w:vAlign w:val="center"/>
          </w:tcPr>
          <w:p w14:paraId="1075EB87" w14:textId="2B444683" w:rsidR="007229CF" w:rsidRPr="00103979" w:rsidRDefault="0048061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365</w:t>
            </w:r>
          </w:p>
        </w:tc>
        <w:tc>
          <w:tcPr>
            <w:tcW w:w="1613" w:type="dxa"/>
            <w:vAlign w:val="center"/>
          </w:tcPr>
          <w:p w14:paraId="16D94894" w14:textId="7551E860" w:rsidR="007229CF" w:rsidRPr="00103979" w:rsidRDefault="0048061B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355</w:t>
            </w:r>
          </w:p>
        </w:tc>
      </w:tr>
      <w:tr w:rsidR="007229CF" w:rsidRPr="00850FF6" w14:paraId="7CC72009" w14:textId="77777777" w:rsidTr="00DD2CE8">
        <w:tc>
          <w:tcPr>
            <w:tcW w:w="3041" w:type="dxa"/>
            <w:gridSpan w:val="2"/>
          </w:tcPr>
          <w:p w14:paraId="35C14E84" w14:textId="77777777" w:rsidR="007229CF" w:rsidRPr="00850FF6" w:rsidRDefault="007229CF" w:rsidP="007229C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53EDF9D0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6B9594EC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647F254E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7229CF" w:rsidRPr="00850FF6" w14:paraId="410809CD" w14:textId="77777777" w:rsidTr="00DD2CE8">
        <w:tc>
          <w:tcPr>
            <w:tcW w:w="3041" w:type="dxa"/>
            <w:gridSpan w:val="2"/>
          </w:tcPr>
          <w:p w14:paraId="7E24FF63" w14:textId="77777777" w:rsidR="007229CF" w:rsidRPr="00850FF6" w:rsidRDefault="007229CF" w:rsidP="007229C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6C667E8F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3122F0F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5BA416B5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7229CF" w:rsidRPr="00850FF6" w14:paraId="15701BA0" w14:textId="77777777" w:rsidTr="00DD2CE8">
        <w:tc>
          <w:tcPr>
            <w:tcW w:w="988" w:type="dxa"/>
            <w:shd w:val="clear" w:color="auto" w:fill="D9E2F3"/>
          </w:tcPr>
          <w:p w14:paraId="6C6CD476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61FAEA7" w14:textId="77777777" w:rsidR="007229CF" w:rsidRPr="00850FF6" w:rsidRDefault="006B4052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="007229CF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287BF2D8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36200875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05F14EFE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D40B08" w:rsidRPr="00850FF6" w14:paraId="5B89546A" w14:textId="77777777" w:rsidTr="00DD2CE8">
        <w:tc>
          <w:tcPr>
            <w:tcW w:w="988" w:type="dxa"/>
          </w:tcPr>
          <w:p w14:paraId="08E08931" w14:textId="77777777" w:rsidR="00D40B08" w:rsidRPr="00C1750D" w:rsidRDefault="00D40B08" w:rsidP="00D40B0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FB567A">
              <w:rPr>
                <w:rFonts w:ascii="Arial" w:eastAsia="Calibri" w:hAnsi="Arial" w:cs="Arial"/>
                <w:w w:val="95"/>
                <w:lang w:val="hr-HR"/>
              </w:rPr>
              <w:t>1.2.1.</w:t>
            </w:r>
          </w:p>
        </w:tc>
        <w:tc>
          <w:tcPr>
            <w:tcW w:w="2053" w:type="dxa"/>
          </w:tcPr>
          <w:p w14:paraId="28FBDBE4" w14:textId="77777777" w:rsidR="00D40B08" w:rsidRPr="006552F8" w:rsidRDefault="00D40B08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6552F8">
              <w:rPr>
                <w:rFonts w:ascii="Arial" w:eastAsia="Calibri" w:hAnsi="Arial" w:cs="Arial"/>
                <w:w w:val="95"/>
                <w:lang w:val="hr-HR"/>
              </w:rPr>
              <w:t>Analiza plana rješavanja predmeta po kvartalima</w:t>
            </w:r>
          </w:p>
        </w:tc>
        <w:tc>
          <w:tcPr>
            <w:tcW w:w="2895" w:type="dxa"/>
            <w:gridSpan w:val="2"/>
            <w:vAlign w:val="center"/>
          </w:tcPr>
          <w:p w14:paraId="612F916B" w14:textId="77777777" w:rsidR="00D40B08" w:rsidRPr="00C1750D" w:rsidRDefault="00DA3AB8" w:rsidP="00D40B0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78EA9CAB" w14:textId="77777777" w:rsidR="00D40B08" w:rsidRPr="00DA3AB8" w:rsidRDefault="00C03BD6" w:rsidP="00D40B0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="00DA3AB8" w:rsidRPr="00DA3AB8">
              <w:rPr>
                <w:rFonts w:ascii="Arial" w:eastAsia="Calibri" w:hAnsi="Arial" w:cs="Arial"/>
                <w:w w:val="95"/>
                <w:lang w:val="hr-HR"/>
              </w:rPr>
              <w:t>ud</w:t>
            </w:r>
          </w:p>
        </w:tc>
      </w:tr>
      <w:tr w:rsidR="00413E9A" w:rsidRPr="00850FF6" w14:paraId="05625182" w14:textId="77777777" w:rsidTr="00DD2CE8">
        <w:tc>
          <w:tcPr>
            <w:tcW w:w="988" w:type="dxa"/>
          </w:tcPr>
          <w:p w14:paraId="2A8556F2" w14:textId="00C8AF0E" w:rsidR="00C23042" w:rsidRDefault="00C23042" w:rsidP="00413E9A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  <w:p w14:paraId="2DF05B98" w14:textId="771887E5" w:rsidR="00413E9A" w:rsidRPr="004B44B7" w:rsidRDefault="00C23042" w:rsidP="004B44B7">
            <w:pPr>
              <w:ind w:left="-255"/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t xml:space="preserve">       1.2.2.</w:t>
            </w:r>
          </w:p>
        </w:tc>
        <w:tc>
          <w:tcPr>
            <w:tcW w:w="2053" w:type="dxa"/>
          </w:tcPr>
          <w:p w14:paraId="5865396F" w14:textId="2BC4DBB8" w:rsidR="00413E9A" w:rsidRPr="00850FF6" w:rsidRDefault="00413E9A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Analiza razloga proteka vremena između </w:t>
            </w:r>
            <w:r w:rsidR="00960D89">
              <w:rPr>
                <w:rFonts w:ascii="Arial" w:eastAsia="Calibri" w:hAnsi="Arial" w:cs="Arial"/>
                <w:w w:val="95"/>
                <w:lang w:val="hr-HR"/>
              </w:rPr>
              <w:t xml:space="preserve">inicijalnog akta i </w:t>
            </w:r>
            <w:r w:rsidR="00110FA8">
              <w:rPr>
                <w:rFonts w:ascii="Arial" w:eastAsia="Calibri" w:hAnsi="Arial" w:cs="Arial"/>
                <w:w w:val="95"/>
                <w:lang w:val="hr-HR"/>
              </w:rPr>
              <w:t>provođenja izvršenja</w:t>
            </w:r>
          </w:p>
        </w:tc>
        <w:tc>
          <w:tcPr>
            <w:tcW w:w="2895" w:type="dxa"/>
            <w:gridSpan w:val="2"/>
            <w:vAlign w:val="center"/>
          </w:tcPr>
          <w:p w14:paraId="3E594804" w14:textId="3DF1D6C2" w:rsidR="00413E9A" w:rsidRPr="00850FF6" w:rsidRDefault="009A68DA" w:rsidP="00413E9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022CA27D" w14:textId="67D65518" w:rsidR="00413E9A" w:rsidRPr="00850FF6" w:rsidRDefault="009A68DA" w:rsidP="00413E9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  <w:tr w:rsidR="00413E9A" w:rsidRPr="00850FF6" w14:paraId="4BB299F2" w14:textId="77777777" w:rsidTr="00DD2CE8">
        <w:tc>
          <w:tcPr>
            <w:tcW w:w="988" w:type="dxa"/>
          </w:tcPr>
          <w:p w14:paraId="13825453" w14:textId="0DA43BF9" w:rsidR="00413E9A" w:rsidRPr="00850FF6" w:rsidRDefault="00C23042" w:rsidP="00C23042">
            <w:pPr>
              <w:widowControl w:val="0"/>
              <w:autoSpaceDE w:val="0"/>
              <w:autoSpaceDN w:val="0"/>
              <w:spacing w:before="101" w:line="276" w:lineRule="auto"/>
              <w:ind w:left="171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 xml:space="preserve"> 1.2.3.</w:t>
            </w:r>
          </w:p>
        </w:tc>
        <w:tc>
          <w:tcPr>
            <w:tcW w:w="2053" w:type="dxa"/>
          </w:tcPr>
          <w:p w14:paraId="09E9A7B5" w14:textId="25052744" w:rsidR="00413E9A" w:rsidRPr="00850FF6" w:rsidRDefault="00413E9A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386B24">
              <w:rPr>
                <w:rFonts w:ascii="Arial" w:eastAsia="Calibri" w:hAnsi="Arial" w:cs="Arial"/>
                <w:w w:val="95"/>
                <w:lang w:val="hr-HR"/>
              </w:rPr>
              <w:t>Diskusija na kolegiju o nalazima gore navedenih analiza</w:t>
            </w:r>
          </w:p>
        </w:tc>
        <w:tc>
          <w:tcPr>
            <w:tcW w:w="2895" w:type="dxa"/>
            <w:gridSpan w:val="2"/>
            <w:vAlign w:val="center"/>
          </w:tcPr>
          <w:p w14:paraId="63D37D07" w14:textId="681CBCF0" w:rsidR="00413E9A" w:rsidRPr="00850FF6" w:rsidRDefault="009A68DA" w:rsidP="00413E9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4370712D" w14:textId="56C3BCF6" w:rsidR="00413E9A" w:rsidRPr="00850FF6" w:rsidRDefault="009A68DA" w:rsidP="00413E9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413E9A" w:rsidRPr="00850FF6" w14:paraId="46016E4D" w14:textId="77777777" w:rsidTr="00DD2CE8">
        <w:tc>
          <w:tcPr>
            <w:tcW w:w="988" w:type="dxa"/>
          </w:tcPr>
          <w:p w14:paraId="6AD45F02" w14:textId="067E3EC7" w:rsidR="00413E9A" w:rsidRPr="00850FF6" w:rsidRDefault="00C23042" w:rsidP="004B44B7">
            <w:pPr>
              <w:widowControl w:val="0"/>
              <w:autoSpaceDE w:val="0"/>
              <w:autoSpaceDN w:val="0"/>
              <w:spacing w:before="101" w:line="276" w:lineRule="auto"/>
              <w:ind w:left="-113"/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1.2.4.</w:t>
            </w:r>
          </w:p>
        </w:tc>
        <w:tc>
          <w:tcPr>
            <w:tcW w:w="2053" w:type="dxa"/>
          </w:tcPr>
          <w:p w14:paraId="704DAFDB" w14:textId="51C033BE" w:rsidR="00413E9A" w:rsidRPr="00850FF6" w:rsidRDefault="00413E9A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386B24">
              <w:rPr>
                <w:rFonts w:ascii="Arial" w:eastAsia="Calibri" w:hAnsi="Arial" w:cs="Arial"/>
                <w:w w:val="95"/>
                <w:lang w:val="hr-HR"/>
              </w:rPr>
              <w:t>Donošenje mjera za otklanjanje negativnih</w:t>
            </w:r>
            <w:r>
              <w:rPr>
                <w:rFonts w:ascii="Arial" w:eastAsia="Calibri" w:hAnsi="Arial" w:cs="Arial"/>
                <w:w w:val="95"/>
                <w:sz w:val="28"/>
                <w:lang w:val="hr-HR"/>
              </w:rPr>
              <w:t xml:space="preserve"> </w:t>
            </w:r>
            <w:r w:rsidRPr="00386B24">
              <w:rPr>
                <w:rFonts w:ascii="Arial" w:eastAsia="Calibri" w:hAnsi="Arial" w:cs="Arial"/>
                <w:w w:val="95"/>
                <w:lang w:val="hr-HR"/>
              </w:rPr>
              <w:t>rezultata analize</w:t>
            </w:r>
          </w:p>
        </w:tc>
        <w:tc>
          <w:tcPr>
            <w:tcW w:w="2895" w:type="dxa"/>
            <w:gridSpan w:val="2"/>
            <w:vAlign w:val="center"/>
          </w:tcPr>
          <w:p w14:paraId="6F60668E" w14:textId="3F7F3281" w:rsidR="00413E9A" w:rsidRPr="00850FF6" w:rsidRDefault="009A68DA" w:rsidP="00413E9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604B5B7B" w14:textId="7850EBF2" w:rsidR="00413E9A" w:rsidRPr="00850FF6" w:rsidRDefault="009A68DA" w:rsidP="00413E9A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</w:t>
            </w:r>
          </w:p>
        </w:tc>
      </w:tr>
    </w:tbl>
    <w:p w14:paraId="79CE0685" w14:textId="77777777" w:rsidR="00AA3B07" w:rsidRDefault="00AA3B07" w:rsidP="00AA3B0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FDD23AC" w14:textId="77777777" w:rsidR="00AD62CA" w:rsidRDefault="00AD62CA" w:rsidP="00AA3B0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1AE6FC1" w14:textId="77777777" w:rsidR="007C64FA" w:rsidRPr="00850FF6" w:rsidRDefault="007C64FA" w:rsidP="00AA3B0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99"/>
        <w:gridCol w:w="2053"/>
        <w:gridCol w:w="2485"/>
        <w:gridCol w:w="410"/>
        <w:gridCol w:w="1209"/>
        <w:gridCol w:w="1613"/>
      </w:tblGrid>
      <w:tr w:rsidR="00AA3B07" w:rsidRPr="00850FF6" w14:paraId="61AB5436" w14:textId="77777777" w:rsidTr="00903334">
        <w:tc>
          <w:tcPr>
            <w:tcW w:w="3152" w:type="dxa"/>
            <w:gridSpan w:val="2"/>
            <w:shd w:val="clear" w:color="auto" w:fill="8EAADB"/>
          </w:tcPr>
          <w:p w14:paraId="6C01F2BD" w14:textId="77777777" w:rsidR="00AA3B07" w:rsidRPr="00850FF6" w:rsidRDefault="00AA3B07" w:rsidP="00DD2CE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Strateški cilj 1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21CA1C45" w14:textId="77777777" w:rsidR="00AA3B07" w:rsidRPr="00850FF6" w:rsidRDefault="00AA3B07" w:rsidP="00DD2CE8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„Skraćivanje dužine trajanja sudskih postupaka“</w:t>
            </w:r>
          </w:p>
        </w:tc>
      </w:tr>
      <w:tr w:rsidR="00AA3B07" w:rsidRPr="00850FF6" w14:paraId="1FBAE94E" w14:textId="77777777" w:rsidTr="00903334">
        <w:tc>
          <w:tcPr>
            <w:tcW w:w="3152" w:type="dxa"/>
            <w:gridSpan w:val="2"/>
            <w:shd w:val="clear" w:color="auto" w:fill="8EAADB"/>
          </w:tcPr>
          <w:p w14:paraId="04CA90F5" w14:textId="77777777" w:rsidR="00AA3B07" w:rsidRPr="00850FF6" w:rsidRDefault="00AA3B07" w:rsidP="00FB567A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Trogodišnji cilj 1.</w:t>
            </w:r>
            <w:r w:rsidR="00FB567A"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A27CBB6" w14:textId="77777777" w:rsidR="00AA3B07" w:rsidRPr="00AA3B07" w:rsidRDefault="00AA3B07" w:rsidP="00DD2CE8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AA3B07">
              <w:rPr>
                <w:rFonts w:ascii="Arial" w:hAnsi="Arial" w:cs="Arial"/>
                <w:w w:val="95"/>
                <w:lang w:val="hr-HR"/>
              </w:rPr>
              <w:t>Smanjenje prosječne dužine trajanja postupka u</w:t>
            </w:r>
            <w:r>
              <w:rPr>
                <w:rFonts w:ascii="Arial" w:hAnsi="Arial" w:cs="Arial"/>
                <w:w w:val="95"/>
                <w:lang w:val="hr-HR"/>
              </w:rPr>
              <w:t xml:space="preserve"> stečajnim </w:t>
            </w:r>
            <w:r w:rsidRPr="00AA3B07">
              <w:rPr>
                <w:rFonts w:ascii="Arial" w:hAnsi="Arial" w:cs="Arial"/>
                <w:w w:val="95"/>
                <w:lang w:val="hr-HR"/>
              </w:rPr>
              <w:t>predmetima</w:t>
            </w:r>
          </w:p>
          <w:p w14:paraId="13BEF49D" w14:textId="77777777" w:rsidR="00AA3B07" w:rsidRPr="00850FF6" w:rsidRDefault="00AA3B07" w:rsidP="00DD2CE8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AA3B07" w:rsidRPr="00850FF6" w14:paraId="5790095B" w14:textId="77777777" w:rsidTr="00903334">
        <w:tc>
          <w:tcPr>
            <w:tcW w:w="3152" w:type="dxa"/>
            <w:gridSpan w:val="2"/>
            <w:vMerge w:val="restart"/>
            <w:shd w:val="clear" w:color="auto" w:fill="8EAADB"/>
          </w:tcPr>
          <w:p w14:paraId="609506A3" w14:textId="77777777" w:rsidR="00AA3B07" w:rsidRPr="00850FF6" w:rsidRDefault="00AA3B07" w:rsidP="00DD2CE8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02C88FC" w14:textId="77777777" w:rsidR="00AA3B07" w:rsidRPr="00850FF6" w:rsidRDefault="00AA3B07" w:rsidP="00DD2CE8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AA3B07" w:rsidRPr="00850FF6" w14:paraId="7B1B7FB2" w14:textId="77777777" w:rsidTr="00903334">
        <w:tc>
          <w:tcPr>
            <w:tcW w:w="3152" w:type="dxa"/>
            <w:gridSpan w:val="2"/>
            <w:vMerge/>
            <w:shd w:val="clear" w:color="auto" w:fill="8EAADB"/>
          </w:tcPr>
          <w:p w14:paraId="4BC3D1C8" w14:textId="77777777" w:rsidR="00AA3B07" w:rsidRPr="00850FF6" w:rsidRDefault="00AA3B07" w:rsidP="00DD2CE8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3253CAD0" w14:textId="77777777" w:rsidR="00AA3B07" w:rsidRPr="00850FF6" w:rsidRDefault="00AA3B07" w:rsidP="00DD2CE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53984948" w14:textId="77777777" w:rsidR="00AA3B07" w:rsidRPr="00850FF6" w:rsidRDefault="00AA3B07" w:rsidP="00DD2CE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14402015" w14:textId="77777777" w:rsidR="00AA3B07" w:rsidRPr="00850FF6" w:rsidRDefault="00AA3B07" w:rsidP="00DD2CE8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7229CF" w:rsidRPr="00850FF6" w14:paraId="17D48740" w14:textId="77777777" w:rsidTr="00903334">
        <w:tc>
          <w:tcPr>
            <w:tcW w:w="3152" w:type="dxa"/>
            <w:gridSpan w:val="2"/>
          </w:tcPr>
          <w:p w14:paraId="68FEC719" w14:textId="77777777" w:rsidR="007229CF" w:rsidRPr="00850FF6" w:rsidRDefault="007229CF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Smanjenje prosječne dužine trajanja predmeta na referatu </w:t>
            </w:r>
            <w:r w:rsidR="000564D0">
              <w:rPr>
                <w:rFonts w:ascii="Arial" w:eastAsia="Calibri" w:hAnsi="Arial" w:cs="Arial"/>
                <w:w w:val="95"/>
                <w:lang w:val="hr-HR"/>
              </w:rPr>
              <w:t>„St“</w:t>
            </w:r>
          </w:p>
        </w:tc>
        <w:tc>
          <w:tcPr>
            <w:tcW w:w="2485" w:type="dxa"/>
            <w:vAlign w:val="center"/>
          </w:tcPr>
          <w:p w14:paraId="1128F89B" w14:textId="77777777" w:rsidR="007229CF" w:rsidRPr="00870247" w:rsidRDefault="00870247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70247">
              <w:rPr>
                <w:rFonts w:ascii="Arial" w:eastAsia="Calibri" w:hAnsi="Arial" w:cs="Arial"/>
                <w:w w:val="95"/>
                <w:lang w:val="hr-HR"/>
              </w:rPr>
              <w:t>711</w:t>
            </w:r>
          </w:p>
        </w:tc>
        <w:tc>
          <w:tcPr>
            <w:tcW w:w="1619" w:type="dxa"/>
            <w:gridSpan w:val="2"/>
            <w:vAlign w:val="center"/>
          </w:tcPr>
          <w:p w14:paraId="6BD602B6" w14:textId="624CB471" w:rsidR="007229CF" w:rsidRPr="00870247" w:rsidRDefault="009D7349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700</w:t>
            </w:r>
          </w:p>
        </w:tc>
        <w:tc>
          <w:tcPr>
            <w:tcW w:w="1613" w:type="dxa"/>
            <w:vAlign w:val="center"/>
          </w:tcPr>
          <w:p w14:paraId="0C32E6FF" w14:textId="33B33FC6" w:rsidR="007229CF" w:rsidRPr="00870247" w:rsidRDefault="009D7349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690</w:t>
            </w:r>
          </w:p>
        </w:tc>
      </w:tr>
      <w:tr w:rsidR="007229CF" w:rsidRPr="00850FF6" w14:paraId="16AB3EF5" w14:textId="77777777" w:rsidTr="00903334">
        <w:tc>
          <w:tcPr>
            <w:tcW w:w="3152" w:type="dxa"/>
            <w:gridSpan w:val="2"/>
          </w:tcPr>
          <w:p w14:paraId="4F556815" w14:textId="77777777" w:rsidR="007229CF" w:rsidRPr="00850FF6" w:rsidRDefault="007229CF" w:rsidP="007229C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1A86D28F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41488520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1627F9EA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7229CF" w:rsidRPr="00850FF6" w14:paraId="4B8850F9" w14:textId="77777777" w:rsidTr="00903334">
        <w:tc>
          <w:tcPr>
            <w:tcW w:w="3152" w:type="dxa"/>
            <w:gridSpan w:val="2"/>
          </w:tcPr>
          <w:p w14:paraId="429AF247" w14:textId="77777777" w:rsidR="007229CF" w:rsidRPr="00850FF6" w:rsidRDefault="007229CF" w:rsidP="007229CF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4D4D6D40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2E6519D3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779C8ADE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7229CF" w:rsidRPr="00850FF6" w14:paraId="6BB34956" w14:textId="77777777" w:rsidTr="00903334">
        <w:tc>
          <w:tcPr>
            <w:tcW w:w="1099" w:type="dxa"/>
            <w:shd w:val="clear" w:color="auto" w:fill="D9E2F3"/>
          </w:tcPr>
          <w:p w14:paraId="479730B5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E3457D7" w14:textId="77777777" w:rsidR="007229CF" w:rsidRPr="00850FF6" w:rsidRDefault="006B4052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="007229CF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091A7C8B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5828A521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2A53CB84" w14:textId="77777777" w:rsidR="007229CF" w:rsidRPr="00850FF6" w:rsidRDefault="007229CF" w:rsidP="007229CF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C03BD6" w:rsidRPr="00850FF6" w14:paraId="20C0276D" w14:textId="77777777" w:rsidTr="00903334">
        <w:tc>
          <w:tcPr>
            <w:tcW w:w="1099" w:type="dxa"/>
          </w:tcPr>
          <w:p w14:paraId="581165E5" w14:textId="77777777" w:rsidR="00C03BD6" w:rsidRPr="005D65E2" w:rsidRDefault="00C03BD6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D65E2">
              <w:rPr>
                <w:rFonts w:ascii="Arial" w:eastAsia="Calibri" w:hAnsi="Arial" w:cs="Arial"/>
                <w:w w:val="95"/>
                <w:lang w:val="hr-HR"/>
              </w:rPr>
              <w:t>1.2.1.</w:t>
            </w:r>
          </w:p>
        </w:tc>
        <w:tc>
          <w:tcPr>
            <w:tcW w:w="2053" w:type="dxa"/>
          </w:tcPr>
          <w:p w14:paraId="2E7EF38F" w14:textId="77777777" w:rsidR="00C03BD6" w:rsidRPr="00C1750D" w:rsidRDefault="00C03BD6" w:rsidP="004B44B7">
            <w:pPr>
              <w:spacing w:line="276" w:lineRule="auto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6552F8">
              <w:rPr>
                <w:rFonts w:ascii="Arial" w:eastAsia="Calibri" w:hAnsi="Arial" w:cs="Arial"/>
                <w:w w:val="95"/>
                <w:lang w:val="hr-HR"/>
              </w:rPr>
              <w:t>Analiza plana rješavanja predmeta po kvartalima</w:t>
            </w:r>
          </w:p>
        </w:tc>
        <w:tc>
          <w:tcPr>
            <w:tcW w:w="2895" w:type="dxa"/>
            <w:gridSpan w:val="2"/>
            <w:vAlign w:val="center"/>
          </w:tcPr>
          <w:p w14:paraId="575287F8" w14:textId="77777777" w:rsidR="00C03BD6" w:rsidRPr="00C1750D" w:rsidRDefault="00C03BD6" w:rsidP="00C03BD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143718D4" w14:textId="77777777" w:rsidR="00C03BD6" w:rsidRPr="00C03BD6" w:rsidRDefault="00C03BD6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C03BD6"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C03BD6" w:rsidRPr="00850FF6" w14:paraId="0E36A1EC" w14:textId="77777777" w:rsidTr="00903334">
        <w:tc>
          <w:tcPr>
            <w:tcW w:w="1099" w:type="dxa"/>
          </w:tcPr>
          <w:p w14:paraId="06B55319" w14:textId="21D99B3B" w:rsidR="00C03BD6" w:rsidRPr="005D65E2" w:rsidRDefault="006640AA" w:rsidP="00C03BD6">
            <w:pPr>
              <w:jc w:val="center"/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t xml:space="preserve">    </w:t>
            </w:r>
            <w:r w:rsidR="00C03BD6" w:rsidRPr="005D65E2">
              <w:rPr>
                <w:rFonts w:ascii="Arial" w:eastAsia="Trebuchet MS" w:hAnsi="Arial" w:cs="Arial"/>
                <w:lang w:val="hr-HR"/>
              </w:rPr>
              <w:t>1.2.2.</w:t>
            </w:r>
          </w:p>
        </w:tc>
        <w:tc>
          <w:tcPr>
            <w:tcW w:w="2053" w:type="dxa"/>
          </w:tcPr>
          <w:p w14:paraId="75419908" w14:textId="7EA257E8" w:rsidR="00C03BD6" w:rsidRPr="006552F8" w:rsidRDefault="00903334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Analiza razloga odlaganja i odgađanja ročišta</w:t>
            </w:r>
          </w:p>
        </w:tc>
        <w:tc>
          <w:tcPr>
            <w:tcW w:w="2895" w:type="dxa"/>
            <w:gridSpan w:val="2"/>
            <w:vAlign w:val="center"/>
          </w:tcPr>
          <w:p w14:paraId="7098B586" w14:textId="35135C56" w:rsidR="00C03BD6" w:rsidRPr="00C1750D" w:rsidRDefault="004C6FC9" w:rsidP="00C03BD6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  <w:r w:rsidRPr="005A3372" w:rsidDel="004C6FC9">
              <w:rPr>
                <w:rFonts w:ascii="Arial" w:eastAsia="Calibri" w:hAnsi="Arial" w:cs="Arial"/>
                <w:w w:val="95"/>
                <w:lang w:val="hr-HR"/>
              </w:rPr>
              <w:t xml:space="preserve"> </w:t>
            </w:r>
          </w:p>
        </w:tc>
        <w:tc>
          <w:tcPr>
            <w:tcW w:w="2822" w:type="dxa"/>
            <w:gridSpan w:val="2"/>
            <w:vAlign w:val="center"/>
          </w:tcPr>
          <w:p w14:paraId="2D78CBFE" w14:textId="77777777" w:rsidR="00C03BD6" w:rsidRPr="00C03BD6" w:rsidRDefault="00651033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</w:t>
            </w:r>
            <w:r w:rsidR="00C03BD6" w:rsidRPr="00C03BD6">
              <w:rPr>
                <w:rFonts w:ascii="Arial" w:eastAsia="Calibri" w:hAnsi="Arial" w:cs="Arial"/>
                <w:w w:val="95"/>
                <w:lang w:val="hr-HR"/>
              </w:rPr>
              <w:t>redsjednik suda</w:t>
            </w:r>
          </w:p>
        </w:tc>
      </w:tr>
      <w:tr w:rsidR="00C03BD6" w:rsidRPr="00850FF6" w14:paraId="5284B9D5" w14:textId="77777777" w:rsidTr="00903334">
        <w:tc>
          <w:tcPr>
            <w:tcW w:w="1099" w:type="dxa"/>
          </w:tcPr>
          <w:p w14:paraId="60EE9B9F" w14:textId="768D5851" w:rsidR="00C03BD6" w:rsidRPr="00850FF6" w:rsidRDefault="006A17F5" w:rsidP="004B44B7">
            <w:pPr>
              <w:widowControl w:val="0"/>
              <w:autoSpaceDE w:val="0"/>
              <w:autoSpaceDN w:val="0"/>
              <w:spacing w:before="101" w:line="276" w:lineRule="auto"/>
              <w:ind w:left="313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</w:t>
            </w:r>
            <w:r w:rsidR="00547D8B">
              <w:rPr>
                <w:rFonts w:ascii="Arial" w:eastAsia="Trebuchet MS" w:hAnsi="Arial" w:cs="Arial"/>
                <w:w w:val="95"/>
                <w:lang w:val="hr-HR"/>
              </w:rPr>
              <w:t>.2.3.</w:t>
            </w:r>
          </w:p>
        </w:tc>
        <w:tc>
          <w:tcPr>
            <w:tcW w:w="2053" w:type="dxa"/>
          </w:tcPr>
          <w:p w14:paraId="3CD50824" w14:textId="2A28D844" w:rsidR="00C03BD6" w:rsidRPr="00850FF6" w:rsidRDefault="00547D8B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Jača saradnja sa stečajnim upravnicima</w:t>
            </w:r>
          </w:p>
        </w:tc>
        <w:tc>
          <w:tcPr>
            <w:tcW w:w="2895" w:type="dxa"/>
            <w:gridSpan w:val="2"/>
            <w:vAlign w:val="center"/>
          </w:tcPr>
          <w:p w14:paraId="53A61DB3" w14:textId="4FD50A69" w:rsidR="00C03BD6" w:rsidRPr="00850FF6" w:rsidRDefault="004F16F0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svaki mjesec</w:t>
            </w:r>
          </w:p>
        </w:tc>
        <w:tc>
          <w:tcPr>
            <w:tcW w:w="2822" w:type="dxa"/>
            <w:gridSpan w:val="2"/>
            <w:vAlign w:val="center"/>
          </w:tcPr>
          <w:p w14:paraId="26CE46F4" w14:textId="19181B65" w:rsidR="00C03BD6" w:rsidRPr="00850FF6" w:rsidRDefault="00695148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547D8B" w:rsidRPr="00850FF6" w14:paraId="3CC12D4E" w14:textId="77777777" w:rsidTr="00903334">
        <w:tc>
          <w:tcPr>
            <w:tcW w:w="1099" w:type="dxa"/>
          </w:tcPr>
          <w:p w14:paraId="77D56970" w14:textId="53F7AB52" w:rsidR="00547D8B" w:rsidRDefault="00547D8B" w:rsidP="004B44B7">
            <w:pPr>
              <w:widowControl w:val="0"/>
              <w:autoSpaceDE w:val="0"/>
              <w:autoSpaceDN w:val="0"/>
              <w:spacing w:before="101" w:line="276" w:lineRule="auto"/>
              <w:ind w:left="313"/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1.2.4.</w:t>
            </w:r>
          </w:p>
        </w:tc>
        <w:tc>
          <w:tcPr>
            <w:tcW w:w="2053" w:type="dxa"/>
          </w:tcPr>
          <w:p w14:paraId="513AD71C" w14:textId="7400DB02" w:rsidR="00547D8B" w:rsidRDefault="00547D8B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Veća kontrola rada stečajnim upravnika od strane sudija</w:t>
            </w:r>
          </w:p>
        </w:tc>
        <w:tc>
          <w:tcPr>
            <w:tcW w:w="2895" w:type="dxa"/>
            <w:gridSpan w:val="2"/>
            <w:vAlign w:val="center"/>
          </w:tcPr>
          <w:p w14:paraId="595B3CE4" w14:textId="628A14FA" w:rsidR="00547D8B" w:rsidRPr="00850FF6" w:rsidRDefault="004F16F0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svaki mjesec</w:t>
            </w:r>
          </w:p>
        </w:tc>
        <w:tc>
          <w:tcPr>
            <w:tcW w:w="2822" w:type="dxa"/>
            <w:gridSpan w:val="2"/>
            <w:vAlign w:val="center"/>
          </w:tcPr>
          <w:p w14:paraId="1C3BCA00" w14:textId="445CA805" w:rsidR="00547D8B" w:rsidRPr="00850FF6" w:rsidRDefault="00695148" w:rsidP="00C03BD6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903334" w:rsidRPr="00850FF6" w14:paraId="4D74CA4A" w14:textId="77777777" w:rsidTr="00903334">
        <w:tc>
          <w:tcPr>
            <w:tcW w:w="1099" w:type="dxa"/>
          </w:tcPr>
          <w:p w14:paraId="6D6B194B" w14:textId="288AF56A" w:rsidR="00903334" w:rsidRDefault="00903334" w:rsidP="00903334">
            <w:pPr>
              <w:widowControl w:val="0"/>
              <w:autoSpaceDE w:val="0"/>
              <w:autoSpaceDN w:val="0"/>
              <w:spacing w:before="101" w:line="276" w:lineRule="auto"/>
              <w:ind w:left="313"/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1.2.5.</w:t>
            </w:r>
          </w:p>
        </w:tc>
        <w:tc>
          <w:tcPr>
            <w:tcW w:w="2053" w:type="dxa"/>
          </w:tcPr>
          <w:p w14:paraId="40B640EA" w14:textId="6FA96ECE" w:rsidR="00903334" w:rsidRDefault="00903334" w:rsidP="0090333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386B24">
              <w:rPr>
                <w:rFonts w:ascii="Arial" w:eastAsia="Calibri" w:hAnsi="Arial" w:cs="Arial"/>
                <w:w w:val="95"/>
                <w:lang w:val="hr-HR"/>
              </w:rPr>
              <w:t>Diskusija na kolegiju o nalazima gore navedenih analiza</w:t>
            </w:r>
          </w:p>
        </w:tc>
        <w:tc>
          <w:tcPr>
            <w:tcW w:w="2895" w:type="dxa"/>
            <w:gridSpan w:val="2"/>
            <w:vAlign w:val="center"/>
          </w:tcPr>
          <w:p w14:paraId="2AE535CA" w14:textId="570FDACB" w:rsidR="00903334" w:rsidRDefault="004C6FC9" w:rsidP="0090333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364D45A0" w14:textId="73A22A80" w:rsidR="00903334" w:rsidRDefault="004C6FC9" w:rsidP="0090333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903334" w:rsidRPr="00850FF6" w14:paraId="2B8EAAF0" w14:textId="77777777" w:rsidTr="00903334">
        <w:tc>
          <w:tcPr>
            <w:tcW w:w="1099" w:type="dxa"/>
          </w:tcPr>
          <w:p w14:paraId="6CBE2B7B" w14:textId="2B4E8854" w:rsidR="00903334" w:rsidRDefault="00903334" w:rsidP="00903334">
            <w:pPr>
              <w:widowControl w:val="0"/>
              <w:autoSpaceDE w:val="0"/>
              <w:autoSpaceDN w:val="0"/>
              <w:spacing w:before="101" w:line="276" w:lineRule="auto"/>
              <w:ind w:left="313"/>
              <w:jc w:val="center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1.2.6.</w:t>
            </w:r>
          </w:p>
        </w:tc>
        <w:tc>
          <w:tcPr>
            <w:tcW w:w="2053" w:type="dxa"/>
          </w:tcPr>
          <w:p w14:paraId="5696F6E2" w14:textId="520CC215" w:rsidR="00903334" w:rsidRDefault="00903334" w:rsidP="00903334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 w:rsidRPr="00386B24">
              <w:rPr>
                <w:rFonts w:ascii="Arial" w:eastAsia="Calibri" w:hAnsi="Arial" w:cs="Arial"/>
                <w:w w:val="95"/>
                <w:lang w:val="hr-HR"/>
              </w:rPr>
              <w:t>Donošenje mjera za otklanjanje negativnih</w:t>
            </w:r>
            <w:r>
              <w:rPr>
                <w:rFonts w:ascii="Arial" w:eastAsia="Calibri" w:hAnsi="Arial" w:cs="Arial"/>
                <w:w w:val="95"/>
                <w:sz w:val="28"/>
                <w:lang w:val="hr-HR"/>
              </w:rPr>
              <w:t xml:space="preserve"> </w:t>
            </w:r>
            <w:r w:rsidRPr="00386B24">
              <w:rPr>
                <w:rFonts w:ascii="Arial" w:eastAsia="Calibri" w:hAnsi="Arial" w:cs="Arial"/>
                <w:w w:val="95"/>
                <w:lang w:val="hr-HR"/>
              </w:rPr>
              <w:t>rezultata analize</w:t>
            </w:r>
          </w:p>
        </w:tc>
        <w:tc>
          <w:tcPr>
            <w:tcW w:w="2895" w:type="dxa"/>
            <w:gridSpan w:val="2"/>
            <w:vAlign w:val="center"/>
          </w:tcPr>
          <w:p w14:paraId="788A16D6" w14:textId="4A61F29A" w:rsidR="00903334" w:rsidRDefault="004C6FC9" w:rsidP="0090333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649B0EAB" w14:textId="6D3221AB" w:rsidR="00903334" w:rsidRDefault="004C6FC9" w:rsidP="00903334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</w:t>
            </w:r>
            <w:r w:rsidRPr="00C03BD6">
              <w:rPr>
                <w:rFonts w:ascii="Arial" w:eastAsia="Calibri" w:hAnsi="Arial" w:cs="Arial"/>
                <w:w w:val="95"/>
                <w:lang w:val="hr-HR"/>
              </w:rPr>
              <w:t>redsjednik suda</w:t>
            </w:r>
          </w:p>
        </w:tc>
      </w:tr>
    </w:tbl>
    <w:p w14:paraId="285A6B13" w14:textId="77777777" w:rsidR="00AA3B07" w:rsidRPr="00850FF6" w:rsidRDefault="00AA3B07" w:rsidP="00AA3B07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2FCA7246" w14:textId="77777777" w:rsidR="0085239D" w:rsidRPr="00850FF6" w:rsidRDefault="0085239D" w:rsidP="0085239D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85239D" w:rsidRPr="00850FF6" w14:paraId="2564EF27" w14:textId="77777777" w:rsidTr="00DB4C0D">
        <w:tc>
          <w:tcPr>
            <w:tcW w:w="3041" w:type="dxa"/>
            <w:gridSpan w:val="2"/>
            <w:shd w:val="clear" w:color="auto" w:fill="8EAADB"/>
          </w:tcPr>
          <w:p w14:paraId="048EAE04" w14:textId="77777777" w:rsidR="0085239D" w:rsidRPr="00850FF6" w:rsidRDefault="00A879CB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70B686F9" w14:textId="77777777" w:rsidR="0085239D" w:rsidRPr="00850FF6" w:rsidRDefault="00A879CB" w:rsidP="00DB4C0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</w:t>
            </w:r>
            <w:r w:rsidR="00B6317D">
              <w:rPr>
                <w:rFonts w:ascii="Arial" w:eastAsia="Calibri" w:hAnsi="Arial" w:cs="Arial"/>
                <w:w w:val="95"/>
                <w:lang w:val="hr-HR"/>
              </w:rPr>
              <w:t>Unapređenje transparentnosti rada suda</w:t>
            </w:r>
            <w:r w:rsidR="0085239D">
              <w:rPr>
                <w:rFonts w:ascii="Arial" w:eastAsia="Calibri" w:hAnsi="Arial" w:cs="Arial"/>
                <w:w w:val="95"/>
                <w:lang w:val="hr-HR"/>
              </w:rPr>
              <w:t>“</w:t>
            </w:r>
          </w:p>
        </w:tc>
      </w:tr>
      <w:tr w:rsidR="0085239D" w:rsidRPr="00850FF6" w14:paraId="1C0DB9D5" w14:textId="77777777" w:rsidTr="00DB4C0D">
        <w:tc>
          <w:tcPr>
            <w:tcW w:w="3041" w:type="dxa"/>
            <w:gridSpan w:val="2"/>
            <w:shd w:val="clear" w:color="auto" w:fill="8EAADB"/>
          </w:tcPr>
          <w:p w14:paraId="2C3765D7" w14:textId="77777777" w:rsidR="0085239D" w:rsidRPr="00850FF6" w:rsidRDefault="00A879CB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="0085239D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1</w:t>
            </w:r>
            <w:r w:rsidR="0085239D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44AA532" w14:textId="77777777" w:rsidR="00825707" w:rsidRPr="00825707" w:rsidRDefault="00825707" w:rsidP="00825707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 w:rsidRPr="00825707">
              <w:rPr>
                <w:rFonts w:ascii="Arial" w:hAnsi="Arial" w:cs="Arial"/>
                <w:w w:val="95"/>
                <w:lang w:val="hr-HR"/>
              </w:rPr>
              <w:t>Izrada strategije komunikacije sa javnosti sa naglaskom na krizno komuniciranje</w:t>
            </w:r>
          </w:p>
          <w:p w14:paraId="1EB062EE" w14:textId="77777777" w:rsidR="0085239D" w:rsidRPr="00825707" w:rsidRDefault="0085239D" w:rsidP="00DB4C0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</w:p>
          <w:p w14:paraId="6FD01049" w14:textId="77777777" w:rsidR="0085239D" w:rsidRPr="00850FF6" w:rsidRDefault="0085239D" w:rsidP="00DB4C0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85239D" w:rsidRPr="00850FF6" w14:paraId="64571E73" w14:textId="77777777" w:rsidTr="00DB4C0D">
        <w:tc>
          <w:tcPr>
            <w:tcW w:w="3041" w:type="dxa"/>
            <w:gridSpan w:val="2"/>
            <w:vMerge w:val="restart"/>
            <w:shd w:val="clear" w:color="auto" w:fill="8EAADB"/>
          </w:tcPr>
          <w:p w14:paraId="559ED6DA" w14:textId="77777777" w:rsidR="0085239D" w:rsidRPr="00850FF6" w:rsidRDefault="0085239D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49A5450F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5239D" w:rsidRPr="00850FF6" w14:paraId="0C919230" w14:textId="77777777" w:rsidTr="00DB4C0D">
        <w:tc>
          <w:tcPr>
            <w:tcW w:w="3041" w:type="dxa"/>
            <w:gridSpan w:val="2"/>
            <w:vMerge/>
            <w:shd w:val="clear" w:color="auto" w:fill="8EAADB"/>
          </w:tcPr>
          <w:p w14:paraId="7D37FEFC" w14:textId="77777777" w:rsidR="0085239D" w:rsidRPr="00850FF6" w:rsidRDefault="0085239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683E0840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2ECF5F16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647F8EAE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5239D" w:rsidRPr="00850FF6" w14:paraId="5CD69F37" w14:textId="77777777" w:rsidTr="00DB4C0D">
        <w:tc>
          <w:tcPr>
            <w:tcW w:w="3041" w:type="dxa"/>
            <w:gridSpan w:val="2"/>
          </w:tcPr>
          <w:p w14:paraId="47A20145" w14:textId="77777777" w:rsidR="0085239D" w:rsidRPr="00850FF6" w:rsidRDefault="001A4627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Povećanje broja normativnih akata kojima se regulišu pitanja odnosa sa medijima</w:t>
            </w:r>
          </w:p>
        </w:tc>
        <w:tc>
          <w:tcPr>
            <w:tcW w:w="2485" w:type="dxa"/>
            <w:vAlign w:val="center"/>
          </w:tcPr>
          <w:p w14:paraId="2D1798FF" w14:textId="77777777" w:rsidR="0085239D" w:rsidRPr="00870247" w:rsidRDefault="007221C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619" w:type="dxa"/>
            <w:gridSpan w:val="2"/>
            <w:vAlign w:val="center"/>
          </w:tcPr>
          <w:p w14:paraId="7D553BCF" w14:textId="77777777" w:rsidR="0085239D" w:rsidRPr="00870247" w:rsidRDefault="000B78EC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613" w:type="dxa"/>
            <w:vAlign w:val="center"/>
          </w:tcPr>
          <w:p w14:paraId="49E477D9" w14:textId="77777777" w:rsidR="0085239D" w:rsidRPr="00870247" w:rsidRDefault="000B78EC" w:rsidP="000B78EC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</w:tr>
      <w:tr w:rsidR="0085239D" w:rsidRPr="00850FF6" w14:paraId="7559E063" w14:textId="77777777" w:rsidTr="00DB4C0D">
        <w:tc>
          <w:tcPr>
            <w:tcW w:w="3041" w:type="dxa"/>
            <w:gridSpan w:val="2"/>
          </w:tcPr>
          <w:p w14:paraId="30A6E396" w14:textId="77777777" w:rsidR="0085239D" w:rsidRPr="00850FF6" w:rsidRDefault="0085239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0D75CCD5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7B3FCAF6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595A396D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5239D" w:rsidRPr="00850FF6" w14:paraId="73E493BE" w14:textId="77777777" w:rsidTr="00DB4C0D">
        <w:tc>
          <w:tcPr>
            <w:tcW w:w="3041" w:type="dxa"/>
            <w:gridSpan w:val="2"/>
          </w:tcPr>
          <w:p w14:paraId="14023559" w14:textId="77777777" w:rsidR="0085239D" w:rsidRPr="00850FF6" w:rsidRDefault="0085239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33C542B7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19D46D7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79B37035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85239D" w:rsidRPr="00850FF6" w14:paraId="68ED37A5" w14:textId="77777777" w:rsidTr="00DB4C0D">
        <w:tc>
          <w:tcPr>
            <w:tcW w:w="988" w:type="dxa"/>
            <w:shd w:val="clear" w:color="auto" w:fill="D9E2F3"/>
          </w:tcPr>
          <w:p w14:paraId="2304CED8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A8000D3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6BAC55A6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4D5EA795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434FD6B8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85239D" w:rsidRPr="00850FF6" w14:paraId="67DF079C" w14:textId="77777777" w:rsidTr="00DB4C0D">
        <w:tc>
          <w:tcPr>
            <w:tcW w:w="988" w:type="dxa"/>
          </w:tcPr>
          <w:p w14:paraId="6F7C96DF" w14:textId="77777777" w:rsidR="0085239D" w:rsidRPr="005D65E2" w:rsidRDefault="008D50AA" w:rsidP="00DB4C0D">
            <w:pPr>
              <w:jc w:val="center"/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t>2.1.1</w:t>
            </w:r>
            <w:r w:rsidR="00CA59D5">
              <w:rPr>
                <w:rFonts w:ascii="Arial" w:eastAsia="Trebuchet MS" w:hAnsi="Arial" w:cs="Arial"/>
                <w:lang w:val="hr-HR"/>
              </w:rPr>
              <w:t>.</w:t>
            </w:r>
          </w:p>
        </w:tc>
        <w:tc>
          <w:tcPr>
            <w:tcW w:w="2053" w:type="dxa"/>
          </w:tcPr>
          <w:p w14:paraId="19B4D25D" w14:textId="77777777" w:rsidR="0085239D" w:rsidRPr="006552F8" w:rsidRDefault="00CA59D5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Proaktivno djelovanje službenika za odnose s javnošću u smislu objave bitnih informacija</w:t>
            </w:r>
          </w:p>
        </w:tc>
        <w:tc>
          <w:tcPr>
            <w:tcW w:w="2895" w:type="dxa"/>
            <w:gridSpan w:val="2"/>
            <w:vAlign w:val="center"/>
          </w:tcPr>
          <w:p w14:paraId="48F6FC3F" w14:textId="77777777" w:rsidR="0085239D" w:rsidRPr="00C1750D" w:rsidRDefault="004923FC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4923FC">
              <w:rPr>
                <w:rFonts w:ascii="Arial" w:eastAsia="Calibri" w:hAnsi="Arial" w:cs="Arial"/>
                <w:w w:val="95"/>
                <w:lang w:val="hr-HR"/>
              </w:rPr>
              <w:t>svaki mjesec</w:t>
            </w:r>
          </w:p>
        </w:tc>
        <w:tc>
          <w:tcPr>
            <w:tcW w:w="2822" w:type="dxa"/>
            <w:gridSpan w:val="2"/>
            <w:vAlign w:val="center"/>
          </w:tcPr>
          <w:p w14:paraId="4637DB25" w14:textId="77777777" w:rsidR="0085239D" w:rsidRPr="00C03BD6" w:rsidRDefault="009E16D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suda, sekretar suda</w:t>
            </w:r>
          </w:p>
        </w:tc>
      </w:tr>
      <w:tr w:rsidR="0085239D" w:rsidRPr="00850FF6" w14:paraId="786ED369" w14:textId="77777777" w:rsidTr="00DB4C0D">
        <w:tc>
          <w:tcPr>
            <w:tcW w:w="988" w:type="dxa"/>
          </w:tcPr>
          <w:p w14:paraId="7233DE76" w14:textId="77777777" w:rsidR="0085239D" w:rsidRPr="00850FF6" w:rsidRDefault="0085239D" w:rsidP="00DB4C0D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4AEA3932" w14:textId="77777777" w:rsidR="0085239D" w:rsidRPr="00850FF6" w:rsidRDefault="0085239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16A11566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3CBEA28D" w14:textId="77777777" w:rsidR="0085239D" w:rsidRPr="00850FF6" w:rsidRDefault="0085239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4EB15B54" w14:textId="77777777" w:rsidR="0085239D" w:rsidRPr="00850FF6" w:rsidRDefault="0085239D" w:rsidP="0085239D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D501ED" w:rsidRPr="00850FF6" w14:paraId="22B72EA5" w14:textId="77777777" w:rsidTr="00DB4C0D">
        <w:tc>
          <w:tcPr>
            <w:tcW w:w="3041" w:type="dxa"/>
            <w:gridSpan w:val="2"/>
            <w:shd w:val="clear" w:color="auto" w:fill="8EAADB"/>
          </w:tcPr>
          <w:p w14:paraId="05098CD8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5A6D0073" w14:textId="77777777" w:rsidR="00D501ED" w:rsidRPr="00850FF6" w:rsidRDefault="00D501ED" w:rsidP="00DB4C0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„Unapređenje transparentnosti rada suda“</w:t>
            </w:r>
          </w:p>
        </w:tc>
      </w:tr>
      <w:tr w:rsidR="00D501ED" w:rsidRPr="00850FF6" w14:paraId="398A4B08" w14:textId="77777777" w:rsidTr="00DB4C0D">
        <w:tc>
          <w:tcPr>
            <w:tcW w:w="3041" w:type="dxa"/>
            <w:gridSpan w:val="2"/>
            <w:shd w:val="clear" w:color="auto" w:fill="8EAADB"/>
          </w:tcPr>
          <w:p w14:paraId="688534E0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 w:rsidR="00A33EDB"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94A5369" w14:textId="77777777" w:rsidR="00D501ED" w:rsidRPr="00825707" w:rsidRDefault="00A811FC" w:rsidP="00DB4C0D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Edukacije u oblasti komunikacije s javnošću</w:t>
            </w:r>
          </w:p>
          <w:p w14:paraId="136EBB6A" w14:textId="77777777" w:rsidR="00D501ED" w:rsidRPr="00825707" w:rsidRDefault="00D501ED" w:rsidP="00DB4C0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</w:p>
          <w:p w14:paraId="1A1883F0" w14:textId="77777777" w:rsidR="00D501ED" w:rsidRPr="00850FF6" w:rsidRDefault="00D501ED" w:rsidP="00DB4C0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D501ED" w:rsidRPr="00850FF6" w14:paraId="2C8E7D45" w14:textId="77777777" w:rsidTr="00DB4C0D">
        <w:tc>
          <w:tcPr>
            <w:tcW w:w="3041" w:type="dxa"/>
            <w:gridSpan w:val="2"/>
            <w:vMerge w:val="restart"/>
            <w:shd w:val="clear" w:color="auto" w:fill="8EAADB"/>
          </w:tcPr>
          <w:p w14:paraId="096D3844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3E1451AF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6C7454" w:rsidRPr="00850FF6" w14:paraId="03221EF6" w14:textId="77777777" w:rsidTr="00DB4C0D">
        <w:tc>
          <w:tcPr>
            <w:tcW w:w="3041" w:type="dxa"/>
            <w:gridSpan w:val="2"/>
            <w:vMerge/>
            <w:shd w:val="clear" w:color="auto" w:fill="8EAADB"/>
          </w:tcPr>
          <w:p w14:paraId="7168799C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500E42B1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4E21653B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7235559B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6C7454" w:rsidRPr="00850FF6" w14:paraId="0D9F7AC9" w14:textId="77777777" w:rsidTr="00DB4C0D">
        <w:tc>
          <w:tcPr>
            <w:tcW w:w="3041" w:type="dxa"/>
            <w:gridSpan w:val="2"/>
          </w:tcPr>
          <w:p w14:paraId="4F0A7C63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6052C492" w14:textId="77777777" w:rsidR="00D501ED" w:rsidRPr="00870247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619" w:type="dxa"/>
            <w:gridSpan w:val="2"/>
            <w:vAlign w:val="center"/>
          </w:tcPr>
          <w:p w14:paraId="624C0761" w14:textId="77777777" w:rsidR="00D501ED" w:rsidRPr="00870247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613" w:type="dxa"/>
            <w:vAlign w:val="center"/>
          </w:tcPr>
          <w:p w14:paraId="19C3F520" w14:textId="77777777" w:rsidR="00D501ED" w:rsidRPr="00870247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</w:tr>
      <w:tr w:rsidR="006C7454" w:rsidRPr="00850FF6" w14:paraId="336816B8" w14:textId="77777777" w:rsidTr="00DB4C0D">
        <w:tc>
          <w:tcPr>
            <w:tcW w:w="3041" w:type="dxa"/>
            <w:gridSpan w:val="2"/>
          </w:tcPr>
          <w:p w14:paraId="3A36204D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4981F50D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19A2CDB7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15BA9EBB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6C7454" w:rsidRPr="00850FF6" w14:paraId="1FD9D411" w14:textId="77777777" w:rsidTr="00DB4C0D">
        <w:tc>
          <w:tcPr>
            <w:tcW w:w="3041" w:type="dxa"/>
            <w:gridSpan w:val="2"/>
          </w:tcPr>
          <w:p w14:paraId="3B3C5FD2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1634C000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00B68922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75B79B9D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6C7454" w:rsidRPr="00850FF6" w14:paraId="0A76FBC1" w14:textId="77777777" w:rsidTr="00DB4C0D">
        <w:tc>
          <w:tcPr>
            <w:tcW w:w="988" w:type="dxa"/>
            <w:shd w:val="clear" w:color="auto" w:fill="D9E2F3"/>
          </w:tcPr>
          <w:p w14:paraId="02A96320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374C7906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0BCBB014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02EB207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3A708A50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6C7454" w:rsidRPr="00850FF6" w14:paraId="7F7FB51E" w14:textId="77777777" w:rsidTr="00DB4C0D">
        <w:tc>
          <w:tcPr>
            <w:tcW w:w="988" w:type="dxa"/>
          </w:tcPr>
          <w:p w14:paraId="11A4C2AE" w14:textId="77777777" w:rsidR="00D501ED" w:rsidRPr="005D65E2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2.1.1.</w:t>
            </w:r>
          </w:p>
        </w:tc>
        <w:tc>
          <w:tcPr>
            <w:tcW w:w="2053" w:type="dxa"/>
          </w:tcPr>
          <w:p w14:paraId="78CD3D16" w14:textId="77777777" w:rsidR="00D501ED" w:rsidRPr="00C1750D" w:rsidRDefault="008A378D" w:rsidP="004B44B7">
            <w:pPr>
              <w:spacing w:line="276" w:lineRule="auto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Edukacija osobe zadužene</w:t>
            </w:r>
            <w:r w:rsidR="00D501ED" w:rsidRPr="00CA59D5">
              <w:rPr>
                <w:rFonts w:ascii="Arial" w:eastAsia="Calibri" w:hAnsi="Arial" w:cs="Arial"/>
                <w:w w:val="95"/>
                <w:lang w:val="hr-HR"/>
              </w:rPr>
              <w:t xml:space="preserve"> za odnose s javnošću</w:t>
            </w:r>
          </w:p>
        </w:tc>
        <w:tc>
          <w:tcPr>
            <w:tcW w:w="2895" w:type="dxa"/>
            <w:gridSpan w:val="2"/>
            <w:vAlign w:val="center"/>
          </w:tcPr>
          <w:p w14:paraId="74AD77D0" w14:textId="77777777" w:rsidR="00D501ED" w:rsidRPr="004923FC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4923FC">
              <w:rPr>
                <w:rFonts w:ascii="Arial" w:eastAsia="Calibri" w:hAnsi="Arial" w:cs="Arial"/>
                <w:w w:val="95"/>
                <w:lang w:val="hr-HR"/>
              </w:rPr>
              <w:t>najmanje 2 puta godišnje</w:t>
            </w:r>
          </w:p>
        </w:tc>
        <w:tc>
          <w:tcPr>
            <w:tcW w:w="2822" w:type="dxa"/>
            <w:gridSpan w:val="2"/>
            <w:vAlign w:val="center"/>
          </w:tcPr>
          <w:p w14:paraId="3DDA6C76" w14:textId="77777777" w:rsidR="00D501ED" w:rsidRPr="004923FC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Pr="004923FC">
              <w:rPr>
                <w:rFonts w:ascii="Arial" w:eastAsia="Calibri" w:hAnsi="Arial" w:cs="Arial"/>
                <w:w w:val="95"/>
                <w:lang w:val="hr-HR"/>
              </w:rPr>
              <w:t>ud</w:t>
            </w:r>
          </w:p>
        </w:tc>
      </w:tr>
      <w:tr w:rsidR="006C7454" w:rsidRPr="00850FF6" w14:paraId="16A8002E" w14:textId="77777777" w:rsidTr="00DB4C0D">
        <w:tc>
          <w:tcPr>
            <w:tcW w:w="988" w:type="dxa"/>
          </w:tcPr>
          <w:p w14:paraId="61544053" w14:textId="77777777" w:rsidR="00D501ED" w:rsidRPr="00850FF6" w:rsidRDefault="00D501ED" w:rsidP="00DB4C0D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783496E0" w14:textId="77777777" w:rsidR="00D501ED" w:rsidRPr="00850FF6" w:rsidRDefault="00D501E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148D10B4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02C690A7" w14:textId="77777777" w:rsidR="00D501ED" w:rsidRPr="00850FF6" w:rsidRDefault="00D501E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997C45" w:rsidRPr="00850FF6" w14:paraId="74AE23A6" w14:textId="77777777" w:rsidTr="00DB4C0D">
        <w:tc>
          <w:tcPr>
            <w:tcW w:w="3041" w:type="dxa"/>
            <w:gridSpan w:val="2"/>
            <w:shd w:val="clear" w:color="auto" w:fill="8EAADB"/>
          </w:tcPr>
          <w:p w14:paraId="461BB051" w14:textId="77777777" w:rsidR="00997C45" w:rsidRPr="00850FF6" w:rsidRDefault="00997C45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Strateški cilj 2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2F47E879" w14:textId="77777777" w:rsidR="00997C45" w:rsidRPr="00850FF6" w:rsidRDefault="00997C45" w:rsidP="00DB4C0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„Unapređenje transparentnosti rada suda“</w:t>
            </w:r>
          </w:p>
        </w:tc>
      </w:tr>
      <w:tr w:rsidR="00997C45" w:rsidRPr="00850FF6" w14:paraId="6D10BA34" w14:textId="77777777" w:rsidTr="00DB4C0D">
        <w:tc>
          <w:tcPr>
            <w:tcW w:w="3041" w:type="dxa"/>
            <w:gridSpan w:val="2"/>
            <w:shd w:val="clear" w:color="auto" w:fill="8EAADB"/>
          </w:tcPr>
          <w:p w14:paraId="579A9243" w14:textId="77777777" w:rsidR="00997C45" w:rsidRPr="00850FF6" w:rsidRDefault="00C9258C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2</w:t>
            </w:r>
            <w:r w:rsidR="00997C45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="00997C45"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5FE9F106" w14:textId="77777777" w:rsidR="00997C45" w:rsidRPr="00825707" w:rsidRDefault="007D2EDF" w:rsidP="00DB4C0D">
            <w:pPr>
              <w:spacing w:before="40"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>Proaktivno djelovanje u medijskom prostoru i kvalitetno prezentovanje aktivnosti u cilju promovisanja rada suda</w:t>
            </w:r>
          </w:p>
          <w:p w14:paraId="2CD06778" w14:textId="77777777" w:rsidR="00997C45" w:rsidRPr="00825707" w:rsidRDefault="00997C45" w:rsidP="00DB4C0D">
            <w:pPr>
              <w:spacing w:line="276" w:lineRule="auto"/>
              <w:jc w:val="both"/>
              <w:rPr>
                <w:rFonts w:ascii="Arial" w:hAnsi="Arial" w:cs="Arial"/>
                <w:w w:val="95"/>
                <w:lang w:val="hr-HR"/>
              </w:rPr>
            </w:pPr>
          </w:p>
          <w:p w14:paraId="521E3CD6" w14:textId="77777777" w:rsidR="00997C45" w:rsidRPr="00850FF6" w:rsidRDefault="00997C45" w:rsidP="00DB4C0D">
            <w:pPr>
              <w:pStyle w:val="ListParagraph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997C45" w:rsidRPr="00850FF6" w14:paraId="462E107A" w14:textId="77777777" w:rsidTr="00DB4C0D">
        <w:tc>
          <w:tcPr>
            <w:tcW w:w="3041" w:type="dxa"/>
            <w:gridSpan w:val="2"/>
            <w:vMerge w:val="restart"/>
            <w:shd w:val="clear" w:color="auto" w:fill="8EAADB"/>
          </w:tcPr>
          <w:p w14:paraId="35C43C46" w14:textId="77777777" w:rsidR="00997C45" w:rsidRPr="00850FF6" w:rsidRDefault="00997C45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44492C1C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6C7454" w:rsidRPr="00850FF6" w14:paraId="2A95EFFE" w14:textId="77777777" w:rsidTr="00DB4C0D">
        <w:tc>
          <w:tcPr>
            <w:tcW w:w="3041" w:type="dxa"/>
            <w:gridSpan w:val="2"/>
            <w:vMerge/>
            <w:shd w:val="clear" w:color="auto" w:fill="8EAADB"/>
          </w:tcPr>
          <w:p w14:paraId="703AFE25" w14:textId="77777777" w:rsidR="00997C45" w:rsidRPr="00850FF6" w:rsidRDefault="00997C45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2234CBE0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5E7E22B8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2806DE96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6C7454" w:rsidRPr="00850FF6" w14:paraId="21B6D05A" w14:textId="77777777" w:rsidTr="00DB4C0D">
        <w:tc>
          <w:tcPr>
            <w:tcW w:w="3041" w:type="dxa"/>
            <w:gridSpan w:val="2"/>
          </w:tcPr>
          <w:p w14:paraId="5524B266" w14:textId="77777777" w:rsidR="00997C45" w:rsidRPr="00850FF6" w:rsidRDefault="00FD78E1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Objave aktivnosti suda</w:t>
            </w:r>
          </w:p>
        </w:tc>
        <w:tc>
          <w:tcPr>
            <w:tcW w:w="2485" w:type="dxa"/>
            <w:vAlign w:val="center"/>
          </w:tcPr>
          <w:p w14:paraId="7BDCC5B3" w14:textId="77777777" w:rsidR="00997C45" w:rsidRPr="00870247" w:rsidRDefault="00FD78E1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</w:p>
        </w:tc>
        <w:tc>
          <w:tcPr>
            <w:tcW w:w="1619" w:type="dxa"/>
            <w:gridSpan w:val="2"/>
            <w:vAlign w:val="center"/>
          </w:tcPr>
          <w:p w14:paraId="5F994B47" w14:textId="77777777" w:rsidR="00997C45" w:rsidRPr="00870247" w:rsidRDefault="00D9689E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</w:p>
        </w:tc>
        <w:tc>
          <w:tcPr>
            <w:tcW w:w="1613" w:type="dxa"/>
            <w:vAlign w:val="center"/>
          </w:tcPr>
          <w:p w14:paraId="16E9C853" w14:textId="77777777" w:rsidR="00997C45" w:rsidRPr="00870247" w:rsidRDefault="00D9689E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</w:p>
        </w:tc>
      </w:tr>
      <w:tr w:rsidR="006C7454" w:rsidRPr="00850FF6" w14:paraId="6ABC0C1B" w14:textId="77777777" w:rsidTr="00DB4C0D">
        <w:tc>
          <w:tcPr>
            <w:tcW w:w="3041" w:type="dxa"/>
            <w:gridSpan w:val="2"/>
          </w:tcPr>
          <w:p w14:paraId="7D63C902" w14:textId="77777777" w:rsidR="00997C45" w:rsidRPr="00850FF6" w:rsidRDefault="00997C45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78235A65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7F4FBA84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30B35476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6C7454" w:rsidRPr="00850FF6" w14:paraId="1B9C8D52" w14:textId="77777777" w:rsidTr="00DB4C0D">
        <w:tc>
          <w:tcPr>
            <w:tcW w:w="3041" w:type="dxa"/>
            <w:gridSpan w:val="2"/>
          </w:tcPr>
          <w:p w14:paraId="4B294E76" w14:textId="77777777" w:rsidR="00997C45" w:rsidRPr="00850FF6" w:rsidRDefault="00997C45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vAlign w:val="center"/>
          </w:tcPr>
          <w:p w14:paraId="0AB3D8DE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9" w:type="dxa"/>
            <w:gridSpan w:val="2"/>
            <w:vAlign w:val="center"/>
          </w:tcPr>
          <w:p w14:paraId="30936184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1613" w:type="dxa"/>
            <w:vAlign w:val="center"/>
          </w:tcPr>
          <w:p w14:paraId="2110C685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  <w:tr w:rsidR="006C7454" w:rsidRPr="00850FF6" w14:paraId="2DBC3DF9" w14:textId="77777777" w:rsidTr="00DB4C0D">
        <w:tc>
          <w:tcPr>
            <w:tcW w:w="988" w:type="dxa"/>
            <w:shd w:val="clear" w:color="auto" w:fill="D9E2F3"/>
          </w:tcPr>
          <w:p w14:paraId="5FE654AF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224BABDF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4C0D4BE0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35249D41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58B18806" w14:textId="77777777" w:rsidR="00997C45" w:rsidRPr="00850FF6" w:rsidRDefault="00997C45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6C7454" w:rsidRPr="00850FF6" w14:paraId="37614139" w14:textId="77777777" w:rsidTr="00DB4C0D">
        <w:tc>
          <w:tcPr>
            <w:tcW w:w="988" w:type="dxa"/>
          </w:tcPr>
          <w:p w14:paraId="29A25399" w14:textId="77777777" w:rsidR="00997C45" w:rsidRPr="005D65E2" w:rsidRDefault="00997C45" w:rsidP="00DB4C0D">
            <w:pPr>
              <w:jc w:val="center"/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lastRenderedPageBreak/>
              <w:t>2.1.1.</w:t>
            </w:r>
          </w:p>
        </w:tc>
        <w:tc>
          <w:tcPr>
            <w:tcW w:w="2053" w:type="dxa"/>
          </w:tcPr>
          <w:p w14:paraId="536DDBC3" w14:textId="77777777" w:rsidR="00997C45" w:rsidRPr="006552F8" w:rsidRDefault="00F32C06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Promocija usluga i noviteta u radu suda</w:t>
            </w:r>
          </w:p>
        </w:tc>
        <w:tc>
          <w:tcPr>
            <w:tcW w:w="2895" w:type="dxa"/>
            <w:gridSpan w:val="2"/>
            <w:vAlign w:val="center"/>
          </w:tcPr>
          <w:p w14:paraId="3894B71C" w14:textId="77777777" w:rsidR="00997C45" w:rsidRPr="00C1750D" w:rsidRDefault="00E1075E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n</w:t>
            </w:r>
            <w:r w:rsidRPr="00E1075E">
              <w:rPr>
                <w:rFonts w:ascii="Arial" w:eastAsia="Calibri" w:hAnsi="Arial" w:cs="Arial"/>
                <w:w w:val="95"/>
                <w:lang w:val="hr-HR"/>
              </w:rPr>
              <w:t>ajmanje 2 puta godišnje</w:t>
            </w:r>
          </w:p>
        </w:tc>
        <w:tc>
          <w:tcPr>
            <w:tcW w:w="2822" w:type="dxa"/>
            <w:gridSpan w:val="2"/>
            <w:vAlign w:val="center"/>
          </w:tcPr>
          <w:p w14:paraId="3C417CE5" w14:textId="77777777" w:rsidR="00997C45" w:rsidRPr="00C03BD6" w:rsidRDefault="00E1075E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6C7454" w:rsidRPr="00850FF6" w14:paraId="6C8952AF" w14:textId="77777777" w:rsidTr="00DB4C0D">
        <w:tc>
          <w:tcPr>
            <w:tcW w:w="988" w:type="dxa"/>
          </w:tcPr>
          <w:p w14:paraId="290FEDFE" w14:textId="77777777" w:rsidR="00997C45" w:rsidRPr="00850FF6" w:rsidRDefault="006C7454" w:rsidP="006C7454">
            <w:pPr>
              <w:widowControl w:val="0"/>
              <w:autoSpaceDE w:val="0"/>
              <w:autoSpaceDN w:val="0"/>
              <w:spacing w:before="101" w:line="276" w:lineRule="auto"/>
              <w:ind w:left="26"/>
              <w:rPr>
                <w:rFonts w:ascii="Arial" w:eastAsia="Trebuchet MS" w:hAnsi="Arial" w:cs="Arial"/>
                <w:w w:val="95"/>
                <w:lang w:val="hr-HR"/>
              </w:rPr>
            </w:pPr>
            <w:r>
              <w:rPr>
                <w:rFonts w:ascii="Arial" w:eastAsia="Trebuchet MS" w:hAnsi="Arial" w:cs="Arial"/>
                <w:w w:val="95"/>
                <w:lang w:val="hr-HR"/>
              </w:rPr>
              <w:t>2.1.2.</w:t>
            </w:r>
          </w:p>
        </w:tc>
        <w:tc>
          <w:tcPr>
            <w:tcW w:w="2053" w:type="dxa"/>
          </w:tcPr>
          <w:p w14:paraId="6329EB49" w14:textId="77777777" w:rsidR="00997C45" w:rsidRPr="00850FF6" w:rsidRDefault="00F32C06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Obavještenje o svim aktivnostima</w:t>
            </w:r>
          </w:p>
        </w:tc>
        <w:tc>
          <w:tcPr>
            <w:tcW w:w="2895" w:type="dxa"/>
            <w:gridSpan w:val="2"/>
            <w:vAlign w:val="center"/>
          </w:tcPr>
          <w:p w14:paraId="5A342A55" w14:textId="77777777" w:rsidR="00997C45" w:rsidRPr="00850FF6" w:rsidRDefault="00E1075E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svaki mjesec</w:t>
            </w:r>
          </w:p>
        </w:tc>
        <w:tc>
          <w:tcPr>
            <w:tcW w:w="2822" w:type="dxa"/>
            <w:gridSpan w:val="2"/>
            <w:vAlign w:val="center"/>
          </w:tcPr>
          <w:p w14:paraId="1E48DE6A" w14:textId="77777777" w:rsidR="00997C45" w:rsidRPr="00850FF6" w:rsidRDefault="00E1075E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predsjednik suda, sekretar suda</w:t>
            </w:r>
          </w:p>
        </w:tc>
      </w:tr>
    </w:tbl>
    <w:p w14:paraId="6B35FD08" w14:textId="77777777" w:rsidR="00997C45" w:rsidRPr="00850FF6" w:rsidRDefault="00997C45" w:rsidP="00997C45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13906AF" w14:textId="77777777" w:rsidR="00D501ED" w:rsidRPr="00850FF6" w:rsidRDefault="00D501ED" w:rsidP="00D501ED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3C214E8" w14:textId="77777777" w:rsidR="00003211" w:rsidRPr="00850FF6" w:rsidRDefault="00003211" w:rsidP="000032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003211" w:rsidRPr="00850FF6" w14:paraId="775F3A39" w14:textId="77777777" w:rsidTr="00DB4C0D">
        <w:tc>
          <w:tcPr>
            <w:tcW w:w="3041" w:type="dxa"/>
            <w:gridSpan w:val="2"/>
            <w:shd w:val="clear" w:color="auto" w:fill="8EAADB"/>
          </w:tcPr>
          <w:p w14:paraId="57A8DE00" w14:textId="77777777" w:rsidR="00003211" w:rsidRPr="00850FF6" w:rsidRDefault="00003211" w:rsidP="00003211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0459780D" w14:textId="77777777" w:rsidR="00003211" w:rsidRPr="00850FF6" w:rsidRDefault="00003211" w:rsidP="00DB4C0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</w:t>
            </w:r>
            <w:r w:rsidR="00E80FEC">
              <w:rPr>
                <w:rFonts w:ascii="Arial" w:eastAsia="Calibri" w:hAnsi="Arial" w:cs="Arial"/>
                <w:w w:val="95"/>
                <w:lang w:val="hr-HR"/>
              </w:rPr>
              <w:t>Postizanje efikasnosti i ažurnosti u radu kroz potpunu realizaciju starih i zaostalih predmeta</w:t>
            </w:r>
            <w:r>
              <w:rPr>
                <w:rFonts w:ascii="Arial" w:eastAsia="Calibri" w:hAnsi="Arial" w:cs="Arial"/>
                <w:w w:val="95"/>
                <w:lang w:val="hr-HR"/>
              </w:rPr>
              <w:t>“</w:t>
            </w:r>
          </w:p>
        </w:tc>
      </w:tr>
      <w:tr w:rsidR="00003211" w:rsidRPr="00850FF6" w14:paraId="1DF66EAC" w14:textId="77777777" w:rsidTr="00DB4C0D">
        <w:tc>
          <w:tcPr>
            <w:tcW w:w="3041" w:type="dxa"/>
            <w:gridSpan w:val="2"/>
            <w:shd w:val="clear" w:color="auto" w:fill="8EAADB"/>
          </w:tcPr>
          <w:p w14:paraId="1B49A30E" w14:textId="77777777" w:rsidR="00003211" w:rsidRPr="00850FF6" w:rsidRDefault="00003211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.1.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3011DC9" w14:textId="42CA2F3A" w:rsidR="00003211" w:rsidRPr="00AA3B07" w:rsidRDefault="00E80FEC" w:rsidP="00DB4C0D">
            <w:pPr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 xml:space="preserve"> </w:t>
            </w:r>
            <w:r w:rsidR="005F3961">
              <w:rPr>
                <w:rFonts w:ascii="Arial" w:hAnsi="Arial" w:cs="Arial"/>
                <w:w w:val="95"/>
                <w:lang w:val="hr-HR"/>
              </w:rPr>
              <w:t>Ujednačavanje sudske prakse</w:t>
            </w:r>
          </w:p>
          <w:p w14:paraId="0CE08FB9" w14:textId="77777777" w:rsidR="00003211" w:rsidRPr="00850FF6" w:rsidRDefault="00003211" w:rsidP="00DB4C0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003211" w:rsidRPr="00850FF6" w14:paraId="0B997A93" w14:textId="77777777" w:rsidTr="00DB4C0D">
        <w:tc>
          <w:tcPr>
            <w:tcW w:w="3041" w:type="dxa"/>
            <w:gridSpan w:val="2"/>
            <w:vMerge w:val="restart"/>
            <w:shd w:val="clear" w:color="auto" w:fill="8EAADB"/>
          </w:tcPr>
          <w:p w14:paraId="12007462" w14:textId="77777777" w:rsidR="00003211" w:rsidRPr="00850FF6" w:rsidRDefault="00003211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367D9A69" w14:textId="77777777" w:rsidR="00003211" w:rsidRPr="00850FF6" w:rsidRDefault="00003211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003211" w:rsidRPr="00850FF6" w14:paraId="2423210D" w14:textId="77777777" w:rsidTr="00DB4C0D">
        <w:tc>
          <w:tcPr>
            <w:tcW w:w="3041" w:type="dxa"/>
            <w:gridSpan w:val="2"/>
            <w:vMerge/>
            <w:shd w:val="clear" w:color="auto" w:fill="8EAADB"/>
          </w:tcPr>
          <w:p w14:paraId="1A00175F" w14:textId="77777777" w:rsidR="00003211" w:rsidRPr="00850FF6" w:rsidRDefault="00003211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108D534F" w14:textId="77777777" w:rsidR="00003211" w:rsidRPr="00850FF6" w:rsidRDefault="00003211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18C1AF3B" w14:textId="77777777" w:rsidR="00003211" w:rsidRPr="00850FF6" w:rsidRDefault="00003211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596C2061" w14:textId="77777777" w:rsidR="00003211" w:rsidRPr="00850FF6" w:rsidRDefault="00003211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E573D2" w:rsidRPr="00850FF6" w14:paraId="2BE1A2A9" w14:textId="77777777" w:rsidTr="00DB4C0D">
        <w:tc>
          <w:tcPr>
            <w:tcW w:w="3041" w:type="dxa"/>
            <w:gridSpan w:val="2"/>
          </w:tcPr>
          <w:p w14:paraId="72B7B434" w14:textId="77777777" w:rsidR="00E573D2" w:rsidRPr="00850FF6" w:rsidRDefault="00E573D2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Smanjenje broja predmeta koji se smatraju nerješivim i predmeta sa objektivnim preprekama za rješavanje</w:t>
            </w:r>
          </w:p>
        </w:tc>
        <w:tc>
          <w:tcPr>
            <w:tcW w:w="2485" w:type="dxa"/>
            <w:vAlign w:val="center"/>
          </w:tcPr>
          <w:p w14:paraId="0C892FD8" w14:textId="77777777" w:rsidR="00E573D2" w:rsidRPr="00C1750D" w:rsidRDefault="00E573D2" w:rsidP="00E573D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DB3791">
              <w:rPr>
                <w:rFonts w:ascii="Arial" w:eastAsia="Calibri" w:hAnsi="Arial" w:cs="Arial"/>
                <w:w w:val="95"/>
                <w:lang w:val="hr-HR"/>
              </w:rPr>
              <w:t>549</w:t>
            </w:r>
            <w:r>
              <w:rPr>
                <w:rFonts w:ascii="Arial" w:eastAsia="Calibri" w:hAnsi="Arial" w:cs="Arial"/>
                <w:color w:val="FF0000"/>
                <w:w w:val="95"/>
                <w:lang w:val="hr-HR"/>
              </w:rPr>
              <w:t xml:space="preserve">                          </w:t>
            </w:r>
          </w:p>
        </w:tc>
        <w:tc>
          <w:tcPr>
            <w:tcW w:w="1619" w:type="dxa"/>
            <w:gridSpan w:val="2"/>
            <w:vAlign w:val="center"/>
          </w:tcPr>
          <w:p w14:paraId="05FD3C2D" w14:textId="77777777" w:rsidR="00E573D2" w:rsidRDefault="00E573D2" w:rsidP="00E573D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350</w:t>
            </w:r>
          </w:p>
          <w:p w14:paraId="5EFA417E" w14:textId="77777777" w:rsidR="00E573D2" w:rsidRPr="00C1750D" w:rsidRDefault="00E573D2" w:rsidP="00E573D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color w:val="FF0000"/>
                <w:w w:val="95"/>
                <w:lang w:val="hr-HR"/>
              </w:rPr>
              <w:t xml:space="preserve">  </w:t>
            </w:r>
          </w:p>
        </w:tc>
        <w:tc>
          <w:tcPr>
            <w:tcW w:w="1613" w:type="dxa"/>
            <w:vAlign w:val="center"/>
          </w:tcPr>
          <w:p w14:paraId="41AF72FD" w14:textId="77777777" w:rsidR="00E573D2" w:rsidRPr="00C1750D" w:rsidRDefault="00E573D2" w:rsidP="00E573D2">
            <w:pPr>
              <w:tabs>
                <w:tab w:val="left" w:pos="2413"/>
              </w:tabs>
              <w:spacing w:line="276" w:lineRule="auto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 xml:space="preserve">    100     </w:t>
            </w:r>
          </w:p>
          <w:p w14:paraId="02DB2330" w14:textId="77777777" w:rsidR="00E573D2" w:rsidRPr="00C1750D" w:rsidRDefault="00E573D2" w:rsidP="00E573D2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</w:p>
        </w:tc>
      </w:tr>
      <w:tr w:rsidR="00E573D2" w:rsidRPr="00850FF6" w14:paraId="74493647" w14:textId="77777777" w:rsidTr="00DB4C0D">
        <w:tc>
          <w:tcPr>
            <w:tcW w:w="988" w:type="dxa"/>
            <w:shd w:val="clear" w:color="auto" w:fill="D9E2F3"/>
          </w:tcPr>
          <w:p w14:paraId="0A29E60C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046B0AC4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1988C1B8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E7C7262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773CD877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E573D2" w:rsidRPr="00850FF6" w14:paraId="57A7659E" w14:textId="77777777" w:rsidTr="00DB4C0D">
        <w:tc>
          <w:tcPr>
            <w:tcW w:w="988" w:type="dxa"/>
          </w:tcPr>
          <w:p w14:paraId="37B4351C" w14:textId="77777777" w:rsidR="00E573D2" w:rsidRPr="006552F8" w:rsidRDefault="0042054B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3.1.1.</w:t>
            </w:r>
          </w:p>
        </w:tc>
        <w:tc>
          <w:tcPr>
            <w:tcW w:w="2053" w:type="dxa"/>
          </w:tcPr>
          <w:p w14:paraId="17663BA1" w14:textId="77777777" w:rsidR="00E573D2" w:rsidRPr="006552F8" w:rsidRDefault="0042054B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Dostavljanje izvještaja o preduzetim radnjama u nerješivim predmetima</w:t>
            </w:r>
          </w:p>
        </w:tc>
        <w:tc>
          <w:tcPr>
            <w:tcW w:w="2895" w:type="dxa"/>
            <w:gridSpan w:val="2"/>
            <w:vAlign w:val="center"/>
          </w:tcPr>
          <w:p w14:paraId="480A5BC4" w14:textId="77777777" w:rsidR="00E573D2" w:rsidRPr="00C1750D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5A3372">
              <w:rPr>
                <w:rFonts w:ascii="Arial" w:eastAsia="Calibri" w:hAnsi="Arial" w:cs="Arial"/>
                <w:w w:val="95"/>
                <w:lang w:val="hr-HR"/>
              </w:rPr>
              <w:t>kvartal I, II, III  i IV</w:t>
            </w:r>
          </w:p>
        </w:tc>
        <w:tc>
          <w:tcPr>
            <w:tcW w:w="2822" w:type="dxa"/>
            <w:gridSpan w:val="2"/>
            <w:vAlign w:val="center"/>
          </w:tcPr>
          <w:p w14:paraId="506F4498" w14:textId="77777777" w:rsidR="00E573D2" w:rsidRPr="00C1750D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Pr="004340F8">
              <w:rPr>
                <w:rFonts w:ascii="Arial" w:eastAsia="Calibri" w:hAnsi="Arial" w:cs="Arial"/>
                <w:w w:val="95"/>
                <w:lang w:val="hr-HR"/>
              </w:rPr>
              <w:t>ud</w:t>
            </w:r>
          </w:p>
        </w:tc>
      </w:tr>
      <w:tr w:rsidR="00E573D2" w:rsidRPr="004340F8" w14:paraId="15FB68D9" w14:textId="77777777" w:rsidTr="00DB4C0D">
        <w:tc>
          <w:tcPr>
            <w:tcW w:w="988" w:type="dxa"/>
          </w:tcPr>
          <w:p w14:paraId="4BF2358A" w14:textId="77777777" w:rsidR="00E573D2" w:rsidRPr="006552F8" w:rsidRDefault="0042054B" w:rsidP="004B44B7">
            <w:pPr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t>3.1.2.</w:t>
            </w:r>
          </w:p>
        </w:tc>
        <w:tc>
          <w:tcPr>
            <w:tcW w:w="2053" w:type="dxa"/>
          </w:tcPr>
          <w:p w14:paraId="25FCD27D" w14:textId="77777777" w:rsidR="00E573D2" w:rsidRPr="006552F8" w:rsidRDefault="0042054B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sastanci sudskih odjeljenja</w:t>
            </w:r>
          </w:p>
        </w:tc>
        <w:tc>
          <w:tcPr>
            <w:tcW w:w="2895" w:type="dxa"/>
            <w:gridSpan w:val="2"/>
            <w:vAlign w:val="center"/>
          </w:tcPr>
          <w:p w14:paraId="6F23D9B4" w14:textId="77777777" w:rsidR="00E573D2" w:rsidRPr="00C1750D" w:rsidRDefault="0042054B" w:rsidP="0042054B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svaka tri mjeseca</w:t>
            </w:r>
          </w:p>
        </w:tc>
        <w:tc>
          <w:tcPr>
            <w:tcW w:w="2822" w:type="dxa"/>
            <w:gridSpan w:val="2"/>
            <w:vAlign w:val="center"/>
          </w:tcPr>
          <w:p w14:paraId="4D63B57E" w14:textId="77777777" w:rsidR="0042054B" w:rsidRDefault="0042054B" w:rsidP="00E573D2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sud,</w:t>
            </w:r>
          </w:p>
          <w:p w14:paraId="05367A38" w14:textId="77777777" w:rsidR="00E573D2" w:rsidRPr="004340F8" w:rsidRDefault="0042054B" w:rsidP="0042054B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sudska odjeljenja</w:t>
            </w:r>
          </w:p>
        </w:tc>
      </w:tr>
      <w:tr w:rsidR="00E573D2" w:rsidRPr="00850FF6" w14:paraId="6A5DBEA2" w14:textId="77777777" w:rsidTr="00DB4C0D">
        <w:tc>
          <w:tcPr>
            <w:tcW w:w="988" w:type="dxa"/>
          </w:tcPr>
          <w:p w14:paraId="68F210A4" w14:textId="77777777" w:rsidR="00E573D2" w:rsidRPr="00850FF6" w:rsidRDefault="00E573D2" w:rsidP="00E573D2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29754C2E" w14:textId="77777777" w:rsidR="00E573D2" w:rsidRPr="00850FF6" w:rsidRDefault="00E573D2" w:rsidP="00E573D2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13F84A12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373E4159" w14:textId="77777777" w:rsidR="00E573D2" w:rsidRPr="00850FF6" w:rsidRDefault="00E573D2" w:rsidP="00E573D2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29673BBF" w14:textId="77777777" w:rsidR="0082760D" w:rsidRPr="00850FF6" w:rsidRDefault="0082760D" w:rsidP="0082760D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86BE1A1" w14:textId="77777777" w:rsidR="0082760D" w:rsidRPr="00850FF6" w:rsidRDefault="0082760D" w:rsidP="0082760D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82760D" w:rsidRPr="00850FF6" w14:paraId="7B4E42A1" w14:textId="77777777" w:rsidTr="00DB4C0D">
        <w:tc>
          <w:tcPr>
            <w:tcW w:w="3041" w:type="dxa"/>
            <w:gridSpan w:val="2"/>
            <w:shd w:val="clear" w:color="auto" w:fill="8EAADB"/>
          </w:tcPr>
          <w:p w14:paraId="5DBBD61F" w14:textId="77777777" w:rsidR="0082760D" w:rsidRPr="00850FF6" w:rsidRDefault="0082760D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0A124E30" w14:textId="77777777" w:rsidR="0082760D" w:rsidRPr="00850FF6" w:rsidRDefault="0082760D" w:rsidP="00DB4C0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„Postizanje efikasnosti i ažurnosti u radu kroz potpunu realizaciju starih i zaostalih predmeta“</w:t>
            </w:r>
          </w:p>
        </w:tc>
      </w:tr>
      <w:tr w:rsidR="0082760D" w:rsidRPr="00850FF6" w14:paraId="20239EA3" w14:textId="77777777" w:rsidTr="00DB4C0D">
        <w:tc>
          <w:tcPr>
            <w:tcW w:w="3041" w:type="dxa"/>
            <w:gridSpan w:val="2"/>
            <w:shd w:val="clear" w:color="auto" w:fill="8EAADB"/>
          </w:tcPr>
          <w:p w14:paraId="045F075D" w14:textId="77777777" w:rsidR="0082760D" w:rsidRPr="00850FF6" w:rsidRDefault="0082760D" w:rsidP="008276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4CAA2B6A" w14:textId="618291B2" w:rsidR="0082760D" w:rsidRPr="00AA3B07" w:rsidRDefault="0082760D" w:rsidP="00DB4C0D">
            <w:pPr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 xml:space="preserve"> </w:t>
            </w:r>
            <w:r w:rsidR="002F6F03">
              <w:rPr>
                <w:rFonts w:ascii="Arial" w:hAnsi="Arial" w:cs="Arial"/>
                <w:w w:val="95"/>
                <w:lang w:val="hr-HR"/>
              </w:rPr>
              <w:t>Horizontalna i vertikalna komunikacija zaposlenih</w:t>
            </w:r>
          </w:p>
          <w:p w14:paraId="375056ED" w14:textId="77777777" w:rsidR="0082760D" w:rsidRPr="00850FF6" w:rsidRDefault="0082760D" w:rsidP="00DB4C0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82760D" w:rsidRPr="00850FF6" w14:paraId="063E0E97" w14:textId="77777777" w:rsidTr="00DB4C0D">
        <w:tc>
          <w:tcPr>
            <w:tcW w:w="3041" w:type="dxa"/>
            <w:gridSpan w:val="2"/>
            <w:vMerge w:val="restart"/>
            <w:shd w:val="clear" w:color="auto" w:fill="8EAADB"/>
          </w:tcPr>
          <w:p w14:paraId="11899335" w14:textId="77777777" w:rsidR="0082760D" w:rsidRPr="00850FF6" w:rsidRDefault="0082760D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65E11060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82760D" w:rsidRPr="00850FF6" w14:paraId="6382A715" w14:textId="77777777" w:rsidTr="00DB4C0D">
        <w:tc>
          <w:tcPr>
            <w:tcW w:w="3041" w:type="dxa"/>
            <w:gridSpan w:val="2"/>
            <w:vMerge/>
            <w:shd w:val="clear" w:color="auto" w:fill="8EAADB"/>
          </w:tcPr>
          <w:p w14:paraId="15C276EC" w14:textId="77777777" w:rsidR="0082760D" w:rsidRPr="00850FF6" w:rsidRDefault="0082760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6058FAD3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509B483E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702F5953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82760D" w:rsidRPr="00850FF6" w14:paraId="0A74D66D" w14:textId="77777777" w:rsidTr="00DB4C0D">
        <w:tc>
          <w:tcPr>
            <w:tcW w:w="3041" w:type="dxa"/>
            <w:gridSpan w:val="2"/>
          </w:tcPr>
          <w:p w14:paraId="2650BA0E" w14:textId="30DCBB87" w:rsidR="0082760D" w:rsidRPr="00850FF6" w:rsidRDefault="0082760D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Održavanje sjednica sudskih odjeljenja</w:t>
            </w:r>
            <w:r w:rsidR="00EF722E">
              <w:rPr>
                <w:rFonts w:ascii="Arial" w:eastAsia="Calibri" w:hAnsi="Arial" w:cs="Arial"/>
                <w:w w:val="95"/>
                <w:lang w:val="hr-HR"/>
              </w:rPr>
              <w:t xml:space="preserve"> i ostalih organizacionih jedinica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 sa određenim tematskim sadržajem</w:t>
            </w:r>
          </w:p>
        </w:tc>
        <w:tc>
          <w:tcPr>
            <w:tcW w:w="2485" w:type="dxa"/>
            <w:vAlign w:val="center"/>
          </w:tcPr>
          <w:p w14:paraId="01FE745F" w14:textId="77777777" w:rsidR="0082760D" w:rsidRPr="00C1750D" w:rsidRDefault="009F55EE" w:rsidP="00DB4C0D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9F55EE">
              <w:rPr>
                <w:rFonts w:ascii="Arial" w:eastAsia="Calibri" w:hAnsi="Arial" w:cs="Arial"/>
                <w:w w:val="95"/>
                <w:lang w:val="hr-HR"/>
              </w:rPr>
              <w:t>4</w:t>
            </w:r>
            <w:r w:rsidR="0082760D">
              <w:rPr>
                <w:rFonts w:ascii="Arial" w:eastAsia="Calibri" w:hAnsi="Arial" w:cs="Arial"/>
                <w:color w:val="FF0000"/>
                <w:w w:val="95"/>
                <w:lang w:val="hr-HR"/>
              </w:rPr>
              <w:t xml:space="preserve">                      </w:t>
            </w:r>
          </w:p>
        </w:tc>
        <w:tc>
          <w:tcPr>
            <w:tcW w:w="1619" w:type="dxa"/>
            <w:gridSpan w:val="2"/>
            <w:vAlign w:val="center"/>
          </w:tcPr>
          <w:p w14:paraId="19C3065A" w14:textId="77777777" w:rsidR="0082760D" w:rsidRPr="00C1750D" w:rsidRDefault="009F55EE" w:rsidP="00DB4C0D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 w:rsidRPr="009F55EE">
              <w:rPr>
                <w:rFonts w:ascii="Arial" w:eastAsia="Calibri" w:hAnsi="Arial" w:cs="Arial"/>
                <w:w w:val="95"/>
                <w:lang w:val="hr-HR"/>
              </w:rPr>
              <w:t>5</w:t>
            </w:r>
            <w:r w:rsidR="0082760D" w:rsidRPr="009F55EE">
              <w:rPr>
                <w:rFonts w:ascii="Arial" w:eastAsia="Calibri" w:hAnsi="Arial" w:cs="Arial"/>
                <w:w w:val="95"/>
                <w:lang w:val="hr-HR"/>
              </w:rPr>
              <w:t xml:space="preserve">  </w:t>
            </w:r>
          </w:p>
        </w:tc>
        <w:tc>
          <w:tcPr>
            <w:tcW w:w="1613" w:type="dxa"/>
            <w:vAlign w:val="center"/>
          </w:tcPr>
          <w:p w14:paraId="69D77A1F" w14:textId="77777777" w:rsidR="0082760D" w:rsidRPr="009F55EE" w:rsidRDefault="009F55EE" w:rsidP="009F55EE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9F55EE">
              <w:rPr>
                <w:rFonts w:ascii="Arial" w:eastAsia="Calibri" w:hAnsi="Arial" w:cs="Arial"/>
                <w:w w:val="95"/>
                <w:lang w:val="hr-HR"/>
              </w:rPr>
              <w:t>6</w:t>
            </w:r>
          </w:p>
        </w:tc>
      </w:tr>
      <w:tr w:rsidR="0082760D" w:rsidRPr="00850FF6" w14:paraId="1863DEC1" w14:textId="77777777" w:rsidTr="00DB4C0D">
        <w:tc>
          <w:tcPr>
            <w:tcW w:w="988" w:type="dxa"/>
            <w:shd w:val="clear" w:color="auto" w:fill="D9E2F3"/>
          </w:tcPr>
          <w:p w14:paraId="3F52BAEF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lastRenderedPageBreak/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63DA4A86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4869DF81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0B03620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2319306F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82760D" w:rsidRPr="00850FF6" w14:paraId="6257A7A2" w14:textId="77777777" w:rsidTr="00DB4C0D">
        <w:tc>
          <w:tcPr>
            <w:tcW w:w="988" w:type="dxa"/>
          </w:tcPr>
          <w:p w14:paraId="4A655014" w14:textId="77777777" w:rsidR="0082760D" w:rsidRPr="006552F8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3.1.1.</w:t>
            </w:r>
          </w:p>
        </w:tc>
        <w:tc>
          <w:tcPr>
            <w:tcW w:w="2053" w:type="dxa"/>
          </w:tcPr>
          <w:p w14:paraId="2BBDF16C" w14:textId="77777777" w:rsidR="0082760D" w:rsidRPr="006552F8" w:rsidRDefault="00894A93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Izvještavanje o postignutim rezultatima</w:t>
            </w:r>
          </w:p>
        </w:tc>
        <w:tc>
          <w:tcPr>
            <w:tcW w:w="2895" w:type="dxa"/>
            <w:gridSpan w:val="2"/>
            <w:vAlign w:val="center"/>
          </w:tcPr>
          <w:p w14:paraId="30E39420" w14:textId="77777777" w:rsidR="0082760D" w:rsidRPr="00C1750D" w:rsidRDefault="00894A93" w:rsidP="00894A93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Svaka tri mjeseca</w:t>
            </w:r>
          </w:p>
        </w:tc>
        <w:tc>
          <w:tcPr>
            <w:tcW w:w="2822" w:type="dxa"/>
            <w:gridSpan w:val="2"/>
            <w:vAlign w:val="center"/>
          </w:tcPr>
          <w:p w14:paraId="25B66BF0" w14:textId="77777777" w:rsidR="0082760D" w:rsidRPr="00C1750D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Pr="004340F8">
              <w:rPr>
                <w:rFonts w:ascii="Arial" w:eastAsia="Calibri" w:hAnsi="Arial" w:cs="Arial"/>
                <w:w w:val="95"/>
                <w:lang w:val="hr-HR"/>
              </w:rPr>
              <w:t>ud</w:t>
            </w:r>
          </w:p>
        </w:tc>
      </w:tr>
      <w:tr w:rsidR="0082760D" w:rsidRPr="004340F8" w14:paraId="376A5001" w14:textId="77777777" w:rsidTr="00DB4C0D">
        <w:tc>
          <w:tcPr>
            <w:tcW w:w="988" w:type="dxa"/>
          </w:tcPr>
          <w:p w14:paraId="57C6DCB3" w14:textId="77777777" w:rsidR="0082760D" w:rsidRPr="006552F8" w:rsidRDefault="0082760D" w:rsidP="00DB4C0D">
            <w:pPr>
              <w:jc w:val="center"/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t>3.1.2.</w:t>
            </w:r>
          </w:p>
        </w:tc>
        <w:tc>
          <w:tcPr>
            <w:tcW w:w="2053" w:type="dxa"/>
          </w:tcPr>
          <w:p w14:paraId="030D999F" w14:textId="77777777" w:rsidR="0082760D" w:rsidRPr="006552F8" w:rsidRDefault="0082760D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Tematski sastanci sudskih odjeljenja</w:t>
            </w:r>
          </w:p>
        </w:tc>
        <w:tc>
          <w:tcPr>
            <w:tcW w:w="2895" w:type="dxa"/>
            <w:gridSpan w:val="2"/>
            <w:vAlign w:val="center"/>
          </w:tcPr>
          <w:p w14:paraId="3BCB0D07" w14:textId="77777777" w:rsidR="0082760D" w:rsidRPr="00C1750D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svaka tri mjeseca</w:t>
            </w:r>
          </w:p>
        </w:tc>
        <w:tc>
          <w:tcPr>
            <w:tcW w:w="2822" w:type="dxa"/>
            <w:gridSpan w:val="2"/>
            <w:vAlign w:val="center"/>
          </w:tcPr>
          <w:p w14:paraId="77BF9C16" w14:textId="77777777" w:rsidR="0082760D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sud,</w:t>
            </w:r>
          </w:p>
          <w:p w14:paraId="0CD3E0F8" w14:textId="77777777" w:rsidR="0082760D" w:rsidRPr="004340F8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sudska odjeljenja</w:t>
            </w:r>
          </w:p>
        </w:tc>
      </w:tr>
      <w:tr w:rsidR="0082760D" w:rsidRPr="00850FF6" w14:paraId="2D6E7828" w14:textId="77777777" w:rsidTr="00DB4C0D">
        <w:tc>
          <w:tcPr>
            <w:tcW w:w="988" w:type="dxa"/>
          </w:tcPr>
          <w:p w14:paraId="048BFBE7" w14:textId="77777777" w:rsidR="0082760D" w:rsidRPr="00850FF6" w:rsidRDefault="0082760D" w:rsidP="00DB4C0D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094B6F9D" w14:textId="77777777" w:rsidR="0082760D" w:rsidRPr="00850FF6" w:rsidRDefault="0082760D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2E059155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26A545AB" w14:textId="77777777" w:rsidR="0082760D" w:rsidRPr="00850FF6" w:rsidRDefault="0082760D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02045181" w14:textId="77777777" w:rsidR="0082760D" w:rsidRPr="00850FF6" w:rsidRDefault="0082760D" w:rsidP="0082760D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7AB77376" w14:textId="77777777" w:rsidR="00003211" w:rsidRPr="00850FF6" w:rsidRDefault="00003211" w:rsidP="00003211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AD57F83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88"/>
        <w:gridCol w:w="2053"/>
        <w:gridCol w:w="2485"/>
        <w:gridCol w:w="410"/>
        <w:gridCol w:w="1209"/>
        <w:gridCol w:w="1613"/>
      </w:tblGrid>
      <w:tr w:rsidR="00DE4D82" w:rsidRPr="00850FF6" w14:paraId="376FEFCE" w14:textId="77777777" w:rsidTr="00DB4C0D">
        <w:tc>
          <w:tcPr>
            <w:tcW w:w="3041" w:type="dxa"/>
            <w:gridSpan w:val="2"/>
            <w:shd w:val="clear" w:color="auto" w:fill="8EAADB"/>
          </w:tcPr>
          <w:p w14:paraId="1B89A8EC" w14:textId="77777777" w:rsidR="00DE4D82" w:rsidRPr="00850FF6" w:rsidRDefault="00DE4D82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Strateški cilj 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</w:p>
        </w:tc>
        <w:tc>
          <w:tcPr>
            <w:tcW w:w="5717" w:type="dxa"/>
            <w:gridSpan w:val="4"/>
            <w:shd w:val="clear" w:color="auto" w:fill="8EAADB"/>
          </w:tcPr>
          <w:p w14:paraId="0B22219B" w14:textId="77777777" w:rsidR="00DE4D82" w:rsidRPr="00850FF6" w:rsidRDefault="00DE4D82" w:rsidP="00DB4C0D">
            <w:pPr>
              <w:tabs>
                <w:tab w:val="left" w:pos="2413"/>
              </w:tabs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„Postizanje efikasnosti i ažurnosti u radu kroz potpunu realizaciju starih i zaostalih predmeta“</w:t>
            </w:r>
          </w:p>
        </w:tc>
      </w:tr>
      <w:tr w:rsidR="00DE4D82" w:rsidRPr="00850FF6" w14:paraId="3BE23998" w14:textId="77777777" w:rsidTr="00DB4C0D">
        <w:tc>
          <w:tcPr>
            <w:tcW w:w="3041" w:type="dxa"/>
            <w:gridSpan w:val="2"/>
            <w:shd w:val="clear" w:color="auto" w:fill="8EAADB"/>
          </w:tcPr>
          <w:p w14:paraId="5C4F8A06" w14:textId="77777777" w:rsidR="00DE4D82" w:rsidRPr="00850FF6" w:rsidRDefault="00DE4D82" w:rsidP="00DE4D82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Trogodišnji cilj 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  <w:r>
              <w:rPr>
                <w:rFonts w:ascii="Arial" w:eastAsia="Calibri" w:hAnsi="Arial" w:cs="Arial"/>
                <w:b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726F005D" w14:textId="77777777" w:rsidR="00DE4D82" w:rsidRPr="00AA3B07" w:rsidRDefault="00DE4D82" w:rsidP="00DB4C0D">
            <w:pPr>
              <w:rPr>
                <w:rFonts w:ascii="Arial" w:hAnsi="Arial" w:cs="Arial"/>
                <w:w w:val="95"/>
                <w:lang w:val="hr-HR"/>
              </w:rPr>
            </w:pPr>
            <w:r>
              <w:rPr>
                <w:rFonts w:ascii="Arial" w:hAnsi="Arial" w:cs="Arial"/>
                <w:w w:val="95"/>
                <w:lang w:val="hr-HR"/>
              </w:rPr>
              <w:t xml:space="preserve"> Jačanje nesudskog osoblja kao značajne karike i nosioca aktivnosti</w:t>
            </w:r>
          </w:p>
          <w:p w14:paraId="276DD71D" w14:textId="77777777" w:rsidR="00DE4D82" w:rsidRPr="00850FF6" w:rsidRDefault="00DE4D82" w:rsidP="00DB4C0D">
            <w:pPr>
              <w:spacing w:line="276" w:lineRule="auto"/>
              <w:jc w:val="both"/>
              <w:rPr>
                <w:rFonts w:ascii="Arial" w:eastAsia="Calibri" w:hAnsi="Arial" w:cs="Arial"/>
                <w:i/>
                <w:w w:val="95"/>
                <w:lang w:val="hr-HR"/>
              </w:rPr>
            </w:pPr>
          </w:p>
        </w:tc>
      </w:tr>
      <w:tr w:rsidR="00DE4D82" w:rsidRPr="00850FF6" w14:paraId="2D790905" w14:textId="77777777" w:rsidTr="00DB4C0D">
        <w:tc>
          <w:tcPr>
            <w:tcW w:w="3041" w:type="dxa"/>
            <w:gridSpan w:val="2"/>
            <w:vMerge w:val="restart"/>
            <w:shd w:val="clear" w:color="auto" w:fill="8EAADB"/>
          </w:tcPr>
          <w:p w14:paraId="70C84FB0" w14:textId="77777777" w:rsidR="00DE4D82" w:rsidRPr="00850FF6" w:rsidRDefault="00DE4D82" w:rsidP="00DB4C0D">
            <w:pPr>
              <w:spacing w:line="276" w:lineRule="auto"/>
              <w:jc w:val="both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Pokazatelji za izlazne rezultate</w:t>
            </w:r>
          </w:p>
        </w:tc>
        <w:tc>
          <w:tcPr>
            <w:tcW w:w="5717" w:type="dxa"/>
            <w:gridSpan w:val="4"/>
            <w:shd w:val="clear" w:color="auto" w:fill="8EAADB"/>
            <w:vAlign w:val="center"/>
          </w:tcPr>
          <w:p w14:paraId="4FA5FA1D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Očekivani rezultati po godinama</w:t>
            </w:r>
          </w:p>
        </w:tc>
      </w:tr>
      <w:tr w:rsidR="00DE4D82" w:rsidRPr="00850FF6" w14:paraId="379FB614" w14:textId="77777777" w:rsidTr="00DB4C0D">
        <w:tc>
          <w:tcPr>
            <w:tcW w:w="3041" w:type="dxa"/>
            <w:gridSpan w:val="2"/>
            <w:vMerge/>
            <w:shd w:val="clear" w:color="auto" w:fill="8EAADB"/>
          </w:tcPr>
          <w:p w14:paraId="175BE088" w14:textId="77777777" w:rsidR="00DE4D82" w:rsidRPr="00850FF6" w:rsidRDefault="00DE4D82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485" w:type="dxa"/>
            <w:shd w:val="clear" w:color="auto" w:fill="D9E2F3"/>
            <w:vAlign w:val="center"/>
          </w:tcPr>
          <w:p w14:paraId="3AC18178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(n)</w:t>
            </w:r>
          </w:p>
        </w:tc>
        <w:tc>
          <w:tcPr>
            <w:tcW w:w="1619" w:type="dxa"/>
            <w:gridSpan w:val="2"/>
            <w:shd w:val="clear" w:color="auto" w:fill="D9E2F3"/>
            <w:vAlign w:val="center"/>
          </w:tcPr>
          <w:p w14:paraId="2C90BE0C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(n+1)</w:t>
            </w:r>
          </w:p>
        </w:tc>
        <w:tc>
          <w:tcPr>
            <w:tcW w:w="1613" w:type="dxa"/>
            <w:shd w:val="clear" w:color="auto" w:fill="D9E2F3"/>
            <w:vAlign w:val="center"/>
          </w:tcPr>
          <w:p w14:paraId="47D7A9F3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w w:val="95"/>
                <w:lang w:val="hr-HR"/>
              </w:rPr>
              <w:t>202</w:t>
            </w: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 xml:space="preserve"> (n+2)</w:t>
            </w:r>
          </w:p>
        </w:tc>
      </w:tr>
      <w:tr w:rsidR="00DE4D82" w:rsidRPr="00850FF6" w14:paraId="19DCC498" w14:textId="77777777" w:rsidTr="00DB4C0D">
        <w:tc>
          <w:tcPr>
            <w:tcW w:w="3041" w:type="dxa"/>
            <w:gridSpan w:val="2"/>
          </w:tcPr>
          <w:p w14:paraId="0518FF33" w14:textId="77777777" w:rsidR="00DE4D82" w:rsidRPr="00850FF6" w:rsidRDefault="002048D6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Edukacije namještenika</w:t>
            </w:r>
          </w:p>
        </w:tc>
        <w:tc>
          <w:tcPr>
            <w:tcW w:w="2485" w:type="dxa"/>
            <w:vAlign w:val="center"/>
          </w:tcPr>
          <w:p w14:paraId="2B030A84" w14:textId="77777777" w:rsidR="00DE4D82" w:rsidRPr="00C1750D" w:rsidRDefault="002048D6" w:rsidP="00DB4C0D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2</w:t>
            </w:r>
            <w:r w:rsidR="00DE4D82">
              <w:rPr>
                <w:rFonts w:ascii="Arial" w:eastAsia="Calibri" w:hAnsi="Arial" w:cs="Arial"/>
                <w:color w:val="FF0000"/>
                <w:w w:val="95"/>
                <w:lang w:val="hr-HR"/>
              </w:rPr>
              <w:t xml:space="preserve">                      </w:t>
            </w:r>
          </w:p>
        </w:tc>
        <w:tc>
          <w:tcPr>
            <w:tcW w:w="1619" w:type="dxa"/>
            <w:gridSpan w:val="2"/>
            <w:vAlign w:val="center"/>
          </w:tcPr>
          <w:p w14:paraId="2EB72C44" w14:textId="77777777" w:rsidR="00DE4D82" w:rsidRPr="00C1750D" w:rsidRDefault="002048D6" w:rsidP="00DB4C0D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</w:t>
            </w:r>
            <w:r w:rsidR="00DE4D82" w:rsidRPr="009F55EE">
              <w:rPr>
                <w:rFonts w:ascii="Arial" w:eastAsia="Calibri" w:hAnsi="Arial" w:cs="Arial"/>
                <w:w w:val="95"/>
                <w:lang w:val="hr-HR"/>
              </w:rPr>
              <w:t xml:space="preserve">  </w:t>
            </w:r>
          </w:p>
        </w:tc>
        <w:tc>
          <w:tcPr>
            <w:tcW w:w="1613" w:type="dxa"/>
            <w:vAlign w:val="center"/>
          </w:tcPr>
          <w:p w14:paraId="4429FD07" w14:textId="77777777" w:rsidR="00DE4D82" w:rsidRPr="009F55EE" w:rsidRDefault="002048D6" w:rsidP="00DB4C0D">
            <w:pPr>
              <w:tabs>
                <w:tab w:val="left" w:pos="2413"/>
              </w:tabs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4</w:t>
            </w:r>
          </w:p>
        </w:tc>
      </w:tr>
      <w:tr w:rsidR="00DE4D82" w:rsidRPr="00850FF6" w14:paraId="3520D293" w14:textId="77777777" w:rsidTr="00DB4C0D">
        <w:tc>
          <w:tcPr>
            <w:tcW w:w="988" w:type="dxa"/>
            <w:shd w:val="clear" w:color="auto" w:fill="D9E2F3"/>
          </w:tcPr>
          <w:p w14:paraId="456EC6E5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Redni broj</w:t>
            </w:r>
          </w:p>
        </w:tc>
        <w:tc>
          <w:tcPr>
            <w:tcW w:w="2053" w:type="dxa"/>
            <w:shd w:val="clear" w:color="auto" w:fill="D9E2F3"/>
          </w:tcPr>
          <w:p w14:paraId="45D12A90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>
              <w:rPr>
                <w:rFonts w:ascii="Arial" w:eastAsia="Calibri" w:hAnsi="Arial" w:cs="Arial"/>
                <w:b/>
                <w:w w:val="95"/>
                <w:lang w:val="hr-HR"/>
              </w:rPr>
              <w:t>Naziv aktivnosti za 2021</w:t>
            </w: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>. godinu</w:t>
            </w:r>
          </w:p>
        </w:tc>
        <w:tc>
          <w:tcPr>
            <w:tcW w:w="2895" w:type="dxa"/>
            <w:gridSpan w:val="2"/>
            <w:shd w:val="clear" w:color="auto" w:fill="D9E2F3"/>
          </w:tcPr>
          <w:p w14:paraId="045ABB52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Rok izvršenja </w:t>
            </w:r>
          </w:p>
          <w:p w14:paraId="27D0E692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(po kvartalima u 2021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. godini)</w:t>
            </w:r>
          </w:p>
        </w:tc>
        <w:tc>
          <w:tcPr>
            <w:tcW w:w="2822" w:type="dxa"/>
            <w:gridSpan w:val="2"/>
            <w:shd w:val="clear" w:color="auto" w:fill="D9E2F3"/>
          </w:tcPr>
          <w:p w14:paraId="142A4835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b/>
                <w:w w:val="95"/>
                <w:lang w:val="hr-HR"/>
              </w:rPr>
            </w:pPr>
            <w:r w:rsidRPr="00850FF6">
              <w:rPr>
                <w:rFonts w:ascii="Arial" w:eastAsia="Calibri" w:hAnsi="Arial" w:cs="Arial"/>
                <w:b/>
                <w:w w:val="95"/>
                <w:lang w:val="hr-HR"/>
              </w:rPr>
              <w:t xml:space="preserve">Nosilac </w:t>
            </w:r>
            <w:r w:rsidRPr="00850FF6">
              <w:rPr>
                <w:rFonts w:ascii="Arial" w:eastAsia="Calibri" w:hAnsi="Arial" w:cs="Arial"/>
                <w:w w:val="95"/>
                <w:lang w:val="hr-HR"/>
              </w:rPr>
              <w:t>(najmanji organizacioni dio)</w:t>
            </w:r>
          </w:p>
        </w:tc>
      </w:tr>
      <w:tr w:rsidR="00DE4D82" w:rsidRPr="00850FF6" w14:paraId="545534D4" w14:textId="77777777" w:rsidTr="00DB4C0D">
        <w:tc>
          <w:tcPr>
            <w:tcW w:w="988" w:type="dxa"/>
          </w:tcPr>
          <w:p w14:paraId="473B2985" w14:textId="77777777" w:rsidR="00DE4D82" w:rsidRPr="006552F8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3.1.1.</w:t>
            </w:r>
          </w:p>
        </w:tc>
        <w:tc>
          <w:tcPr>
            <w:tcW w:w="2053" w:type="dxa"/>
          </w:tcPr>
          <w:p w14:paraId="43B49E2B" w14:textId="77777777" w:rsidR="00DE4D82" w:rsidRPr="006552F8" w:rsidRDefault="00A93DD8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Prezentacija novih funkcionalnosti u CMS-u i JIS-u</w:t>
            </w:r>
          </w:p>
        </w:tc>
        <w:tc>
          <w:tcPr>
            <w:tcW w:w="2895" w:type="dxa"/>
            <w:gridSpan w:val="2"/>
            <w:vAlign w:val="center"/>
          </w:tcPr>
          <w:p w14:paraId="0324C313" w14:textId="77777777" w:rsidR="00DE4D82" w:rsidRPr="00C1750D" w:rsidRDefault="00A93DD8" w:rsidP="00A93DD8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dva puta godišnje</w:t>
            </w:r>
          </w:p>
        </w:tc>
        <w:tc>
          <w:tcPr>
            <w:tcW w:w="2822" w:type="dxa"/>
            <w:gridSpan w:val="2"/>
            <w:vAlign w:val="center"/>
          </w:tcPr>
          <w:p w14:paraId="345C4F26" w14:textId="77777777" w:rsidR="00DE4D82" w:rsidRPr="00C1750D" w:rsidRDefault="00A93DD8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</w:t>
            </w:r>
            <w:r w:rsidR="00DE4D82" w:rsidRPr="004340F8">
              <w:rPr>
                <w:rFonts w:ascii="Arial" w:eastAsia="Calibri" w:hAnsi="Arial" w:cs="Arial"/>
                <w:w w:val="95"/>
                <w:lang w:val="hr-HR"/>
              </w:rPr>
              <w:t>ud</w:t>
            </w:r>
            <w:r>
              <w:rPr>
                <w:rFonts w:ascii="Arial" w:eastAsia="Calibri" w:hAnsi="Arial" w:cs="Arial"/>
                <w:w w:val="95"/>
                <w:lang w:val="hr-HR"/>
              </w:rPr>
              <w:t xml:space="preserve">, odsjek za IKT, </w:t>
            </w:r>
          </w:p>
        </w:tc>
      </w:tr>
      <w:tr w:rsidR="00DE4D82" w:rsidRPr="004340F8" w14:paraId="69FC294C" w14:textId="77777777" w:rsidTr="00DB4C0D">
        <w:tc>
          <w:tcPr>
            <w:tcW w:w="988" w:type="dxa"/>
          </w:tcPr>
          <w:p w14:paraId="63D8998E" w14:textId="77777777" w:rsidR="00DE4D82" w:rsidRPr="006552F8" w:rsidRDefault="00DE4D82" w:rsidP="00DB4C0D">
            <w:pPr>
              <w:jc w:val="center"/>
              <w:rPr>
                <w:rFonts w:ascii="Arial" w:eastAsia="Trebuchet MS" w:hAnsi="Arial" w:cs="Arial"/>
                <w:lang w:val="hr-HR"/>
              </w:rPr>
            </w:pPr>
            <w:r>
              <w:rPr>
                <w:rFonts w:ascii="Arial" w:eastAsia="Trebuchet MS" w:hAnsi="Arial" w:cs="Arial"/>
                <w:lang w:val="hr-HR"/>
              </w:rPr>
              <w:t>3.1.2.</w:t>
            </w:r>
          </w:p>
        </w:tc>
        <w:tc>
          <w:tcPr>
            <w:tcW w:w="2053" w:type="dxa"/>
          </w:tcPr>
          <w:p w14:paraId="0787D60C" w14:textId="77777777" w:rsidR="00DE4D82" w:rsidRPr="006552F8" w:rsidRDefault="00481ADE" w:rsidP="004B44B7">
            <w:pPr>
              <w:spacing w:line="276" w:lineRule="auto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Studijske posjete drugim institucijama</w:t>
            </w:r>
          </w:p>
        </w:tc>
        <w:tc>
          <w:tcPr>
            <w:tcW w:w="2895" w:type="dxa"/>
            <w:gridSpan w:val="2"/>
            <w:vAlign w:val="center"/>
          </w:tcPr>
          <w:p w14:paraId="012B4EB3" w14:textId="77777777" w:rsidR="00DE4D82" w:rsidRPr="00C1750D" w:rsidRDefault="00481ADE" w:rsidP="00DB4C0D">
            <w:pPr>
              <w:spacing w:line="276" w:lineRule="auto"/>
              <w:jc w:val="center"/>
              <w:rPr>
                <w:rFonts w:ascii="Arial" w:eastAsia="Calibri" w:hAnsi="Arial" w:cs="Arial"/>
                <w:color w:val="FF0000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jednom godišnje</w:t>
            </w:r>
          </w:p>
        </w:tc>
        <w:tc>
          <w:tcPr>
            <w:tcW w:w="2822" w:type="dxa"/>
            <w:gridSpan w:val="2"/>
            <w:vAlign w:val="center"/>
          </w:tcPr>
          <w:p w14:paraId="7576CF50" w14:textId="77777777" w:rsidR="00DE4D82" w:rsidRPr="004340F8" w:rsidRDefault="00DE4D82" w:rsidP="00481ADE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  <w:r>
              <w:rPr>
                <w:rFonts w:ascii="Arial" w:eastAsia="Calibri" w:hAnsi="Arial" w:cs="Arial"/>
                <w:w w:val="95"/>
                <w:lang w:val="hr-HR"/>
              </w:rPr>
              <w:t>sud</w:t>
            </w:r>
          </w:p>
        </w:tc>
      </w:tr>
      <w:tr w:rsidR="00DE4D82" w:rsidRPr="00850FF6" w14:paraId="7119D47B" w14:textId="77777777" w:rsidTr="00DB4C0D">
        <w:tc>
          <w:tcPr>
            <w:tcW w:w="988" w:type="dxa"/>
          </w:tcPr>
          <w:p w14:paraId="09C929F2" w14:textId="77777777" w:rsidR="00DE4D82" w:rsidRPr="00850FF6" w:rsidRDefault="00DE4D82" w:rsidP="00DB4C0D">
            <w:pPr>
              <w:widowControl w:val="0"/>
              <w:autoSpaceDE w:val="0"/>
              <w:autoSpaceDN w:val="0"/>
              <w:spacing w:before="101" w:line="276" w:lineRule="auto"/>
              <w:ind w:left="1080"/>
              <w:jc w:val="both"/>
              <w:rPr>
                <w:rFonts w:ascii="Arial" w:eastAsia="Trebuchet MS" w:hAnsi="Arial" w:cs="Arial"/>
                <w:w w:val="95"/>
                <w:lang w:val="hr-HR"/>
              </w:rPr>
            </w:pPr>
          </w:p>
        </w:tc>
        <w:tc>
          <w:tcPr>
            <w:tcW w:w="2053" w:type="dxa"/>
          </w:tcPr>
          <w:p w14:paraId="055ADA85" w14:textId="77777777" w:rsidR="00DE4D82" w:rsidRPr="00850FF6" w:rsidRDefault="00DE4D82" w:rsidP="00DB4C0D">
            <w:pPr>
              <w:spacing w:line="276" w:lineRule="auto"/>
              <w:jc w:val="both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95" w:type="dxa"/>
            <w:gridSpan w:val="2"/>
            <w:vAlign w:val="center"/>
          </w:tcPr>
          <w:p w14:paraId="097DDD3D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  <w:tc>
          <w:tcPr>
            <w:tcW w:w="2822" w:type="dxa"/>
            <w:gridSpan w:val="2"/>
            <w:vAlign w:val="center"/>
          </w:tcPr>
          <w:p w14:paraId="3C9D1420" w14:textId="77777777" w:rsidR="00DE4D82" w:rsidRPr="00850FF6" w:rsidRDefault="00DE4D82" w:rsidP="00DB4C0D">
            <w:pPr>
              <w:spacing w:line="276" w:lineRule="auto"/>
              <w:jc w:val="center"/>
              <w:rPr>
                <w:rFonts w:ascii="Arial" w:eastAsia="Calibri" w:hAnsi="Arial" w:cs="Arial"/>
                <w:w w:val="95"/>
                <w:lang w:val="hr-HR"/>
              </w:rPr>
            </w:pPr>
          </w:p>
        </w:tc>
      </w:tr>
    </w:tbl>
    <w:p w14:paraId="06F9701E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2A4EE513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2FB6C9E4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126C0E51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66DEEC6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26E085B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62437082" w14:textId="77777777" w:rsidR="00DE4D82" w:rsidRPr="00850FF6" w:rsidRDefault="00DE4D82" w:rsidP="00DE4D82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</w:p>
    <w:p w14:paraId="5040292E" w14:textId="77777777" w:rsidR="00C91873" w:rsidRPr="00B239C9" w:rsidRDefault="00C91873" w:rsidP="00B239C9">
      <w:pPr>
        <w:pStyle w:val="ListParagraph"/>
        <w:keepNext/>
        <w:keepLines/>
        <w:numPr>
          <w:ilvl w:val="0"/>
          <w:numId w:val="10"/>
        </w:numPr>
        <w:spacing w:before="40"/>
        <w:outlineLvl w:val="2"/>
        <w:rPr>
          <w:rFonts w:ascii="Arial" w:eastAsia="Times New Roman" w:hAnsi="Arial" w:cs="Arial"/>
          <w:w w:val="95"/>
          <w:sz w:val="28"/>
          <w:szCs w:val="28"/>
          <w:lang w:val="hr-HR"/>
        </w:rPr>
      </w:pPr>
      <w:bookmarkStart w:id="15" w:name="_Toc71289412"/>
      <w:r w:rsidRPr="00B239C9">
        <w:rPr>
          <w:rFonts w:ascii="Arial" w:eastAsia="Times New Roman" w:hAnsi="Arial" w:cs="Arial"/>
          <w:w w:val="95"/>
          <w:sz w:val="28"/>
          <w:szCs w:val="28"/>
          <w:lang w:val="hr-HR"/>
        </w:rPr>
        <w:t>Godišnji plan rješavanja predmeta</w:t>
      </w:r>
      <w:bookmarkEnd w:id="15"/>
    </w:p>
    <w:p w14:paraId="4878B083" w14:textId="77777777" w:rsidR="00850FF6" w:rsidRPr="00850FF6" w:rsidRDefault="00C91873" w:rsidP="00C91873">
      <w:pPr>
        <w:widowControl w:val="0"/>
        <w:autoSpaceDE w:val="0"/>
        <w:autoSpaceDN w:val="0"/>
        <w:spacing w:before="71"/>
        <w:ind w:left="0"/>
        <w:outlineLvl w:val="1"/>
        <w:rPr>
          <w:rFonts w:ascii="Arial" w:eastAsia="Verdana" w:hAnsi="Arial" w:cs="Arial"/>
          <w:b/>
          <w:bCs/>
          <w:w w:val="95"/>
          <w:lang w:val="hr-HR"/>
        </w:rPr>
      </w:pPr>
      <w:r>
        <w:rPr>
          <w:rFonts w:ascii="Arial" w:eastAsia="Verdana" w:hAnsi="Arial" w:cs="Arial"/>
          <w:b/>
          <w:bCs/>
          <w:w w:val="95"/>
          <w:lang w:val="hr-HR"/>
        </w:rPr>
        <w:t>Sud izrađuje i VSTV BiH dostavlja godišnji plan rješavanja predmeta shodno odredbama Uputstva.</w:t>
      </w:r>
    </w:p>
    <w:sectPr w:rsidR="00850FF6" w:rsidRPr="00850FF6" w:rsidSect="00DB4C0D">
      <w:footerReference w:type="default" r:id="rId8"/>
      <w:footerReference w:type="first" r:id="rId9"/>
      <w:pgSz w:w="11906" w:h="16838" w:code="9"/>
      <w:pgMar w:top="1417" w:right="1417" w:bottom="1417" w:left="141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FB987A5" w14:textId="77777777" w:rsidR="0034728D" w:rsidRDefault="0034728D" w:rsidP="00850FF6">
      <w:r>
        <w:separator/>
      </w:r>
    </w:p>
  </w:endnote>
  <w:endnote w:type="continuationSeparator" w:id="0">
    <w:p w14:paraId="2541389B" w14:textId="77777777" w:rsidR="0034728D" w:rsidRDefault="0034728D" w:rsidP="00850F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1994142340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636472F" w14:textId="0D6F0957" w:rsidR="0088381F" w:rsidRDefault="008838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01AC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14:paraId="5B55AD24" w14:textId="77777777" w:rsidR="0088381F" w:rsidRDefault="0088381F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212819354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0641FA6" w14:textId="77777777" w:rsidR="0088381F" w:rsidRDefault="0088381F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C1EE3AC" w14:textId="77777777" w:rsidR="0088381F" w:rsidRDefault="0088381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EF7C102" w14:textId="77777777" w:rsidR="0034728D" w:rsidRDefault="0034728D" w:rsidP="00850FF6">
      <w:r>
        <w:separator/>
      </w:r>
    </w:p>
  </w:footnote>
  <w:footnote w:type="continuationSeparator" w:id="0">
    <w:p w14:paraId="4ACD6C24" w14:textId="77777777" w:rsidR="0034728D" w:rsidRDefault="0034728D" w:rsidP="00850F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8FA0E84"/>
    <w:multiLevelType w:val="hybridMultilevel"/>
    <w:tmpl w:val="2A72B570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" w15:restartNumberingAfterBreak="0">
    <w:nsid w:val="0CA254F0"/>
    <w:multiLevelType w:val="hybridMultilevel"/>
    <w:tmpl w:val="49E06F5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4F705F5"/>
    <w:multiLevelType w:val="hybridMultilevel"/>
    <w:tmpl w:val="126AEB62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FA410B3"/>
    <w:multiLevelType w:val="hybridMultilevel"/>
    <w:tmpl w:val="BE6E09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EE71AE"/>
    <w:multiLevelType w:val="hybridMultilevel"/>
    <w:tmpl w:val="608C709E"/>
    <w:lvl w:ilvl="0" w:tplc="849CD3C0">
      <w:start w:val="1"/>
      <w:numFmt w:val="bullet"/>
      <w:lvlText w:val="-"/>
      <w:lvlJc w:val="left"/>
      <w:pPr>
        <w:ind w:left="644" w:hanging="360"/>
      </w:pPr>
      <w:rPr>
        <w:rFonts w:ascii="Arial" w:eastAsia="Calibri" w:hAnsi="Arial" w:cs="Arial" w:hint="default"/>
      </w:rPr>
    </w:lvl>
    <w:lvl w:ilvl="1" w:tplc="04090003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2652516E"/>
    <w:multiLevelType w:val="hybridMultilevel"/>
    <w:tmpl w:val="D92E753A"/>
    <w:lvl w:ilvl="0" w:tplc="C4882C4C">
      <w:start w:val="2"/>
      <w:numFmt w:val="bullet"/>
      <w:lvlText w:val="-"/>
      <w:lvlJc w:val="left"/>
      <w:pPr>
        <w:ind w:left="644" w:hanging="360"/>
      </w:pPr>
      <w:rPr>
        <w:rFonts w:ascii="Arial" w:eastAsiaTheme="minorHAnsi" w:hAnsi="Arial" w:cs="Arial" w:hint="default"/>
      </w:rPr>
    </w:lvl>
    <w:lvl w:ilvl="1" w:tplc="1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6" w15:restartNumberingAfterBreak="0">
    <w:nsid w:val="277D1382"/>
    <w:multiLevelType w:val="hybridMultilevel"/>
    <w:tmpl w:val="24367AD4"/>
    <w:lvl w:ilvl="0" w:tplc="181A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2B18744C"/>
    <w:multiLevelType w:val="multilevel"/>
    <w:tmpl w:val="918878B8"/>
    <w:lvl w:ilvl="0">
      <w:start w:val="1"/>
      <w:numFmt w:val="upperLetter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8" w15:restartNumberingAfterBreak="0">
    <w:nsid w:val="2DB12308"/>
    <w:multiLevelType w:val="hybridMultilevel"/>
    <w:tmpl w:val="23E205C4"/>
    <w:lvl w:ilvl="0" w:tplc="141A0011">
      <w:start w:val="1"/>
      <w:numFmt w:val="decimal"/>
      <w:lvlText w:val="%1)"/>
      <w:lvlJc w:val="left"/>
      <w:pPr>
        <w:ind w:left="1005" w:hanging="360"/>
      </w:pPr>
    </w:lvl>
    <w:lvl w:ilvl="1" w:tplc="141A0019" w:tentative="1">
      <w:start w:val="1"/>
      <w:numFmt w:val="lowerLetter"/>
      <w:lvlText w:val="%2."/>
      <w:lvlJc w:val="left"/>
      <w:pPr>
        <w:ind w:left="1725" w:hanging="360"/>
      </w:pPr>
    </w:lvl>
    <w:lvl w:ilvl="2" w:tplc="141A001B" w:tentative="1">
      <w:start w:val="1"/>
      <w:numFmt w:val="lowerRoman"/>
      <w:lvlText w:val="%3."/>
      <w:lvlJc w:val="right"/>
      <w:pPr>
        <w:ind w:left="2445" w:hanging="180"/>
      </w:pPr>
    </w:lvl>
    <w:lvl w:ilvl="3" w:tplc="141A000F" w:tentative="1">
      <w:start w:val="1"/>
      <w:numFmt w:val="decimal"/>
      <w:lvlText w:val="%4."/>
      <w:lvlJc w:val="left"/>
      <w:pPr>
        <w:ind w:left="3165" w:hanging="360"/>
      </w:pPr>
    </w:lvl>
    <w:lvl w:ilvl="4" w:tplc="141A0019" w:tentative="1">
      <w:start w:val="1"/>
      <w:numFmt w:val="lowerLetter"/>
      <w:lvlText w:val="%5."/>
      <w:lvlJc w:val="left"/>
      <w:pPr>
        <w:ind w:left="3885" w:hanging="360"/>
      </w:pPr>
    </w:lvl>
    <w:lvl w:ilvl="5" w:tplc="141A001B" w:tentative="1">
      <w:start w:val="1"/>
      <w:numFmt w:val="lowerRoman"/>
      <w:lvlText w:val="%6."/>
      <w:lvlJc w:val="right"/>
      <w:pPr>
        <w:ind w:left="4605" w:hanging="180"/>
      </w:pPr>
    </w:lvl>
    <w:lvl w:ilvl="6" w:tplc="141A000F" w:tentative="1">
      <w:start w:val="1"/>
      <w:numFmt w:val="decimal"/>
      <w:lvlText w:val="%7."/>
      <w:lvlJc w:val="left"/>
      <w:pPr>
        <w:ind w:left="5325" w:hanging="360"/>
      </w:pPr>
    </w:lvl>
    <w:lvl w:ilvl="7" w:tplc="141A0019" w:tentative="1">
      <w:start w:val="1"/>
      <w:numFmt w:val="lowerLetter"/>
      <w:lvlText w:val="%8."/>
      <w:lvlJc w:val="left"/>
      <w:pPr>
        <w:ind w:left="6045" w:hanging="360"/>
      </w:pPr>
    </w:lvl>
    <w:lvl w:ilvl="8" w:tplc="141A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 w15:restartNumberingAfterBreak="0">
    <w:nsid w:val="372535CB"/>
    <w:multiLevelType w:val="hybridMultilevel"/>
    <w:tmpl w:val="E22C5594"/>
    <w:lvl w:ilvl="0" w:tplc="041A0017">
      <w:start w:val="1"/>
      <w:numFmt w:val="lowerLetter"/>
      <w:lvlText w:val="%1)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8D90C3B"/>
    <w:multiLevelType w:val="hybridMultilevel"/>
    <w:tmpl w:val="882C9D50"/>
    <w:lvl w:ilvl="0" w:tplc="18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B20091C"/>
    <w:multiLevelType w:val="hybridMultilevel"/>
    <w:tmpl w:val="E86E6138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8442471"/>
    <w:multiLevelType w:val="hybridMultilevel"/>
    <w:tmpl w:val="54C804C4"/>
    <w:lvl w:ilvl="0" w:tplc="20ACDB0E">
      <w:start w:val="1"/>
      <w:numFmt w:val="decimal"/>
      <w:lvlText w:val="%1)"/>
      <w:lvlJc w:val="left"/>
      <w:pPr>
        <w:ind w:left="1095" w:hanging="735"/>
      </w:pPr>
      <w:rPr>
        <w:rFonts w:hint="default"/>
        <w:color w:val="auto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77758"/>
    <w:multiLevelType w:val="hybridMultilevel"/>
    <w:tmpl w:val="49E442EC"/>
    <w:lvl w:ilvl="0" w:tplc="7EB20F7C">
      <w:start w:val="3"/>
      <w:numFmt w:val="bullet"/>
      <w:lvlText w:val="-"/>
      <w:lvlJc w:val="left"/>
      <w:pPr>
        <w:ind w:left="644" w:hanging="360"/>
      </w:pPr>
      <w:rPr>
        <w:rFonts w:ascii="Tahoma" w:eastAsiaTheme="minorHAnsi" w:hAnsi="Tahoma" w:cs="Tahoma" w:hint="default"/>
      </w:rPr>
    </w:lvl>
    <w:lvl w:ilvl="1" w:tplc="141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141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141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141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141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141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141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141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4" w15:restartNumberingAfterBreak="0">
    <w:nsid w:val="501034B9"/>
    <w:multiLevelType w:val="hybridMultilevel"/>
    <w:tmpl w:val="A2B0B0B0"/>
    <w:lvl w:ilvl="0" w:tplc="EE4A420E">
      <w:start w:val="1"/>
      <w:numFmt w:val="decimal"/>
      <w:lvlText w:val="%1.)"/>
      <w:lvlJc w:val="left"/>
      <w:pPr>
        <w:ind w:left="1069" w:hanging="360"/>
      </w:pPr>
      <w:rPr>
        <w:rFonts w:hint="default"/>
        <w:b/>
        <w:i w:val="0"/>
      </w:rPr>
    </w:lvl>
    <w:lvl w:ilvl="1" w:tplc="141A0019" w:tentative="1">
      <w:start w:val="1"/>
      <w:numFmt w:val="lowerLetter"/>
      <w:lvlText w:val="%2."/>
      <w:lvlJc w:val="left"/>
      <w:pPr>
        <w:ind w:left="1789" w:hanging="360"/>
      </w:pPr>
    </w:lvl>
    <w:lvl w:ilvl="2" w:tplc="141A001B" w:tentative="1">
      <w:start w:val="1"/>
      <w:numFmt w:val="lowerRoman"/>
      <w:lvlText w:val="%3."/>
      <w:lvlJc w:val="right"/>
      <w:pPr>
        <w:ind w:left="2509" w:hanging="180"/>
      </w:pPr>
    </w:lvl>
    <w:lvl w:ilvl="3" w:tplc="141A000F" w:tentative="1">
      <w:start w:val="1"/>
      <w:numFmt w:val="decimal"/>
      <w:lvlText w:val="%4."/>
      <w:lvlJc w:val="left"/>
      <w:pPr>
        <w:ind w:left="3229" w:hanging="360"/>
      </w:pPr>
    </w:lvl>
    <w:lvl w:ilvl="4" w:tplc="141A0019" w:tentative="1">
      <w:start w:val="1"/>
      <w:numFmt w:val="lowerLetter"/>
      <w:lvlText w:val="%5."/>
      <w:lvlJc w:val="left"/>
      <w:pPr>
        <w:ind w:left="3949" w:hanging="360"/>
      </w:pPr>
    </w:lvl>
    <w:lvl w:ilvl="5" w:tplc="141A001B" w:tentative="1">
      <w:start w:val="1"/>
      <w:numFmt w:val="lowerRoman"/>
      <w:lvlText w:val="%6."/>
      <w:lvlJc w:val="right"/>
      <w:pPr>
        <w:ind w:left="4669" w:hanging="180"/>
      </w:pPr>
    </w:lvl>
    <w:lvl w:ilvl="6" w:tplc="141A000F" w:tentative="1">
      <w:start w:val="1"/>
      <w:numFmt w:val="decimal"/>
      <w:lvlText w:val="%7."/>
      <w:lvlJc w:val="left"/>
      <w:pPr>
        <w:ind w:left="5389" w:hanging="360"/>
      </w:pPr>
    </w:lvl>
    <w:lvl w:ilvl="7" w:tplc="141A0019" w:tentative="1">
      <w:start w:val="1"/>
      <w:numFmt w:val="lowerLetter"/>
      <w:lvlText w:val="%8."/>
      <w:lvlJc w:val="left"/>
      <w:pPr>
        <w:ind w:left="6109" w:hanging="360"/>
      </w:pPr>
    </w:lvl>
    <w:lvl w:ilvl="8" w:tplc="141A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5408042D"/>
    <w:multiLevelType w:val="hybridMultilevel"/>
    <w:tmpl w:val="0B24E5B0"/>
    <w:lvl w:ilvl="0" w:tplc="6F1E43F8">
      <w:start w:val="1"/>
      <w:numFmt w:val="upperRoman"/>
      <w:lvlText w:val="%1-"/>
      <w:lvlJc w:val="left"/>
      <w:pPr>
        <w:ind w:left="1064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24" w:hanging="360"/>
      </w:pPr>
    </w:lvl>
    <w:lvl w:ilvl="2" w:tplc="141A001B" w:tentative="1">
      <w:start w:val="1"/>
      <w:numFmt w:val="lowerRoman"/>
      <w:lvlText w:val="%3."/>
      <w:lvlJc w:val="right"/>
      <w:pPr>
        <w:ind w:left="2144" w:hanging="180"/>
      </w:pPr>
    </w:lvl>
    <w:lvl w:ilvl="3" w:tplc="141A000F" w:tentative="1">
      <w:start w:val="1"/>
      <w:numFmt w:val="decimal"/>
      <w:lvlText w:val="%4."/>
      <w:lvlJc w:val="left"/>
      <w:pPr>
        <w:ind w:left="2864" w:hanging="360"/>
      </w:pPr>
    </w:lvl>
    <w:lvl w:ilvl="4" w:tplc="141A0019" w:tentative="1">
      <w:start w:val="1"/>
      <w:numFmt w:val="lowerLetter"/>
      <w:lvlText w:val="%5."/>
      <w:lvlJc w:val="left"/>
      <w:pPr>
        <w:ind w:left="3584" w:hanging="360"/>
      </w:pPr>
    </w:lvl>
    <w:lvl w:ilvl="5" w:tplc="141A001B" w:tentative="1">
      <w:start w:val="1"/>
      <w:numFmt w:val="lowerRoman"/>
      <w:lvlText w:val="%6."/>
      <w:lvlJc w:val="right"/>
      <w:pPr>
        <w:ind w:left="4304" w:hanging="180"/>
      </w:pPr>
    </w:lvl>
    <w:lvl w:ilvl="6" w:tplc="141A000F" w:tentative="1">
      <w:start w:val="1"/>
      <w:numFmt w:val="decimal"/>
      <w:lvlText w:val="%7."/>
      <w:lvlJc w:val="left"/>
      <w:pPr>
        <w:ind w:left="5024" w:hanging="360"/>
      </w:pPr>
    </w:lvl>
    <w:lvl w:ilvl="7" w:tplc="141A0019" w:tentative="1">
      <w:start w:val="1"/>
      <w:numFmt w:val="lowerLetter"/>
      <w:lvlText w:val="%8."/>
      <w:lvlJc w:val="left"/>
      <w:pPr>
        <w:ind w:left="5744" w:hanging="360"/>
      </w:pPr>
    </w:lvl>
    <w:lvl w:ilvl="8" w:tplc="141A001B" w:tentative="1">
      <w:start w:val="1"/>
      <w:numFmt w:val="lowerRoman"/>
      <w:lvlText w:val="%9."/>
      <w:lvlJc w:val="right"/>
      <w:pPr>
        <w:ind w:left="6464" w:hanging="180"/>
      </w:pPr>
    </w:lvl>
  </w:abstractNum>
  <w:abstractNum w:abstractNumId="16" w15:restartNumberingAfterBreak="0">
    <w:nsid w:val="5E900D24"/>
    <w:multiLevelType w:val="hybridMultilevel"/>
    <w:tmpl w:val="4F027A90"/>
    <w:lvl w:ilvl="0" w:tplc="040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6007462E"/>
    <w:multiLevelType w:val="hybridMultilevel"/>
    <w:tmpl w:val="2196BE92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2C67F1F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A120C45"/>
    <w:multiLevelType w:val="hybridMultilevel"/>
    <w:tmpl w:val="E82EB208"/>
    <w:lvl w:ilvl="0" w:tplc="1418513C">
      <w:start w:val="1"/>
      <w:numFmt w:val="decimal"/>
      <w:lvlText w:val="%1.)"/>
      <w:lvlJc w:val="left"/>
      <w:pPr>
        <w:ind w:left="644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364" w:hanging="360"/>
      </w:pPr>
    </w:lvl>
    <w:lvl w:ilvl="2" w:tplc="141A001B" w:tentative="1">
      <w:start w:val="1"/>
      <w:numFmt w:val="lowerRoman"/>
      <w:lvlText w:val="%3."/>
      <w:lvlJc w:val="right"/>
      <w:pPr>
        <w:ind w:left="2084" w:hanging="180"/>
      </w:pPr>
    </w:lvl>
    <w:lvl w:ilvl="3" w:tplc="141A000F" w:tentative="1">
      <w:start w:val="1"/>
      <w:numFmt w:val="decimal"/>
      <w:lvlText w:val="%4."/>
      <w:lvlJc w:val="left"/>
      <w:pPr>
        <w:ind w:left="2804" w:hanging="360"/>
      </w:pPr>
    </w:lvl>
    <w:lvl w:ilvl="4" w:tplc="141A0019" w:tentative="1">
      <w:start w:val="1"/>
      <w:numFmt w:val="lowerLetter"/>
      <w:lvlText w:val="%5."/>
      <w:lvlJc w:val="left"/>
      <w:pPr>
        <w:ind w:left="3524" w:hanging="360"/>
      </w:pPr>
    </w:lvl>
    <w:lvl w:ilvl="5" w:tplc="141A001B" w:tentative="1">
      <w:start w:val="1"/>
      <w:numFmt w:val="lowerRoman"/>
      <w:lvlText w:val="%6."/>
      <w:lvlJc w:val="right"/>
      <w:pPr>
        <w:ind w:left="4244" w:hanging="180"/>
      </w:pPr>
    </w:lvl>
    <w:lvl w:ilvl="6" w:tplc="141A000F" w:tentative="1">
      <w:start w:val="1"/>
      <w:numFmt w:val="decimal"/>
      <w:lvlText w:val="%7."/>
      <w:lvlJc w:val="left"/>
      <w:pPr>
        <w:ind w:left="4964" w:hanging="360"/>
      </w:pPr>
    </w:lvl>
    <w:lvl w:ilvl="7" w:tplc="141A0019" w:tentative="1">
      <w:start w:val="1"/>
      <w:numFmt w:val="lowerLetter"/>
      <w:lvlText w:val="%8."/>
      <w:lvlJc w:val="left"/>
      <w:pPr>
        <w:ind w:left="5684" w:hanging="360"/>
      </w:pPr>
    </w:lvl>
    <w:lvl w:ilvl="8" w:tplc="141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0" w15:restartNumberingAfterBreak="0">
    <w:nsid w:val="6DF17BFD"/>
    <w:multiLevelType w:val="hybridMultilevel"/>
    <w:tmpl w:val="DF426262"/>
    <w:lvl w:ilvl="0" w:tplc="2264D532">
      <w:numFmt w:val="bullet"/>
      <w:lvlText w:val="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18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81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81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81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81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81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81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81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6F1F4710"/>
    <w:multiLevelType w:val="hybridMultilevel"/>
    <w:tmpl w:val="D76E11E6"/>
    <w:lvl w:ilvl="0" w:tplc="730CF804">
      <w:numFmt w:val="bullet"/>
      <w:lvlText w:val="-"/>
      <w:lvlJc w:val="left"/>
      <w:pPr>
        <w:ind w:left="1080" w:hanging="720"/>
      </w:pPr>
      <w:rPr>
        <w:rFonts w:ascii="Times New Roman" w:eastAsia="Trebuchet MS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0286E51"/>
    <w:multiLevelType w:val="hybridMultilevel"/>
    <w:tmpl w:val="F12A8DFC"/>
    <w:lvl w:ilvl="0" w:tplc="0409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3" w15:restartNumberingAfterBreak="0">
    <w:nsid w:val="7A450AEC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DBE3E3E"/>
    <w:multiLevelType w:val="hybridMultilevel"/>
    <w:tmpl w:val="09DE0CF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17"/>
  </w:num>
  <w:num w:numId="3">
    <w:abstractNumId w:val="23"/>
  </w:num>
  <w:num w:numId="4">
    <w:abstractNumId w:val="12"/>
  </w:num>
  <w:num w:numId="5">
    <w:abstractNumId w:val="6"/>
  </w:num>
  <w:num w:numId="6">
    <w:abstractNumId w:val="20"/>
  </w:num>
  <w:num w:numId="7">
    <w:abstractNumId w:val="2"/>
  </w:num>
  <w:num w:numId="8">
    <w:abstractNumId w:val="16"/>
  </w:num>
  <w:num w:numId="9">
    <w:abstractNumId w:val="3"/>
  </w:num>
  <w:num w:numId="10">
    <w:abstractNumId w:val="1"/>
  </w:num>
  <w:num w:numId="11">
    <w:abstractNumId w:val="4"/>
  </w:num>
  <w:num w:numId="12">
    <w:abstractNumId w:val="22"/>
  </w:num>
  <w:num w:numId="13">
    <w:abstractNumId w:val="0"/>
  </w:num>
  <w:num w:numId="14">
    <w:abstractNumId w:val="11"/>
  </w:num>
  <w:num w:numId="15">
    <w:abstractNumId w:val="5"/>
  </w:num>
  <w:num w:numId="16">
    <w:abstractNumId w:val="15"/>
  </w:num>
  <w:num w:numId="17">
    <w:abstractNumId w:val="13"/>
  </w:num>
  <w:num w:numId="18">
    <w:abstractNumId w:val="19"/>
  </w:num>
  <w:num w:numId="19">
    <w:abstractNumId w:val="14"/>
  </w:num>
  <w:num w:numId="20">
    <w:abstractNumId w:val="9"/>
  </w:num>
  <w:num w:numId="21">
    <w:abstractNumId w:val="10"/>
  </w:num>
  <w:num w:numId="22">
    <w:abstractNumId w:val="18"/>
  </w:num>
  <w:num w:numId="23">
    <w:abstractNumId w:val="24"/>
  </w:num>
  <w:num w:numId="24">
    <w:abstractNumId w:val="8"/>
  </w:num>
  <w:num w:numId="2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0FF6"/>
    <w:rsid w:val="00001EBA"/>
    <w:rsid w:val="00003211"/>
    <w:rsid w:val="00005127"/>
    <w:rsid w:val="00022A1B"/>
    <w:rsid w:val="000334C0"/>
    <w:rsid w:val="00042617"/>
    <w:rsid w:val="000433F2"/>
    <w:rsid w:val="00055C10"/>
    <w:rsid w:val="000564D0"/>
    <w:rsid w:val="00056540"/>
    <w:rsid w:val="00057290"/>
    <w:rsid w:val="00066985"/>
    <w:rsid w:val="00082B3C"/>
    <w:rsid w:val="00083871"/>
    <w:rsid w:val="00091D20"/>
    <w:rsid w:val="00094F13"/>
    <w:rsid w:val="000968D2"/>
    <w:rsid w:val="000A7049"/>
    <w:rsid w:val="000B5E22"/>
    <w:rsid w:val="000B6F02"/>
    <w:rsid w:val="000B78EC"/>
    <w:rsid w:val="000C261D"/>
    <w:rsid w:val="000D1960"/>
    <w:rsid w:val="000D30D3"/>
    <w:rsid w:val="000D53EB"/>
    <w:rsid w:val="000D6C24"/>
    <w:rsid w:val="000E01F0"/>
    <w:rsid w:val="000E09AD"/>
    <w:rsid w:val="000E3172"/>
    <w:rsid w:val="000E5130"/>
    <w:rsid w:val="000E5370"/>
    <w:rsid w:val="000F0A99"/>
    <w:rsid w:val="000F3E3C"/>
    <w:rsid w:val="000F4A1B"/>
    <w:rsid w:val="00101ACC"/>
    <w:rsid w:val="00103979"/>
    <w:rsid w:val="0011061B"/>
    <w:rsid w:val="00110FA8"/>
    <w:rsid w:val="00111E6C"/>
    <w:rsid w:val="00123029"/>
    <w:rsid w:val="00131DEE"/>
    <w:rsid w:val="0013318E"/>
    <w:rsid w:val="00134272"/>
    <w:rsid w:val="00134BD1"/>
    <w:rsid w:val="001373D4"/>
    <w:rsid w:val="001422B8"/>
    <w:rsid w:val="001448A6"/>
    <w:rsid w:val="00151731"/>
    <w:rsid w:val="00151EFF"/>
    <w:rsid w:val="0015374C"/>
    <w:rsid w:val="0015528D"/>
    <w:rsid w:val="0015692F"/>
    <w:rsid w:val="0016112E"/>
    <w:rsid w:val="00182520"/>
    <w:rsid w:val="0018697F"/>
    <w:rsid w:val="00196A40"/>
    <w:rsid w:val="00196C11"/>
    <w:rsid w:val="001A4627"/>
    <w:rsid w:val="001B1415"/>
    <w:rsid w:val="001C3E49"/>
    <w:rsid w:val="001C5D21"/>
    <w:rsid w:val="001D2BE0"/>
    <w:rsid w:val="001E3FA6"/>
    <w:rsid w:val="001E3FA7"/>
    <w:rsid w:val="001E4CA2"/>
    <w:rsid w:val="001E5330"/>
    <w:rsid w:val="001E5A46"/>
    <w:rsid w:val="001E64CA"/>
    <w:rsid w:val="001F29F4"/>
    <w:rsid w:val="001F4713"/>
    <w:rsid w:val="001F5225"/>
    <w:rsid w:val="001F6713"/>
    <w:rsid w:val="001F6909"/>
    <w:rsid w:val="00200C89"/>
    <w:rsid w:val="002048D6"/>
    <w:rsid w:val="00205B56"/>
    <w:rsid w:val="00206285"/>
    <w:rsid w:val="0021238D"/>
    <w:rsid w:val="00222087"/>
    <w:rsid w:val="00223EEB"/>
    <w:rsid w:val="00230F99"/>
    <w:rsid w:val="002315AA"/>
    <w:rsid w:val="00233F97"/>
    <w:rsid w:val="00246716"/>
    <w:rsid w:val="0024738C"/>
    <w:rsid w:val="00252928"/>
    <w:rsid w:val="0025690D"/>
    <w:rsid w:val="002578C9"/>
    <w:rsid w:val="00266651"/>
    <w:rsid w:val="00281C10"/>
    <w:rsid w:val="0028786E"/>
    <w:rsid w:val="00287988"/>
    <w:rsid w:val="00292B2C"/>
    <w:rsid w:val="00295D17"/>
    <w:rsid w:val="002A4F3E"/>
    <w:rsid w:val="002A77F0"/>
    <w:rsid w:val="002B0264"/>
    <w:rsid w:val="002B396C"/>
    <w:rsid w:val="002B4C75"/>
    <w:rsid w:val="002B6B61"/>
    <w:rsid w:val="002C2D64"/>
    <w:rsid w:val="002C4E15"/>
    <w:rsid w:val="002C66A7"/>
    <w:rsid w:val="002C6C47"/>
    <w:rsid w:val="002C7ADE"/>
    <w:rsid w:val="002D2AD8"/>
    <w:rsid w:val="002D4D80"/>
    <w:rsid w:val="002D5C26"/>
    <w:rsid w:val="002E24E0"/>
    <w:rsid w:val="002E36F3"/>
    <w:rsid w:val="002E4969"/>
    <w:rsid w:val="002E773E"/>
    <w:rsid w:val="002F0A53"/>
    <w:rsid w:val="002F3BDE"/>
    <w:rsid w:val="002F484F"/>
    <w:rsid w:val="002F6F03"/>
    <w:rsid w:val="00300CC9"/>
    <w:rsid w:val="00301F48"/>
    <w:rsid w:val="00305B57"/>
    <w:rsid w:val="00316DEF"/>
    <w:rsid w:val="003205E0"/>
    <w:rsid w:val="00322626"/>
    <w:rsid w:val="0033406F"/>
    <w:rsid w:val="003407CE"/>
    <w:rsid w:val="00342A8B"/>
    <w:rsid w:val="0034425E"/>
    <w:rsid w:val="003457E6"/>
    <w:rsid w:val="0034728D"/>
    <w:rsid w:val="00350969"/>
    <w:rsid w:val="00355B9D"/>
    <w:rsid w:val="00356C6D"/>
    <w:rsid w:val="003611A4"/>
    <w:rsid w:val="00380F85"/>
    <w:rsid w:val="00387FD8"/>
    <w:rsid w:val="00392384"/>
    <w:rsid w:val="00397C34"/>
    <w:rsid w:val="003A1143"/>
    <w:rsid w:val="003A3785"/>
    <w:rsid w:val="003A49AD"/>
    <w:rsid w:val="003A5B8C"/>
    <w:rsid w:val="003B5511"/>
    <w:rsid w:val="003C0381"/>
    <w:rsid w:val="003C1C7C"/>
    <w:rsid w:val="003C241D"/>
    <w:rsid w:val="003C57F2"/>
    <w:rsid w:val="003D09ED"/>
    <w:rsid w:val="003D153F"/>
    <w:rsid w:val="003D17BC"/>
    <w:rsid w:val="003F0278"/>
    <w:rsid w:val="003F10D5"/>
    <w:rsid w:val="003F45C1"/>
    <w:rsid w:val="003F5CE8"/>
    <w:rsid w:val="003F7965"/>
    <w:rsid w:val="0040408B"/>
    <w:rsid w:val="00413E9A"/>
    <w:rsid w:val="0042054B"/>
    <w:rsid w:val="00421A37"/>
    <w:rsid w:val="004340F8"/>
    <w:rsid w:val="00434675"/>
    <w:rsid w:val="004365E1"/>
    <w:rsid w:val="00442F83"/>
    <w:rsid w:val="00443EAB"/>
    <w:rsid w:val="00447783"/>
    <w:rsid w:val="004506BC"/>
    <w:rsid w:val="0045196C"/>
    <w:rsid w:val="004559CE"/>
    <w:rsid w:val="00456FEA"/>
    <w:rsid w:val="0045716F"/>
    <w:rsid w:val="00460223"/>
    <w:rsid w:val="00466DA4"/>
    <w:rsid w:val="00471C47"/>
    <w:rsid w:val="004720C3"/>
    <w:rsid w:val="0048061B"/>
    <w:rsid w:val="00481ADE"/>
    <w:rsid w:val="004850C3"/>
    <w:rsid w:val="00487049"/>
    <w:rsid w:val="004923FC"/>
    <w:rsid w:val="004A141F"/>
    <w:rsid w:val="004A3BA6"/>
    <w:rsid w:val="004B23FC"/>
    <w:rsid w:val="004B3A05"/>
    <w:rsid w:val="004B44B7"/>
    <w:rsid w:val="004C366D"/>
    <w:rsid w:val="004C6FC9"/>
    <w:rsid w:val="004D35D3"/>
    <w:rsid w:val="004D7649"/>
    <w:rsid w:val="004D7BBB"/>
    <w:rsid w:val="004E0821"/>
    <w:rsid w:val="004F16F0"/>
    <w:rsid w:val="00501035"/>
    <w:rsid w:val="00504F2C"/>
    <w:rsid w:val="00506C7A"/>
    <w:rsid w:val="00531E1F"/>
    <w:rsid w:val="00533EB5"/>
    <w:rsid w:val="00534159"/>
    <w:rsid w:val="005344B5"/>
    <w:rsid w:val="00547D8B"/>
    <w:rsid w:val="00555548"/>
    <w:rsid w:val="00560819"/>
    <w:rsid w:val="005671FC"/>
    <w:rsid w:val="00567383"/>
    <w:rsid w:val="00573CBE"/>
    <w:rsid w:val="00573EED"/>
    <w:rsid w:val="005756BF"/>
    <w:rsid w:val="00576FA8"/>
    <w:rsid w:val="00577735"/>
    <w:rsid w:val="005838FB"/>
    <w:rsid w:val="00583996"/>
    <w:rsid w:val="00595E96"/>
    <w:rsid w:val="005A3372"/>
    <w:rsid w:val="005A56C9"/>
    <w:rsid w:val="005B049A"/>
    <w:rsid w:val="005B3A80"/>
    <w:rsid w:val="005C31B0"/>
    <w:rsid w:val="005C657C"/>
    <w:rsid w:val="005D3581"/>
    <w:rsid w:val="005D5924"/>
    <w:rsid w:val="005D5D99"/>
    <w:rsid w:val="005D65E2"/>
    <w:rsid w:val="005E477A"/>
    <w:rsid w:val="005E47D7"/>
    <w:rsid w:val="005F3961"/>
    <w:rsid w:val="005F6C5E"/>
    <w:rsid w:val="00600449"/>
    <w:rsid w:val="006009BB"/>
    <w:rsid w:val="00602383"/>
    <w:rsid w:val="0060465F"/>
    <w:rsid w:val="00605417"/>
    <w:rsid w:val="00605D06"/>
    <w:rsid w:val="00612A74"/>
    <w:rsid w:val="006209A4"/>
    <w:rsid w:val="0063363E"/>
    <w:rsid w:val="00634FF4"/>
    <w:rsid w:val="00651033"/>
    <w:rsid w:val="006552F8"/>
    <w:rsid w:val="006555F2"/>
    <w:rsid w:val="006640AA"/>
    <w:rsid w:val="00665A4B"/>
    <w:rsid w:val="00665DE5"/>
    <w:rsid w:val="00667047"/>
    <w:rsid w:val="00683B9C"/>
    <w:rsid w:val="00691DE8"/>
    <w:rsid w:val="00695148"/>
    <w:rsid w:val="00696A1C"/>
    <w:rsid w:val="006A17F5"/>
    <w:rsid w:val="006A52CC"/>
    <w:rsid w:val="006B030A"/>
    <w:rsid w:val="006B4052"/>
    <w:rsid w:val="006B7C4F"/>
    <w:rsid w:val="006C0D0E"/>
    <w:rsid w:val="006C4F18"/>
    <w:rsid w:val="006C7454"/>
    <w:rsid w:val="006D42C1"/>
    <w:rsid w:val="006D62C6"/>
    <w:rsid w:val="006D7103"/>
    <w:rsid w:val="006E0667"/>
    <w:rsid w:val="006E508E"/>
    <w:rsid w:val="006E7237"/>
    <w:rsid w:val="006F1B71"/>
    <w:rsid w:val="006F7E34"/>
    <w:rsid w:val="007011DA"/>
    <w:rsid w:val="0071228B"/>
    <w:rsid w:val="0071282D"/>
    <w:rsid w:val="007221C2"/>
    <w:rsid w:val="0072221F"/>
    <w:rsid w:val="007229CF"/>
    <w:rsid w:val="00722DA9"/>
    <w:rsid w:val="0072457A"/>
    <w:rsid w:val="00742463"/>
    <w:rsid w:val="00744E0B"/>
    <w:rsid w:val="0074675E"/>
    <w:rsid w:val="007479EC"/>
    <w:rsid w:val="00761E23"/>
    <w:rsid w:val="0077168D"/>
    <w:rsid w:val="007720C2"/>
    <w:rsid w:val="00775294"/>
    <w:rsid w:val="00777AED"/>
    <w:rsid w:val="007847F8"/>
    <w:rsid w:val="00793063"/>
    <w:rsid w:val="00794D4B"/>
    <w:rsid w:val="00796A08"/>
    <w:rsid w:val="007A636C"/>
    <w:rsid w:val="007A7A28"/>
    <w:rsid w:val="007B01A9"/>
    <w:rsid w:val="007B1715"/>
    <w:rsid w:val="007B3494"/>
    <w:rsid w:val="007B4BD7"/>
    <w:rsid w:val="007B6C1C"/>
    <w:rsid w:val="007C4830"/>
    <w:rsid w:val="007C64FA"/>
    <w:rsid w:val="007C6EBD"/>
    <w:rsid w:val="007C747E"/>
    <w:rsid w:val="007D0657"/>
    <w:rsid w:val="007D2EDF"/>
    <w:rsid w:val="007E00EF"/>
    <w:rsid w:val="007F72B2"/>
    <w:rsid w:val="007F76DA"/>
    <w:rsid w:val="00802170"/>
    <w:rsid w:val="008036D8"/>
    <w:rsid w:val="008043C2"/>
    <w:rsid w:val="00811C10"/>
    <w:rsid w:val="00812594"/>
    <w:rsid w:val="00821388"/>
    <w:rsid w:val="00825707"/>
    <w:rsid w:val="008266F2"/>
    <w:rsid w:val="0082760D"/>
    <w:rsid w:val="00827D6D"/>
    <w:rsid w:val="00837B0A"/>
    <w:rsid w:val="008403D2"/>
    <w:rsid w:val="00841068"/>
    <w:rsid w:val="00850460"/>
    <w:rsid w:val="00850FF6"/>
    <w:rsid w:val="0085239D"/>
    <w:rsid w:val="008635F4"/>
    <w:rsid w:val="0086658E"/>
    <w:rsid w:val="00870247"/>
    <w:rsid w:val="008726A4"/>
    <w:rsid w:val="00872B2F"/>
    <w:rsid w:val="008738D0"/>
    <w:rsid w:val="0087699E"/>
    <w:rsid w:val="0088381F"/>
    <w:rsid w:val="00884C58"/>
    <w:rsid w:val="008862D9"/>
    <w:rsid w:val="00893FE2"/>
    <w:rsid w:val="00894A93"/>
    <w:rsid w:val="00897921"/>
    <w:rsid w:val="008A010E"/>
    <w:rsid w:val="008A2813"/>
    <w:rsid w:val="008A378D"/>
    <w:rsid w:val="008A3F29"/>
    <w:rsid w:val="008A5AAE"/>
    <w:rsid w:val="008B77DB"/>
    <w:rsid w:val="008C015A"/>
    <w:rsid w:val="008C7DD2"/>
    <w:rsid w:val="008D0FAE"/>
    <w:rsid w:val="008D0FDC"/>
    <w:rsid w:val="008D50AA"/>
    <w:rsid w:val="008E52F6"/>
    <w:rsid w:val="008F65A6"/>
    <w:rsid w:val="008F6CE4"/>
    <w:rsid w:val="008F79C3"/>
    <w:rsid w:val="0090000C"/>
    <w:rsid w:val="0090041C"/>
    <w:rsid w:val="00900461"/>
    <w:rsid w:val="00901623"/>
    <w:rsid w:val="00902294"/>
    <w:rsid w:val="00903334"/>
    <w:rsid w:val="009061EE"/>
    <w:rsid w:val="00913CA7"/>
    <w:rsid w:val="009231F7"/>
    <w:rsid w:val="00930839"/>
    <w:rsid w:val="00937A4A"/>
    <w:rsid w:val="00937F70"/>
    <w:rsid w:val="009416D8"/>
    <w:rsid w:val="009539BF"/>
    <w:rsid w:val="00956A9D"/>
    <w:rsid w:val="00956B11"/>
    <w:rsid w:val="009570F9"/>
    <w:rsid w:val="00960D89"/>
    <w:rsid w:val="00965352"/>
    <w:rsid w:val="009661A1"/>
    <w:rsid w:val="00970D33"/>
    <w:rsid w:val="00972A11"/>
    <w:rsid w:val="009779CA"/>
    <w:rsid w:val="009856F4"/>
    <w:rsid w:val="009857B9"/>
    <w:rsid w:val="00987B8E"/>
    <w:rsid w:val="00990C31"/>
    <w:rsid w:val="00997C45"/>
    <w:rsid w:val="009A0497"/>
    <w:rsid w:val="009A2F1B"/>
    <w:rsid w:val="009A4D5B"/>
    <w:rsid w:val="009A51DD"/>
    <w:rsid w:val="009A68DA"/>
    <w:rsid w:val="009A7DC2"/>
    <w:rsid w:val="009B03D0"/>
    <w:rsid w:val="009B28D3"/>
    <w:rsid w:val="009C4451"/>
    <w:rsid w:val="009D048A"/>
    <w:rsid w:val="009D0D67"/>
    <w:rsid w:val="009D11AD"/>
    <w:rsid w:val="009D17E7"/>
    <w:rsid w:val="009D266A"/>
    <w:rsid w:val="009D3092"/>
    <w:rsid w:val="009D5D42"/>
    <w:rsid w:val="009D7349"/>
    <w:rsid w:val="009D7AF5"/>
    <w:rsid w:val="009E16DD"/>
    <w:rsid w:val="009E298D"/>
    <w:rsid w:val="009E58CB"/>
    <w:rsid w:val="009F2B56"/>
    <w:rsid w:val="009F55EE"/>
    <w:rsid w:val="00A051C6"/>
    <w:rsid w:val="00A12338"/>
    <w:rsid w:val="00A227D0"/>
    <w:rsid w:val="00A26975"/>
    <w:rsid w:val="00A270DC"/>
    <w:rsid w:val="00A27E0E"/>
    <w:rsid w:val="00A33ECC"/>
    <w:rsid w:val="00A33EDB"/>
    <w:rsid w:val="00A40B62"/>
    <w:rsid w:val="00A4570D"/>
    <w:rsid w:val="00A46024"/>
    <w:rsid w:val="00A5651A"/>
    <w:rsid w:val="00A61004"/>
    <w:rsid w:val="00A65723"/>
    <w:rsid w:val="00A6651D"/>
    <w:rsid w:val="00A719EB"/>
    <w:rsid w:val="00A74102"/>
    <w:rsid w:val="00A806DD"/>
    <w:rsid w:val="00A811FC"/>
    <w:rsid w:val="00A832E4"/>
    <w:rsid w:val="00A879CB"/>
    <w:rsid w:val="00A9032A"/>
    <w:rsid w:val="00A9093E"/>
    <w:rsid w:val="00A9224E"/>
    <w:rsid w:val="00A93DD8"/>
    <w:rsid w:val="00A966D3"/>
    <w:rsid w:val="00AA3B07"/>
    <w:rsid w:val="00AB599E"/>
    <w:rsid w:val="00AB6091"/>
    <w:rsid w:val="00AC73DC"/>
    <w:rsid w:val="00AD261D"/>
    <w:rsid w:val="00AD3846"/>
    <w:rsid w:val="00AD62CA"/>
    <w:rsid w:val="00AE4C0E"/>
    <w:rsid w:val="00AE5F69"/>
    <w:rsid w:val="00AE7F23"/>
    <w:rsid w:val="00B00DAD"/>
    <w:rsid w:val="00B015BB"/>
    <w:rsid w:val="00B01F38"/>
    <w:rsid w:val="00B07BBE"/>
    <w:rsid w:val="00B15C6D"/>
    <w:rsid w:val="00B21638"/>
    <w:rsid w:val="00B239C9"/>
    <w:rsid w:val="00B32CFE"/>
    <w:rsid w:val="00B42DC1"/>
    <w:rsid w:val="00B443ED"/>
    <w:rsid w:val="00B46E27"/>
    <w:rsid w:val="00B4750C"/>
    <w:rsid w:val="00B4770D"/>
    <w:rsid w:val="00B530D4"/>
    <w:rsid w:val="00B6317D"/>
    <w:rsid w:val="00B6497D"/>
    <w:rsid w:val="00B83844"/>
    <w:rsid w:val="00B83CE1"/>
    <w:rsid w:val="00B86CDE"/>
    <w:rsid w:val="00B90E8F"/>
    <w:rsid w:val="00B9144A"/>
    <w:rsid w:val="00B964F6"/>
    <w:rsid w:val="00BA05BB"/>
    <w:rsid w:val="00BA1154"/>
    <w:rsid w:val="00BA13FA"/>
    <w:rsid w:val="00BA45C3"/>
    <w:rsid w:val="00BA5386"/>
    <w:rsid w:val="00BC3334"/>
    <w:rsid w:val="00BC5A2C"/>
    <w:rsid w:val="00BC668D"/>
    <w:rsid w:val="00BD0FCC"/>
    <w:rsid w:val="00BD3B26"/>
    <w:rsid w:val="00BD48FC"/>
    <w:rsid w:val="00BD6891"/>
    <w:rsid w:val="00BE31E1"/>
    <w:rsid w:val="00BE63D6"/>
    <w:rsid w:val="00BE6E78"/>
    <w:rsid w:val="00BF27BB"/>
    <w:rsid w:val="00BF544F"/>
    <w:rsid w:val="00C00FC7"/>
    <w:rsid w:val="00C03BD6"/>
    <w:rsid w:val="00C122FF"/>
    <w:rsid w:val="00C148AD"/>
    <w:rsid w:val="00C1501A"/>
    <w:rsid w:val="00C15945"/>
    <w:rsid w:val="00C1750D"/>
    <w:rsid w:val="00C23042"/>
    <w:rsid w:val="00C32568"/>
    <w:rsid w:val="00C562EC"/>
    <w:rsid w:val="00C637D1"/>
    <w:rsid w:val="00C64E7C"/>
    <w:rsid w:val="00C74B02"/>
    <w:rsid w:val="00C74DD5"/>
    <w:rsid w:val="00C7634F"/>
    <w:rsid w:val="00C765B5"/>
    <w:rsid w:val="00C86B96"/>
    <w:rsid w:val="00C86D2B"/>
    <w:rsid w:val="00C91873"/>
    <w:rsid w:val="00C9258C"/>
    <w:rsid w:val="00C93B3C"/>
    <w:rsid w:val="00CA2C22"/>
    <w:rsid w:val="00CA5523"/>
    <w:rsid w:val="00CA59D5"/>
    <w:rsid w:val="00CA74A6"/>
    <w:rsid w:val="00CB06CB"/>
    <w:rsid w:val="00CB3260"/>
    <w:rsid w:val="00CB3B90"/>
    <w:rsid w:val="00CB6EE7"/>
    <w:rsid w:val="00CC0F96"/>
    <w:rsid w:val="00CC3F83"/>
    <w:rsid w:val="00CD1364"/>
    <w:rsid w:val="00CD62F3"/>
    <w:rsid w:val="00CE09B5"/>
    <w:rsid w:val="00CF2CE2"/>
    <w:rsid w:val="00CF4D1D"/>
    <w:rsid w:val="00CF5531"/>
    <w:rsid w:val="00D1412B"/>
    <w:rsid w:val="00D14EB9"/>
    <w:rsid w:val="00D15660"/>
    <w:rsid w:val="00D15C5A"/>
    <w:rsid w:val="00D15D05"/>
    <w:rsid w:val="00D31678"/>
    <w:rsid w:val="00D40B08"/>
    <w:rsid w:val="00D4638B"/>
    <w:rsid w:val="00D47B65"/>
    <w:rsid w:val="00D501ED"/>
    <w:rsid w:val="00D50FBA"/>
    <w:rsid w:val="00D51E0A"/>
    <w:rsid w:val="00D5255F"/>
    <w:rsid w:val="00D5618C"/>
    <w:rsid w:val="00D72D09"/>
    <w:rsid w:val="00D779DE"/>
    <w:rsid w:val="00D9689E"/>
    <w:rsid w:val="00DA0CE0"/>
    <w:rsid w:val="00DA3AB8"/>
    <w:rsid w:val="00DA72D0"/>
    <w:rsid w:val="00DA73E4"/>
    <w:rsid w:val="00DB0CDA"/>
    <w:rsid w:val="00DB3791"/>
    <w:rsid w:val="00DB4C0D"/>
    <w:rsid w:val="00DB7EFB"/>
    <w:rsid w:val="00DC43A3"/>
    <w:rsid w:val="00DC4C55"/>
    <w:rsid w:val="00DC6274"/>
    <w:rsid w:val="00DC75B5"/>
    <w:rsid w:val="00DD03DC"/>
    <w:rsid w:val="00DD2CE8"/>
    <w:rsid w:val="00DD5075"/>
    <w:rsid w:val="00DD5685"/>
    <w:rsid w:val="00DE0AB8"/>
    <w:rsid w:val="00DE42BE"/>
    <w:rsid w:val="00DE4D82"/>
    <w:rsid w:val="00DE60C0"/>
    <w:rsid w:val="00DE7511"/>
    <w:rsid w:val="00DF247E"/>
    <w:rsid w:val="00DF362A"/>
    <w:rsid w:val="00E0157A"/>
    <w:rsid w:val="00E07DBE"/>
    <w:rsid w:val="00E1048A"/>
    <w:rsid w:val="00E1075E"/>
    <w:rsid w:val="00E1180D"/>
    <w:rsid w:val="00E11812"/>
    <w:rsid w:val="00E1192A"/>
    <w:rsid w:val="00E20248"/>
    <w:rsid w:val="00E26BA2"/>
    <w:rsid w:val="00E34B8B"/>
    <w:rsid w:val="00E474B9"/>
    <w:rsid w:val="00E52430"/>
    <w:rsid w:val="00E53A7C"/>
    <w:rsid w:val="00E56356"/>
    <w:rsid w:val="00E572F5"/>
    <w:rsid w:val="00E573D2"/>
    <w:rsid w:val="00E601F8"/>
    <w:rsid w:val="00E66688"/>
    <w:rsid w:val="00E722AA"/>
    <w:rsid w:val="00E75711"/>
    <w:rsid w:val="00E80FEC"/>
    <w:rsid w:val="00EA4A31"/>
    <w:rsid w:val="00EB39AB"/>
    <w:rsid w:val="00EB3E56"/>
    <w:rsid w:val="00EB6808"/>
    <w:rsid w:val="00EC5C3A"/>
    <w:rsid w:val="00EC7098"/>
    <w:rsid w:val="00EC77FF"/>
    <w:rsid w:val="00ED6E35"/>
    <w:rsid w:val="00ED7EB9"/>
    <w:rsid w:val="00EE0D68"/>
    <w:rsid w:val="00EE2728"/>
    <w:rsid w:val="00EE3238"/>
    <w:rsid w:val="00EF0585"/>
    <w:rsid w:val="00EF0C11"/>
    <w:rsid w:val="00EF1A0B"/>
    <w:rsid w:val="00EF4F6B"/>
    <w:rsid w:val="00EF722E"/>
    <w:rsid w:val="00F013A4"/>
    <w:rsid w:val="00F03195"/>
    <w:rsid w:val="00F04CC8"/>
    <w:rsid w:val="00F05A1A"/>
    <w:rsid w:val="00F075F3"/>
    <w:rsid w:val="00F20673"/>
    <w:rsid w:val="00F26E2A"/>
    <w:rsid w:val="00F310DC"/>
    <w:rsid w:val="00F32C06"/>
    <w:rsid w:val="00F37E4C"/>
    <w:rsid w:val="00F415CC"/>
    <w:rsid w:val="00F434CA"/>
    <w:rsid w:val="00F460B4"/>
    <w:rsid w:val="00F642CF"/>
    <w:rsid w:val="00F70ED0"/>
    <w:rsid w:val="00F865F0"/>
    <w:rsid w:val="00F90BA5"/>
    <w:rsid w:val="00F97141"/>
    <w:rsid w:val="00FA7D4A"/>
    <w:rsid w:val="00FB4EF3"/>
    <w:rsid w:val="00FB567A"/>
    <w:rsid w:val="00FB7961"/>
    <w:rsid w:val="00FC1C51"/>
    <w:rsid w:val="00FC3921"/>
    <w:rsid w:val="00FD4220"/>
    <w:rsid w:val="00FD78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30C172"/>
  <w15:docId w15:val="{219E92CC-2053-4054-B8BF-08D3F0B805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ind w:left="284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50FF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50FF6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link w:val="FootnoteTextChar"/>
    <w:uiPriority w:val="99"/>
    <w:unhideWhenUsed/>
    <w:rsid w:val="00850FF6"/>
    <w:pPr>
      <w:ind w:left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rsid w:val="00850FF6"/>
    <w:rPr>
      <w:sz w:val="20"/>
      <w:szCs w:val="20"/>
      <w:lang w:val="en-GB"/>
    </w:rPr>
  </w:style>
  <w:style w:type="character" w:styleId="FootnoteReference">
    <w:name w:val="footnote reference"/>
    <w:basedOn w:val="DefaultParagraphFont"/>
    <w:uiPriority w:val="99"/>
    <w:unhideWhenUsed/>
    <w:rsid w:val="00850FF6"/>
    <w:rPr>
      <w:vertAlign w:val="superscript"/>
    </w:rPr>
  </w:style>
  <w:style w:type="table" w:styleId="TableGrid">
    <w:name w:val="Table Grid"/>
    <w:basedOn w:val="TableNormal"/>
    <w:uiPriority w:val="39"/>
    <w:rsid w:val="00850FF6"/>
    <w:pPr>
      <w:ind w:left="0"/>
    </w:pPr>
    <w:rPr>
      <w:sz w:val="24"/>
      <w:szCs w:val="24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850FF6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850FF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850FF6"/>
    <w:pPr>
      <w:spacing w:line="259" w:lineRule="auto"/>
      <w:ind w:left="0"/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850FF6"/>
    <w:pPr>
      <w:spacing w:after="100"/>
      <w:ind w:left="220"/>
    </w:pPr>
  </w:style>
  <w:style w:type="paragraph" w:styleId="TOC3">
    <w:name w:val="toc 3"/>
    <w:basedOn w:val="Normal"/>
    <w:next w:val="Normal"/>
    <w:autoRedefine/>
    <w:uiPriority w:val="39"/>
    <w:unhideWhenUsed/>
    <w:rsid w:val="00850FF6"/>
    <w:pPr>
      <w:spacing w:after="100"/>
      <w:ind w:left="440"/>
    </w:pPr>
  </w:style>
  <w:style w:type="character" w:styleId="Hyperlink">
    <w:name w:val="Hyperlink"/>
    <w:basedOn w:val="DefaultParagraphFont"/>
    <w:uiPriority w:val="99"/>
    <w:unhideWhenUsed/>
    <w:rsid w:val="00850FF6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850FF6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en-GB"/>
    </w:rPr>
  </w:style>
  <w:style w:type="character" w:customStyle="1" w:styleId="fontstyle01">
    <w:name w:val="fontstyle01"/>
    <w:basedOn w:val="DefaultParagraphFont"/>
    <w:rsid w:val="009D17E7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11">
    <w:name w:val="fontstyle11"/>
    <w:basedOn w:val="DefaultParagraphFont"/>
    <w:rsid w:val="009D17E7"/>
    <w:rPr>
      <w:rFonts w:ascii="Times New Roman" w:hAnsi="Times New Roman" w:cs="Times New Roman" w:hint="default"/>
      <w:b/>
      <w:bCs/>
      <w:i/>
      <w:iCs/>
      <w:color w:val="000000"/>
      <w:sz w:val="24"/>
      <w:szCs w:val="24"/>
    </w:rPr>
  </w:style>
  <w:style w:type="paragraph" w:styleId="NoSpacing">
    <w:name w:val="No Spacing"/>
    <w:uiPriority w:val="1"/>
    <w:qFormat/>
    <w:rsid w:val="009661A1"/>
    <w:rPr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122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22FF"/>
    <w:rPr>
      <w:rFonts w:ascii="Segoe UI" w:hAnsi="Segoe UI" w:cs="Segoe UI"/>
      <w:sz w:val="18"/>
      <w:szCs w:val="18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74246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2463"/>
    <w:rPr>
      <w:lang w:val="en-GB"/>
    </w:rPr>
  </w:style>
  <w:style w:type="paragraph" w:styleId="Footer">
    <w:name w:val="footer"/>
    <w:basedOn w:val="Normal"/>
    <w:link w:val="FooterChar"/>
    <w:uiPriority w:val="99"/>
    <w:unhideWhenUsed/>
    <w:rsid w:val="0074246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2463"/>
    <w:rPr>
      <w:lang w:val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DB4C0D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B4C0D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B4C0D"/>
    <w:rPr>
      <w:sz w:val="20"/>
      <w:szCs w:val="20"/>
      <w:lang w:val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B4C0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B4C0D"/>
    <w:rPr>
      <w:b/>
      <w:bCs/>
      <w:sz w:val="20"/>
      <w:szCs w:val="20"/>
      <w:lang w:val="en-GB"/>
    </w:rPr>
  </w:style>
  <w:style w:type="paragraph" w:styleId="Revision">
    <w:name w:val="Revision"/>
    <w:hidden/>
    <w:uiPriority w:val="99"/>
    <w:semiHidden/>
    <w:rsid w:val="004B44B7"/>
    <w:pPr>
      <w:ind w:left="0"/>
    </w:pPr>
    <w:rPr>
      <w:lang w:val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64377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90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F504CA-F894-46C2-8F8E-9602F6DFBD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19</Pages>
  <Words>5212</Words>
  <Characters>29710</Characters>
  <Application>Microsoft Office Word</Application>
  <DocSecurity>0</DocSecurity>
  <Lines>247</Lines>
  <Paragraphs>69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Bojan Djuric</cp:lastModifiedBy>
  <cp:revision>7</cp:revision>
  <cp:lastPrinted>2021-05-21T09:10:00Z</cp:lastPrinted>
  <dcterms:created xsi:type="dcterms:W3CDTF">2021-05-21T10:19:00Z</dcterms:created>
  <dcterms:modified xsi:type="dcterms:W3CDTF">2021-05-21T10:26:00Z</dcterms:modified>
</cp:coreProperties>
</file>