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48EBA" w14:textId="77777777" w:rsidR="00D3558A" w:rsidRPr="00946B56" w:rsidRDefault="00D3558A" w:rsidP="00D3558A">
      <w:pPr>
        <w:widowControl w:val="0"/>
        <w:autoSpaceDE w:val="0"/>
        <w:autoSpaceDN w:val="0"/>
        <w:spacing w:before="71"/>
        <w:ind w:left="0"/>
        <w:jc w:val="center"/>
        <w:outlineLvl w:val="1"/>
        <w:rPr>
          <w:rFonts w:ascii="Arial" w:eastAsia="Verdana" w:hAnsi="Arial" w:cs="Arial"/>
          <w:b/>
          <w:bCs/>
          <w:w w:val="95"/>
          <w:sz w:val="24"/>
          <w:szCs w:val="24"/>
          <w:lang w:val="hr-HR"/>
        </w:rPr>
      </w:pPr>
      <w:bookmarkStart w:id="0" w:name="_Toc29479783"/>
      <w:bookmarkStart w:id="1" w:name="_Toc39666945"/>
    </w:p>
    <w:p w14:paraId="38A438A2"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0F1D6822"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7630AC8D"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44589303"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150CA240"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20B921A8"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794CEA8B"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16CEBF66"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14916AEC"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29BFA26C"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sz w:val="40"/>
          <w:szCs w:val="40"/>
          <w:lang w:val="hr-HR"/>
        </w:rPr>
      </w:pPr>
    </w:p>
    <w:p w14:paraId="37C6D609" w14:textId="77777777" w:rsidR="00D3558A" w:rsidRPr="00946B56" w:rsidRDefault="00D3558A" w:rsidP="00D3558A">
      <w:pPr>
        <w:widowControl w:val="0"/>
        <w:autoSpaceDE w:val="0"/>
        <w:autoSpaceDN w:val="0"/>
        <w:spacing w:before="71"/>
        <w:ind w:left="3540"/>
        <w:jc w:val="right"/>
        <w:outlineLvl w:val="1"/>
        <w:rPr>
          <w:rFonts w:ascii="Arial" w:eastAsia="Verdana" w:hAnsi="Arial" w:cs="Arial"/>
          <w:b/>
          <w:bCs/>
          <w:w w:val="95"/>
          <w:sz w:val="24"/>
          <w:szCs w:val="24"/>
          <w:highlight w:val="yellow"/>
          <w:lang w:val="hr-HR"/>
        </w:rPr>
      </w:pPr>
      <w:bookmarkStart w:id="2" w:name="_Toc64459476"/>
      <w:r w:rsidRPr="00946B56">
        <w:rPr>
          <w:rFonts w:ascii="Arial" w:eastAsia="Verdana" w:hAnsi="Arial" w:cs="Arial"/>
          <w:b/>
          <w:bCs/>
          <w:w w:val="95"/>
          <w:sz w:val="24"/>
          <w:szCs w:val="24"/>
          <w:highlight w:val="yellow"/>
          <w:lang w:val="hr-HR"/>
        </w:rPr>
        <w:t xml:space="preserve">Godišnji program rada </w:t>
      </w:r>
      <w:r>
        <w:rPr>
          <w:rFonts w:ascii="Arial" w:eastAsia="Verdana" w:hAnsi="Arial" w:cs="Arial"/>
          <w:b/>
          <w:bCs/>
          <w:w w:val="95"/>
          <w:sz w:val="24"/>
          <w:szCs w:val="24"/>
          <w:highlight w:val="yellow"/>
          <w:lang w:val="hr-HR"/>
        </w:rPr>
        <w:t>Osnovni sud Sokolac</w:t>
      </w:r>
      <w:r w:rsidRPr="00946B56">
        <w:rPr>
          <w:rFonts w:ascii="Arial" w:eastAsia="Verdana" w:hAnsi="Arial" w:cs="Arial"/>
          <w:b/>
          <w:bCs/>
          <w:w w:val="95"/>
          <w:sz w:val="24"/>
          <w:szCs w:val="24"/>
          <w:highlight w:val="yellow"/>
          <w:lang w:val="hr-HR"/>
        </w:rPr>
        <w:t xml:space="preserve"> </w:t>
      </w:r>
      <w:bookmarkEnd w:id="0"/>
      <w:bookmarkEnd w:id="1"/>
      <w:bookmarkEnd w:id="2"/>
    </w:p>
    <w:p w14:paraId="620DF813" w14:textId="77777777" w:rsidR="00D3558A" w:rsidRPr="00946B56" w:rsidRDefault="00D3558A" w:rsidP="00D3558A">
      <w:pPr>
        <w:widowControl w:val="0"/>
        <w:autoSpaceDE w:val="0"/>
        <w:autoSpaceDN w:val="0"/>
        <w:spacing w:before="71"/>
        <w:ind w:left="3540"/>
        <w:jc w:val="right"/>
        <w:outlineLvl w:val="1"/>
        <w:rPr>
          <w:rFonts w:ascii="Arial" w:eastAsia="Verdana" w:hAnsi="Arial" w:cs="Arial"/>
          <w:b/>
          <w:bCs/>
          <w:w w:val="95"/>
          <w:sz w:val="24"/>
          <w:szCs w:val="24"/>
          <w:lang w:val="hr-HR"/>
        </w:rPr>
      </w:pPr>
      <w:r w:rsidRPr="0019615E">
        <w:rPr>
          <w:rFonts w:ascii="Arial" w:eastAsia="Verdana" w:hAnsi="Arial" w:cs="Arial"/>
          <w:b/>
          <w:bCs/>
          <w:w w:val="95"/>
          <w:sz w:val="24"/>
          <w:szCs w:val="24"/>
          <w:highlight w:val="yellow"/>
          <w:lang w:val="hr-HR"/>
        </w:rPr>
        <w:t>2021 – 2023</w:t>
      </w:r>
    </w:p>
    <w:p w14:paraId="4CF2E4D1" w14:textId="77777777" w:rsidR="00D3558A" w:rsidRPr="00946B56" w:rsidRDefault="00D3558A" w:rsidP="00D3558A">
      <w:pPr>
        <w:widowControl w:val="0"/>
        <w:autoSpaceDE w:val="0"/>
        <w:autoSpaceDN w:val="0"/>
        <w:spacing w:before="71"/>
        <w:ind w:left="0"/>
        <w:outlineLvl w:val="1"/>
        <w:rPr>
          <w:rFonts w:ascii="Arial" w:eastAsia="Verdana" w:hAnsi="Arial" w:cs="Arial"/>
          <w:b/>
          <w:bCs/>
          <w:w w:val="95"/>
          <w:sz w:val="24"/>
          <w:szCs w:val="24"/>
          <w:lang w:val="hr-HR"/>
        </w:rPr>
      </w:pPr>
    </w:p>
    <w:p w14:paraId="1D40FFB1"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619DF401"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03A6A7E1"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2B830A3A"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5D2C2258"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012E6A8E"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6CBA823B"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4A22F790"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3A802482"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610556DB"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24E20247"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0D7E14CB"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38F06FA9"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7AF87DE8"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2A03337B"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57DAB572"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7C6FC65B" w14:textId="77777777" w:rsidR="00D3558A" w:rsidRDefault="00D3558A" w:rsidP="00D3558A">
      <w:pPr>
        <w:widowControl w:val="0"/>
        <w:autoSpaceDE w:val="0"/>
        <w:autoSpaceDN w:val="0"/>
        <w:spacing w:before="71"/>
        <w:ind w:left="0"/>
        <w:jc w:val="center"/>
        <w:outlineLvl w:val="1"/>
        <w:rPr>
          <w:rFonts w:ascii="Arial" w:eastAsia="Verdana" w:hAnsi="Arial" w:cs="Arial"/>
          <w:b/>
          <w:bCs/>
          <w:w w:val="95"/>
          <w:lang w:val="hr-HR"/>
        </w:rPr>
      </w:pPr>
      <w:r>
        <w:rPr>
          <w:rFonts w:ascii="Arial" w:eastAsia="Verdana" w:hAnsi="Arial" w:cs="Arial"/>
          <w:b/>
          <w:bCs/>
          <w:w w:val="95"/>
          <w:highlight w:val="yellow"/>
          <w:lang w:val="hr-HR"/>
        </w:rPr>
        <w:t>31.03.</w:t>
      </w:r>
      <w:r w:rsidRPr="000E5370">
        <w:rPr>
          <w:rFonts w:ascii="Arial" w:eastAsia="Verdana" w:hAnsi="Arial" w:cs="Arial"/>
          <w:b/>
          <w:bCs/>
          <w:w w:val="95"/>
          <w:highlight w:val="yellow"/>
          <w:lang w:val="hr-HR"/>
        </w:rPr>
        <w:t xml:space="preserve"> 2021. godine</w:t>
      </w:r>
    </w:p>
    <w:p w14:paraId="67197922"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5748F2BA"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2494C08F"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79ABF281"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548346C8"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sdt>
      <w:sdtPr>
        <w:rPr>
          <w:rFonts w:asciiTheme="minorHAnsi" w:eastAsiaTheme="minorHAnsi" w:hAnsiTheme="minorHAnsi" w:cstheme="minorBidi"/>
          <w:color w:val="auto"/>
          <w:sz w:val="22"/>
          <w:szCs w:val="22"/>
          <w:lang w:val="en-GB"/>
        </w:rPr>
        <w:id w:val="-221673831"/>
        <w:docPartObj>
          <w:docPartGallery w:val="Table of Contents"/>
          <w:docPartUnique/>
        </w:docPartObj>
      </w:sdtPr>
      <w:sdtEndPr>
        <w:rPr>
          <w:b/>
          <w:bCs/>
          <w:noProof/>
        </w:rPr>
      </w:sdtEndPr>
      <w:sdtContent>
        <w:p w14:paraId="4B3F53AD" w14:textId="77777777" w:rsidR="00D3558A" w:rsidRDefault="00D3558A" w:rsidP="00D3558A">
          <w:pPr>
            <w:pStyle w:val="TOCHeading"/>
          </w:pPr>
          <w:r w:rsidRPr="00946B56">
            <w:rPr>
              <w:sz w:val="24"/>
              <w:szCs w:val="24"/>
            </w:rPr>
            <w:t>SADRAŽAJ</w:t>
          </w:r>
        </w:p>
        <w:p w14:paraId="5779F8B3" w14:textId="77777777" w:rsidR="00D3558A" w:rsidRPr="00946B56" w:rsidRDefault="00D3558A" w:rsidP="00D3558A">
          <w:pPr>
            <w:pStyle w:val="TOC2"/>
          </w:pPr>
          <w:r>
            <w:fldChar w:fldCharType="begin"/>
          </w:r>
          <w:r>
            <w:instrText xml:space="preserve"> TOC \o "1-3" \h \z \u </w:instrText>
          </w:r>
          <w:r>
            <w:fldChar w:fldCharType="separate"/>
          </w:r>
        </w:p>
        <w:p w14:paraId="7D46D798" w14:textId="77777777" w:rsidR="00D3558A" w:rsidRDefault="00241E77" w:rsidP="00D3558A">
          <w:pPr>
            <w:pStyle w:val="TOC3"/>
            <w:tabs>
              <w:tab w:val="left" w:pos="880"/>
              <w:tab w:val="right" w:leader="dot" w:pos="9062"/>
            </w:tabs>
            <w:rPr>
              <w:rFonts w:eastAsiaTheme="minorEastAsia"/>
              <w:noProof/>
              <w:lang w:val="bs-Latn-BA" w:eastAsia="bs-Latn-BA"/>
            </w:rPr>
          </w:pPr>
          <w:hyperlink w:anchor="_Toc64459477" w:history="1">
            <w:r w:rsidR="00D3558A" w:rsidRPr="001C2118">
              <w:rPr>
                <w:rStyle w:val="Hyperlink"/>
                <w:rFonts w:ascii="Arial" w:eastAsia="Times New Roman" w:hAnsi="Arial" w:cs="Arial"/>
                <w:noProof/>
                <w:w w:val="95"/>
                <w:lang w:val="hr-HR"/>
              </w:rPr>
              <w:t>A.</w:t>
            </w:r>
            <w:r w:rsidR="00D3558A">
              <w:rPr>
                <w:rFonts w:eastAsiaTheme="minorEastAsia"/>
                <w:noProof/>
                <w:lang w:val="bs-Latn-BA" w:eastAsia="bs-Latn-BA"/>
              </w:rPr>
              <w:tab/>
            </w:r>
            <w:r w:rsidR="00D3558A" w:rsidRPr="001C2118">
              <w:rPr>
                <w:rStyle w:val="Hyperlink"/>
                <w:rFonts w:ascii="Arial" w:eastAsia="Times New Roman" w:hAnsi="Arial" w:cs="Arial"/>
                <w:noProof/>
                <w:w w:val="95"/>
                <w:lang w:val="hr-HR"/>
              </w:rPr>
              <w:t>Uvod</w:t>
            </w:r>
            <w:r w:rsidR="00D3558A">
              <w:rPr>
                <w:noProof/>
                <w:webHidden/>
              </w:rPr>
              <w:tab/>
            </w:r>
            <w:r w:rsidR="00D3558A">
              <w:rPr>
                <w:noProof/>
                <w:webHidden/>
              </w:rPr>
              <w:fldChar w:fldCharType="begin"/>
            </w:r>
            <w:r w:rsidR="00D3558A">
              <w:rPr>
                <w:noProof/>
                <w:webHidden/>
              </w:rPr>
              <w:instrText xml:space="preserve"> PAGEREF _Toc64459477 \h </w:instrText>
            </w:r>
            <w:r w:rsidR="00D3558A">
              <w:rPr>
                <w:noProof/>
                <w:webHidden/>
              </w:rPr>
            </w:r>
            <w:r w:rsidR="00D3558A">
              <w:rPr>
                <w:noProof/>
                <w:webHidden/>
              </w:rPr>
              <w:fldChar w:fldCharType="separate"/>
            </w:r>
            <w:r w:rsidR="00D3558A">
              <w:rPr>
                <w:noProof/>
                <w:webHidden/>
              </w:rPr>
              <w:t>3</w:t>
            </w:r>
            <w:r w:rsidR="00D3558A">
              <w:rPr>
                <w:noProof/>
                <w:webHidden/>
              </w:rPr>
              <w:fldChar w:fldCharType="end"/>
            </w:r>
          </w:hyperlink>
        </w:p>
        <w:p w14:paraId="21C9E9FE" w14:textId="77777777" w:rsidR="00D3558A" w:rsidRDefault="00241E77" w:rsidP="00D3558A">
          <w:pPr>
            <w:pStyle w:val="TOC2"/>
          </w:pPr>
          <w:hyperlink w:anchor="_Toc64459478" w:history="1">
            <w:r w:rsidR="00D3558A" w:rsidRPr="001C2118">
              <w:rPr>
                <w:rStyle w:val="Hyperlink"/>
                <w:rFonts w:eastAsia="Calibri"/>
                <w:b/>
                <w:w w:val="95"/>
                <w:lang w:val="hr-HR"/>
              </w:rPr>
              <w:t>1)</w:t>
            </w:r>
            <w:r w:rsidR="00D3558A">
              <w:tab/>
            </w:r>
            <w:r w:rsidR="00D3558A" w:rsidRPr="001C2118">
              <w:rPr>
                <w:rStyle w:val="Hyperlink"/>
                <w:rFonts w:eastAsia="Calibri"/>
                <w:b/>
                <w:w w:val="95"/>
                <w:lang w:val="hr-HR"/>
              </w:rPr>
              <w:t>O</w:t>
            </w:r>
            <w:r w:rsidR="00D3558A" w:rsidRPr="003A3785">
              <w:rPr>
                <w:rStyle w:val="Hyperlink"/>
                <w:rFonts w:eastAsia="Calibri"/>
                <w:w w:val="95"/>
                <w:lang w:val="hr-HR"/>
              </w:rPr>
              <w:t>pis nadležnosti suda, sa vizijom i izjavom o misiji. Mandat, misija i vizija.</w:t>
            </w:r>
            <w:r w:rsidR="00D3558A">
              <w:rPr>
                <w:webHidden/>
              </w:rPr>
              <w:tab/>
            </w:r>
            <w:r w:rsidR="00D3558A">
              <w:rPr>
                <w:webHidden/>
              </w:rPr>
              <w:fldChar w:fldCharType="begin"/>
            </w:r>
            <w:r w:rsidR="00D3558A">
              <w:rPr>
                <w:webHidden/>
              </w:rPr>
              <w:instrText xml:space="preserve"> PAGEREF _Toc64459478 \h </w:instrText>
            </w:r>
            <w:r w:rsidR="00D3558A">
              <w:rPr>
                <w:webHidden/>
              </w:rPr>
            </w:r>
            <w:r w:rsidR="00D3558A">
              <w:rPr>
                <w:webHidden/>
              </w:rPr>
              <w:fldChar w:fldCharType="separate"/>
            </w:r>
            <w:r w:rsidR="00D3558A">
              <w:rPr>
                <w:webHidden/>
              </w:rPr>
              <w:t>4</w:t>
            </w:r>
            <w:r w:rsidR="00D3558A">
              <w:rPr>
                <w:webHidden/>
              </w:rPr>
              <w:fldChar w:fldCharType="end"/>
            </w:r>
          </w:hyperlink>
        </w:p>
        <w:p w14:paraId="5A226DD8" w14:textId="77777777" w:rsidR="00D3558A" w:rsidRDefault="00241E77" w:rsidP="00D3558A">
          <w:pPr>
            <w:pStyle w:val="TOC2"/>
          </w:pPr>
          <w:hyperlink w:anchor="_Toc64459479" w:history="1">
            <w:r w:rsidR="00D3558A" w:rsidRPr="001C2118">
              <w:rPr>
                <w:rStyle w:val="Hyperlink"/>
                <w:rFonts w:eastAsia="Calibri"/>
                <w:w w:val="95"/>
                <w:lang w:val="hr-HR"/>
              </w:rPr>
              <w:t>2)</w:t>
            </w:r>
            <w:r w:rsidR="00D3558A">
              <w:tab/>
            </w:r>
            <w:r w:rsidR="00D3558A" w:rsidRPr="001C2118">
              <w:rPr>
                <w:rStyle w:val="Hyperlink"/>
                <w:rFonts w:eastAsia="Calibri"/>
                <w:w w:val="95"/>
                <w:lang w:val="hr-HR"/>
              </w:rPr>
              <w:t>Sažetak analize strateškog okvira.</w:t>
            </w:r>
            <w:r w:rsidR="00D3558A">
              <w:rPr>
                <w:webHidden/>
              </w:rPr>
              <w:tab/>
            </w:r>
            <w:r w:rsidR="00D3558A">
              <w:rPr>
                <w:webHidden/>
              </w:rPr>
              <w:fldChar w:fldCharType="begin"/>
            </w:r>
            <w:r w:rsidR="00D3558A">
              <w:rPr>
                <w:webHidden/>
              </w:rPr>
              <w:instrText xml:space="preserve"> PAGEREF _Toc64459479 \h </w:instrText>
            </w:r>
            <w:r w:rsidR="00D3558A">
              <w:rPr>
                <w:webHidden/>
              </w:rPr>
            </w:r>
            <w:r w:rsidR="00D3558A">
              <w:rPr>
                <w:webHidden/>
              </w:rPr>
              <w:fldChar w:fldCharType="separate"/>
            </w:r>
            <w:r w:rsidR="00D3558A">
              <w:rPr>
                <w:webHidden/>
              </w:rPr>
              <w:t>5</w:t>
            </w:r>
            <w:r w:rsidR="00D3558A">
              <w:rPr>
                <w:webHidden/>
              </w:rPr>
              <w:fldChar w:fldCharType="end"/>
            </w:r>
          </w:hyperlink>
        </w:p>
        <w:p w14:paraId="75DCD6A0" w14:textId="77777777" w:rsidR="00D3558A" w:rsidRDefault="00241E77" w:rsidP="00D3558A">
          <w:pPr>
            <w:pStyle w:val="TOC2"/>
          </w:pPr>
          <w:hyperlink w:anchor="_Toc64459480" w:history="1">
            <w:r w:rsidR="00D3558A" w:rsidRPr="001C2118">
              <w:rPr>
                <w:rStyle w:val="Hyperlink"/>
                <w:rFonts w:eastAsia="Calibri"/>
                <w:w w:val="95"/>
                <w:lang w:val="hr-HR"/>
              </w:rPr>
              <w:t>3)</w:t>
            </w:r>
            <w:r w:rsidR="00D3558A">
              <w:tab/>
            </w:r>
            <w:r w:rsidR="00D3558A" w:rsidRPr="001C2118">
              <w:rPr>
                <w:rStyle w:val="Hyperlink"/>
                <w:rFonts w:eastAsia="Calibri"/>
                <w:w w:val="95"/>
                <w:lang w:val="hr-HR"/>
              </w:rPr>
              <w:t>Sažetak prioriteta za plansku godinu, kao i procjene mogućih problema i rizika u realizaciji;.</w:t>
            </w:r>
            <w:r w:rsidR="00D3558A">
              <w:rPr>
                <w:webHidden/>
              </w:rPr>
              <w:tab/>
            </w:r>
            <w:r w:rsidR="00D3558A">
              <w:rPr>
                <w:webHidden/>
              </w:rPr>
              <w:fldChar w:fldCharType="begin"/>
            </w:r>
            <w:r w:rsidR="00D3558A">
              <w:rPr>
                <w:webHidden/>
              </w:rPr>
              <w:instrText xml:space="preserve"> PAGEREF _Toc64459480 \h </w:instrText>
            </w:r>
            <w:r w:rsidR="00D3558A">
              <w:rPr>
                <w:webHidden/>
              </w:rPr>
            </w:r>
            <w:r w:rsidR="00D3558A">
              <w:rPr>
                <w:webHidden/>
              </w:rPr>
              <w:fldChar w:fldCharType="separate"/>
            </w:r>
            <w:r w:rsidR="00D3558A">
              <w:rPr>
                <w:webHidden/>
              </w:rPr>
              <w:t>6</w:t>
            </w:r>
            <w:r w:rsidR="00D3558A">
              <w:rPr>
                <w:webHidden/>
              </w:rPr>
              <w:fldChar w:fldCharType="end"/>
            </w:r>
          </w:hyperlink>
        </w:p>
        <w:p w14:paraId="3422AC31" w14:textId="77777777" w:rsidR="00D3558A" w:rsidRDefault="00241E77" w:rsidP="00D3558A">
          <w:pPr>
            <w:pStyle w:val="TOC3"/>
            <w:tabs>
              <w:tab w:val="left" w:pos="880"/>
              <w:tab w:val="right" w:leader="dot" w:pos="9062"/>
            </w:tabs>
            <w:rPr>
              <w:rFonts w:eastAsiaTheme="minorEastAsia"/>
              <w:noProof/>
              <w:lang w:val="bs-Latn-BA" w:eastAsia="bs-Latn-BA"/>
            </w:rPr>
          </w:pPr>
          <w:hyperlink w:anchor="_Toc64459481" w:history="1">
            <w:r w:rsidR="00D3558A" w:rsidRPr="001C2118">
              <w:rPr>
                <w:rStyle w:val="Hyperlink"/>
                <w:rFonts w:ascii="Arial" w:eastAsia="Times New Roman" w:hAnsi="Arial" w:cs="Arial"/>
                <w:noProof/>
                <w:w w:val="95"/>
                <w:lang w:val="hr-HR"/>
              </w:rPr>
              <w:t>B.</w:t>
            </w:r>
            <w:r w:rsidR="00D3558A">
              <w:rPr>
                <w:rFonts w:eastAsiaTheme="minorEastAsia"/>
                <w:noProof/>
                <w:lang w:val="bs-Latn-BA" w:eastAsia="bs-Latn-BA"/>
              </w:rPr>
              <w:tab/>
            </w:r>
            <w:r w:rsidR="00D3558A" w:rsidRPr="001C2118">
              <w:rPr>
                <w:rStyle w:val="Hyperlink"/>
                <w:rFonts w:ascii="Arial" w:eastAsia="Times New Roman" w:hAnsi="Arial" w:cs="Arial"/>
                <w:noProof/>
                <w:w w:val="95"/>
                <w:lang w:val="hr-HR"/>
              </w:rPr>
              <w:t>Pregled strateških ciljeva suda</w:t>
            </w:r>
            <w:r w:rsidR="00D3558A">
              <w:rPr>
                <w:noProof/>
                <w:webHidden/>
              </w:rPr>
              <w:tab/>
            </w:r>
            <w:r w:rsidR="00D3558A">
              <w:rPr>
                <w:noProof/>
                <w:webHidden/>
              </w:rPr>
              <w:fldChar w:fldCharType="begin"/>
            </w:r>
            <w:r w:rsidR="00D3558A">
              <w:rPr>
                <w:noProof/>
                <w:webHidden/>
              </w:rPr>
              <w:instrText xml:space="preserve"> PAGEREF _Toc64459481 \h </w:instrText>
            </w:r>
            <w:r w:rsidR="00D3558A">
              <w:rPr>
                <w:noProof/>
                <w:webHidden/>
              </w:rPr>
            </w:r>
            <w:r w:rsidR="00D3558A">
              <w:rPr>
                <w:noProof/>
                <w:webHidden/>
              </w:rPr>
              <w:fldChar w:fldCharType="separate"/>
            </w:r>
            <w:r w:rsidR="00D3558A">
              <w:rPr>
                <w:noProof/>
                <w:webHidden/>
              </w:rPr>
              <w:t>8</w:t>
            </w:r>
            <w:r w:rsidR="00D3558A">
              <w:rPr>
                <w:noProof/>
                <w:webHidden/>
              </w:rPr>
              <w:fldChar w:fldCharType="end"/>
            </w:r>
          </w:hyperlink>
        </w:p>
        <w:p w14:paraId="31349537" w14:textId="77777777" w:rsidR="00D3558A" w:rsidRDefault="00241E77" w:rsidP="00D3558A">
          <w:pPr>
            <w:pStyle w:val="TOC3"/>
            <w:tabs>
              <w:tab w:val="left" w:pos="880"/>
              <w:tab w:val="right" w:leader="dot" w:pos="9062"/>
            </w:tabs>
            <w:rPr>
              <w:rFonts w:eastAsiaTheme="minorEastAsia"/>
              <w:noProof/>
              <w:lang w:val="bs-Latn-BA" w:eastAsia="bs-Latn-BA"/>
            </w:rPr>
          </w:pPr>
          <w:hyperlink w:anchor="_Toc64459482" w:history="1">
            <w:r w:rsidR="00D3558A" w:rsidRPr="001C2118">
              <w:rPr>
                <w:rStyle w:val="Hyperlink"/>
                <w:rFonts w:ascii="Arial" w:eastAsia="Times New Roman" w:hAnsi="Arial" w:cs="Arial"/>
                <w:noProof/>
                <w:w w:val="95"/>
                <w:lang w:val="hr-HR"/>
              </w:rPr>
              <w:t>C.</w:t>
            </w:r>
            <w:r w:rsidR="00D3558A">
              <w:rPr>
                <w:rFonts w:eastAsiaTheme="minorEastAsia"/>
                <w:noProof/>
                <w:lang w:val="bs-Latn-BA" w:eastAsia="bs-Latn-BA"/>
              </w:rPr>
              <w:tab/>
            </w:r>
            <w:r w:rsidR="00D3558A" w:rsidRPr="001C2118">
              <w:rPr>
                <w:rStyle w:val="Hyperlink"/>
                <w:rFonts w:ascii="Arial" w:eastAsia="Times New Roman" w:hAnsi="Arial" w:cs="Arial"/>
                <w:noProof/>
                <w:w w:val="95"/>
                <w:lang w:val="hr-HR"/>
              </w:rPr>
              <w:t>Trogodišnji ciljevi i aktivnosti po strateškim ciljevima</w:t>
            </w:r>
            <w:r w:rsidR="00D3558A">
              <w:rPr>
                <w:noProof/>
                <w:webHidden/>
              </w:rPr>
              <w:tab/>
            </w:r>
            <w:r w:rsidR="00D3558A">
              <w:rPr>
                <w:noProof/>
                <w:webHidden/>
              </w:rPr>
              <w:fldChar w:fldCharType="begin"/>
            </w:r>
            <w:r w:rsidR="00D3558A">
              <w:rPr>
                <w:noProof/>
                <w:webHidden/>
              </w:rPr>
              <w:instrText xml:space="preserve"> PAGEREF _Toc64459482 \h </w:instrText>
            </w:r>
            <w:r w:rsidR="00D3558A">
              <w:rPr>
                <w:noProof/>
                <w:webHidden/>
              </w:rPr>
            </w:r>
            <w:r w:rsidR="00D3558A">
              <w:rPr>
                <w:noProof/>
                <w:webHidden/>
              </w:rPr>
              <w:fldChar w:fldCharType="separate"/>
            </w:r>
            <w:r w:rsidR="00D3558A">
              <w:rPr>
                <w:noProof/>
                <w:webHidden/>
              </w:rPr>
              <w:t>10</w:t>
            </w:r>
            <w:r w:rsidR="00D3558A">
              <w:rPr>
                <w:noProof/>
                <w:webHidden/>
              </w:rPr>
              <w:fldChar w:fldCharType="end"/>
            </w:r>
          </w:hyperlink>
        </w:p>
        <w:p w14:paraId="494D2869" w14:textId="77777777" w:rsidR="00D3558A" w:rsidRDefault="00D3558A" w:rsidP="00D3558A">
          <w:r>
            <w:rPr>
              <w:b/>
              <w:bCs/>
              <w:noProof/>
            </w:rPr>
            <w:fldChar w:fldCharType="end"/>
          </w:r>
        </w:p>
      </w:sdtContent>
    </w:sdt>
    <w:p w14:paraId="30141E49"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p w14:paraId="0EDA9DB4" w14:textId="77777777" w:rsidR="00D3558A" w:rsidRDefault="00D3558A" w:rsidP="00D3558A">
      <w:pPr>
        <w:rPr>
          <w:rFonts w:ascii="Arial" w:eastAsia="Times New Roman" w:hAnsi="Arial" w:cs="Arial"/>
          <w:w w:val="95"/>
          <w:lang w:val="hr-HR"/>
        </w:rPr>
      </w:pPr>
      <w:bookmarkStart w:id="3" w:name="_Toc29479784"/>
      <w:bookmarkStart w:id="4" w:name="_Toc39666946"/>
      <w:bookmarkStart w:id="5" w:name="_Toc64459477"/>
      <w:r>
        <w:rPr>
          <w:rFonts w:ascii="Arial" w:eastAsia="Times New Roman" w:hAnsi="Arial" w:cs="Arial"/>
          <w:w w:val="95"/>
          <w:lang w:val="hr-HR"/>
        </w:rPr>
        <w:br w:type="page"/>
      </w:r>
    </w:p>
    <w:p w14:paraId="73E0CB4B" w14:textId="77777777" w:rsidR="00D3558A" w:rsidRDefault="00D3558A" w:rsidP="00D3558A">
      <w:pPr>
        <w:pStyle w:val="ListParagraph"/>
        <w:keepNext/>
        <w:keepLines/>
        <w:numPr>
          <w:ilvl w:val="0"/>
          <w:numId w:val="4"/>
        </w:numPr>
        <w:spacing w:before="40"/>
        <w:outlineLvl w:val="2"/>
        <w:rPr>
          <w:rFonts w:ascii="Arial" w:eastAsia="Times New Roman" w:hAnsi="Arial" w:cs="Arial"/>
          <w:w w:val="95"/>
          <w:sz w:val="24"/>
          <w:szCs w:val="24"/>
          <w:lang w:val="hr-HR"/>
        </w:rPr>
      </w:pPr>
      <w:r w:rsidRPr="00946B56">
        <w:rPr>
          <w:rFonts w:ascii="Arial" w:eastAsia="Times New Roman" w:hAnsi="Arial" w:cs="Arial"/>
          <w:w w:val="95"/>
          <w:sz w:val="24"/>
          <w:szCs w:val="24"/>
          <w:lang w:val="hr-HR"/>
        </w:rPr>
        <w:lastRenderedPageBreak/>
        <w:t>Uvod</w:t>
      </w:r>
      <w:bookmarkEnd w:id="3"/>
      <w:bookmarkEnd w:id="4"/>
      <w:bookmarkEnd w:id="5"/>
      <w:r>
        <w:rPr>
          <w:rFonts w:ascii="Arial" w:eastAsia="Times New Roman" w:hAnsi="Arial" w:cs="Arial"/>
          <w:w w:val="95"/>
          <w:sz w:val="24"/>
          <w:szCs w:val="24"/>
          <w:lang w:val="hr-HR"/>
        </w:rPr>
        <w:t xml:space="preserve"> </w:t>
      </w:r>
    </w:p>
    <w:p w14:paraId="11E3F256" w14:textId="77777777" w:rsidR="00D3558A" w:rsidRDefault="00D3558A" w:rsidP="00D3558A">
      <w:pPr>
        <w:pStyle w:val="ListParagraph"/>
        <w:keepNext/>
        <w:keepLines/>
        <w:spacing w:before="40"/>
        <w:outlineLvl w:val="2"/>
        <w:rPr>
          <w:rFonts w:ascii="Arial" w:eastAsia="Times New Roman" w:hAnsi="Arial" w:cs="Arial"/>
          <w:w w:val="95"/>
          <w:sz w:val="24"/>
          <w:szCs w:val="24"/>
          <w:lang w:val="hr-HR"/>
        </w:rPr>
      </w:pPr>
    </w:p>
    <w:p w14:paraId="70D48AE8" w14:textId="77777777" w:rsidR="00D3558A" w:rsidRDefault="00D3558A" w:rsidP="00D3558A">
      <w:pPr>
        <w:pStyle w:val="ListParagraph"/>
        <w:keepNext/>
        <w:keepLines/>
        <w:spacing w:before="40"/>
        <w:outlineLvl w:val="2"/>
        <w:rPr>
          <w:rFonts w:ascii="Arial" w:eastAsia="Times New Roman" w:hAnsi="Arial" w:cs="Arial"/>
          <w:w w:val="95"/>
          <w:sz w:val="24"/>
          <w:szCs w:val="24"/>
          <w:lang w:val="hr-HR"/>
        </w:rPr>
      </w:pPr>
    </w:p>
    <w:p w14:paraId="24E1D2EE" w14:textId="77777777" w:rsidR="00D3558A" w:rsidRDefault="00D3558A" w:rsidP="00D3558A">
      <w:pPr>
        <w:pStyle w:val="ListParagraph"/>
        <w:keepNext/>
        <w:keepLines/>
        <w:spacing w:before="40"/>
        <w:outlineLvl w:val="2"/>
        <w:rPr>
          <w:rFonts w:ascii="Arial" w:eastAsia="Times New Roman" w:hAnsi="Arial" w:cs="Arial"/>
          <w:w w:val="95"/>
          <w:sz w:val="24"/>
          <w:szCs w:val="24"/>
          <w:lang w:val="hr-HR"/>
        </w:rPr>
      </w:pPr>
    </w:p>
    <w:p w14:paraId="0665B6A0" w14:textId="77777777" w:rsidR="00D3558A" w:rsidRDefault="00D3558A" w:rsidP="00D3558A">
      <w:pPr>
        <w:pStyle w:val="ListParagraph"/>
        <w:keepNext/>
        <w:keepLines/>
        <w:spacing w:before="40"/>
        <w:outlineLvl w:val="2"/>
        <w:rPr>
          <w:rFonts w:ascii="Arial" w:eastAsia="Times New Roman" w:hAnsi="Arial" w:cs="Arial"/>
          <w:w w:val="95"/>
          <w:sz w:val="24"/>
          <w:szCs w:val="24"/>
          <w:lang w:val="hr-HR"/>
        </w:rPr>
      </w:pPr>
    </w:p>
    <w:p w14:paraId="071BDA84" w14:textId="77777777" w:rsidR="00D3558A" w:rsidRDefault="00D3558A" w:rsidP="00D3558A">
      <w:pPr>
        <w:pStyle w:val="ListParagraph"/>
        <w:keepNext/>
        <w:keepLines/>
        <w:spacing w:before="40"/>
        <w:outlineLvl w:val="2"/>
        <w:rPr>
          <w:rFonts w:ascii="Arial" w:eastAsia="Times New Roman" w:hAnsi="Arial" w:cs="Arial"/>
          <w:w w:val="95"/>
          <w:sz w:val="24"/>
          <w:szCs w:val="24"/>
          <w:lang w:val="hr-HR"/>
        </w:rPr>
      </w:pPr>
    </w:p>
    <w:p w14:paraId="529AAAE1" w14:textId="77777777" w:rsidR="00D3558A" w:rsidRDefault="00D3558A" w:rsidP="00D3558A">
      <w:pPr>
        <w:pStyle w:val="ListParagraph"/>
        <w:keepNext/>
        <w:keepLines/>
        <w:spacing w:before="40"/>
        <w:outlineLvl w:val="2"/>
        <w:rPr>
          <w:rFonts w:ascii="Arial" w:eastAsia="Times New Roman" w:hAnsi="Arial" w:cs="Arial"/>
          <w:w w:val="95"/>
          <w:sz w:val="24"/>
          <w:szCs w:val="24"/>
          <w:lang w:val="hr-HR"/>
        </w:rPr>
      </w:pPr>
    </w:p>
    <w:p w14:paraId="129A6B08" w14:textId="77777777" w:rsidR="00D3558A" w:rsidRDefault="00D3558A" w:rsidP="00D3558A">
      <w:pPr>
        <w:pStyle w:val="ListParagraph"/>
        <w:keepNext/>
        <w:keepLines/>
        <w:spacing w:before="40"/>
        <w:outlineLvl w:val="2"/>
        <w:rPr>
          <w:rFonts w:ascii="Arial" w:eastAsia="Times New Roman" w:hAnsi="Arial" w:cs="Arial"/>
          <w:w w:val="95"/>
          <w:sz w:val="24"/>
          <w:szCs w:val="24"/>
          <w:lang w:val="hr-HR"/>
        </w:rPr>
      </w:pPr>
    </w:p>
    <w:p w14:paraId="4908DDF5" w14:textId="77777777" w:rsidR="00D3558A" w:rsidRDefault="00D3558A" w:rsidP="00D3558A">
      <w:pPr>
        <w:pStyle w:val="ListParagraph"/>
        <w:keepNext/>
        <w:keepLines/>
        <w:spacing w:before="40"/>
        <w:jc w:val="both"/>
        <w:outlineLvl w:val="2"/>
        <w:rPr>
          <w:rFonts w:ascii="Arial" w:eastAsia="Times New Roman" w:hAnsi="Arial" w:cs="Arial"/>
          <w:w w:val="95"/>
          <w:sz w:val="24"/>
          <w:szCs w:val="24"/>
          <w:lang w:val="hr-HR"/>
        </w:rPr>
      </w:pPr>
      <w:r>
        <w:rPr>
          <w:rFonts w:ascii="Arial" w:eastAsia="Times New Roman" w:hAnsi="Arial" w:cs="Arial"/>
          <w:w w:val="95"/>
          <w:sz w:val="24"/>
          <w:szCs w:val="24"/>
          <w:lang w:val="hr-HR"/>
        </w:rPr>
        <w:t xml:space="preserve">Osnovni sud u Sokocu u okviru svog mandata ima jasnu misiju i viziju kao jedan od nosilaca sudske vlasti u Republici Srpskoj , prije svega kroz planirane aktivnosti i utvrđivanje prioriteta te efikasnog rasporeda kako finansijskih tako i ljudskih resursa korišteći tehnološke i druge inovacije u smislu praćenja napretka samog rada suda. </w:t>
      </w:r>
    </w:p>
    <w:p w14:paraId="7437E7DA" w14:textId="77777777" w:rsidR="00D3558A" w:rsidRDefault="00D3558A" w:rsidP="00D3558A">
      <w:pPr>
        <w:pStyle w:val="ListParagraph"/>
        <w:keepNext/>
        <w:keepLines/>
        <w:spacing w:before="40"/>
        <w:jc w:val="both"/>
        <w:outlineLvl w:val="2"/>
        <w:rPr>
          <w:rFonts w:ascii="Arial" w:eastAsia="Times New Roman" w:hAnsi="Arial" w:cs="Arial"/>
          <w:w w:val="95"/>
          <w:sz w:val="24"/>
          <w:szCs w:val="24"/>
          <w:lang w:val="hr-HR"/>
        </w:rPr>
      </w:pPr>
    </w:p>
    <w:p w14:paraId="1FC68CF5" w14:textId="77777777" w:rsidR="00D3558A" w:rsidRDefault="00D3558A" w:rsidP="00D3558A">
      <w:pPr>
        <w:pStyle w:val="ListParagraph"/>
        <w:keepNext/>
        <w:keepLines/>
        <w:spacing w:before="40"/>
        <w:jc w:val="both"/>
        <w:outlineLvl w:val="2"/>
        <w:rPr>
          <w:rFonts w:ascii="Arial" w:eastAsia="Times New Roman" w:hAnsi="Arial" w:cs="Arial"/>
          <w:w w:val="95"/>
          <w:sz w:val="24"/>
          <w:szCs w:val="24"/>
          <w:lang w:val="hr-HR"/>
        </w:rPr>
      </w:pPr>
      <w:r>
        <w:rPr>
          <w:rFonts w:ascii="Arial" w:eastAsia="Times New Roman" w:hAnsi="Arial" w:cs="Arial"/>
          <w:w w:val="95"/>
          <w:sz w:val="24"/>
          <w:szCs w:val="24"/>
          <w:lang w:val="hr-HR"/>
        </w:rPr>
        <w:t xml:space="preserve">Kroz planirane aktivnosti u svrhu ostvrenja zadataka a uz aktivno učešće svih zaposlenih težićemo ostvarivanju zadatih strateških ciljeva uz kvantitativno i kvalitativno poboljšanje uslova rada kao i povećanju produktivnosti  i efikasnosti rada suda a sve uz pravilnu raspodjelu radnih zadataka , povaćanu ažurnost , transparentnost s posebnim akcentom na zaostale i stare predmete. Objavljivanjem na WEB stranici suda javnosti će se omogućiti uvid u rad ovog suda i njegova uloga u sistemu sudske vlasti u BiH. </w:t>
      </w:r>
    </w:p>
    <w:p w14:paraId="1F1A6919" w14:textId="77777777" w:rsidR="00D3558A" w:rsidRDefault="00D3558A" w:rsidP="00D3558A">
      <w:pPr>
        <w:pStyle w:val="ListParagraph"/>
        <w:keepNext/>
        <w:keepLines/>
        <w:spacing w:before="40"/>
        <w:jc w:val="both"/>
        <w:outlineLvl w:val="2"/>
        <w:rPr>
          <w:rFonts w:ascii="Arial" w:eastAsia="Times New Roman" w:hAnsi="Arial" w:cs="Arial"/>
          <w:w w:val="95"/>
          <w:sz w:val="24"/>
          <w:szCs w:val="24"/>
          <w:lang w:val="hr-HR"/>
        </w:rPr>
      </w:pPr>
    </w:p>
    <w:p w14:paraId="533EB29B" w14:textId="77777777" w:rsidR="00D3558A" w:rsidRDefault="00D3558A" w:rsidP="00D3558A">
      <w:pPr>
        <w:pStyle w:val="ListParagraph"/>
        <w:keepNext/>
        <w:keepLines/>
        <w:spacing w:before="40"/>
        <w:jc w:val="both"/>
        <w:outlineLvl w:val="2"/>
        <w:rPr>
          <w:rFonts w:ascii="Arial" w:eastAsia="Times New Roman" w:hAnsi="Arial" w:cs="Arial"/>
          <w:w w:val="95"/>
          <w:sz w:val="24"/>
          <w:szCs w:val="24"/>
          <w:lang w:val="hr-HR"/>
        </w:rPr>
      </w:pPr>
      <w:r>
        <w:rPr>
          <w:rFonts w:ascii="Arial" w:eastAsia="Times New Roman" w:hAnsi="Arial" w:cs="Arial"/>
          <w:w w:val="95"/>
          <w:sz w:val="24"/>
          <w:szCs w:val="24"/>
          <w:lang w:val="hr-HR"/>
        </w:rPr>
        <w:t>Prije svega cilj jeste da se osigura dosljedna primjena mandata i nadležnosti suda koji su propisani prije svega Ustavom, Zakonima i drugim podzakonskim aktima uz uspostavljanje disciplinovanog pristupa planiranju i donošenju odluka te stvaranju organizacione kohezije i osjećaja pripadnosti sudu tj. timu uz težnju da se na jedan jasan i definisan način ostvari i sama svrha postojanja suda a što će sve voditi i doprinositi jednakosti i pristupu svih građana  pred sudom, kroz unapređenje efikasnost i produktivnost rada suda a što sve  u konačnici ima za cilj  vladavinu prava u pravom smislu te riječi.</w:t>
      </w:r>
    </w:p>
    <w:p w14:paraId="2756CBF0" w14:textId="77777777" w:rsidR="00D3558A" w:rsidRPr="00946B56" w:rsidRDefault="00D3558A" w:rsidP="00D3558A">
      <w:pPr>
        <w:pStyle w:val="ListParagraph"/>
        <w:keepNext/>
        <w:keepLines/>
        <w:spacing w:before="40"/>
        <w:outlineLvl w:val="2"/>
        <w:rPr>
          <w:rFonts w:ascii="Arial" w:eastAsia="Times New Roman" w:hAnsi="Arial" w:cs="Arial"/>
          <w:w w:val="95"/>
          <w:sz w:val="24"/>
          <w:szCs w:val="24"/>
          <w:lang w:val="hr-HR"/>
        </w:rPr>
      </w:pPr>
    </w:p>
    <w:p w14:paraId="47DA71AE" w14:textId="77777777" w:rsidR="00D3558A" w:rsidRDefault="00D3558A" w:rsidP="00D3558A">
      <w:pPr>
        <w:keepNext/>
        <w:keepLines/>
        <w:spacing w:before="40"/>
        <w:ind w:left="360"/>
        <w:outlineLvl w:val="2"/>
        <w:rPr>
          <w:rFonts w:ascii="Arial" w:eastAsia="Times New Roman" w:hAnsi="Arial" w:cs="Arial"/>
          <w:w w:val="95"/>
          <w:lang w:val="hr-HR"/>
        </w:rPr>
      </w:pPr>
    </w:p>
    <w:p w14:paraId="22480298" w14:textId="77777777" w:rsidR="00D3558A" w:rsidRPr="00645585" w:rsidRDefault="00D3558A" w:rsidP="00D3558A">
      <w:pPr>
        <w:keepNext/>
        <w:keepLines/>
        <w:spacing w:before="40"/>
        <w:ind w:left="720"/>
        <w:outlineLvl w:val="2"/>
        <w:rPr>
          <w:rFonts w:ascii="Arial" w:eastAsia="Times New Roman" w:hAnsi="Arial" w:cs="Arial"/>
          <w:w w:val="95"/>
          <w:sz w:val="24"/>
          <w:szCs w:val="24"/>
          <w:lang w:val="hr-HR"/>
        </w:rPr>
      </w:pPr>
      <w:r w:rsidRPr="00645585">
        <w:rPr>
          <w:rFonts w:ascii="Arial" w:eastAsia="Times New Roman" w:hAnsi="Arial" w:cs="Arial"/>
          <w:w w:val="95"/>
          <w:sz w:val="24"/>
          <w:szCs w:val="24"/>
          <w:lang w:val="hr-HR"/>
        </w:rPr>
        <w:t>Realizacija strateških ciljeva svakako će  zavisiti od epidemiološke situacije u BiH kao i od popunjenosti suda sudijskim kadrom.</w:t>
      </w:r>
    </w:p>
    <w:p w14:paraId="3F9847A7" w14:textId="77777777" w:rsidR="00D3558A" w:rsidRDefault="00D3558A" w:rsidP="00D3558A">
      <w:pPr>
        <w:keepNext/>
        <w:keepLines/>
        <w:spacing w:before="40"/>
        <w:ind w:left="720"/>
        <w:outlineLvl w:val="2"/>
        <w:rPr>
          <w:rFonts w:ascii="Arial" w:eastAsia="Times New Roman" w:hAnsi="Arial" w:cs="Arial"/>
          <w:w w:val="95"/>
          <w:lang w:val="hr-HR"/>
        </w:rPr>
      </w:pPr>
    </w:p>
    <w:p w14:paraId="5001A19E" w14:textId="77777777" w:rsidR="00D3558A" w:rsidRDefault="00D3558A" w:rsidP="00D3558A">
      <w:pPr>
        <w:keepNext/>
        <w:keepLines/>
        <w:spacing w:before="40"/>
        <w:ind w:left="720"/>
        <w:outlineLvl w:val="2"/>
        <w:rPr>
          <w:rFonts w:ascii="Arial" w:eastAsia="Times New Roman" w:hAnsi="Arial" w:cs="Arial"/>
          <w:w w:val="95"/>
          <w:lang w:val="hr-HR"/>
        </w:rPr>
      </w:pPr>
    </w:p>
    <w:p w14:paraId="69A1FCF8" w14:textId="77777777" w:rsidR="00D3558A" w:rsidRDefault="00D3558A" w:rsidP="00D3558A">
      <w:pPr>
        <w:keepNext/>
        <w:keepLines/>
        <w:spacing w:before="40"/>
        <w:ind w:left="720"/>
        <w:outlineLvl w:val="2"/>
        <w:rPr>
          <w:rFonts w:ascii="Arial" w:eastAsia="Times New Roman" w:hAnsi="Arial" w:cs="Arial"/>
          <w:w w:val="95"/>
          <w:lang w:val="hr-HR"/>
        </w:rPr>
      </w:pPr>
    </w:p>
    <w:p w14:paraId="06729661" w14:textId="77777777" w:rsidR="00D3558A" w:rsidRDefault="00D3558A" w:rsidP="00D3558A">
      <w:pPr>
        <w:keepNext/>
        <w:keepLines/>
        <w:spacing w:before="40"/>
        <w:ind w:left="720"/>
        <w:outlineLvl w:val="2"/>
        <w:rPr>
          <w:rFonts w:ascii="Arial" w:eastAsia="Times New Roman" w:hAnsi="Arial" w:cs="Arial"/>
          <w:w w:val="95"/>
          <w:lang w:val="hr-HR"/>
        </w:rPr>
      </w:pPr>
    </w:p>
    <w:p w14:paraId="74FFCA5F" w14:textId="77777777" w:rsidR="00D3558A" w:rsidRDefault="00D3558A" w:rsidP="00D3558A">
      <w:pPr>
        <w:keepNext/>
        <w:keepLines/>
        <w:spacing w:before="40"/>
        <w:ind w:left="720"/>
        <w:outlineLvl w:val="2"/>
        <w:rPr>
          <w:rFonts w:ascii="Arial" w:eastAsia="Times New Roman" w:hAnsi="Arial" w:cs="Arial"/>
          <w:w w:val="95"/>
          <w:lang w:val="hr-HR"/>
        </w:rPr>
      </w:pPr>
    </w:p>
    <w:p w14:paraId="14039520" w14:textId="77777777" w:rsidR="00D3558A" w:rsidRDefault="00D3558A" w:rsidP="00D3558A">
      <w:pPr>
        <w:keepNext/>
        <w:keepLines/>
        <w:spacing w:before="40"/>
        <w:ind w:left="720"/>
        <w:outlineLvl w:val="2"/>
        <w:rPr>
          <w:rFonts w:ascii="Arial" w:eastAsia="Times New Roman" w:hAnsi="Arial" w:cs="Arial"/>
          <w:w w:val="95"/>
          <w:lang w:val="hr-HR"/>
        </w:rPr>
      </w:pPr>
    </w:p>
    <w:p w14:paraId="687CB4C7" w14:textId="77777777" w:rsidR="00D3558A" w:rsidRDefault="00D3558A" w:rsidP="00D3558A">
      <w:pPr>
        <w:keepNext/>
        <w:keepLines/>
        <w:spacing w:before="40"/>
        <w:ind w:left="720"/>
        <w:outlineLvl w:val="2"/>
        <w:rPr>
          <w:rFonts w:ascii="Arial" w:eastAsia="Times New Roman" w:hAnsi="Arial" w:cs="Arial"/>
          <w:w w:val="95"/>
          <w:lang w:val="hr-HR"/>
        </w:rPr>
      </w:pPr>
    </w:p>
    <w:p w14:paraId="1330336D" w14:textId="77777777" w:rsidR="00D3558A" w:rsidRDefault="00D3558A" w:rsidP="00D3558A">
      <w:pPr>
        <w:keepNext/>
        <w:keepLines/>
        <w:spacing w:before="40"/>
        <w:ind w:left="720"/>
        <w:outlineLvl w:val="2"/>
        <w:rPr>
          <w:rFonts w:ascii="Arial" w:eastAsia="Times New Roman" w:hAnsi="Arial" w:cs="Arial"/>
          <w:w w:val="95"/>
          <w:lang w:val="hr-HR"/>
        </w:rPr>
      </w:pPr>
    </w:p>
    <w:p w14:paraId="3B319D1D" w14:textId="77777777" w:rsidR="00D3558A" w:rsidRDefault="00D3558A" w:rsidP="00D3558A">
      <w:pPr>
        <w:keepNext/>
        <w:keepLines/>
        <w:spacing w:before="40"/>
        <w:ind w:left="720"/>
        <w:outlineLvl w:val="2"/>
        <w:rPr>
          <w:rFonts w:ascii="Arial" w:eastAsia="Times New Roman" w:hAnsi="Arial" w:cs="Arial"/>
          <w:w w:val="95"/>
          <w:lang w:val="hr-HR"/>
        </w:rPr>
      </w:pPr>
    </w:p>
    <w:p w14:paraId="79652411" w14:textId="77777777" w:rsidR="00D3558A" w:rsidRDefault="00D3558A" w:rsidP="00D3558A">
      <w:pPr>
        <w:keepNext/>
        <w:keepLines/>
        <w:spacing w:before="40"/>
        <w:ind w:left="720"/>
        <w:outlineLvl w:val="2"/>
        <w:rPr>
          <w:rFonts w:ascii="Arial" w:eastAsia="Times New Roman" w:hAnsi="Arial" w:cs="Arial"/>
          <w:w w:val="95"/>
          <w:lang w:val="hr-HR"/>
        </w:rPr>
      </w:pPr>
    </w:p>
    <w:p w14:paraId="3825ABC5" w14:textId="77777777" w:rsidR="00D3558A" w:rsidRDefault="00D3558A" w:rsidP="00D3558A">
      <w:pPr>
        <w:keepNext/>
        <w:keepLines/>
        <w:spacing w:before="40"/>
        <w:ind w:left="720"/>
        <w:outlineLvl w:val="2"/>
        <w:rPr>
          <w:rFonts w:ascii="Arial" w:eastAsia="Times New Roman" w:hAnsi="Arial" w:cs="Arial"/>
          <w:w w:val="95"/>
          <w:lang w:val="hr-HR"/>
        </w:rPr>
      </w:pPr>
    </w:p>
    <w:p w14:paraId="183B6755" w14:textId="77777777" w:rsidR="00D3558A" w:rsidRDefault="00D3558A" w:rsidP="00D3558A">
      <w:pPr>
        <w:keepNext/>
        <w:keepLines/>
        <w:spacing w:before="40"/>
        <w:ind w:left="720"/>
        <w:outlineLvl w:val="2"/>
        <w:rPr>
          <w:rFonts w:ascii="Arial" w:eastAsia="Times New Roman" w:hAnsi="Arial" w:cs="Arial"/>
          <w:w w:val="95"/>
          <w:lang w:val="hr-HR"/>
        </w:rPr>
      </w:pPr>
    </w:p>
    <w:p w14:paraId="39F7D549" w14:textId="77777777" w:rsidR="00D3558A" w:rsidRDefault="00D3558A" w:rsidP="00D3558A">
      <w:pPr>
        <w:keepNext/>
        <w:keepLines/>
        <w:spacing w:before="40"/>
        <w:ind w:left="720"/>
        <w:outlineLvl w:val="2"/>
        <w:rPr>
          <w:rFonts w:ascii="Arial" w:eastAsia="Times New Roman" w:hAnsi="Arial" w:cs="Arial"/>
          <w:w w:val="95"/>
          <w:lang w:val="hr-HR"/>
        </w:rPr>
      </w:pPr>
    </w:p>
    <w:p w14:paraId="73BE2E34" w14:textId="77777777" w:rsidR="00D3558A" w:rsidRDefault="00D3558A" w:rsidP="00D3558A">
      <w:pPr>
        <w:keepNext/>
        <w:keepLines/>
        <w:spacing w:before="40"/>
        <w:ind w:left="720"/>
        <w:outlineLvl w:val="2"/>
        <w:rPr>
          <w:rFonts w:ascii="Arial" w:eastAsia="Times New Roman" w:hAnsi="Arial" w:cs="Arial"/>
          <w:w w:val="95"/>
          <w:lang w:val="hr-HR"/>
        </w:rPr>
      </w:pPr>
    </w:p>
    <w:p w14:paraId="61FF752D" w14:textId="77777777" w:rsidR="00D3558A" w:rsidRDefault="00D3558A" w:rsidP="00D3558A">
      <w:pPr>
        <w:keepNext/>
        <w:keepLines/>
        <w:spacing w:before="40"/>
        <w:ind w:left="720"/>
        <w:outlineLvl w:val="2"/>
        <w:rPr>
          <w:rFonts w:ascii="Arial" w:eastAsia="Times New Roman" w:hAnsi="Arial" w:cs="Arial"/>
          <w:w w:val="95"/>
          <w:lang w:val="hr-HR"/>
        </w:rPr>
      </w:pPr>
    </w:p>
    <w:p w14:paraId="203F3BF5" w14:textId="77777777" w:rsidR="00D3558A" w:rsidRDefault="00D3558A" w:rsidP="00D3558A">
      <w:pPr>
        <w:keepNext/>
        <w:keepLines/>
        <w:spacing w:before="40"/>
        <w:ind w:left="720"/>
        <w:outlineLvl w:val="2"/>
        <w:rPr>
          <w:rFonts w:ascii="Arial" w:eastAsia="Times New Roman" w:hAnsi="Arial" w:cs="Arial"/>
          <w:w w:val="95"/>
          <w:lang w:val="hr-HR"/>
        </w:rPr>
      </w:pPr>
    </w:p>
    <w:p w14:paraId="34EBDC1A" w14:textId="77777777" w:rsidR="00D3558A" w:rsidRDefault="00D3558A" w:rsidP="00D3558A">
      <w:pPr>
        <w:keepNext/>
        <w:keepLines/>
        <w:spacing w:before="40"/>
        <w:ind w:left="720"/>
        <w:outlineLvl w:val="2"/>
        <w:rPr>
          <w:rFonts w:ascii="Arial" w:eastAsia="Times New Roman" w:hAnsi="Arial" w:cs="Arial"/>
          <w:w w:val="95"/>
          <w:lang w:val="hr-HR"/>
        </w:rPr>
      </w:pPr>
    </w:p>
    <w:p w14:paraId="5767B0D4" w14:textId="77777777" w:rsidR="00D3558A" w:rsidRDefault="00D3558A" w:rsidP="00D3558A">
      <w:pPr>
        <w:keepNext/>
        <w:keepLines/>
        <w:spacing w:before="40"/>
        <w:ind w:left="720"/>
        <w:outlineLvl w:val="2"/>
        <w:rPr>
          <w:rFonts w:ascii="Arial" w:eastAsia="Times New Roman" w:hAnsi="Arial" w:cs="Arial"/>
          <w:w w:val="95"/>
          <w:lang w:val="hr-HR"/>
        </w:rPr>
      </w:pPr>
    </w:p>
    <w:p w14:paraId="3FF7979F" w14:textId="77777777" w:rsidR="00D3558A" w:rsidRDefault="00D3558A" w:rsidP="00D3558A">
      <w:pPr>
        <w:keepNext/>
        <w:keepLines/>
        <w:spacing w:before="40"/>
        <w:ind w:left="720"/>
        <w:outlineLvl w:val="2"/>
        <w:rPr>
          <w:rFonts w:ascii="Arial" w:eastAsia="Times New Roman" w:hAnsi="Arial" w:cs="Arial"/>
          <w:w w:val="95"/>
          <w:lang w:val="hr-HR"/>
        </w:rPr>
      </w:pPr>
    </w:p>
    <w:p w14:paraId="18808A1A" w14:textId="77777777" w:rsidR="00D3558A" w:rsidRDefault="00D3558A" w:rsidP="00D3558A">
      <w:pPr>
        <w:keepNext/>
        <w:keepLines/>
        <w:spacing w:before="40"/>
        <w:ind w:left="720"/>
        <w:outlineLvl w:val="2"/>
        <w:rPr>
          <w:rFonts w:ascii="Arial" w:eastAsia="Times New Roman" w:hAnsi="Arial" w:cs="Arial"/>
          <w:w w:val="95"/>
          <w:lang w:val="hr-HR"/>
        </w:rPr>
      </w:pPr>
    </w:p>
    <w:p w14:paraId="4972BF7B" w14:textId="77777777" w:rsidR="00D3558A" w:rsidRDefault="00D3558A" w:rsidP="00D3558A">
      <w:pPr>
        <w:rPr>
          <w:rFonts w:ascii="Arial" w:eastAsia="Calibri" w:hAnsi="Arial" w:cs="Arial"/>
          <w:w w:val="95"/>
          <w:lang w:val="hr-HR"/>
        </w:rPr>
      </w:pPr>
      <w:bookmarkStart w:id="6" w:name="_Toc64459478"/>
    </w:p>
    <w:p w14:paraId="5228B7A9" w14:textId="53923709" w:rsidR="00D3558A" w:rsidRPr="004D0AE2" w:rsidRDefault="00D3558A" w:rsidP="00D3558A">
      <w:pPr>
        <w:pStyle w:val="ListParagraph"/>
        <w:numPr>
          <w:ilvl w:val="0"/>
          <w:numId w:val="2"/>
        </w:numPr>
        <w:shd w:val="clear" w:color="auto" w:fill="FFFFFF"/>
        <w:spacing w:line="276" w:lineRule="auto"/>
        <w:ind w:right="146"/>
        <w:jc w:val="both"/>
        <w:outlineLvl w:val="1"/>
        <w:rPr>
          <w:rFonts w:ascii="Arial" w:eastAsia="Calibri" w:hAnsi="Arial" w:cs="Arial"/>
          <w:color w:val="FF0000"/>
          <w:w w:val="95"/>
          <w:sz w:val="24"/>
          <w:szCs w:val="24"/>
          <w:lang w:val="hr-HR"/>
        </w:rPr>
      </w:pPr>
      <w:r w:rsidRPr="004D0AE2">
        <w:rPr>
          <w:rFonts w:ascii="Arial" w:eastAsia="Calibri" w:hAnsi="Arial" w:cs="Arial"/>
          <w:w w:val="95"/>
          <w:sz w:val="24"/>
          <w:szCs w:val="24"/>
          <w:lang w:val="hr-HR"/>
        </w:rPr>
        <w:t xml:space="preserve">Opis nadležnosti suda, sa vizijom i izjavom o misiji. </w:t>
      </w:r>
      <w:bookmarkEnd w:id="6"/>
    </w:p>
    <w:p w14:paraId="7F1AB066" w14:textId="77777777" w:rsidR="00D3558A" w:rsidRPr="004D0AE2" w:rsidRDefault="00D3558A" w:rsidP="00D3558A">
      <w:pPr>
        <w:pStyle w:val="ListParagraph"/>
        <w:shd w:val="clear" w:color="auto" w:fill="FFFFFF"/>
        <w:spacing w:line="276" w:lineRule="auto"/>
        <w:ind w:left="1095" w:right="146"/>
        <w:jc w:val="both"/>
        <w:rPr>
          <w:rFonts w:ascii="Arial" w:eastAsia="Calibri" w:hAnsi="Arial" w:cs="Arial"/>
          <w:w w:val="95"/>
          <w:sz w:val="24"/>
          <w:szCs w:val="24"/>
          <w:lang w:val="hr-HR"/>
        </w:rPr>
      </w:pPr>
    </w:p>
    <w:p w14:paraId="3DEE295F"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sz w:val="24"/>
          <w:szCs w:val="24"/>
          <w:lang w:val="hr-HR"/>
        </w:rPr>
      </w:pPr>
      <w:r w:rsidRPr="004D0AE2">
        <w:rPr>
          <w:rFonts w:ascii="Arial" w:eastAsia="Calibri" w:hAnsi="Arial" w:cs="Arial"/>
          <w:w w:val="95"/>
          <w:sz w:val="24"/>
          <w:szCs w:val="24"/>
          <w:lang w:val="hr-HR"/>
        </w:rPr>
        <w:t xml:space="preserve">Zakonom o sudovima Republike  Srpske </w:t>
      </w:r>
      <w:r>
        <w:rPr>
          <w:rFonts w:ascii="Arial" w:eastAsia="Calibri" w:hAnsi="Arial" w:cs="Arial"/>
          <w:w w:val="95"/>
          <w:sz w:val="24"/>
          <w:szCs w:val="24"/>
          <w:lang w:val="hr-HR"/>
        </w:rPr>
        <w:t>uređena je mjesna i stvarna nadležnost Osnovnog suda u Sokocu , isti je  nadležan za teritoriju opština Sokolac, Pale, Istočno Novo Sarajevo, Istočna Ilidža , Istočni Stari Grad i Trnovo.</w:t>
      </w:r>
    </w:p>
    <w:p w14:paraId="74B60623"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sz w:val="24"/>
          <w:szCs w:val="24"/>
          <w:lang w:val="hr-HR"/>
        </w:rPr>
      </w:pPr>
      <w:r>
        <w:rPr>
          <w:rFonts w:ascii="Arial" w:eastAsia="Calibri" w:hAnsi="Arial" w:cs="Arial"/>
          <w:w w:val="95"/>
          <w:sz w:val="24"/>
          <w:szCs w:val="24"/>
          <w:lang w:val="hr-HR"/>
        </w:rPr>
        <w:t>Osnovni sud u Sokocu  stvarno je nadležan za suđenje :</w:t>
      </w:r>
    </w:p>
    <w:p w14:paraId="06166AC0" w14:textId="77777777" w:rsidR="00D3558A" w:rsidRDefault="00D3558A" w:rsidP="00D3558A">
      <w:pPr>
        <w:pStyle w:val="ListParagraph"/>
        <w:numPr>
          <w:ilvl w:val="0"/>
          <w:numId w:val="10"/>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U krivičnim predmetima kao prvostepeni sud za krivična djela za koje Zakonom propisana kao glavna kazna  novčana kazna ili kazna zatvora do 10 godina, za krivična djela za koja je posebnim zakonom propisana nadležnost osnovnog suda za krivična djela za koja je sud BiH prenio nadležnost, u svim krivičnim postupcima protiv maloljetnika , da postupa u toku istrage i po podizanju optužnice, da odlučuje o brisanju osude i prestanku mjera bezbjednosti i pravnih posljedica osude.</w:t>
      </w:r>
    </w:p>
    <w:p w14:paraId="2509E8F2" w14:textId="77777777" w:rsidR="00D3558A" w:rsidRDefault="00D3558A" w:rsidP="00D3558A">
      <w:pPr>
        <w:pStyle w:val="ListParagraph"/>
        <w:numPr>
          <w:ilvl w:val="0"/>
          <w:numId w:val="10"/>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U građanskim predmetima u prvom stepenu sudi : u svim građanskim sporovima i u vanparničnom postupku </w:t>
      </w:r>
    </w:p>
    <w:p w14:paraId="083A514D" w14:textId="77777777" w:rsidR="00D3558A" w:rsidRDefault="00D3558A" w:rsidP="00D3558A">
      <w:pPr>
        <w:pStyle w:val="ListParagraph"/>
        <w:numPr>
          <w:ilvl w:val="0"/>
          <w:numId w:val="10"/>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U svim prekr</w:t>
      </w:r>
      <w:r w:rsidRPr="006B02AA">
        <w:rPr>
          <w:rFonts w:ascii="Arial" w:eastAsia="Calibri" w:hAnsi="Arial" w:cs="Arial"/>
          <w:w w:val="95"/>
          <w:sz w:val="24"/>
          <w:szCs w:val="24"/>
          <w:lang w:val="hr-HR"/>
        </w:rPr>
        <w:t xml:space="preserve">šajnim predmetima, prekršajnim predmetima iz oblasti poreza i carina iz nadležnosti Okružnog suda u Istočnom Sarajevu </w:t>
      </w:r>
    </w:p>
    <w:p w14:paraId="404DB217" w14:textId="77777777" w:rsidR="00D3558A" w:rsidRDefault="00D3558A" w:rsidP="00D3558A">
      <w:pPr>
        <w:pStyle w:val="ListParagraph"/>
        <w:numPr>
          <w:ilvl w:val="0"/>
          <w:numId w:val="10"/>
        </w:numPr>
        <w:shd w:val="clear" w:color="auto" w:fill="FFFFFF"/>
        <w:spacing w:line="276" w:lineRule="auto"/>
        <w:ind w:right="146"/>
        <w:jc w:val="both"/>
        <w:rPr>
          <w:rFonts w:ascii="Arial" w:eastAsia="Calibri" w:hAnsi="Arial" w:cs="Arial"/>
          <w:w w:val="95"/>
          <w:sz w:val="24"/>
          <w:szCs w:val="24"/>
          <w:lang w:val="hr-HR"/>
        </w:rPr>
      </w:pPr>
      <w:r w:rsidRPr="006B02AA">
        <w:rPr>
          <w:rFonts w:ascii="Arial" w:eastAsia="Calibri" w:hAnsi="Arial" w:cs="Arial"/>
          <w:w w:val="95"/>
          <w:sz w:val="24"/>
          <w:szCs w:val="24"/>
          <w:lang w:val="hr-HR"/>
        </w:rPr>
        <w:t>Drugim predmetima ( da sprovodi izvršni postupak , određuje mjere obezbjeđenja, pruža pravnu pomoć sudovima u BiH i obavlja druge poslove iz nadležnosti određene zakonom  te vodi sudski registar za udruženja</w:t>
      </w:r>
      <w:r>
        <w:rPr>
          <w:rFonts w:ascii="Arial" w:eastAsia="Calibri" w:hAnsi="Arial" w:cs="Arial"/>
          <w:w w:val="95"/>
          <w:sz w:val="24"/>
          <w:szCs w:val="24"/>
          <w:lang w:val="hr-HR"/>
        </w:rPr>
        <w:t>,</w:t>
      </w:r>
      <w:r w:rsidRPr="006B02AA">
        <w:rPr>
          <w:rFonts w:ascii="Arial" w:eastAsia="Calibri" w:hAnsi="Arial" w:cs="Arial"/>
          <w:w w:val="95"/>
          <w:sz w:val="24"/>
          <w:szCs w:val="24"/>
          <w:lang w:val="hr-HR"/>
        </w:rPr>
        <w:t xml:space="preserve"> fondacije</w:t>
      </w:r>
      <w:r>
        <w:rPr>
          <w:rFonts w:ascii="Arial" w:eastAsia="Calibri" w:hAnsi="Arial" w:cs="Arial"/>
          <w:w w:val="95"/>
          <w:sz w:val="24"/>
          <w:szCs w:val="24"/>
          <w:lang w:val="hr-HR"/>
        </w:rPr>
        <w:t xml:space="preserve"> i političke stranke</w:t>
      </w:r>
      <w:r w:rsidRPr="006B02AA">
        <w:rPr>
          <w:rFonts w:ascii="Arial" w:eastAsia="Calibri" w:hAnsi="Arial" w:cs="Arial"/>
          <w:w w:val="95"/>
          <w:sz w:val="24"/>
          <w:szCs w:val="24"/>
          <w:lang w:val="hr-HR"/>
        </w:rPr>
        <w:t>)</w:t>
      </w:r>
    </w:p>
    <w:p w14:paraId="7FB60241" w14:textId="77777777" w:rsidR="00D3558A" w:rsidRPr="006B02AA" w:rsidRDefault="00D3558A" w:rsidP="00D3558A">
      <w:pPr>
        <w:pStyle w:val="ListParagraph"/>
        <w:shd w:val="clear" w:color="auto" w:fill="FFFFFF"/>
        <w:spacing w:line="276" w:lineRule="auto"/>
        <w:ind w:left="1455" w:right="146"/>
        <w:jc w:val="both"/>
        <w:rPr>
          <w:rFonts w:ascii="Arial" w:eastAsia="Calibri" w:hAnsi="Arial" w:cs="Arial"/>
          <w:w w:val="95"/>
          <w:sz w:val="24"/>
          <w:szCs w:val="24"/>
          <w:lang w:val="hr-HR"/>
        </w:rPr>
      </w:pPr>
    </w:p>
    <w:p w14:paraId="04817905" w14:textId="77777777" w:rsidR="00025AA0" w:rsidRPr="00241E77" w:rsidRDefault="00D3558A" w:rsidP="00D3558A">
      <w:pPr>
        <w:pStyle w:val="ListParagraph"/>
        <w:shd w:val="clear" w:color="auto" w:fill="FFFFFF"/>
        <w:spacing w:line="276" w:lineRule="auto"/>
        <w:ind w:left="1095" w:right="146"/>
        <w:jc w:val="both"/>
        <w:rPr>
          <w:rFonts w:ascii="Arial" w:eastAsia="Calibri" w:hAnsi="Arial" w:cs="Arial"/>
          <w:b/>
          <w:w w:val="95"/>
          <w:sz w:val="24"/>
          <w:szCs w:val="24"/>
          <w:lang w:val="hr-HR"/>
        </w:rPr>
      </w:pPr>
      <w:r w:rsidRPr="00241E77">
        <w:rPr>
          <w:rFonts w:ascii="Arial" w:eastAsia="Calibri" w:hAnsi="Arial" w:cs="Arial"/>
          <w:b/>
          <w:w w:val="95"/>
          <w:sz w:val="24"/>
          <w:szCs w:val="24"/>
          <w:lang w:val="hr-HR"/>
        </w:rPr>
        <w:t xml:space="preserve">Misija Osnovnog suda u Sokocu </w:t>
      </w:r>
    </w:p>
    <w:p w14:paraId="760C5C9A" w14:textId="0ECF8FDE" w:rsidR="00D3558A" w:rsidRDefault="00025AA0" w:rsidP="00D3558A">
      <w:pPr>
        <w:pStyle w:val="ListParagraph"/>
        <w:shd w:val="clear" w:color="auto" w:fill="FFFFFF"/>
        <w:spacing w:line="276" w:lineRule="auto"/>
        <w:ind w:left="1095"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Osnovni sud u Sokocu </w:t>
      </w:r>
      <w:r w:rsidR="00D3558A">
        <w:rPr>
          <w:rFonts w:ascii="Arial" w:eastAsia="Calibri" w:hAnsi="Arial" w:cs="Arial"/>
          <w:w w:val="95"/>
          <w:sz w:val="24"/>
          <w:szCs w:val="24"/>
          <w:lang w:val="hr-HR"/>
        </w:rPr>
        <w:t>kroz nepristrasan rad dosljedno primjenjujući zakon poštujući dignitet stranka i njihova prava ostvar</w:t>
      </w:r>
      <w:r>
        <w:rPr>
          <w:rFonts w:ascii="Arial" w:eastAsia="Calibri" w:hAnsi="Arial" w:cs="Arial"/>
          <w:w w:val="95"/>
          <w:sz w:val="24"/>
          <w:szCs w:val="24"/>
          <w:lang w:val="hr-HR"/>
        </w:rPr>
        <w:t>uje</w:t>
      </w:r>
      <w:r w:rsidR="00D3558A">
        <w:rPr>
          <w:rFonts w:ascii="Arial" w:eastAsia="Calibri" w:hAnsi="Arial" w:cs="Arial"/>
          <w:w w:val="95"/>
          <w:sz w:val="24"/>
          <w:szCs w:val="24"/>
          <w:lang w:val="hr-HR"/>
        </w:rPr>
        <w:t xml:space="preserve"> efikasno i efektivno obavljanje svih zadataka i poslova. </w:t>
      </w:r>
    </w:p>
    <w:p w14:paraId="53496B18"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sz w:val="24"/>
          <w:szCs w:val="24"/>
          <w:lang w:val="hr-HR"/>
        </w:rPr>
      </w:pPr>
    </w:p>
    <w:p w14:paraId="429E47F8" w14:textId="77777777" w:rsidR="00025AA0" w:rsidRPr="00241E77" w:rsidRDefault="00D3558A" w:rsidP="00D3558A">
      <w:pPr>
        <w:pStyle w:val="ListParagraph"/>
        <w:shd w:val="clear" w:color="auto" w:fill="FFFFFF"/>
        <w:spacing w:line="276" w:lineRule="auto"/>
        <w:ind w:left="1095" w:right="146"/>
        <w:jc w:val="both"/>
        <w:rPr>
          <w:rFonts w:ascii="Arial" w:eastAsia="Calibri" w:hAnsi="Arial" w:cs="Arial"/>
          <w:b/>
          <w:w w:val="95"/>
          <w:sz w:val="24"/>
          <w:szCs w:val="24"/>
          <w:lang w:val="hr-HR"/>
        </w:rPr>
      </w:pPr>
      <w:r w:rsidRPr="00241E77">
        <w:rPr>
          <w:rFonts w:ascii="Arial" w:eastAsia="Calibri" w:hAnsi="Arial" w:cs="Arial"/>
          <w:b/>
          <w:w w:val="95"/>
          <w:sz w:val="24"/>
          <w:szCs w:val="24"/>
          <w:lang w:val="hr-HR"/>
        </w:rPr>
        <w:t xml:space="preserve">Vizija Osnovnog suda u Sokocu </w:t>
      </w:r>
    </w:p>
    <w:p w14:paraId="4D3BBD2D" w14:textId="77777777" w:rsidR="00D3558A" w:rsidRDefault="00025AA0" w:rsidP="00D3558A">
      <w:pPr>
        <w:pStyle w:val="ListParagraph"/>
        <w:shd w:val="clear" w:color="auto" w:fill="FFFFFF"/>
        <w:spacing w:line="276" w:lineRule="auto"/>
        <w:ind w:left="1095" w:right="146"/>
        <w:jc w:val="both"/>
        <w:rPr>
          <w:rFonts w:ascii="Arial" w:eastAsia="Calibri" w:hAnsi="Arial" w:cs="Arial"/>
          <w:w w:val="95"/>
          <w:lang w:val="hr-HR"/>
        </w:rPr>
      </w:pPr>
      <w:r>
        <w:rPr>
          <w:rFonts w:ascii="Arial" w:eastAsia="Calibri" w:hAnsi="Arial" w:cs="Arial"/>
          <w:w w:val="95"/>
          <w:sz w:val="24"/>
          <w:szCs w:val="24"/>
          <w:lang w:val="hr-HR"/>
        </w:rPr>
        <w:t xml:space="preserve">Osnovni sud u Sokocu je </w:t>
      </w:r>
      <w:r w:rsidR="00D3558A">
        <w:rPr>
          <w:rFonts w:ascii="Arial" w:eastAsia="Calibri" w:hAnsi="Arial" w:cs="Arial"/>
          <w:w w:val="95"/>
          <w:sz w:val="24"/>
          <w:szCs w:val="24"/>
          <w:lang w:val="hr-HR"/>
        </w:rPr>
        <w:t>efikasan i nezavisan sud koji kontinuirano učinkovito i transparentno obezbjeđuje svima jednak nesmetan pristup pravdi, jednakost svih pred zakonom pravo na pošteno i fer suđenje, ostvarivanje veće pravne sigurnosti i prosperiteta građana.</w:t>
      </w:r>
    </w:p>
    <w:p w14:paraId="07D53726"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19B17171"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4759BE36"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58E3065E"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18781B71"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52C188FA"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65B0D13C"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4B57D2A6"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0338FAB5" w14:textId="77777777" w:rsidR="00D3558A" w:rsidRPr="00850FF6"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3BF6A169" w14:textId="77777777" w:rsidR="00D3558A" w:rsidRPr="002572B0" w:rsidRDefault="00D3558A" w:rsidP="00D3558A">
      <w:pPr>
        <w:pStyle w:val="ListParagraph"/>
        <w:numPr>
          <w:ilvl w:val="0"/>
          <w:numId w:val="2"/>
        </w:numPr>
        <w:shd w:val="clear" w:color="auto" w:fill="FFFFFF"/>
        <w:spacing w:line="276" w:lineRule="auto"/>
        <w:ind w:right="146"/>
        <w:jc w:val="both"/>
        <w:outlineLvl w:val="1"/>
        <w:rPr>
          <w:rFonts w:ascii="Arial" w:eastAsia="Calibri" w:hAnsi="Arial" w:cs="Arial"/>
          <w:w w:val="95"/>
          <w:sz w:val="24"/>
          <w:szCs w:val="24"/>
          <w:lang w:val="hr-HR"/>
        </w:rPr>
      </w:pPr>
      <w:bookmarkStart w:id="7" w:name="_Toc64459479"/>
      <w:r w:rsidRPr="002572B0">
        <w:rPr>
          <w:rFonts w:ascii="Arial" w:eastAsia="Calibri" w:hAnsi="Arial" w:cs="Arial"/>
          <w:w w:val="95"/>
          <w:sz w:val="24"/>
          <w:szCs w:val="24"/>
          <w:lang w:val="hr-HR"/>
        </w:rPr>
        <w:t>Sažetak analize strateškog okvira. Analiza strateškog okvira u oblasti pravosuđa podrazumijeva pregled ključnih strateških dokumenata u Bosni i Hercegovini, međunarodnih ugovora, zakonskih propisa i drugih analiza strateškog okvira u oblasti pravosuđa, te ne bi trebala biti duža od dvije stranice.</w:t>
      </w:r>
      <w:bookmarkEnd w:id="7"/>
    </w:p>
    <w:p w14:paraId="7F9B00B3" w14:textId="77777777" w:rsidR="00D3558A" w:rsidRPr="002572B0" w:rsidRDefault="00D3558A" w:rsidP="00D3558A">
      <w:pPr>
        <w:shd w:val="clear" w:color="auto" w:fill="FFFFFF"/>
        <w:spacing w:line="276" w:lineRule="auto"/>
        <w:ind w:right="146"/>
        <w:jc w:val="both"/>
        <w:rPr>
          <w:rFonts w:ascii="Arial" w:eastAsia="Calibri" w:hAnsi="Arial" w:cs="Arial"/>
          <w:w w:val="95"/>
          <w:sz w:val="24"/>
          <w:szCs w:val="24"/>
          <w:lang w:val="hr-HR"/>
        </w:rPr>
      </w:pPr>
    </w:p>
    <w:p w14:paraId="7876D5C6" w14:textId="77777777" w:rsidR="00D3558A" w:rsidRPr="002572B0" w:rsidRDefault="00D3558A" w:rsidP="00D3558A">
      <w:pPr>
        <w:shd w:val="clear" w:color="auto" w:fill="FFFFFF"/>
        <w:spacing w:line="276" w:lineRule="auto"/>
        <w:ind w:right="146"/>
        <w:jc w:val="both"/>
        <w:rPr>
          <w:rFonts w:ascii="Arial" w:eastAsia="Calibri" w:hAnsi="Arial" w:cs="Arial"/>
          <w:w w:val="95"/>
          <w:sz w:val="24"/>
          <w:szCs w:val="24"/>
          <w:lang w:val="hr-HR"/>
        </w:rPr>
      </w:pPr>
    </w:p>
    <w:p w14:paraId="41926469" w14:textId="77777777" w:rsidR="00D3558A" w:rsidRPr="00E60E75" w:rsidRDefault="00D3558A" w:rsidP="00D3558A">
      <w:pPr>
        <w:pStyle w:val="ListParagraph"/>
        <w:numPr>
          <w:ilvl w:val="0"/>
          <w:numId w:val="7"/>
        </w:numPr>
        <w:shd w:val="clear" w:color="auto" w:fill="FFFFFF"/>
        <w:spacing w:line="276" w:lineRule="auto"/>
        <w:ind w:right="146"/>
        <w:jc w:val="both"/>
        <w:rPr>
          <w:rFonts w:ascii="Arial" w:eastAsia="Calibri" w:hAnsi="Arial" w:cs="Arial"/>
          <w:w w:val="95"/>
          <w:sz w:val="24"/>
          <w:szCs w:val="24"/>
          <w:lang w:val="hr-HR"/>
        </w:rPr>
      </w:pPr>
      <w:r w:rsidRPr="00E60E75">
        <w:rPr>
          <w:rFonts w:ascii="Arial" w:eastAsia="Calibri" w:hAnsi="Arial" w:cs="Arial"/>
          <w:w w:val="95"/>
          <w:sz w:val="24"/>
          <w:szCs w:val="24"/>
          <w:lang w:val="hr-HR"/>
        </w:rPr>
        <w:t>Strategija razvoja BiH - , okvir ciljeva, održivog razvoja u BiH ( Državna strategija koja sadrži 17 globalnih ciljeva između ostalog propagira mir , pravdu , snažne isntitucije , rodnu ravnopravnost i smanjenje nejednakosti )</w:t>
      </w:r>
    </w:p>
    <w:p w14:paraId="2822EA80" w14:textId="77777777" w:rsidR="00D3558A" w:rsidRDefault="00D3558A" w:rsidP="00D3558A">
      <w:pPr>
        <w:pStyle w:val="ListParagraph"/>
        <w:shd w:val="clear" w:color="auto" w:fill="FFFFFF"/>
        <w:spacing w:line="276" w:lineRule="auto"/>
        <w:ind w:left="644" w:right="146"/>
        <w:jc w:val="both"/>
        <w:rPr>
          <w:rFonts w:ascii="Arial" w:eastAsia="Calibri" w:hAnsi="Arial" w:cs="Arial"/>
          <w:w w:val="95"/>
          <w:lang w:val="hr-HR"/>
        </w:rPr>
      </w:pPr>
    </w:p>
    <w:p w14:paraId="5E8AFD4D" w14:textId="77777777" w:rsidR="00D3558A" w:rsidRPr="00E60E75" w:rsidRDefault="00D3558A" w:rsidP="00D3558A">
      <w:pPr>
        <w:pStyle w:val="ListParagraph"/>
        <w:numPr>
          <w:ilvl w:val="0"/>
          <w:numId w:val="7"/>
        </w:numPr>
        <w:shd w:val="clear" w:color="auto" w:fill="FFFFFF"/>
        <w:spacing w:line="276" w:lineRule="auto"/>
        <w:ind w:right="146"/>
        <w:jc w:val="both"/>
        <w:rPr>
          <w:rFonts w:ascii="Arial" w:eastAsia="Calibri" w:hAnsi="Arial" w:cs="Arial"/>
          <w:w w:val="95"/>
          <w:sz w:val="24"/>
          <w:szCs w:val="24"/>
          <w:lang w:val="hr-HR"/>
        </w:rPr>
      </w:pPr>
      <w:r w:rsidRPr="00E60E75">
        <w:rPr>
          <w:rFonts w:ascii="Arial" w:eastAsia="Calibri" w:hAnsi="Arial" w:cs="Arial"/>
          <w:w w:val="95"/>
          <w:sz w:val="24"/>
          <w:szCs w:val="24"/>
          <w:lang w:val="hr-HR"/>
        </w:rPr>
        <w:t>Strategija za reformu sektora pravde u BiH ( Državna strategija koja predstavlja strateški okvir za cjelokupni sektor pravde za BiH koja predviđa da će sudovi u BiH revidirati svoje postojeće strateške planove kako bi i dalje jačali i održavali nezavisnost , odgovornost , efikasnost , profesionalnost i usklađenost pravosudnog sistema u cilju jačanja i vladavine prava u BiH )</w:t>
      </w:r>
    </w:p>
    <w:p w14:paraId="152453C8" w14:textId="77777777" w:rsidR="00D3558A" w:rsidRPr="006B02AA" w:rsidRDefault="00D3558A" w:rsidP="00D3558A">
      <w:pPr>
        <w:pStyle w:val="ListParagraph"/>
        <w:rPr>
          <w:rFonts w:ascii="Arial" w:eastAsia="Calibri" w:hAnsi="Arial" w:cs="Arial"/>
          <w:w w:val="95"/>
          <w:lang w:val="hr-HR"/>
        </w:rPr>
      </w:pPr>
    </w:p>
    <w:p w14:paraId="2DAEED35" w14:textId="77777777" w:rsidR="00D3558A" w:rsidRPr="006B02AA" w:rsidRDefault="00D3558A" w:rsidP="00D3558A">
      <w:pPr>
        <w:pStyle w:val="ListParagraph"/>
        <w:shd w:val="clear" w:color="auto" w:fill="FFFFFF"/>
        <w:spacing w:line="276" w:lineRule="auto"/>
        <w:ind w:left="644" w:right="146"/>
        <w:jc w:val="both"/>
        <w:rPr>
          <w:rFonts w:ascii="Arial" w:eastAsia="Calibri" w:hAnsi="Arial" w:cs="Arial"/>
          <w:w w:val="95"/>
          <w:lang w:val="hr-HR"/>
        </w:rPr>
      </w:pPr>
    </w:p>
    <w:p w14:paraId="2ACEE405" w14:textId="77777777" w:rsidR="00D3558A" w:rsidRPr="00E60E75" w:rsidRDefault="00D3558A" w:rsidP="00D3558A">
      <w:pPr>
        <w:pStyle w:val="ListParagraph"/>
        <w:numPr>
          <w:ilvl w:val="0"/>
          <w:numId w:val="7"/>
        </w:numPr>
        <w:shd w:val="clear" w:color="auto" w:fill="FFFFFF"/>
        <w:spacing w:line="276" w:lineRule="auto"/>
        <w:ind w:right="146"/>
        <w:jc w:val="both"/>
        <w:rPr>
          <w:rFonts w:ascii="Arial" w:eastAsia="Calibri" w:hAnsi="Arial" w:cs="Arial"/>
          <w:w w:val="95"/>
          <w:sz w:val="24"/>
          <w:szCs w:val="24"/>
          <w:lang w:val="hr-HR"/>
        </w:rPr>
      </w:pPr>
      <w:r w:rsidRPr="00E60E75">
        <w:rPr>
          <w:rFonts w:ascii="Arial" w:eastAsia="Calibri" w:hAnsi="Arial" w:cs="Arial"/>
          <w:w w:val="95"/>
          <w:sz w:val="24"/>
          <w:szCs w:val="24"/>
          <w:lang w:val="hr-HR"/>
        </w:rPr>
        <w:t>Priebe  izvještaj o pitanjima vladavine prava u BiH ( strateški dokument koji počiva na metodama izgradnje povjerenja građana i pravosuđe – rad u interesu pravde i javnosti uz poštivanje zakona i pridržavanje visokih etičkih i profesionalnih mehanizama – garant ljudskih prava i osnovnih sloboda , nesmetan pristup pravosnažnim presuda i otvorenost u radu suda )</w:t>
      </w:r>
    </w:p>
    <w:p w14:paraId="5E0E5E85" w14:textId="77777777" w:rsidR="00D3558A" w:rsidRDefault="00D3558A" w:rsidP="00D3558A">
      <w:pPr>
        <w:pStyle w:val="ListParagraph"/>
        <w:shd w:val="clear" w:color="auto" w:fill="FFFFFF"/>
        <w:spacing w:line="276" w:lineRule="auto"/>
        <w:ind w:left="644" w:right="146"/>
        <w:jc w:val="both"/>
        <w:rPr>
          <w:rFonts w:ascii="Arial" w:eastAsia="Calibri" w:hAnsi="Arial" w:cs="Arial"/>
          <w:w w:val="95"/>
          <w:lang w:val="hr-HR"/>
        </w:rPr>
      </w:pPr>
    </w:p>
    <w:p w14:paraId="684CF1D3" w14:textId="77777777" w:rsidR="00D3558A" w:rsidRPr="00E60E75" w:rsidRDefault="00D3558A" w:rsidP="00D3558A">
      <w:pPr>
        <w:pStyle w:val="ListParagraph"/>
        <w:numPr>
          <w:ilvl w:val="0"/>
          <w:numId w:val="7"/>
        </w:numPr>
        <w:shd w:val="clear" w:color="auto" w:fill="FFFFFF"/>
        <w:spacing w:line="276" w:lineRule="auto"/>
        <w:ind w:right="146"/>
        <w:jc w:val="both"/>
        <w:rPr>
          <w:rFonts w:ascii="Arial" w:eastAsia="Calibri" w:hAnsi="Arial" w:cs="Arial"/>
          <w:w w:val="95"/>
          <w:sz w:val="24"/>
          <w:szCs w:val="24"/>
          <w:lang w:val="hr-HR"/>
        </w:rPr>
      </w:pPr>
      <w:r w:rsidRPr="00E60E75">
        <w:rPr>
          <w:rFonts w:ascii="Arial" w:eastAsia="Calibri" w:hAnsi="Arial" w:cs="Arial"/>
          <w:w w:val="95"/>
          <w:sz w:val="24"/>
          <w:szCs w:val="24"/>
          <w:lang w:val="hr-HR"/>
        </w:rPr>
        <w:t>Srednjoročna strategija za početnu obuku za stručno usavršavanje sudija i tužioca ( strategija j počiva na bazi kvalitetnog i kontinuiranog osposobljavanja sudija i tužilaca za kvalitetno obavljanje svojih Ustavom i Zakonom propisanih dužnosti )</w:t>
      </w:r>
    </w:p>
    <w:p w14:paraId="6AE61FDD" w14:textId="77777777" w:rsidR="00D3558A" w:rsidRPr="00E60E75" w:rsidRDefault="00D3558A" w:rsidP="00D3558A">
      <w:pPr>
        <w:pStyle w:val="ListParagraph"/>
        <w:numPr>
          <w:ilvl w:val="0"/>
          <w:numId w:val="7"/>
        </w:numPr>
        <w:shd w:val="clear" w:color="auto" w:fill="FFFFFF"/>
        <w:spacing w:line="276" w:lineRule="auto"/>
        <w:ind w:right="146"/>
        <w:jc w:val="both"/>
        <w:rPr>
          <w:rFonts w:ascii="Arial" w:eastAsia="Calibri" w:hAnsi="Arial" w:cs="Arial"/>
          <w:w w:val="95"/>
          <w:sz w:val="24"/>
          <w:szCs w:val="24"/>
          <w:lang w:val="hr-HR"/>
        </w:rPr>
      </w:pPr>
      <w:r w:rsidRPr="00E60E75">
        <w:rPr>
          <w:rFonts w:ascii="Arial" w:eastAsia="Calibri" w:hAnsi="Arial" w:cs="Arial"/>
          <w:w w:val="95"/>
          <w:sz w:val="24"/>
          <w:szCs w:val="24"/>
          <w:lang w:val="hr-HR"/>
        </w:rPr>
        <w:t>Ustav BiH ( najviši pravni akt )</w:t>
      </w:r>
    </w:p>
    <w:p w14:paraId="196156ED" w14:textId="77777777" w:rsidR="00D3558A" w:rsidRDefault="00D3558A" w:rsidP="00D3558A">
      <w:pPr>
        <w:pStyle w:val="ListParagraph"/>
        <w:shd w:val="clear" w:color="auto" w:fill="FFFFFF"/>
        <w:spacing w:line="276" w:lineRule="auto"/>
        <w:ind w:left="644" w:right="146"/>
        <w:jc w:val="both"/>
        <w:rPr>
          <w:rFonts w:ascii="Arial" w:eastAsia="Calibri" w:hAnsi="Arial" w:cs="Arial"/>
          <w:w w:val="95"/>
          <w:lang w:val="hr-HR"/>
        </w:rPr>
      </w:pPr>
    </w:p>
    <w:p w14:paraId="46507C77" w14:textId="77777777" w:rsidR="00D3558A" w:rsidRPr="00E60E75" w:rsidRDefault="00D3558A" w:rsidP="00D3558A">
      <w:pPr>
        <w:pStyle w:val="ListParagraph"/>
        <w:numPr>
          <w:ilvl w:val="0"/>
          <w:numId w:val="7"/>
        </w:numPr>
        <w:shd w:val="clear" w:color="auto" w:fill="FFFFFF"/>
        <w:spacing w:line="276" w:lineRule="auto"/>
        <w:ind w:right="146"/>
        <w:jc w:val="both"/>
        <w:rPr>
          <w:rFonts w:ascii="Arial" w:eastAsia="Calibri" w:hAnsi="Arial" w:cs="Arial"/>
          <w:w w:val="95"/>
          <w:sz w:val="24"/>
          <w:szCs w:val="24"/>
          <w:lang w:val="hr-HR"/>
        </w:rPr>
      </w:pPr>
      <w:r w:rsidRPr="00E60E75">
        <w:rPr>
          <w:rFonts w:ascii="Arial" w:eastAsia="Calibri" w:hAnsi="Arial" w:cs="Arial"/>
          <w:w w:val="95"/>
          <w:sz w:val="24"/>
          <w:szCs w:val="24"/>
          <w:lang w:val="hr-HR"/>
        </w:rPr>
        <w:t>Zakon o VSTV BiH</w:t>
      </w:r>
    </w:p>
    <w:p w14:paraId="18C3CE2E" w14:textId="77777777" w:rsidR="00D3558A" w:rsidRPr="006B02AA" w:rsidRDefault="00D3558A" w:rsidP="00D3558A">
      <w:pPr>
        <w:pStyle w:val="ListParagraph"/>
        <w:rPr>
          <w:rFonts w:ascii="Arial" w:eastAsia="Calibri" w:hAnsi="Arial" w:cs="Arial"/>
          <w:w w:val="95"/>
          <w:lang w:val="hr-HR"/>
        </w:rPr>
      </w:pPr>
    </w:p>
    <w:p w14:paraId="2AC9723C" w14:textId="77777777" w:rsidR="00D3558A" w:rsidRDefault="00D3558A" w:rsidP="00D3558A">
      <w:pPr>
        <w:pStyle w:val="ListParagraph"/>
        <w:shd w:val="clear" w:color="auto" w:fill="FFFFFF"/>
        <w:spacing w:line="276" w:lineRule="auto"/>
        <w:ind w:left="644" w:right="146"/>
        <w:jc w:val="both"/>
        <w:rPr>
          <w:rFonts w:ascii="Arial" w:eastAsia="Calibri" w:hAnsi="Arial" w:cs="Arial"/>
          <w:w w:val="95"/>
          <w:lang w:val="hr-HR"/>
        </w:rPr>
      </w:pPr>
    </w:p>
    <w:p w14:paraId="0D303221" w14:textId="77777777" w:rsidR="00D3558A" w:rsidRPr="00E60E75" w:rsidRDefault="00D3558A" w:rsidP="00D3558A">
      <w:pPr>
        <w:pStyle w:val="ListParagraph"/>
        <w:numPr>
          <w:ilvl w:val="0"/>
          <w:numId w:val="7"/>
        </w:numPr>
        <w:shd w:val="clear" w:color="auto" w:fill="FFFFFF"/>
        <w:spacing w:line="276" w:lineRule="auto"/>
        <w:ind w:right="146"/>
        <w:jc w:val="both"/>
        <w:rPr>
          <w:rFonts w:ascii="Arial" w:eastAsia="Calibri" w:hAnsi="Arial" w:cs="Arial"/>
          <w:w w:val="95"/>
          <w:sz w:val="24"/>
          <w:szCs w:val="24"/>
          <w:lang w:val="hr-HR"/>
        </w:rPr>
      </w:pPr>
      <w:r w:rsidRPr="00E60E75">
        <w:rPr>
          <w:rFonts w:ascii="Arial" w:eastAsia="Calibri" w:hAnsi="Arial" w:cs="Arial"/>
          <w:w w:val="95"/>
          <w:sz w:val="24"/>
          <w:szCs w:val="24"/>
          <w:lang w:val="hr-HR"/>
        </w:rPr>
        <w:t>Zakon o sudovima RS</w:t>
      </w:r>
    </w:p>
    <w:p w14:paraId="0CFFD6A9" w14:textId="77777777" w:rsidR="00D3558A" w:rsidRPr="00E60E75" w:rsidRDefault="00D3558A" w:rsidP="00D3558A">
      <w:pPr>
        <w:pStyle w:val="ListParagraph"/>
        <w:shd w:val="clear" w:color="auto" w:fill="FFFFFF"/>
        <w:spacing w:line="276" w:lineRule="auto"/>
        <w:ind w:left="644" w:right="146"/>
        <w:jc w:val="both"/>
        <w:rPr>
          <w:rFonts w:ascii="Arial" w:eastAsia="Calibri" w:hAnsi="Arial" w:cs="Arial"/>
          <w:w w:val="95"/>
          <w:sz w:val="24"/>
          <w:szCs w:val="24"/>
          <w:lang w:val="hr-HR"/>
        </w:rPr>
      </w:pPr>
    </w:p>
    <w:p w14:paraId="4DDACD7D" w14:textId="77777777" w:rsidR="00F83460" w:rsidRDefault="00D3558A" w:rsidP="00F83460">
      <w:pPr>
        <w:pStyle w:val="ListParagraph"/>
        <w:numPr>
          <w:ilvl w:val="0"/>
          <w:numId w:val="7"/>
        </w:numPr>
        <w:shd w:val="clear" w:color="auto" w:fill="FFFFFF"/>
        <w:spacing w:line="276" w:lineRule="auto"/>
        <w:ind w:right="146"/>
        <w:jc w:val="both"/>
        <w:rPr>
          <w:rFonts w:ascii="Arial" w:eastAsia="Calibri" w:hAnsi="Arial" w:cs="Arial"/>
          <w:w w:val="95"/>
          <w:sz w:val="24"/>
          <w:szCs w:val="24"/>
          <w:lang w:val="hr-HR"/>
        </w:rPr>
      </w:pPr>
      <w:r w:rsidRPr="00E60E75">
        <w:rPr>
          <w:rFonts w:ascii="Arial" w:eastAsia="Calibri" w:hAnsi="Arial" w:cs="Arial"/>
          <w:w w:val="95"/>
          <w:sz w:val="24"/>
          <w:szCs w:val="24"/>
          <w:lang w:val="hr-HR"/>
        </w:rPr>
        <w:t xml:space="preserve">Pravilnik o unutrašnjoj organizaciji i sistematizaciji radnih mjesta Osnovnog suda u Sokocu </w:t>
      </w:r>
    </w:p>
    <w:p w14:paraId="5E0A01CF" w14:textId="77777777" w:rsidR="00F83460" w:rsidRPr="00F83460" w:rsidRDefault="00F83460" w:rsidP="00F83460">
      <w:pPr>
        <w:pStyle w:val="ListParagraph"/>
        <w:rPr>
          <w:rFonts w:ascii="Arial" w:eastAsia="Calibri" w:hAnsi="Arial" w:cs="Arial"/>
          <w:w w:val="95"/>
          <w:sz w:val="24"/>
          <w:szCs w:val="24"/>
          <w:lang w:val="hr-HR"/>
        </w:rPr>
      </w:pPr>
    </w:p>
    <w:p w14:paraId="40F45464" w14:textId="77777777" w:rsidR="00D3558A" w:rsidRPr="00F83460" w:rsidRDefault="00D3558A" w:rsidP="00F83460">
      <w:pPr>
        <w:pStyle w:val="ListParagraph"/>
        <w:numPr>
          <w:ilvl w:val="0"/>
          <w:numId w:val="7"/>
        </w:numPr>
        <w:shd w:val="clear" w:color="auto" w:fill="FFFFFF"/>
        <w:spacing w:line="276" w:lineRule="auto"/>
        <w:ind w:right="146"/>
        <w:jc w:val="both"/>
        <w:rPr>
          <w:rFonts w:ascii="Arial" w:eastAsia="Calibri" w:hAnsi="Arial" w:cs="Arial"/>
          <w:w w:val="95"/>
          <w:sz w:val="24"/>
          <w:szCs w:val="24"/>
          <w:lang w:val="hr-HR"/>
        </w:rPr>
      </w:pPr>
      <w:r w:rsidRPr="00F83460">
        <w:rPr>
          <w:rFonts w:ascii="Arial" w:eastAsia="Calibri" w:hAnsi="Arial" w:cs="Arial"/>
          <w:w w:val="95"/>
          <w:sz w:val="24"/>
          <w:szCs w:val="24"/>
          <w:lang w:val="hr-HR"/>
        </w:rPr>
        <w:t xml:space="preserve">Godišnji program rada za 2021. godinu ( poslovi i zadaci koje određeni kao prioriteti rokovi za realizaciju poslova , broj struktura zaposlenih, budžetska sredstva za 2021. godinu izvještaj o radu suda i plan rješavanja predmeta) </w:t>
      </w:r>
    </w:p>
    <w:p w14:paraId="78565345" w14:textId="77777777" w:rsidR="00D3558A" w:rsidRDefault="00D3558A" w:rsidP="00D3558A">
      <w:pPr>
        <w:shd w:val="clear" w:color="auto" w:fill="FFFFFF"/>
        <w:spacing w:line="276" w:lineRule="auto"/>
        <w:ind w:right="146"/>
        <w:jc w:val="both"/>
        <w:rPr>
          <w:rFonts w:ascii="Arial" w:eastAsia="Calibri" w:hAnsi="Arial" w:cs="Arial"/>
          <w:w w:val="95"/>
          <w:lang w:val="hr-HR"/>
        </w:rPr>
      </w:pPr>
    </w:p>
    <w:p w14:paraId="22C58131" w14:textId="77777777" w:rsidR="00D3558A" w:rsidRDefault="00D3558A" w:rsidP="00D3558A">
      <w:pPr>
        <w:shd w:val="clear" w:color="auto" w:fill="FFFFFF"/>
        <w:spacing w:line="276" w:lineRule="auto"/>
        <w:ind w:right="146"/>
        <w:jc w:val="both"/>
        <w:rPr>
          <w:rFonts w:ascii="Arial" w:eastAsia="Calibri" w:hAnsi="Arial" w:cs="Arial"/>
          <w:w w:val="95"/>
          <w:lang w:val="hr-HR"/>
        </w:rPr>
      </w:pPr>
    </w:p>
    <w:p w14:paraId="0DFA09D9" w14:textId="77777777" w:rsidR="00D3558A" w:rsidRDefault="00D3558A" w:rsidP="00D3558A">
      <w:pPr>
        <w:shd w:val="clear" w:color="auto" w:fill="FFFFFF"/>
        <w:spacing w:line="276" w:lineRule="auto"/>
        <w:ind w:right="146"/>
        <w:jc w:val="both"/>
        <w:rPr>
          <w:rFonts w:ascii="Arial" w:eastAsia="Calibri" w:hAnsi="Arial" w:cs="Arial"/>
          <w:w w:val="95"/>
          <w:lang w:val="hr-HR"/>
        </w:rPr>
      </w:pPr>
    </w:p>
    <w:p w14:paraId="4C588387" w14:textId="77777777" w:rsidR="00D3558A" w:rsidRDefault="00D3558A" w:rsidP="00D3558A">
      <w:pPr>
        <w:shd w:val="clear" w:color="auto" w:fill="FFFFFF"/>
        <w:spacing w:line="276" w:lineRule="auto"/>
        <w:ind w:right="146"/>
        <w:jc w:val="both"/>
        <w:rPr>
          <w:rFonts w:ascii="Arial" w:eastAsia="Calibri" w:hAnsi="Arial" w:cs="Arial"/>
          <w:w w:val="95"/>
          <w:lang w:val="hr-HR"/>
        </w:rPr>
      </w:pPr>
    </w:p>
    <w:p w14:paraId="7ABAA6A2" w14:textId="77777777" w:rsidR="00D3558A" w:rsidRDefault="00D3558A" w:rsidP="00D3558A">
      <w:pPr>
        <w:shd w:val="clear" w:color="auto" w:fill="FFFFFF"/>
        <w:spacing w:line="276" w:lineRule="auto"/>
        <w:ind w:right="146"/>
        <w:jc w:val="both"/>
        <w:rPr>
          <w:rFonts w:ascii="Arial" w:eastAsia="Calibri" w:hAnsi="Arial" w:cs="Arial"/>
          <w:w w:val="95"/>
          <w:lang w:val="hr-HR"/>
        </w:rPr>
      </w:pPr>
    </w:p>
    <w:p w14:paraId="659797D3" w14:textId="77777777" w:rsidR="00D3558A" w:rsidRPr="00E60E75" w:rsidRDefault="00D3558A" w:rsidP="00F83460">
      <w:pPr>
        <w:pStyle w:val="Heading2"/>
        <w:numPr>
          <w:ilvl w:val="0"/>
          <w:numId w:val="2"/>
        </w:numPr>
        <w:rPr>
          <w:rFonts w:ascii="Arial" w:eastAsia="Calibri" w:hAnsi="Arial" w:cs="Arial"/>
          <w:color w:val="auto"/>
          <w:w w:val="95"/>
          <w:sz w:val="24"/>
          <w:szCs w:val="24"/>
          <w:lang w:val="hr-HR"/>
        </w:rPr>
      </w:pPr>
      <w:bookmarkStart w:id="8" w:name="_Toc64459480"/>
      <w:r w:rsidRPr="00E60E75">
        <w:rPr>
          <w:rFonts w:ascii="Arial" w:eastAsia="Calibri" w:hAnsi="Arial" w:cs="Arial"/>
          <w:color w:val="auto"/>
          <w:w w:val="95"/>
          <w:sz w:val="24"/>
          <w:szCs w:val="24"/>
          <w:lang w:val="hr-HR"/>
        </w:rPr>
        <w:t xml:space="preserve">Sažetak prioriteta za plansku godinu, kao i procjene mogućih problema i rizika u realizaciji; </w:t>
      </w:r>
      <w:r w:rsidRPr="00E60E75">
        <w:rPr>
          <w:rFonts w:ascii="Arial" w:eastAsia="Calibri" w:hAnsi="Arial" w:cs="Arial"/>
          <w:i/>
          <w:color w:val="auto"/>
          <w:w w:val="95"/>
          <w:sz w:val="24"/>
          <w:szCs w:val="24"/>
          <w:lang w:val="hr-HR"/>
        </w:rPr>
        <w:t>napomena:</w:t>
      </w:r>
      <w:r w:rsidRPr="00E60E75">
        <w:rPr>
          <w:rFonts w:ascii="Arial" w:eastAsia="Calibri" w:hAnsi="Arial" w:cs="Arial"/>
          <w:color w:val="auto"/>
          <w:w w:val="95"/>
          <w:sz w:val="24"/>
          <w:szCs w:val="24"/>
          <w:lang w:val="hr-HR"/>
        </w:rPr>
        <w:t xml:space="preserve"> najviše jedna stranica po strateškom cilju. Cilj godišnjeg programa rada jeste prikazati ključne prioritete po strateškim ciljevima koje sudovi planiraju realizirati u planskoj godini, pri tome vodeći računa o potencijalnim preprekama za realizaciju u formi potencijalnih problema i rizika.</w:t>
      </w:r>
      <w:bookmarkEnd w:id="8"/>
      <w:r w:rsidRPr="00E60E75">
        <w:rPr>
          <w:rFonts w:ascii="Arial" w:eastAsia="Calibri" w:hAnsi="Arial" w:cs="Arial"/>
          <w:color w:val="auto"/>
          <w:w w:val="95"/>
          <w:sz w:val="24"/>
          <w:szCs w:val="24"/>
          <w:lang w:val="hr-HR"/>
        </w:rPr>
        <w:t xml:space="preserve"> </w:t>
      </w:r>
    </w:p>
    <w:p w14:paraId="03A866FA" w14:textId="77777777" w:rsidR="00D3558A" w:rsidRPr="003B7842" w:rsidRDefault="00D3558A" w:rsidP="00D3558A">
      <w:pPr>
        <w:pStyle w:val="ListParagraph"/>
        <w:ind w:left="1095"/>
        <w:rPr>
          <w:rFonts w:ascii="Arial" w:hAnsi="Arial" w:cs="Arial"/>
          <w:sz w:val="24"/>
          <w:szCs w:val="24"/>
          <w:lang w:val="hr-HR"/>
        </w:rPr>
      </w:pPr>
    </w:p>
    <w:p w14:paraId="3B27AC60" w14:textId="77777777" w:rsidR="00D3558A" w:rsidRDefault="00D3558A" w:rsidP="00D3558A">
      <w:pPr>
        <w:rPr>
          <w:rFonts w:ascii="Arial" w:hAnsi="Arial" w:cs="Arial"/>
          <w:sz w:val="24"/>
          <w:szCs w:val="24"/>
          <w:lang w:val="hr-BA"/>
        </w:rPr>
      </w:pPr>
      <w:r>
        <w:rPr>
          <w:rFonts w:ascii="Arial" w:hAnsi="Arial" w:cs="Arial"/>
          <w:sz w:val="24"/>
          <w:szCs w:val="24"/>
          <w:lang w:val="hr-BA"/>
        </w:rPr>
        <w:t>Rad Osnovnog suda u Sokocu je definisan Zakonom o sudovima RS . Međutim Osnovni sud u Sokocu će nastojati svojim radom doprinjeti ostvarenju sledećih strateških ciljeva:</w:t>
      </w:r>
    </w:p>
    <w:p w14:paraId="7C0CC1DA" w14:textId="77777777" w:rsidR="00D3558A" w:rsidRDefault="00D3558A" w:rsidP="00D3558A">
      <w:pPr>
        <w:pStyle w:val="ListParagraph"/>
        <w:numPr>
          <w:ilvl w:val="0"/>
          <w:numId w:val="8"/>
        </w:numPr>
        <w:rPr>
          <w:rFonts w:ascii="Arial" w:hAnsi="Arial" w:cs="Arial"/>
          <w:sz w:val="24"/>
          <w:szCs w:val="24"/>
          <w:lang w:val="hr-BA"/>
        </w:rPr>
      </w:pPr>
      <w:r w:rsidRPr="00C937B3">
        <w:rPr>
          <w:rFonts w:ascii="Arial" w:hAnsi="Arial" w:cs="Arial"/>
          <w:b/>
          <w:sz w:val="24"/>
          <w:szCs w:val="24"/>
          <w:lang w:val="hr-BA"/>
        </w:rPr>
        <w:t>Unapređenje kvantiteta</w:t>
      </w:r>
      <w:r>
        <w:rPr>
          <w:rFonts w:ascii="Arial" w:hAnsi="Arial" w:cs="Arial"/>
          <w:sz w:val="24"/>
          <w:szCs w:val="24"/>
          <w:lang w:val="hr-BA"/>
        </w:rPr>
        <w:t xml:space="preserve"> </w:t>
      </w:r>
      <w:r w:rsidRPr="00C937B3">
        <w:rPr>
          <w:rFonts w:ascii="Arial" w:hAnsi="Arial" w:cs="Arial"/>
          <w:b/>
          <w:sz w:val="24"/>
          <w:szCs w:val="24"/>
          <w:lang w:val="hr-BA"/>
        </w:rPr>
        <w:t>i kvaliteta</w:t>
      </w:r>
      <w:r>
        <w:rPr>
          <w:rFonts w:ascii="Arial" w:hAnsi="Arial" w:cs="Arial"/>
          <w:sz w:val="24"/>
          <w:szCs w:val="24"/>
          <w:lang w:val="hr-BA"/>
        </w:rPr>
        <w:t xml:space="preserve"> </w:t>
      </w:r>
      <w:r w:rsidRPr="00C937B3">
        <w:rPr>
          <w:rFonts w:ascii="Arial" w:hAnsi="Arial" w:cs="Arial"/>
          <w:b/>
          <w:sz w:val="24"/>
          <w:szCs w:val="24"/>
          <w:lang w:val="hr-BA"/>
        </w:rPr>
        <w:t>suda</w:t>
      </w:r>
      <w:r>
        <w:rPr>
          <w:rFonts w:ascii="Arial" w:hAnsi="Arial" w:cs="Arial"/>
          <w:sz w:val="24"/>
          <w:szCs w:val="24"/>
          <w:lang w:val="hr-BA"/>
        </w:rPr>
        <w:t xml:space="preserve"> </w:t>
      </w:r>
    </w:p>
    <w:p w14:paraId="1075C661" w14:textId="77777777" w:rsidR="00D3558A" w:rsidRDefault="00D3558A" w:rsidP="00D3558A">
      <w:pPr>
        <w:pStyle w:val="ListParagraph"/>
        <w:ind w:left="644"/>
        <w:rPr>
          <w:rFonts w:ascii="Arial" w:hAnsi="Arial" w:cs="Arial"/>
          <w:sz w:val="24"/>
          <w:szCs w:val="24"/>
          <w:lang w:val="hr-BA"/>
        </w:rPr>
      </w:pPr>
      <w:r>
        <w:rPr>
          <w:rFonts w:ascii="Arial" w:hAnsi="Arial" w:cs="Arial"/>
          <w:sz w:val="24"/>
          <w:szCs w:val="24"/>
          <w:lang w:val="hr-BA"/>
        </w:rPr>
        <w:t>kroz svoj mandat sud će nastojati ostvariti navedeni cilj koji je i predviđen Državnom strategijom u reformi sektora pravde BiH a što će realizovati kroz svoje trogodišnje ciljeve</w:t>
      </w:r>
    </w:p>
    <w:p w14:paraId="11482639" w14:textId="48C59A62" w:rsidR="00D3558A" w:rsidRDefault="00D3558A" w:rsidP="00241E77">
      <w:pPr>
        <w:pStyle w:val="ListParagraph"/>
        <w:numPr>
          <w:ilvl w:val="0"/>
          <w:numId w:val="5"/>
        </w:numPr>
        <w:jc w:val="both"/>
        <w:rPr>
          <w:rFonts w:ascii="Arial" w:hAnsi="Arial" w:cs="Arial"/>
          <w:sz w:val="24"/>
          <w:szCs w:val="24"/>
          <w:lang w:val="hr-BA"/>
        </w:rPr>
      </w:pPr>
      <w:r>
        <w:rPr>
          <w:rFonts w:ascii="Arial" w:hAnsi="Arial" w:cs="Arial"/>
          <w:sz w:val="24"/>
          <w:szCs w:val="24"/>
          <w:lang w:val="hr-BA"/>
        </w:rPr>
        <w:t>trogodišnji cilj 1.1 ( smanjenje broja nerješenih komunalnih  predmeta za 15 % što je prioritetan trogodišnji cilj suda kada je u pitanju kvantitet rada suda korištenjem raspoloživih informacionih tehnologija</w:t>
      </w:r>
      <w:r w:rsidR="00F83460">
        <w:rPr>
          <w:rFonts w:ascii="Arial" w:hAnsi="Arial" w:cs="Arial"/>
          <w:sz w:val="24"/>
          <w:szCs w:val="24"/>
          <w:lang w:val="hr-BA"/>
        </w:rPr>
        <w:t>, stručnog osoblja maksimalna ažurnost u radu te korištenje SOKOP-a</w:t>
      </w:r>
      <w:r>
        <w:rPr>
          <w:rFonts w:ascii="Arial" w:hAnsi="Arial" w:cs="Arial"/>
          <w:sz w:val="24"/>
          <w:szCs w:val="24"/>
          <w:lang w:val="hr-BA"/>
        </w:rPr>
        <w:t xml:space="preserve"> </w:t>
      </w:r>
      <w:r w:rsidR="00F83460">
        <w:rPr>
          <w:rFonts w:ascii="Arial" w:hAnsi="Arial" w:cs="Arial"/>
          <w:sz w:val="24"/>
          <w:szCs w:val="24"/>
          <w:lang w:val="hr-BA"/>
        </w:rPr>
        <w:t>,</w:t>
      </w:r>
      <w:r>
        <w:rPr>
          <w:rFonts w:ascii="Arial" w:hAnsi="Arial" w:cs="Arial"/>
          <w:sz w:val="24"/>
          <w:szCs w:val="24"/>
          <w:lang w:val="hr-BA"/>
        </w:rPr>
        <w:t>alternativn</w:t>
      </w:r>
      <w:r w:rsidR="00F83460">
        <w:rPr>
          <w:rFonts w:ascii="Arial" w:hAnsi="Arial" w:cs="Arial"/>
          <w:sz w:val="24"/>
          <w:szCs w:val="24"/>
          <w:lang w:val="hr-BA"/>
        </w:rPr>
        <w:t>o rješavanje sporova ,</w:t>
      </w:r>
      <w:r>
        <w:rPr>
          <w:rFonts w:ascii="Arial" w:hAnsi="Arial" w:cs="Arial"/>
          <w:sz w:val="24"/>
          <w:szCs w:val="24"/>
          <w:lang w:val="hr-BA"/>
        </w:rPr>
        <w:t>korištenjem instituta sudske nagodbe</w:t>
      </w:r>
      <w:r w:rsidR="00F83460">
        <w:rPr>
          <w:rFonts w:ascii="Arial" w:hAnsi="Arial" w:cs="Arial"/>
          <w:sz w:val="24"/>
          <w:szCs w:val="24"/>
          <w:lang w:val="hr-BA"/>
        </w:rPr>
        <w:t xml:space="preserve"> – održavanjem sedmica sudske nagodbe najmanje 3 puta po dvije sedmice u toku godine</w:t>
      </w:r>
      <w:r>
        <w:rPr>
          <w:rFonts w:ascii="Arial" w:hAnsi="Arial" w:cs="Arial"/>
          <w:sz w:val="24"/>
          <w:szCs w:val="24"/>
          <w:lang w:val="hr-BA"/>
        </w:rPr>
        <w:t xml:space="preserve"> </w:t>
      </w:r>
    </w:p>
    <w:p w14:paraId="17EF07EA" w14:textId="77777777" w:rsidR="00D3558A" w:rsidRPr="00C937B3" w:rsidRDefault="00D3558A" w:rsidP="00241E77">
      <w:pPr>
        <w:pStyle w:val="ListParagraph"/>
        <w:numPr>
          <w:ilvl w:val="0"/>
          <w:numId w:val="5"/>
        </w:numPr>
        <w:jc w:val="both"/>
        <w:rPr>
          <w:rFonts w:ascii="Arial" w:hAnsi="Arial" w:cs="Arial"/>
          <w:color w:val="FF0000"/>
          <w:sz w:val="24"/>
          <w:szCs w:val="24"/>
          <w:lang w:val="hr-BA"/>
        </w:rPr>
      </w:pPr>
      <w:r w:rsidRPr="00C937B3">
        <w:rPr>
          <w:rFonts w:ascii="Arial" w:hAnsi="Arial" w:cs="Arial"/>
          <w:sz w:val="24"/>
          <w:szCs w:val="24"/>
          <w:lang w:val="hr-BA"/>
        </w:rPr>
        <w:t xml:space="preserve">trogodišnji cilj 1.2 ( smanjenje broja nerješenih prekršajnih predmeta, rješavanje predmeta približno prilivu prekršajnih predmeta i to kroz pravilnu raspodjelu i zaduženja prekršajnih predmeta </w:t>
      </w:r>
      <w:r w:rsidR="00CB2B41">
        <w:rPr>
          <w:rFonts w:ascii="Arial" w:hAnsi="Arial" w:cs="Arial"/>
          <w:sz w:val="24"/>
          <w:szCs w:val="24"/>
          <w:lang w:val="hr-BA"/>
        </w:rPr>
        <w:t>uključivanje u rad na prekršajnim predmetima stručnih saradnika i sudijskih pripravnika kao stručnog osoblja za pomoć u radu sudijama, angažovanje i dodatnog sudije u radu na ovim predmetima te korištenje instituta -vođenje jedinstvenog prekršajnog postupka</w:t>
      </w:r>
    </w:p>
    <w:p w14:paraId="480F601E" w14:textId="77777777" w:rsidR="00F83460" w:rsidRDefault="00D3558A" w:rsidP="00F83460">
      <w:pPr>
        <w:pStyle w:val="ListParagraph"/>
        <w:numPr>
          <w:ilvl w:val="0"/>
          <w:numId w:val="5"/>
        </w:numPr>
        <w:rPr>
          <w:rFonts w:ascii="Arial" w:hAnsi="Arial" w:cs="Arial"/>
          <w:color w:val="FF0000"/>
          <w:sz w:val="24"/>
          <w:szCs w:val="24"/>
          <w:lang w:val="hr-BA"/>
        </w:rPr>
      </w:pPr>
      <w:r>
        <w:rPr>
          <w:rFonts w:ascii="Arial" w:hAnsi="Arial" w:cs="Arial"/>
          <w:sz w:val="24"/>
          <w:szCs w:val="24"/>
          <w:lang w:val="hr-BA"/>
        </w:rPr>
        <w:t>trogodišnji cilj 1.3 ( povećanje kvaliteta rada suda . Sud će u okviru svog mandata misije i vizije nastojati da realizuje postavljeni trogodišnji cilj kroz unapređenje kvaliteta sudskih odluka ujednačavanje sudske prakse te efikasnost poboljša za 10 %</w:t>
      </w:r>
    </w:p>
    <w:p w14:paraId="10E73D03" w14:textId="77777777" w:rsidR="00D3558A" w:rsidRPr="00F83460" w:rsidRDefault="00F83460" w:rsidP="00F83460">
      <w:pPr>
        <w:pStyle w:val="ListParagraph"/>
        <w:numPr>
          <w:ilvl w:val="0"/>
          <w:numId w:val="5"/>
        </w:numPr>
        <w:rPr>
          <w:rFonts w:ascii="Arial" w:hAnsi="Arial" w:cs="Arial"/>
          <w:color w:val="FF0000"/>
          <w:sz w:val="24"/>
          <w:szCs w:val="24"/>
          <w:lang w:val="hr-BA"/>
        </w:rPr>
      </w:pPr>
      <w:r w:rsidRPr="00F83460">
        <w:rPr>
          <w:rFonts w:ascii="Arial" w:hAnsi="Arial" w:cs="Arial"/>
          <w:b/>
          <w:sz w:val="24"/>
          <w:szCs w:val="24"/>
          <w:lang w:val="hr-BA"/>
        </w:rPr>
        <w:t>2</w:t>
      </w:r>
      <w:r w:rsidRPr="00F83460">
        <w:rPr>
          <w:rFonts w:ascii="Arial" w:hAnsi="Arial" w:cs="Arial"/>
          <w:sz w:val="24"/>
          <w:szCs w:val="24"/>
          <w:lang w:val="hr-BA"/>
        </w:rPr>
        <w:t>.</w:t>
      </w:r>
      <w:r>
        <w:rPr>
          <w:rFonts w:ascii="Arial" w:hAnsi="Arial" w:cs="Arial"/>
          <w:color w:val="FF0000"/>
          <w:sz w:val="24"/>
          <w:szCs w:val="24"/>
          <w:lang w:val="hr-BA"/>
        </w:rPr>
        <w:t xml:space="preserve"> </w:t>
      </w:r>
      <w:r w:rsidR="00D3558A" w:rsidRPr="00F83460">
        <w:rPr>
          <w:rFonts w:ascii="Arial" w:hAnsi="Arial" w:cs="Arial"/>
          <w:b/>
          <w:sz w:val="24"/>
          <w:szCs w:val="24"/>
          <w:lang w:val="hr-BA"/>
        </w:rPr>
        <w:t xml:space="preserve">Unaprijediti i povećati transparentnost i jačanje povjerenje građana u sud </w:t>
      </w:r>
    </w:p>
    <w:p w14:paraId="121C54F7" w14:textId="77777777" w:rsidR="00D3558A" w:rsidRDefault="00D3558A" w:rsidP="00D3558A">
      <w:pPr>
        <w:pStyle w:val="ListParagraph"/>
        <w:tabs>
          <w:tab w:val="left" w:pos="7695"/>
        </w:tabs>
        <w:ind w:left="644"/>
        <w:rPr>
          <w:rFonts w:ascii="Arial" w:hAnsi="Arial" w:cs="Arial"/>
          <w:sz w:val="24"/>
          <w:szCs w:val="24"/>
          <w:lang w:val="hr-BA"/>
        </w:rPr>
      </w:pPr>
      <w:r w:rsidRPr="00C937B3">
        <w:rPr>
          <w:rFonts w:ascii="Arial" w:hAnsi="Arial" w:cs="Arial"/>
          <w:sz w:val="24"/>
          <w:szCs w:val="24"/>
          <w:lang w:val="hr-BA"/>
        </w:rPr>
        <w:t>kroz svoj mandata mis</w:t>
      </w:r>
      <w:r>
        <w:rPr>
          <w:rFonts w:ascii="Arial" w:hAnsi="Arial" w:cs="Arial"/>
          <w:sz w:val="24"/>
          <w:szCs w:val="24"/>
          <w:lang w:val="hr-BA"/>
        </w:rPr>
        <w:t>i</w:t>
      </w:r>
      <w:r w:rsidRPr="00C937B3">
        <w:rPr>
          <w:rFonts w:ascii="Arial" w:hAnsi="Arial" w:cs="Arial"/>
          <w:sz w:val="24"/>
          <w:szCs w:val="24"/>
          <w:lang w:val="hr-BA"/>
        </w:rPr>
        <w:t xml:space="preserve">jiu i viziju i trogodišnje ciljeve u narednom periodu sud će nastojati realizovati ostvarenje navedenog strateškog cilja </w:t>
      </w:r>
    </w:p>
    <w:p w14:paraId="63F43609" w14:textId="77777777" w:rsidR="00D3558A" w:rsidRDefault="00D3558A" w:rsidP="00D3558A">
      <w:pPr>
        <w:pStyle w:val="ListParagraph"/>
        <w:numPr>
          <w:ilvl w:val="0"/>
          <w:numId w:val="5"/>
        </w:numPr>
        <w:tabs>
          <w:tab w:val="left" w:pos="7695"/>
        </w:tabs>
        <w:rPr>
          <w:rFonts w:ascii="Arial" w:hAnsi="Arial" w:cs="Arial"/>
          <w:sz w:val="24"/>
          <w:szCs w:val="24"/>
          <w:lang w:val="hr-BA"/>
        </w:rPr>
      </w:pPr>
      <w:r>
        <w:rPr>
          <w:rFonts w:ascii="Arial" w:hAnsi="Arial" w:cs="Arial"/>
          <w:sz w:val="24"/>
          <w:szCs w:val="24"/>
          <w:lang w:val="hr-BA"/>
        </w:rPr>
        <w:t>trogodišnji cilj 2.1 povećati broj  korisnih informacija na Web stranici suda za 40 %</w:t>
      </w:r>
    </w:p>
    <w:p w14:paraId="2AC9DADA" w14:textId="77777777" w:rsidR="00D3558A" w:rsidRDefault="00D3558A" w:rsidP="00D3558A">
      <w:pPr>
        <w:pStyle w:val="ListParagraph"/>
        <w:numPr>
          <w:ilvl w:val="0"/>
          <w:numId w:val="5"/>
        </w:numPr>
        <w:tabs>
          <w:tab w:val="left" w:pos="7695"/>
        </w:tabs>
        <w:rPr>
          <w:rFonts w:ascii="Arial" w:hAnsi="Arial" w:cs="Arial"/>
          <w:sz w:val="24"/>
          <w:szCs w:val="24"/>
          <w:lang w:val="hr-BA"/>
        </w:rPr>
      </w:pPr>
      <w:r>
        <w:rPr>
          <w:rFonts w:ascii="Arial" w:hAnsi="Arial" w:cs="Arial"/>
          <w:sz w:val="24"/>
          <w:szCs w:val="24"/>
          <w:lang w:val="hr-BA"/>
        </w:rPr>
        <w:t xml:space="preserve">trogodišnji cilj 2.2 dostupnost i otvorenost suda objavljivanjem korisnih informacija ,  unapređenje sistema javnosti suđenja </w:t>
      </w:r>
    </w:p>
    <w:p w14:paraId="1CDDA009" w14:textId="77777777" w:rsidR="00D3558A" w:rsidRDefault="00D3558A" w:rsidP="00D3558A">
      <w:pPr>
        <w:pStyle w:val="ListParagraph"/>
        <w:tabs>
          <w:tab w:val="left" w:pos="7695"/>
        </w:tabs>
        <w:ind w:left="644"/>
        <w:rPr>
          <w:rFonts w:ascii="Arial" w:hAnsi="Arial" w:cs="Arial"/>
          <w:sz w:val="24"/>
          <w:szCs w:val="24"/>
          <w:lang w:val="hr-BA"/>
        </w:rPr>
      </w:pPr>
    </w:p>
    <w:p w14:paraId="7D512DA4" w14:textId="77777777" w:rsidR="00D3558A" w:rsidRDefault="00D3558A" w:rsidP="00D3558A">
      <w:pPr>
        <w:pStyle w:val="ListParagraph"/>
        <w:numPr>
          <w:ilvl w:val="0"/>
          <w:numId w:val="8"/>
        </w:numPr>
        <w:tabs>
          <w:tab w:val="left" w:pos="7695"/>
        </w:tabs>
        <w:rPr>
          <w:rFonts w:ascii="Arial" w:hAnsi="Arial" w:cs="Arial"/>
          <w:b/>
          <w:sz w:val="24"/>
          <w:szCs w:val="24"/>
          <w:lang w:val="hr-BA"/>
        </w:rPr>
      </w:pPr>
      <w:r>
        <w:rPr>
          <w:rFonts w:ascii="Arial" w:hAnsi="Arial" w:cs="Arial"/>
          <w:b/>
          <w:sz w:val="24"/>
          <w:szCs w:val="24"/>
          <w:lang w:val="hr-BA"/>
        </w:rPr>
        <w:t xml:space="preserve">Zalaganje za alternativno izvršenje krivičnih sankcija i praćenje izvršenja mjera bezbjednosti obaveznog psihijatriskog liječenja u JZU Zavod za Forenzičku psihijatriju Sokolac </w:t>
      </w:r>
    </w:p>
    <w:p w14:paraId="2E50EB82" w14:textId="77777777" w:rsidR="00D3558A" w:rsidRDefault="00D3558A" w:rsidP="00D3558A">
      <w:pPr>
        <w:pStyle w:val="ListParagraph"/>
        <w:numPr>
          <w:ilvl w:val="0"/>
          <w:numId w:val="5"/>
        </w:numPr>
        <w:tabs>
          <w:tab w:val="left" w:pos="7695"/>
        </w:tabs>
        <w:rPr>
          <w:rFonts w:ascii="Arial" w:hAnsi="Arial" w:cs="Arial"/>
          <w:sz w:val="24"/>
          <w:szCs w:val="24"/>
          <w:lang w:val="hr-BA"/>
        </w:rPr>
      </w:pPr>
      <w:r w:rsidRPr="00BF22C7">
        <w:rPr>
          <w:rFonts w:ascii="Arial" w:hAnsi="Arial" w:cs="Arial"/>
          <w:sz w:val="24"/>
          <w:szCs w:val="24"/>
          <w:lang w:val="hr-BA"/>
        </w:rPr>
        <w:t>trogodišnji cilj 3.1</w:t>
      </w:r>
      <w:r>
        <w:rPr>
          <w:rFonts w:ascii="Arial" w:hAnsi="Arial" w:cs="Arial"/>
          <w:sz w:val="24"/>
          <w:szCs w:val="24"/>
          <w:lang w:val="hr-BA"/>
        </w:rPr>
        <w:t xml:space="preserve"> </w:t>
      </w:r>
      <w:r w:rsidRPr="00BF22C7">
        <w:rPr>
          <w:rFonts w:ascii="Arial" w:hAnsi="Arial" w:cs="Arial"/>
          <w:sz w:val="24"/>
          <w:szCs w:val="24"/>
          <w:lang w:val="hr-BA"/>
        </w:rPr>
        <w:t xml:space="preserve">zamjena kazne zatvora u novčanu kaznu i </w:t>
      </w:r>
      <w:r>
        <w:rPr>
          <w:rFonts w:ascii="Arial" w:hAnsi="Arial" w:cs="Arial"/>
          <w:sz w:val="24"/>
          <w:szCs w:val="24"/>
          <w:lang w:val="hr-BA"/>
        </w:rPr>
        <w:t xml:space="preserve">u </w:t>
      </w:r>
      <w:r w:rsidRPr="00BF22C7">
        <w:rPr>
          <w:rFonts w:ascii="Arial" w:hAnsi="Arial" w:cs="Arial"/>
          <w:sz w:val="24"/>
          <w:szCs w:val="24"/>
          <w:lang w:val="hr-BA"/>
        </w:rPr>
        <w:t xml:space="preserve">rad u javnom interesu </w:t>
      </w:r>
    </w:p>
    <w:p w14:paraId="7167A8AC" w14:textId="77777777" w:rsidR="00D3558A" w:rsidRPr="00BF22C7" w:rsidRDefault="00D3558A" w:rsidP="00D3558A">
      <w:pPr>
        <w:pStyle w:val="ListParagraph"/>
        <w:numPr>
          <w:ilvl w:val="0"/>
          <w:numId w:val="5"/>
        </w:numPr>
        <w:tabs>
          <w:tab w:val="left" w:pos="7695"/>
        </w:tabs>
        <w:rPr>
          <w:rFonts w:ascii="Arial" w:hAnsi="Arial" w:cs="Arial"/>
          <w:sz w:val="24"/>
          <w:szCs w:val="24"/>
          <w:lang w:val="hr-BA"/>
        </w:rPr>
      </w:pPr>
      <w:r>
        <w:rPr>
          <w:rFonts w:ascii="Arial" w:hAnsi="Arial" w:cs="Arial"/>
          <w:sz w:val="24"/>
          <w:szCs w:val="24"/>
          <w:lang w:val="hr-BA"/>
        </w:rPr>
        <w:t>trogodišnji cilj 3.2 izvršenje i praćenje mjere obaveznog psihijatriskog lječenja u zdravstvenoj ustanovi JZU Zavod za forenzičku psihijatriju Sokolac</w:t>
      </w:r>
    </w:p>
    <w:p w14:paraId="30BED582" w14:textId="77777777" w:rsidR="00D3558A" w:rsidRDefault="00D3558A" w:rsidP="00D3558A">
      <w:pPr>
        <w:pStyle w:val="ListParagraph"/>
        <w:ind w:left="1095"/>
        <w:rPr>
          <w:rFonts w:ascii="Times New Roman" w:hAnsi="Times New Roman" w:cs="Times New Roman"/>
          <w:b/>
          <w:lang w:val="hr-HR"/>
        </w:rPr>
      </w:pPr>
    </w:p>
    <w:p w14:paraId="24119BFE" w14:textId="77777777" w:rsidR="00D3558A" w:rsidRPr="000A411B" w:rsidRDefault="00D3558A" w:rsidP="00D3558A">
      <w:pPr>
        <w:pStyle w:val="ListParagraph"/>
        <w:ind w:left="1095"/>
        <w:rPr>
          <w:rFonts w:ascii="Times New Roman" w:hAnsi="Times New Roman" w:cs="Times New Roman"/>
          <w:b/>
          <w:lang w:val="hr-HR"/>
        </w:rPr>
      </w:pPr>
    </w:p>
    <w:p w14:paraId="529A28DA" w14:textId="77777777" w:rsidR="00D3558A" w:rsidRPr="000A411B" w:rsidRDefault="00D3558A" w:rsidP="00D3558A">
      <w:pPr>
        <w:pStyle w:val="ListParagraph"/>
        <w:ind w:left="1095"/>
        <w:rPr>
          <w:rFonts w:ascii="Times New Roman" w:hAnsi="Times New Roman" w:cs="Times New Roman"/>
          <w:b/>
          <w:lang w:val="hr-HR"/>
        </w:rPr>
      </w:pPr>
    </w:p>
    <w:p w14:paraId="7F1E1B44" w14:textId="77777777" w:rsidR="00D3558A" w:rsidRPr="007F76DA" w:rsidRDefault="00D3558A" w:rsidP="00D3558A">
      <w:pPr>
        <w:pStyle w:val="ListParagraph"/>
        <w:ind w:left="1095"/>
        <w:rPr>
          <w:rFonts w:ascii="Times New Roman" w:hAnsi="Times New Roman" w:cs="Times New Roman"/>
          <w:lang w:val="hr-HR"/>
        </w:rPr>
      </w:pPr>
    </w:p>
    <w:p w14:paraId="41090B5F" w14:textId="77777777" w:rsidR="00D3558A" w:rsidRDefault="00D3558A" w:rsidP="00D3558A">
      <w:pPr>
        <w:pStyle w:val="ListParagraph"/>
        <w:ind w:left="1095"/>
        <w:rPr>
          <w:lang w:val="hr-HR"/>
        </w:rPr>
      </w:pPr>
    </w:p>
    <w:p w14:paraId="1306052B" w14:textId="77777777" w:rsidR="00D3558A" w:rsidRDefault="00D3558A" w:rsidP="00D3558A">
      <w:pPr>
        <w:pStyle w:val="ListParagraph"/>
        <w:ind w:left="1095"/>
        <w:rPr>
          <w:lang w:val="hr-HR"/>
        </w:rPr>
      </w:pPr>
    </w:p>
    <w:p w14:paraId="69010B4D" w14:textId="77777777" w:rsidR="00D3558A" w:rsidRDefault="00D3558A" w:rsidP="00D3558A">
      <w:pPr>
        <w:rPr>
          <w:rFonts w:ascii="Arial" w:eastAsia="Calibri" w:hAnsi="Arial" w:cs="Arial"/>
          <w:w w:val="95"/>
          <w:lang w:val="hr-HR"/>
        </w:rPr>
      </w:pPr>
    </w:p>
    <w:p w14:paraId="681B6A27" w14:textId="5FC08C00" w:rsidR="00D3558A" w:rsidRPr="00E60E75" w:rsidRDefault="00D3558A" w:rsidP="00D3558A">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sidRPr="00E60E75">
        <w:rPr>
          <w:rFonts w:ascii="Arial" w:eastAsia="Calibri" w:hAnsi="Arial" w:cs="Arial"/>
          <w:w w:val="95"/>
          <w:sz w:val="24"/>
          <w:szCs w:val="24"/>
          <w:lang w:val="hr-HR"/>
        </w:rPr>
        <w:t>Analiza unutrašnjeg i vanjskog okruženja u kojem radi sud. SWOT analiza predstavlja most između sadašnjeg stanja, koje je utvrđeno situacionom analizom, i željenog budućeg stanja koje se definiše strateškim planom razvoja. Ovaj koncept nam daje sistematsku analizu prijetnji i prilika, kao i njihovo usaglašavanje sa jakim i slabim stranama suda. SWOT analiza obezbjeđuje informacije korisne za usklađivanje kapaciteta i sposobnosti sa okruženjem u kojem sud djeluje.</w:t>
      </w:r>
    </w:p>
    <w:p w14:paraId="7EC44A8F" w14:textId="77777777" w:rsidR="00D3558A" w:rsidRPr="00E60E75" w:rsidRDefault="00D3558A" w:rsidP="00D3558A">
      <w:pPr>
        <w:pStyle w:val="ListParagraph"/>
        <w:shd w:val="clear" w:color="auto" w:fill="FFFFFF"/>
        <w:spacing w:line="276" w:lineRule="auto"/>
        <w:ind w:left="1095" w:right="146"/>
        <w:jc w:val="both"/>
        <w:rPr>
          <w:rFonts w:ascii="Arial" w:eastAsia="Calibri" w:hAnsi="Arial" w:cs="Arial"/>
          <w:w w:val="95"/>
          <w:sz w:val="24"/>
          <w:szCs w:val="24"/>
          <w:lang w:val="hr-HR"/>
        </w:rPr>
      </w:pPr>
    </w:p>
    <w:p w14:paraId="4B6D3B79" w14:textId="77777777" w:rsidR="00D3558A" w:rsidRPr="00850FF6" w:rsidRDefault="00D3558A" w:rsidP="00D3558A">
      <w:pPr>
        <w:shd w:val="clear" w:color="auto" w:fill="FFFFFF"/>
        <w:spacing w:line="276" w:lineRule="auto"/>
        <w:ind w:right="146"/>
        <w:jc w:val="both"/>
        <w:rPr>
          <w:rFonts w:ascii="Arial" w:eastAsia="Calibri" w:hAnsi="Arial" w:cs="Arial"/>
          <w:w w:val="95"/>
          <w:lang w:val="hr-H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4678"/>
        <w:gridCol w:w="4678"/>
      </w:tblGrid>
      <w:tr w:rsidR="00D3558A" w:rsidRPr="00850FF6" w14:paraId="7A133649" w14:textId="77777777" w:rsidTr="00025AA0">
        <w:trPr>
          <w:trHeight w:val="670"/>
        </w:trPr>
        <w:tc>
          <w:tcPr>
            <w:tcW w:w="4678" w:type="dxa"/>
            <w:shd w:val="clear" w:color="auto" w:fill="0070C0"/>
            <w:vAlign w:val="center"/>
          </w:tcPr>
          <w:p w14:paraId="388F5D9C" w14:textId="77777777" w:rsidR="00D3558A" w:rsidRPr="00850FF6" w:rsidRDefault="00D3558A" w:rsidP="00025AA0">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SNAGE</w:t>
            </w:r>
          </w:p>
        </w:tc>
        <w:tc>
          <w:tcPr>
            <w:tcW w:w="4678" w:type="dxa"/>
            <w:shd w:val="clear" w:color="auto" w:fill="0070C0"/>
            <w:vAlign w:val="center"/>
          </w:tcPr>
          <w:p w14:paraId="6F06FC8A" w14:textId="77777777" w:rsidR="00D3558A" w:rsidRPr="00850FF6" w:rsidRDefault="00D3558A" w:rsidP="00025AA0">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SLABOSTI</w:t>
            </w:r>
          </w:p>
        </w:tc>
      </w:tr>
      <w:tr w:rsidR="00D3558A" w:rsidRPr="00850FF6" w14:paraId="58C12BD0" w14:textId="77777777" w:rsidTr="00025AA0">
        <w:trPr>
          <w:trHeight w:val="274"/>
        </w:trPr>
        <w:tc>
          <w:tcPr>
            <w:tcW w:w="4678" w:type="dxa"/>
            <w:shd w:val="clear" w:color="auto" w:fill="FFFFFF"/>
          </w:tcPr>
          <w:p w14:paraId="4E168DF9" w14:textId="77777777" w:rsidR="00D3558A" w:rsidRDefault="00D3558A" w:rsidP="00025AA0">
            <w:pPr>
              <w:numPr>
                <w:ilvl w:val="0"/>
                <w:numId w:val="3"/>
              </w:numPr>
              <w:spacing w:after="60"/>
              <w:ind w:left="357" w:hanging="357"/>
              <w:rPr>
                <w:rFonts w:ascii="Calibri" w:eastAsia="Calibri" w:hAnsi="Calibri" w:cs="Times New Roman"/>
                <w:noProof/>
                <w:sz w:val="20"/>
                <w:szCs w:val="20"/>
                <w:lang w:val="sr-Cyrl-CS"/>
              </w:rPr>
            </w:pPr>
          </w:p>
          <w:p w14:paraId="5251623F" w14:textId="77777777" w:rsidR="00D3558A" w:rsidRDefault="00D3558A" w:rsidP="00025AA0">
            <w:pPr>
              <w:rPr>
                <w:rFonts w:ascii="Arial" w:eastAsia="Calibri" w:hAnsi="Arial" w:cs="Arial"/>
                <w:sz w:val="18"/>
                <w:szCs w:val="18"/>
                <w:lang w:val="bs-Latn-BA"/>
              </w:rPr>
            </w:pPr>
            <w:r>
              <w:rPr>
                <w:rFonts w:ascii="Arial" w:eastAsia="Calibri" w:hAnsi="Arial" w:cs="Arial"/>
                <w:sz w:val="18"/>
                <w:szCs w:val="18"/>
                <w:lang w:val="bs-Latn-BA"/>
              </w:rPr>
              <w:t xml:space="preserve">Osposobljene i edukovane sudije </w:t>
            </w:r>
          </w:p>
          <w:p w14:paraId="1732EE18" w14:textId="77777777" w:rsidR="00D3558A" w:rsidRDefault="00D3558A" w:rsidP="00025AA0">
            <w:pPr>
              <w:rPr>
                <w:rFonts w:ascii="Arial" w:eastAsia="Calibri" w:hAnsi="Arial" w:cs="Arial"/>
                <w:sz w:val="18"/>
                <w:szCs w:val="18"/>
                <w:lang w:val="bs-Latn-BA"/>
              </w:rPr>
            </w:pPr>
            <w:r>
              <w:rPr>
                <w:rFonts w:ascii="Arial" w:eastAsia="Calibri" w:hAnsi="Arial" w:cs="Arial"/>
                <w:sz w:val="18"/>
                <w:szCs w:val="18"/>
                <w:lang w:val="bs-Latn-BA"/>
              </w:rPr>
              <w:t xml:space="preserve">Timski rad </w:t>
            </w:r>
          </w:p>
          <w:p w14:paraId="17E4D514" w14:textId="77777777" w:rsidR="00D3558A" w:rsidRDefault="00D3558A" w:rsidP="00025AA0">
            <w:pPr>
              <w:rPr>
                <w:rFonts w:ascii="Arial" w:eastAsia="Calibri" w:hAnsi="Arial" w:cs="Arial"/>
                <w:sz w:val="18"/>
                <w:szCs w:val="18"/>
                <w:lang w:val="bs-Latn-BA"/>
              </w:rPr>
            </w:pPr>
            <w:r>
              <w:rPr>
                <w:rFonts w:ascii="Arial" w:eastAsia="Calibri" w:hAnsi="Arial" w:cs="Arial"/>
                <w:sz w:val="18"/>
                <w:szCs w:val="18"/>
                <w:lang w:val="bs-Latn-BA"/>
              </w:rPr>
              <w:t xml:space="preserve">Korištenje informacionih tehnologija </w:t>
            </w:r>
          </w:p>
          <w:p w14:paraId="40CF293F" w14:textId="77777777" w:rsidR="00D3558A" w:rsidRDefault="00D3558A" w:rsidP="00025AA0">
            <w:pPr>
              <w:rPr>
                <w:rFonts w:ascii="Arial" w:eastAsia="Calibri" w:hAnsi="Arial" w:cs="Arial"/>
                <w:sz w:val="18"/>
                <w:szCs w:val="18"/>
                <w:lang w:val="bs-Latn-BA"/>
              </w:rPr>
            </w:pPr>
            <w:r>
              <w:rPr>
                <w:rFonts w:ascii="Arial" w:eastAsia="Calibri" w:hAnsi="Arial" w:cs="Arial"/>
                <w:sz w:val="18"/>
                <w:szCs w:val="18"/>
                <w:lang w:val="bs-Latn-BA"/>
              </w:rPr>
              <w:t xml:space="preserve">Dobri međuljudski odnosi </w:t>
            </w:r>
          </w:p>
          <w:p w14:paraId="666E2C94" w14:textId="77777777" w:rsidR="00D3558A" w:rsidRDefault="00D3558A" w:rsidP="00025AA0">
            <w:pPr>
              <w:rPr>
                <w:rFonts w:ascii="Arial" w:eastAsia="Calibri" w:hAnsi="Arial" w:cs="Arial"/>
                <w:sz w:val="18"/>
                <w:szCs w:val="18"/>
                <w:lang w:val="bs-Latn-BA"/>
              </w:rPr>
            </w:pPr>
            <w:r>
              <w:rPr>
                <w:rFonts w:ascii="Arial" w:eastAsia="Calibri" w:hAnsi="Arial" w:cs="Arial"/>
                <w:sz w:val="18"/>
                <w:szCs w:val="18"/>
                <w:lang w:val="bs-Latn-BA"/>
              </w:rPr>
              <w:t xml:space="preserve">Korištenje internet platformi za edukovanje ostalih zaposlenih u sudu </w:t>
            </w:r>
          </w:p>
          <w:p w14:paraId="2BB109AD" w14:textId="77777777" w:rsidR="00D3558A" w:rsidRPr="000A411B" w:rsidRDefault="00D3558A" w:rsidP="00025AA0">
            <w:pPr>
              <w:rPr>
                <w:rFonts w:ascii="Arial" w:eastAsia="Calibri" w:hAnsi="Arial" w:cs="Arial"/>
                <w:sz w:val="18"/>
                <w:szCs w:val="18"/>
                <w:lang w:val="bs-Latn-BA"/>
              </w:rPr>
            </w:pPr>
            <w:r>
              <w:rPr>
                <w:rFonts w:ascii="Arial" w:eastAsia="Calibri" w:hAnsi="Arial" w:cs="Arial"/>
                <w:sz w:val="18"/>
                <w:szCs w:val="18"/>
                <w:lang w:val="bs-Latn-BA"/>
              </w:rPr>
              <w:t>Redovna finansijska podrška od nadležnih institucija</w:t>
            </w:r>
          </w:p>
          <w:p w14:paraId="41CCF881" w14:textId="77777777" w:rsidR="00D3558A" w:rsidRDefault="00F83460" w:rsidP="00025AA0">
            <w:pPr>
              <w:rPr>
                <w:rFonts w:ascii="Arial" w:eastAsia="Calibri" w:hAnsi="Arial" w:cs="Arial"/>
                <w:sz w:val="18"/>
                <w:szCs w:val="18"/>
                <w:lang w:val="bs-Latn-BA"/>
              </w:rPr>
            </w:pPr>
            <w:r>
              <w:rPr>
                <w:rFonts w:ascii="Arial" w:eastAsia="Calibri" w:hAnsi="Arial" w:cs="Arial"/>
                <w:sz w:val="18"/>
                <w:szCs w:val="18"/>
                <w:lang w:val="bs-Latn-BA"/>
              </w:rPr>
              <w:t xml:space="preserve">Visok stepen ažurnosti u  radu </w:t>
            </w:r>
          </w:p>
          <w:p w14:paraId="6F6651B7" w14:textId="77777777" w:rsidR="00F83460" w:rsidRDefault="00F83460" w:rsidP="00025AA0">
            <w:pPr>
              <w:rPr>
                <w:rFonts w:ascii="Arial" w:eastAsia="Calibri" w:hAnsi="Arial" w:cs="Arial"/>
                <w:sz w:val="18"/>
                <w:szCs w:val="18"/>
                <w:lang w:val="bs-Latn-BA"/>
              </w:rPr>
            </w:pPr>
            <w:r>
              <w:rPr>
                <w:rFonts w:ascii="Arial" w:eastAsia="Calibri" w:hAnsi="Arial" w:cs="Arial"/>
                <w:sz w:val="18"/>
                <w:szCs w:val="18"/>
                <w:lang w:val="bs-Latn-BA"/>
              </w:rPr>
              <w:t>Osposobljavanje administrativnog i nesudačkog osoblja</w:t>
            </w:r>
          </w:p>
          <w:p w14:paraId="4359C60D" w14:textId="77777777" w:rsidR="00F83460" w:rsidRDefault="00F83460" w:rsidP="00025AA0">
            <w:pPr>
              <w:rPr>
                <w:rFonts w:ascii="Arial" w:eastAsia="Calibri" w:hAnsi="Arial" w:cs="Arial"/>
                <w:sz w:val="18"/>
                <w:szCs w:val="18"/>
                <w:lang w:val="bs-Latn-BA"/>
              </w:rPr>
            </w:pPr>
            <w:r>
              <w:rPr>
                <w:rFonts w:ascii="Arial" w:eastAsia="Calibri" w:hAnsi="Arial" w:cs="Arial"/>
                <w:sz w:val="18"/>
                <w:szCs w:val="18"/>
                <w:lang w:val="bs-Latn-BA"/>
              </w:rPr>
              <w:t xml:space="preserve">Kvalitetan pravilnik o unutrašnjoj organizaciji i sistematizaciji radnih mjesta </w:t>
            </w:r>
          </w:p>
          <w:p w14:paraId="660FC234" w14:textId="77777777" w:rsidR="00F83460" w:rsidRDefault="00F83460" w:rsidP="00025AA0">
            <w:pPr>
              <w:rPr>
                <w:rFonts w:ascii="Arial" w:eastAsia="Calibri" w:hAnsi="Arial" w:cs="Arial"/>
                <w:sz w:val="18"/>
                <w:szCs w:val="18"/>
                <w:lang w:val="bs-Latn-BA"/>
              </w:rPr>
            </w:pPr>
            <w:r>
              <w:rPr>
                <w:rFonts w:ascii="Arial" w:eastAsia="Calibri" w:hAnsi="Arial" w:cs="Arial"/>
                <w:sz w:val="18"/>
                <w:szCs w:val="18"/>
                <w:lang w:val="bs-Latn-BA"/>
              </w:rPr>
              <w:t xml:space="preserve">Spremnost i otvorenost za promjene </w:t>
            </w:r>
          </w:p>
          <w:p w14:paraId="059A2ACC" w14:textId="77777777" w:rsidR="00F83460" w:rsidRPr="00F83460" w:rsidRDefault="00F83460" w:rsidP="00025AA0">
            <w:pPr>
              <w:rPr>
                <w:rFonts w:ascii="Arial" w:eastAsia="Calibri" w:hAnsi="Arial" w:cs="Arial"/>
                <w:sz w:val="18"/>
                <w:szCs w:val="18"/>
                <w:lang w:val="bs-Latn-BA"/>
              </w:rPr>
            </w:pPr>
            <w:r>
              <w:rPr>
                <w:rFonts w:ascii="Arial" w:eastAsia="Calibri" w:hAnsi="Arial" w:cs="Arial"/>
                <w:sz w:val="18"/>
                <w:szCs w:val="18"/>
                <w:lang w:val="bs-Latn-BA"/>
              </w:rPr>
              <w:t>Saradnja sa odjeljenjima sudova viših instanci</w:t>
            </w:r>
          </w:p>
        </w:tc>
        <w:tc>
          <w:tcPr>
            <w:tcW w:w="4678" w:type="dxa"/>
            <w:shd w:val="clear" w:color="auto" w:fill="FFFFFF"/>
          </w:tcPr>
          <w:p w14:paraId="066888CA" w14:textId="77777777" w:rsidR="00D3558A" w:rsidRPr="000F4A1B" w:rsidRDefault="00D3558A" w:rsidP="00025AA0">
            <w:pPr>
              <w:pStyle w:val="ListParagraph"/>
              <w:numPr>
                <w:ilvl w:val="0"/>
                <w:numId w:val="6"/>
              </w:numPr>
              <w:spacing w:after="60"/>
              <w:rPr>
                <w:rFonts w:ascii="Calibri" w:eastAsia="Calibri" w:hAnsi="Calibri" w:cs="Times New Roman"/>
                <w:noProof/>
                <w:sz w:val="20"/>
                <w:szCs w:val="20"/>
                <w:lang w:val="sr-Cyrl-CS"/>
              </w:rPr>
            </w:pPr>
          </w:p>
          <w:p w14:paraId="73545518" w14:textId="786429C4" w:rsidR="00D3558A" w:rsidRDefault="00025AA0" w:rsidP="00025AA0">
            <w:pPr>
              <w:spacing w:after="60"/>
              <w:ind w:left="357"/>
              <w:rPr>
                <w:rFonts w:ascii="Arial" w:eastAsia="Calibri" w:hAnsi="Arial" w:cs="Arial"/>
                <w:noProof/>
                <w:sz w:val="18"/>
                <w:szCs w:val="18"/>
                <w:lang w:val="bs-Latn-BA"/>
              </w:rPr>
            </w:pPr>
            <w:r>
              <w:rPr>
                <w:rFonts w:ascii="Arial" w:eastAsia="Calibri" w:hAnsi="Arial" w:cs="Arial"/>
                <w:noProof/>
                <w:sz w:val="18"/>
                <w:szCs w:val="18"/>
                <w:lang w:val="bs-Latn-BA"/>
              </w:rPr>
              <w:t>Značajan broj o</w:t>
            </w:r>
            <w:r w:rsidR="00D3558A">
              <w:rPr>
                <w:rFonts w:ascii="Arial" w:eastAsia="Calibri" w:hAnsi="Arial" w:cs="Arial"/>
                <w:noProof/>
                <w:sz w:val="18"/>
                <w:szCs w:val="18"/>
                <w:lang w:val="bs-Latn-BA"/>
              </w:rPr>
              <w:t>dlaganj</w:t>
            </w:r>
            <w:r>
              <w:rPr>
                <w:rFonts w:ascii="Arial" w:eastAsia="Calibri" w:hAnsi="Arial" w:cs="Arial"/>
                <w:noProof/>
                <w:sz w:val="18"/>
                <w:szCs w:val="18"/>
                <w:lang w:val="bs-Latn-BA"/>
              </w:rPr>
              <w:t>a</w:t>
            </w:r>
            <w:r w:rsidR="00D3558A">
              <w:rPr>
                <w:rFonts w:ascii="Arial" w:eastAsia="Calibri" w:hAnsi="Arial" w:cs="Arial"/>
                <w:noProof/>
                <w:sz w:val="18"/>
                <w:szCs w:val="18"/>
                <w:lang w:val="bs-Latn-BA"/>
              </w:rPr>
              <w:t xml:space="preserve"> i odgađanj</w:t>
            </w:r>
            <w:r>
              <w:rPr>
                <w:rFonts w:ascii="Arial" w:eastAsia="Calibri" w:hAnsi="Arial" w:cs="Arial"/>
                <w:noProof/>
                <w:sz w:val="18"/>
                <w:szCs w:val="18"/>
                <w:lang w:val="bs-Latn-BA"/>
              </w:rPr>
              <w:t>a</w:t>
            </w:r>
            <w:r w:rsidR="00D3558A">
              <w:rPr>
                <w:rFonts w:ascii="Arial" w:eastAsia="Calibri" w:hAnsi="Arial" w:cs="Arial"/>
                <w:noProof/>
                <w:sz w:val="18"/>
                <w:szCs w:val="18"/>
                <w:lang w:val="bs-Latn-BA"/>
              </w:rPr>
              <w:t xml:space="preserve"> ročišta </w:t>
            </w:r>
          </w:p>
          <w:p w14:paraId="05515DE7" w14:textId="77777777" w:rsidR="00D3558A" w:rsidRDefault="00D3558A" w:rsidP="00025AA0">
            <w:pPr>
              <w:spacing w:after="60"/>
              <w:ind w:left="357"/>
              <w:rPr>
                <w:rFonts w:ascii="Arial" w:eastAsia="Calibri" w:hAnsi="Arial" w:cs="Arial"/>
                <w:noProof/>
                <w:sz w:val="18"/>
                <w:szCs w:val="18"/>
                <w:lang w:val="bs-Latn-BA"/>
              </w:rPr>
            </w:pPr>
            <w:r>
              <w:rPr>
                <w:rFonts w:ascii="Arial" w:eastAsia="Calibri" w:hAnsi="Arial" w:cs="Arial"/>
                <w:noProof/>
                <w:sz w:val="18"/>
                <w:szCs w:val="18"/>
                <w:lang w:val="bs-Latn-BA"/>
              </w:rPr>
              <w:t xml:space="preserve">Nedostatak IT opreme ili zastarjelost iste </w:t>
            </w:r>
          </w:p>
          <w:p w14:paraId="1D8C14DA" w14:textId="77777777" w:rsidR="00D3558A" w:rsidRDefault="00D3558A" w:rsidP="00025AA0">
            <w:pPr>
              <w:spacing w:after="60"/>
              <w:ind w:left="357"/>
              <w:rPr>
                <w:rFonts w:ascii="Arial" w:eastAsia="Calibri" w:hAnsi="Arial" w:cs="Arial"/>
                <w:noProof/>
                <w:sz w:val="18"/>
                <w:szCs w:val="18"/>
                <w:lang w:val="bs-Latn-BA"/>
              </w:rPr>
            </w:pPr>
            <w:r>
              <w:rPr>
                <w:rFonts w:ascii="Arial" w:eastAsia="Calibri" w:hAnsi="Arial" w:cs="Arial"/>
                <w:noProof/>
                <w:sz w:val="18"/>
                <w:szCs w:val="18"/>
                <w:lang w:val="bs-Latn-BA"/>
              </w:rPr>
              <w:t xml:space="preserve">Nedostatak finansikih sredstava </w:t>
            </w:r>
          </w:p>
          <w:p w14:paraId="2208AFEF" w14:textId="77777777" w:rsidR="00D3558A" w:rsidRPr="000A411B" w:rsidRDefault="00D3558A" w:rsidP="00025AA0">
            <w:pPr>
              <w:spacing w:after="60"/>
              <w:ind w:left="357"/>
              <w:rPr>
                <w:rFonts w:ascii="Arial" w:eastAsia="Calibri" w:hAnsi="Arial" w:cs="Arial"/>
                <w:noProof/>
                <w:sz w:val="18"/>
                <w:szCs w:val="18"/>
                <w:lang w:val="bs-Latn-BA"/>
              </w:rPr>
            </w:pPr>
            <w:r>
              <w:rPr>
                <w:rFonts w:ascii="Arial" w:eastAsia="Calibri" w:hAnsi="Arial" w:cs="Arial"/>
                <w:noProof/>
                <w:sz w:val="18"/>
                <w:szCs w:val="18"/>
                <w:lang w:val="bs-Latn-BA"/>
              </w:rPr>
              <w:t>Nedovoljan broj sudija za broj sudkih predmeta koji potrebno rješiti</w:t>
            </w:r>
          </w:p>
          <w:p w14:paraId="42523B44" w14:textId="77777777" w:rsidR="00D3558A" w:rsidRDefault="00D3558A" w:rsidP="00025AA0">
            <w:pPr>
              <w:spacing w:after="60"/>
              <w:ind w:left="357"/>
              <w:rPr>
                <w:rFonts w:ascii="Arial" w:eastAsia="Calibri" w:hAnsi="Arial" w:cs="Arial"/>
                <w:noProof/>
                <w:sz w:val="18"/>
                <w:szCs w:val="18"/>
                <w:lang w:val="bs-Latn-BA"/>
              </w:rPr>
            </w:pPr>
            <w:r w:rsidRPr="001D38D1">
              <w:rPr>
                <w:rFonts w:ascii="Arial" w:eastAsia="Calibri" w:hAnsi="Arial" w:cs="Arial"/>
                <w:noProof/>
                <w:sz w:val="18"/>
                <w:szCs w:val="18"/>
                <w:lang w:val="bs-Latn-BA"/>
              </w:rPr>
              <w:t xml:space="preserve">Nedostatk administrativnog osoblja i nedovoljna edukovanost istih </w:t>
            </w:r>
          </w:p>
          <w:p w14:paraId="67B87891" w14:textId="77777777" w:rsidR="00D3558A" w:rsidRPr="001D38D1" w:rsidRDefault="00D3558A" w:rsidP="00025AA0">
            <w:pPr>
              <w:spacing w:after="60"/>
              <w:ind w:left="357"/>
              <w:rPr>
                <w:rFonts w:ascii="Arial" w:eastAsia="Calibri" w:hAnsi="Arial" w:cs="Arial"/>
                <w:noProof/>
                <w:sz w:val="18"/>
                <w:szCs w:val="18"/>
                <w:lang w:val="bs-Latn-BA"/>
              </w:rPr>
            </w:pPr>
            <w:r>
              <w:rPr>
                <w:rFonts w:ascii="Arial" w:eastAsia="Calibri" w:hAnsi="Arial" w:cs="Arial"/>
                <w:noProof/>
                <w:sz w:val="18"/>
                <w:szCs w:val="18"/>
                <w:lang w:val="bs-Latn-BA"/>
              </w:rPr>
              <w:t>Nepovoljna pozivtivno pravani propisi ( izmjene ZKP-a RS i Zakon o sudskim taksama)</w:t>
            </w:r>
          </w:p>
          <w:p w14:paraId="2AF63CDA" w14:textId="77777777" w:rsidR="00D3558A" w:rsidRDefault="00D3558A" w:rsidP="00025AA0">
            <w:pPr>
              <w:spacing w:after="60"/>
              <w:ind w:left="357"/>
              <w:rPr>
                <w:rFonts w:ascii="Calibri" w:eastAsia="Calibri" w:hAnsi="Calibri" w:cs="Times New Roman"/>
                <w:noProof/>
                <w:sz w:val="20"/>
                <w:szCs w:val="20"/>
                <w:lang w:val="sr-Cyrl-CS"/>
              </w:rPr>
            </w:pPr>
          </w:p>
          <w:p w14:paraId="4389396F" w14:textId="77777777" w:rsidR="00D3558A" w:rsidRDefault="00D3558A" w:rsidP="00025AA0">
            <w:pPr>
              <w:spacing w:after="60"/>
              <w:ind w:left="357"/>
              <w:rPr>
                <w:rFonts w:ascii="Calibri" w:eastAsia="Calibri" w:hAnsi="Calibri" w:cs="Times New Roman"/>
                <w:noProof/>
                <w:sz w:val="20"/>
                <w:szCs w:val="20"/>
                <w:lang w:val="sr-Cyrl-CS"/>
              </w:rPr>
            </w:pPr>
          </w:p>
          <w:p w14:paraId="026D20AF" w14:textId="77777777" w:rsidR="00D3558A" w:rsidRDefault="00D3558A" w:rsidP="00025AA0">
            <w:pPr>
              <w:spacing w:after="60"/>
              <w:ind w:left="357"/>
              <w:rPr>
                <w:rFonts w:ascii="Calibri" w:eastAsia="Calibri" w:hAnsi="Calibri" w:cs="Times New Roman"/>
                <w:noProof/>
                <w:sz w:val="20"/>
                <w:szCs w:val="20"/>
                <w:lang w:val="sr-Cyrl-CS"/>
              </w:rPr>
            </w:pPr>
          </w:p>
          <w:p w14:paraId="2F8B8662" w14:textId="77777777" w:rsidR="00D3558A" w:rsidRDefault="00D3558A" w:rsidP="00025AA0">
            <w:pPr>
              <w:spacing w:after="60"/>
              <w:ind w:left="357"/>
              <w:rPr>
                <w:rFonts w:ascii="Calibri" w:eastAsia="Calibri" w:hAnsi="Calibri" w:cs="Times New Roman"/>
                <w:noProof/>
                <w:sz w:val="20"/>
                <w:szCs w:val="20"/>
                <w:lang w:val="sr-Cyrl-CS"/>
              </w:rPr>
            </w:pPr>
          </w:p>
          <w:p w14:paraId="16AF28E9" w14:textId="77777777" w:rsidR="00D3558A" w:rsidRPr="00850FF6" w:rsidRDefault="00D3558A" w:rsidP="00025AA0">
            <w:pPr>
              <w:spacing w:after="60"/>
              <w:ind w:left="357"/>
              <w:rPr>
                <w:rFonts w:ascii="Calibri" w:eastAsia="Calibri" w:hAnsi="Calibri" w:cs="Times New Roman"/>
                <w:noProof/>
                <w:sz w:val="20"/>
                <w:szCs w:val="20"/>
                <w:lang w:val="sr-Cyrl-CS"/>
              </w:rPr>
            </w:pPr>
          </w:p>
        </w:tc>
      </w:tr>
      <w:tr w:rsidR="00D3558A" w:rsidRPr="00850FF6" w14:paraId="51F0019D" w14:textId="77777777" w:rsidTr="00025AA0">
        <w:trPr>
          <w:trHeight w:val="608"/>
        </w:trPr>
        <w:tc>
          <w:tcPr>
            <w:tcW w:w="4678" w:type="dxa"/>
            <w:shd w:val="clear" w:color="auto" w:fill="0070C0"/>
            <w:vAlign w:val="center"/>
          </w:tcPr>
          <w:p w14:paraId="05BABB1C" w14:textId="77777777" w:rsidR="00D3558A" w:rsidRPr="00850FF6" w:rsidRDefault="00D3558A" w:rsidP="00025AA0">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PRILIKE</w:t>
            </w:r>
          </w:p>
        </w:tc>
        <w:tc>
          <w:tcPr>
            <w:tcW w:w="4678" w:type="dxa"/>
            <w:shd w:val="clear" w:color="auto" w:fill="0070C0"/>
            <w:vAlign w:val="center"/>
          </w:tcPr>
          <w:p w14:paraId="67A8CDE7" w14:textId="77777777" w:rsidR="00D3558A" w:rsidRPr="00850FF6" w:rsidRDefault="00D3558A" w:rsidP="00025AA0">
            <w:pPr>
              <w:spacing w:after="120"/>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PRIJETNJE</w:t>
            </w:r>
          </w:p>
        </w:tc>
      </w:tr>
      <w:tr w:rsidR="00D3558A" w:rsidRPr="00850FF6" w14:paraId="0FFA8110" w14:textId="77777777" w:rsidTr="00025AA0">
        <w:trPr>
          <w:trHeight w:val="395"/>
        </w:trPr>
        <w:tc>
          <w:tcPr>
            <w:tcW w:w="4678" w:type="dxa"/>
            <w:shd w:val="clear" w:color="auto" w:fill="FFFFFF"/>
          </w:tcPr>
          <w:p w14:paraId="7F7AD70C" w14:textId="77777777" w:rsidR="00D3558A" w:rsidRPr="001D38D1" w:rsidRDefault="00D3558A" w:rsidP="00025AA0">
            <w:pPr>
              <w:spacing w:after="60"/>
              <w:rPr>
                <w:rFonts w:ascii="Arial" w:eastAsia="Calibri" w:hAnsi="Arial" w:cs="Arial"/>
                <w:noProof/>
                <w:sz w:val="18"/>
                <w:szCs w:val="18"/>
                <w:lang w:val="sr-Cyrl-CS"/>
              </w:rPr>
            </w:pPr>
          </w:p>
          <w:p w14:paraId="2698E098"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Izmjene i dopune – postojećih Zakona </w:t>
            </w:r>
          </w:p>
          <w:p w14:paraId="51ECFD29"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Redovno finansiranje iz budžeta </w:t>
            </w:r>
          </w:p>
          <w:p w14:paraId="0BB8F4D9"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Saradnja sa Vladinim i nevladinim sektorom i drugim relevantnim institucijama </w:t>
            </w:r>
          </w:p>
          <w:p w14:paraId="5195F256"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Mogućnost korištenja donatorskih sredstava </w:t>
            </w:r>
          </w:p>
          <w:p w14:paraId="007EAE5A" w14:textId="77777777" w:rsidR="00D3558A" w:rsidRPr="001D38D1"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Vertikalna i horizontalna saradnja sa VSTV i ostalom pravosudnom zajednicom</w:t>
            </w:r>
          </w:p>
          <w:p w14:paraId="16F375C2" w14:textId="77777777" w:rsidR="00D3558A" w:rsidRDefault="00D3558A" w:rsidP="00025AA0">
            <w:pPr>
              <w:spacing w:after="60"/>
              <w:rPr>
                <w:rFonts w:ascii="Calibri" w:eastAsia="Calibri" w:hAnsi="Calibri" w:cs="Times New Roman"/>
                <w:noProof/>
                <w:sz w:val="20"/>
                <w:szCs w:val="20"/>
                <w:lang w:val="sr-Cyrl-CS"/>
              </w:rPr>
            </w:pPr>
          </w:p>
          <w:p w14:paraId="14F95CC3" w14:textId="77777777" w:rsidR="00D3558A" w:rsidRPr="00850FF6" w:rsidRDefault="00D3558A" w:rsidP="00025AA0">
            <w:pPr>
              <w:spacing w:after="60"/>
              <w:rPr>
                <w:rFonts w:ascii="Calibri" w:eastAsia="Calibri" w:hAnsi="Calibri" w:cs="Times New Roman"/>
                <w:noProof/>
                <w:sz w:val="20"/>
                <w:szCs w:val="20"/>
                <w:lang w:val="sr-Cyrl-CS"/>
              </w:rPr>
            </w:pPr>
          </w:p>
        </w:tc>
        <w:tc>
          <w:tcPr>
            <w:tcW w:w="4678" w:type="dxa"/>
            <w:shd w:val="clear" w:color="auto" w:fill="FFFFFF"/>
          </w:tcPr>
          <w:p w14:paraId="3D68562E" w14:textId="77777777" w:rsidR="00D3558A" w:rsidRPr="001D38D1" w:rsidRDefault="00D3558A" w:rsidP="00025AA0">
            <w:pPr>
              <w:spacing w:after="60"/>
              <w:rPr>
                <w:rFonts w:ascii="Arial" w:eastAsia="Calibri" w:hAnsi="Arial" w:cs="Arial"/>
                <w:noProof/>
                <w:sz w:val="18"/>
                <w:szCs w:val="18"/>
                <w:lang w:val="sr-Cyrl-CS"/>
              </w:rPr>
            </w:pPr>
          </w:p>
          <w:p w14:paraId="66BF00C8" w14:textId="77777777" w:rsidR="00D3558A" w:rsidRDefault="00D3558A" w:rsidP="00025AA0">
            <w:pPr>
              <w:spacing w:after="60"/>
              <w:rPr>
                <w:rFonts w:ascii="Arial" w:eastAsia="Calibri" w:hAnsi="Arial" w:cs="Arial"/>
                <w:noProof/>
                <w:sz w:val="18"/>
                <w:szCs w:val="18"/>
                <w:lang w:val="bs-Latn-BA"/>
              </w:rPr>
            </w:pPr>
            <w:r w:rsidRPr="001D38D1">
              <w:rPr>
                <w:rFonts w:ascii="Arial" w:eastAsia="Calibri" w:hAnsi="Arial" w:cs="Arial"/>
                <w:noProof/>
                <w:sz w:val="18"/>
                <w:szCs w:val="18"/>
                <w:lang w:val="bs-Latn-BA"/>
              </w:rPr>
              <w:t xml:space="preserve">Pojava </w:t>
            </w:r>
            <w:r>
              <w:rPr>
                <w:rFonts w:ascii="Arial" w:eastAsia="Calibri" w:hAnsi="Arial" w:cs="Arial"/>
                <w:noProof/>
                <w:sz w:val="18"/>
                <w:szCs w:val="18"/>
                <w:lang w:val="bs-Latn-BA"/>
              </w:rPr>
              <w:t>pandemije virusa Covid-19</w:t>
            </w:r>
          </w:p>
          <w:p w14:paraId="488DE78D"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Sporost u izboru i imenovanju nosilaca pravosudnih funkcija</w:t>
            </w:r>
          </w:p>
          <w:p w14:paraId="06F8DF79"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Povećan priliv predmeta zbog rasta broja migranata </w:t>
            </w:r>
          </w:p>
          <w:p w14:paraId="14A1D0DE"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I nepovoljna Zakonska rješenja </w:t>
            </w:r>
          </w:p>
          <w:p w14:paraId="1ED6990F"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Loš priliv finansijskih sredstava u budžetu </w:t>
            </w:r>
          </w:p>
          <w:p w14:paraId="29BAA812"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Povećan stepen korupcije </w:t>
            </w:r>
          </w:p>
          <w:p w14:paraId="78CE8949"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Promjena stavova sudova viših instanci</w:t>
            </w:r>
          </w:p>
          <w:p w14:paraId="2675B20D"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Pogrešna percepcija građana o rezultatima rada suda </w:t>
            </w:r>
          </w:p>
          <w:p w14:paraId="0C3C725F" w14:textId="77777777" w:rsidR="00D3558A" w:rsidRDefault="00D3558A" w:rsidP="00025AA0">
            <w:pPr>
              <w:spacing w:after="60"/>
              <w:rPr>
                <w:rFonts w:ascii="Arial" w:eastAsia="Calibri" w:hAnsi="Arial" w:cs="Arial"/>
                <w:noProof/>
                <w:sz w:val="18"/>
                <w:szCs w:val="18"/>
                <w:lang w:val="bs-Latn-BA"/>
              </w:rPr>
            </w:pPr>
            <w:r>
              <w:rPr>
                <w:rFonts w:ascii="Arial" w:eastAsia="Calibri" w:hAnsi="Arial" w:cs="Arial"/>
                <w:noProof/>
                <w:sz w:val="18"/>
                <w:szCs w:val="18"/>
                <w:lang w:val="bs-Latn-BA"/>
              </w:rPr>
              <w:t xml:space="preserve">Odlazak više sudija u penziju </w:t>
            </w:r>
          </w:p>
          <w:p w14:paraId="05FC4B3B" w14:textId="77777777" w:rsidR="00D3558A" w:rsidRDefault="00D3558A" w:rsidP="00025AA0">
            <w:pPr>
              <w:spacing w:after="60"/>
              <w:rPr>
                <w:rFonts w:ascii="Arial" w:eastAsia="Calibri" w:hAnsi="Arial" w:cs="Arial"/>
                <w:noProof/>
                <w:sz w:val="18"/>
                <w:szCs w:val="18"/>
                <w:lang w:val="bs-Latn-BA"/>
              </w:rPr>
            </w:pPr>
          </w:p>
          <w:p w14:paraId="3ADECA0F" w14:textId="77777777" w:rsidR="00D3558A" w:rsidRPr="001D38D1" w:rsidRDefault="00D3558A" w:rsidP="00025AA0">
            <w:pPr>
              <w:spacing w:after="60"/>
              <w:rPr>
                <w:rFonts w:ascii="Arial" w:eastAsia="Calibri" w:hAnsi="Arial" w:cs="Arial"/>
                <w:noProof/>
                <w:sz w:val="18"/>
                <w:szCs w:val="18"/>
                <w:lang w:val="bs-Latn-BA"/>
              </w:rPr>
            </w:pPr>
          </w:p>
        </w:tc>
      </w:tr>
    </w:tbl>
    <w:p w14:paraId="1835ED99" w14:textId="77777777" w:rsidR="00D3558A" w:rsidRDefault="00D3558A" w:rsidP="00D3558A">
      <w:pPr>
        <w:pStyle w:val="ListParagraph"/>
        <w:shd w:val="clear" w:color="auto" w:fill="FFFFFF"/>
        <w:spacing w:line="276" w:lineRule="auto"/>
        <w:ind w:left="1095" w:right="146"/>
        <w:jc w:val="both"/>
        <w:rPr>
          <w:rFonts w:ascii="Arial" w:eastAsia="Calibri" w:hAnsi="Arial" w:cs="Arial"/>
          <w:w w:val="95"/>
          <w:lang w:val="hr-HR"/>
        </w:rPr>
      </w:pPr>
    </w:p>
    <w:p w14:paraId="67E8D58E" w14:textId="77777777" w:rsidR="00D3558A" w:rsidRPr="00850FF6" w:rsidRDefault="00D3558A" w:rsidP="00D3558A">
      <w:pPr>
        <w:keepNext/>
        <w:keepLines/>
        <w:numPr>
          <w:ilvl w:val="0"/>
          <w:numId w:val="1"/>
        </w:numPr>
        <w:spacing w:before="40"/>
        <w:outlineLvl w:val="2"/>
        <w:rPr>
          <w:rFonts w:ascii="Arial" w:eastAsia="Times New Roman" w:hAnsi="Arial" w:cs="Arial"/>
          <w:w w:val="95"/>
          <w:lang w:val="hr-HR"/>
        </w:rPr>
      </w:pPr>
      <w:bookmarkStart w:id="9" w:name="_Toc29479785"/>
      <w:bookmarkStart w:id="10" w:name="_Toc39666947"/>
      <w:bookmarkStart w:id="11" w:name="_Toc64459481"/>
      <w:r w:rsidRPr="00850FF6">
        <w:rPr>
          <w:rFonts w:ascii="Arial" w:eastAsia="Times New Roman" w:hAnsi="Arial" w:cs="Arial"/>
          <w:w w:val="95"/>
          <w:lang w:val="hr-HR"/>
        </w:rPr>
        <w:lastRenderedPageBreak/>
        <w:t>Pregled strateških ciljeva suda</w:t>
      </w:r>
      <w:bookmarkEnd w:id="9"/>
      <w:bookmarkEnd w:id="10"/>
      <w:bookmarkEnd w:id="11"/>
    </w:p>
    <w:p w14:paraId="6A5593A8"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tbl>
      <w:tblPr>
        <w:tblStyle w:val="TableGrid"/>
        <w:tblW w:w="5000" w:type="pct"/>
        <w:tblLook w:val="04A0" w:firstRow="1" w:lastRow="0" w:firstColumn="1" w:lastColumn="0" w:noHBand="0" w:noVBand="1"/>
      </w:tblPr>
      <w:tblGrid>
        <w:gridCol w:w="2293"/>
        <w:gridCol w:w="3061"/>
        <w:gridCol w:w="1923"/>
        <w:gridCol w:w="1785"/>
      </w:tblGrid>
      <w:tr w:rsidR="00D3558A" w:rsidRPr="00850FF6" w14:paraId="314052C1" w14:textId="77777777" w:rsidTr="00025AA0">
        <w:tc>
          <w:tcPr>
            <w:tcW w:w="1265" w:type="pct"/>
            <w:shd w:val="clear" w:color="auto" w:fill="4472C4"/>
            <w:vAlign w:val="center"/>
          </w:tcPr>
          <w:p w14:paraId="700E8386" w14:textId="77777777" w:rsidR="00D3558A" w:rsidRPr="00850FF6" w:rsidRDefault="00D3558A" w:rsidP="00025AA0">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Naziv strateškog cilja </w:t>
            </w:r>
            <w:r w:rsidRPr="00850FF6">
              <w:rPr>
                <w:rFonts w:ascii="Arial" w:eastAsia="Calibri" w:hAnsi="Arial" w:cs="Arial"/>
                <w:i/>
                <w:w w:val="95"/>
                <w:lang w:val="hr-HR"/>
              </w:rPr>
              <w:t>(maksimalno 3-5 strateških ciljeva)</w:t>
            </w:r>
          </w:p>
        </w:tc>
        <w:tc>
          <w:tcPr>
            <w:tcW w:w="1689" w:type="pct"/>
            <w:shd w:val="clear" w:color="auto" w:fill="4472C4"/>
            <w:vAlign w:val="center"/>
          </w:tcPr>
          <w:p w14:paraId="77D8904E" w14:textId="77777777" w:rsidR="00D3558A" w:rsidRPr="00850FF6" w:rsidRDefault="00D3558A" w:rsidP="00025AA0">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Izvor</w:t>
            </w:r>
          </w:p>
          <w:p w14:paraId="4A24FE71" w14:textId="77777777" w:rsidR="00D3558A" w:rsidRPr="00850FF6" w:rsidRDefault="00D3558A" w:rsidP="00025AA0">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(veza sa ciljevima iz strateškog okvira)</w:t>
            </w:r>
          </w:p>
        </w:tc>
        <w:tc>
          <w:tcPr>
            <w:tcW w:w="1061" w:type="pct"/>
            <w:shd w:val="clear" w:color="auto" w:fill="4472C4"/>
            <w:vAlign w:val="center"/>
          </w:tcPr>
          <w:p w14:paraId="08420381" w14:textId="77777777" w:rsidR="00D3558A" w:rsidRPr="00850FF6" w:rsidRDefault="00D3558A" w:rsidP="00025AA0">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Program u DOB-u</w:t>
            </w:r>
          </w:p>
          <w:p w14:paraId="678D2628" w14:textId="77777777" w:rsidR="00D3558A" w:rsidRPr="00850FF6" w:rsidRDefault="00D3558A" w:rsidP="00025AA0">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(Upisati broj i naziv programa)</w:t>
            </w:r>
          </w:p>
        </w:tc>
        <w:tc>
          <w:tcPr>
            <w:tcW w:w="985" w:type="pct"/>
            <w:shd w:val="clear" w:color="auto" w:fill="4472C4"/>
            <w:vAlign w:val="center"/>
          </w:tcPr>
          <w:p w14:paraId="2CFDB283" w14:textId="77777777" w:rsidR="00D3558A" w:rsidRPr="00850FF6" w:rsidRDefault="00D3558A" w:rsidP="00025AA0">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Partneri</w:t>
            </w:r>
            <w:r w:rsidRPr="00850FF6">
              <w:rPr>
                <w:rFonts w:ascii="Arial" w:eastAsia="Calibri" w:hAnsi="Arial" w:cs="Arial"/>
                <w:w w:val="95"/>
                <w:lang w:val="hr-HR"/>
              </w:rPr>
              <w:t xml:space="preserve"> </w:t>
            </w:r>
          </w:p>
          <w:p w14:paraId="1BB6073C" w14:textId="77777777" w:rsidR="00D3558A" w:rsidRPr="00850FF6" w:rsidRDefault="00D3558A" w:rsidP="00025AA0">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(institucije sa kojima sud zajedno učestvuje u realizaciji strateškog cilja)</w:t>
            </w:r>
          </w:p>
        </w:tc>
      </w:tr>
      <w:tr w:rsidR="00D3558A" w:rsidRPr="00850FF6" w14:paraId="062D5E15" w14:textId="77777777" w:rsidTr="00025AA0">
        <w:tc>
          <w:tcPr>
            <w:tcW w:w="1265" w:type="pct"/>
          </w:tcPr>
          <w:p w14:paraId="0BB3744F" w14:textId="77777777" w:rsidR="00D3558A" w:rsidRPr="006C1601" w:rsidRDefault="00D3558A" w:rsidP="00D3558A">
            <w:pPr>
              <w:pStyle w:val="ListParagraph"/>
              <w:numPr>
                <w:ilvl w:val="0"/>
                <w:numId w:val="11"/>
              </w:numPr>
              <w:tabs>
                <w:tab w:val="left" w:pos="2413"/>
              </w:tabs>
              <w:spacing w:line="276" w:lineRule="auto"/>
              <w:jc w:val="both"/>
              <w:rPr>
                <w:rFonts w:ascii="Arial" w:eastAsia="Calibri" w:hAnsi="Arial" w:cs="Arial"/>
                <w:b/>
                <w:w w:val="95"/>
                <w:sz w:val="18"/>
                <w:szCs w:val="18"/>
                <w:lang w:val="hr-HR"/>
              </w:rPr>
            </w:pPr>
            <w:r w:rsidRPr="006C1601">
              <w:rPr>
                <w:rFonts w:ascii="Arial" w:eastAsia="Calibri" w:hAnsi="Arial" w:cs="Arial"/>
                <w:b/>
                <w:w w:val="95"/>
                <w:sz w:val="18"/>
                <w:szCs w:val="18"/>
                <w:lang w:val="hr-HR"/>
              </w:rPr>
              <w:t xml:space="preserve">POVEĆANJE KVANITITETA I KVALITETA RADA SUDA </w:t>
            </w:r>
          </w:p>
        </w:tc>
        <w:tc>
          <w:tcPr>
            <w:tcW w:w="1689" w:type="pct"/>
          </w:tcPr>
          <w:p w14:paraId="7E81A508" w14:textId="77777777" w:rsidR="00D3558A" w:rsidRPr="001D38D1"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STRATEGIJA REFORMA SEKTORA PRAVDE</w:t>
            </w:r>
          </w:p>
        </w:tc>
        <w:tc>
          <w:tcPr>
            <w:tcW w:w="1061" w:type="pct"/>
          </w:tcPr>
          <w:p w14:paraId="4EA515CC"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p>
        </w:tc>
        <w:tc>
          <w:tcPr>
            <w:tcW w:w="985" w:type="pct"/>
          </w:tcPr>
          <w:p w14:paraId="2E42108C" w14:textId="77777777" w:rsidR="00D3558A"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SUDSKA ODJELJENJA SUDA </w:t>
            </w:r>
          </w:p>
          <w:p w14:paraId="378191BE" w14:textId="77777777" w:rsidR="00D3558A"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OKRUŽNI SUD ISTOČNO SARAJEVO </w:t>
            </w:r>
          </w:p>
          <w:p w14:paraId="00C0F96C"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CEST</w:t>
            </w:r>
          </w:p>
        </w:tc>
      </w:tr>
      <w:tr w:rsidR="00D3558A" w:rsidRPr="00850FF6" w14:paraId="4EA7D18D" w14:textId="77777777" w:rsidTr="00025AA0">
        <w:tc>
          <w:tcPr>
            <w:tcW w:w="1265" w:type="pct"/>
            <w:vMerge w:val="restart"/>
            <w:shd w:val="clear" w:color="auto" w:fill="D9E2F3"/>
          </w:tcPr>
          <w:p w14:paraId="157F07CD" w14:textId="77777777" w:rsidR="00D3558A" w:rsidRPr="00850FF6" w:rsidRDefault="00D3558A" w:rsidP="00025AA0">
            <w:pPr>
              <w:tabs>
                <w:tab w:val="left" w:pos="2413"/>
              </w:tabs>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krajnje rezultate</w:t>
            </w:r>
          </w:p>
        </w:tc>
        <w:tc>
          <w:tcPr>
            <w:tcW w:w="3735" w:type="pct"/>
            <w:gridSpan w:val="3"/>
            <w:shd w:val="clear" w:color="auto" w:fill="D9E2F3"/>
            <w:vAlign w:val="center"/>
          </w:tcPr>
          <w:p w14:paraId="455AFCFA" w14:textId="77777777" w:rsidR="00D3558A" w:rsidRPr="00850FF6" w:rsidRDefault="00D3558A" w:rsidP="00025AA0">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6D1D506C" w14:textId="77777777" w:rsidTr="00025AA0">
        <w:tc>
          <w:tcPr>
            <w:tcW w:w="1265" w:type="pct"/>
            <w:vMerge/>
          </w:tcPr>
          <w:p w14:paraId="171EEC43" w14:textId="77777777" w:rsidR="00D3558A" w:rsidRPr="00850FF6" w:rsidRDefault="00D3558A" w:rsidP="00025AA0">
            <w:pPr>
              <w:tabs>
                <w:tab w:val="left" w:pos="2413"/>
              </w:tabs>
              <w:spacing w:line="276" w:lineRule="auto"/>
              <w:jc w:val="both"/>
              <w:rPr>
                <w:rFonts w:ascii="Arial" w:eastAsia="Calibri" w:hAnsi="Arial" w:cs="Arial"/>
                <w:w w:val="95"/>
                <w:lang w:val="hr-HR"/>
              </w:rPr>
            </w:pPr>
          </w:p>
        </w:tc>
        <w:tc>
          <w:tcPr>
            <w:tcW w:w="1689" w:type="pct"/>
            <w:vAlign w:val="center"/>
          </w:tcPr>
          <w:p w14:paraId="185A783F"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2021</w:t>
            </w:r>
          </w:p>
        </w:tc>
        <w:tc>
          <w:tcPr>
            <w:tcW w:w="1061" w:type="pct"/>
            <w:vAlign w:val="center"/>
          </w:tcPr>
          <w:p w14:paraId="61C3BB50"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2022</w:t>
            </w:r>
          </w:p>
        </w:tc>
        <w:tc>
          <w:tcPr>
            <w:tcW w:w="985" w:type="pct"/>
            <w:vAlign w:val="center"/>
          </w:tcPr>
          <w:p w14:paraId="2CF5CF45"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2023</w:t>
            </w:r>
          </w:p>
        </w:tc>
      </w:tr>
      <w:tr w:rsidR="00D3558A" w:rsidRPr="00850FF6" w14:paraId="455C7F84" w14:textId="77777777" w:rsidTr="00025AA0">
        <w:tc>
          <w:tcPr>
            <w:tcW w:w="1265" w:type="pct"/>
          </w:tcPr>
          <w:p w14:paraId="18A32E95" w14:textId="51D7CEDF" w:rsidR="00D3558A" w:rsidRPr="002E389D"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Smanjiti</w:t>
            </w:r>
            <w:r w:rsidR="00025AA0">
              <w:rPr>
                <w:rFonts w:ascii="Arial" w:eastAsia="Calibri" w:hAnsi="Arial" w:cs="Arial"/>
                <w:w w:val="95"/>
                <w:sz w:val="18"/>
                <w:szCs w:val="18"/>
                <w:lang w:val="hr-HR"/>
              </w:rPr>
              <w:t xml:space="preserve"> </w:t>
            </w:r>
            <w:r>
              <w:rPr>
                <w:rFonts w:ascii="Arial" w:eastAsia="Calibri" w:hAnsi="Arial" w:cs="Arial"/>
                <w:w w:val="95"/>
                <w:sz w:val="18"/>
                <w:szCs w:val="18"/>
                <w:lang w:val="hr-HR"/>
              </w:rPr>
              <w:t>broj nerješenih predmeta za po 5%  na godišnjem nivou</w:t>
            </w:r>
          </w:p>
        </w:tc>
        <w:tc>
          <w:tcPr>
            <w:tcW w:w="1689" w:type="pct"/>
            <w:vAlign w:val="center"/>
          </w:tcPr>
          <w:p w14:paraId="473EBA9B" w14:textId="77777777" w:rsidR="00D3558A" w:rsidRPr="002E389D" w:rsidRDefault="00D3558A" w:rsidP="00025AA0">
            <w:pPr>
              <w:tabs>
                <w:tab w:val="left" w:pos="2413"/>
              </w:tabs>
              <w:spacing w:line="276" w:lineRule="auto"/>
              <w:jc w:val="center"/>
              <w:rPr>
                <w:rFonts w:ascii="Arial" w:eastAsia="Calibri" w:hAnsi="Arial" w:cs="Arial"/>
                <w:w w:val="95"/>
                <w:lang w:val="hr-HR"/>
              </w:rPr>
            </w:pPr>
            <w:r w:rsidRPr="002E389D">
              <w:rPr>
                <w:rFonts w:ascii="Arial" w:eastAsia="Calibri" w:hAnsi="Arial" w:cs="Arial"/>
                <w:w w:val="95"/>
                <w:lang w:val="hr-HR"/>
              </w:rPr>
              <w:t>5 %</w:t>
            </w:r>
          </w:p>
        </w:tc>
        <w:tc>
          <w:tcPr>
            <w:tcW w:w="1061" w:type="pct"/>
            <w:vAlign w:val="center"/>
          </w:tcPr>
          <w:p w14:paraId="4C89BA27" w14:textId="77777777" w:rsidR="00D3558A" w:rsidRPr="002E389D" w:rsidRDefault="00D3558A" w:rsidP="00025AA0">
            <w:pPr>
              <w:tabs>
                <w:tab w:val="left" w:pos="2413"/>
              </w:tabs>
              <w:spacing w:line="276" w:lineRule="auto"/>
              <w:jc w:val="center"/>
              <w:rPr>
                <w:rFonts w:ascii="Arial" w:eastAsia="Calibri" w:hAnsi="Arial" w:cs="Arial"/>
                <w:w w:val="95"/>
                <w:lang w:val="hr-HR"/>
              </w:rPr>
            </w:pPr>
            <w:r w:rsidRPr="002E389D">
              <w:rPr>
                <w:rFonts w:ascii="Arial" w:eastAsia="Calibri" w:hAnsi="Arial" w:cs="Arial"/>
                <w:w w:val="95"/>
                <w:lang w:val="hr-HR"/>
              </w:rPr>
              <w:t>5 %</w:t>
            </w:r>
          </w:p>
        </w:tc>
        <w:tc>
          <w:tcPr>
            <w:tcW w:w="985" w:type="pct"/>
            <w:vAlign w:val="center"/>
          </w:tcPr>
          <w:p w14:paraId="5AB74EF2" w14:textId="77777777" w:rsidR="00D3558A" w:rsidRPr="002E389D" w:rsidRDefault="00D3558A" w:rsidP="00025AA0">
            <w:pPr>
              <w:tabs>
                <w:tab w:val="left" w:pos="2413"/>
              </w:tabs>
              <w:spacing w:line="276" w:lineRule="auto"/>
              <w:jc w:val="center"/>
              <w:rPr>
                <w:rFonts w:ascii="Arial" w:eastAsia="Calibri" w:hAnsi="Arial" w:cs="Arial"/>
                <w:w w:val="95"/>
                <w:lang w:val="hr-HR"/>
              </w:rPr>
            </w:pPr>
            <w:r w:rsidRPr="002E389D">
              <w:rPr>
                <w:rFonts w:ascii="Arial" w:eastAsia="Calibri" w:hAnsi="Arial" w:cs="Arial"/>
                <w:w w:val="95"/>
                <w:lang w:val="hr-HR"/>
              </w:rPr>
              <w:t>5%</w:t>
            </w:r>
          </w:p>
        </w:tc>
      </w:tr>
      <w:tr w:rsidR="00D3558A" w:rsidRPr="00850FF6" w14:paraId="0DD9E2FF" w14:textId="77777777" w:rsidTr="00025AA0">
        <w:tc>
          <w:tcPr>
            <w:tcW w:w="1265" w:type="pct"/>
          </w:tcPr>
          <w:p w14:paraId="0894D07C"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Povećati broj tj. procent potvrđenih sudskih odluka</w:t>
            </w:r>
            <w:r w:rsidRPr="002E389D">
              <w:rPr>
                <w:rFonts w:ascii="Arial" w:eastAsia="Calibri" w:hAnsi="Arial" w:cs="Arial"/>
                <w:w w:val="95"/>
                <w:sz w:val="18"/>
                <w:szCs w:val="18"/>
                <w:lang w:val="hr-HR"/>
              </w:rPr>
              <w:t xml:space="preserve"> </w:t>
            </w:r>
            <w:r>
              <w:rPr>
                <w:rFonts w:ascii="Arial" w:eastAsia="Calibri" w:hAnsi="Arial" w:cs="Arial"/>
                <w:w w:val="95"/>
                <w:sz w:val="18"/>
                <w:szCs w:val="18"/>
                <w:lang w:val="hr-HR"/>
              </w:rPr>
              <w:t>od strane višeg suda za 10 % za tri godine)u odnosu na ukupan broj ožalbenih odluka</w:t>
            </w:r>
          </w:p>
        </w:tc>
        <w:tc>
          <w:tcPr>
            <w:tcW w:w="1689" w:type="pct"/>
            <w:vAlign w:val="center"/>
          </w:tcPr>
          <w:p w14:paraId="500EDD3E" w14:textId="77777777" w:rsidR="00D3558A" w:rsidRPr="002E389D" w:rsidRDefault="00D3558A" w:rsidP="00025AA0">
            <w:pPr>
              <w:tabs>
                <w:tab w:val="left" w:pos="2413"/>
              </w:tabs>
              <w:spacing w:line="276" w:lineRule="auto"/>
              <w:jc w:val="center"/>
              <w:rPr>
                <w:rFonts w:ascii="Arial" w:eastAsia="Calibri" w:hAnsi="Arial" w:cs="Arial"/>
                <w:w w:val="95"/>
                <w:lang w:val="hr-HR"/>
              </w:rPr>
            </w:pPr>
            <w:r w:rsidRPr="002E389D">
              <w:rPr>
                <w:rFonts w:ascii="Arial" w:eastAsia="Calibri" w:hAnsi="Arial" w:cs="Arial"/>
                <w:w w:val="95"/>
                <w:lang w:val="hr-HR"/>
              </w:rPr>
              <w:t>3 %</w:t>
            </w:r>
          </w:p>
        </w:tc>
        <w:tc>
          <w:tcPr>
            <w:tcW w:w="1061" w:type="pct"/>
            <w:vAlign w:val="center"/>
          </w:tcPr>
          <w:p w14:paraId="654A7634" w14:textId="77777777" w:rsidR="00D3558A" w:rsidRPr="002E389D" w:rsidRDefault="00D3558A" w:rsidP="00025AA0">
            <w:pPr>
              <w:tabs>
                <w:tab w:val="left" w:pos="2413"/>
              </w:tabs>
              <w:spacing w:line="276" w:lineRule="auto"/>
              <w:jc w:val="center"/>
              <w:rPr>
                <w:rFonts w:ascii="Arial" w:eastAsia="Calibri" w:hAnsi="Arial" w:cs="Arial"/>
                <w:w w:val="95"/>
                <w:lang w:val="hr-HR"/>
              </w:rPr>
            </w:pPr>
            <w:r w:rsidRPr="002E389D">
              <w:rPr>
                <w:rFonts w:ascii="Arial" w:eastAsia="Calibri" w:hAnsi="Arial" w:cs="Arial"/>
                <w:w w:val="95"/>
                <w:lang w:val="hr-HR"/>
              </w:rPr>
              <w:t>3 %</w:t>
            </w:r>
          </w:p>
        </w:tc>
        <w:tc>
          <w:tcPr>
            <w:tcW w:w="985" w:type="pct"/>
            <w:vAlign w:val="center"/>
          </w:tcPr>
          <w:p w14:paraId="74A58B32"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4%</w:t>
            </w:r>
          </w:p>
        </w:tc>
      </w:tr>
    </w:tbl>
    <w:p w14:paraId="7AE5FE6A" w14:textId="77777777" w:rsidR="00D3558A" w:rsidRPr="00850FF6" w:rsidRDefault="00D3558A" w:rsidP="00D3558A">
      <w:pPr>
        <w:ind w:left="0"/>
        <w:rPr>
          <w:rFonts w:ascii="Arial" w:eastAsia="Calibri" w:hAnsi="Arial" w:cs="Arial"/>
          <w:i/>
          <w:w w:val="95"/>
          <w:lang w:val="hr-HR"/>
        </w:rPr>
      </w:pPr>
      <w:r w:rsidRPr="00850FF6">
        <w:rPr>
          <w:rFonts w:ascii="Arial" w:eastAsia="Calibri" w:hAnsi="Arial" w:cs="Arial"/>
          <w:i/>
          <w:w w:val="95"/>
          <w:lang w:val="hr-HR"/>
        </w:rPr>
        <w:t>*Tabela se izrađuje za svaki strateški cilj posebno</w:t>
      </w:r>
    </w:p>
    <w:p w14:paraId="645E2809"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0B32C11B"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p w14:paraId="3526E880"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bookmarkStart w:id="12" w:name="_Toc29479786"/>
      <w:bookmarkStart w:id="13" w:name="_Toc39666948"/>
    </w:p>
    <w:tbl>
      <w:tblPr>
        <w:tblStyle w:val="TableGrid"/>
        <w:tblW w:w="5000" w:type="pct"/>
        <w:tblLook w:val="04A0" w:firstRow="1" w:lastRow="0" w:firstColumn="1" w:lastColumn="0" w:noHBand="0" w:noVBand="1"/>
      </w:tblPr>
      <w:tblGrid>
        <w:gridCol w:w="2884"/>
        <w:gridCol w:w="2776"/>
        <w:gridCol w:w="1639"/>
        <w:gridCol w:w="1763"/>
      </w:tblGrid>
      <w:tr w:rsidR="00D3558A" w:rsidRPr="00850FF6" w14:paraId="14E03775" w14:textId="77777777" w:rsidTr="00025AA0">
        <w:tc>
          <w:tcPr>
            <w:tcW w:w="1265" w:type="pct"/>
            <w:shd w:val="clear" w:color="auto" w:fill="4472C4"/>
            <w:vAlign w:val="center"/>
          </w:tcPr>
          <w:p w14:paraId="30B2391D" w14:textId="77777777" w:rsidR="00D3558A" w:rsidRPr="00850FF6" w:rsidRDefault="00D3558A" w:rsidP="00025AA0">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Naziv strateškog cilja </w:t>
            </w:r>
            <w:r w:rsidRPr="00850FF6">
              <w:rPr>
                <w:rFonts w:ascii="Arial" w:eastAsia="Calibri" w:hAnsi="Arial" w:cs="Arial"/>
                <w:i/>
                <w:w w:val="95"/>
                <w:lang w:val="hr-HR"/>
              </w:rPr>
              <w:t>(maksimalno 3-5 strateških ciljeva)</w:t>
            </w:r>
          </w:p>
        </w:tc>
        <w:tc>
          <w:tcPr>
            <w:tcW w:w="1689" w:type="pct"/>
            <w:shd w:val="clear" w:color="auto" w:fill="4472C4"/>
            <w:vAlign w:val="center"/>
          </w:tcPr>
          <w:p w14:paraId="4045D35E" w14:textId="77777777" w:rsidR="00D3558A" w:rsidRPr="00850FF6" w:rsidRDefault="00D3558A" w:rsidP="00025AA0">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Izvor</w:t>
            </w:r>
          </w:p>
          <w:p w14:paraId="51CAA213" w14:textId="77777777" w:rsidR="00D3558A" w:rsidRPr="00850FF6" w:rsidRDefault="00D3558A" w:rsidP="00025AA0">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(veza sa ciljevima iz strateškog okvira)</w:t>
            </w:r>
          </w:p>
        </w:tc>
        <w:tc>
          <w:tcPr>
            <w:tcW w:w="1061" w:type="pct"/>
            <w:shd w:val="clear" w:color="auto" w:fill="4472C4"/>
            <w:vAlign w:val="center"/>
          </w:tcPr>
          <w:p w14:paraId="65B8A671" w14:textId="77777777" w:rsidR="00D3558A" w:rsidRPr="00850FF6" w:rsidRDefault="00D3558A" w:rsidP="00025AA0">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Program u DOB-u</w:t>
            </w:r>
          </w:p>
          <w:p w14:paraId="77D61A55" w14:textId="77777777" w:rsidR="00D3558A" w:rsidRPr="00850FF6" w:rsidRDefault="00D3558A" w:rsidP="00025AA0">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(Upisati broj i naziv programa)</w:t>
            </w:r>
          </w:p>
        </w:tc>
        <w:tc>
          <w:tcPr>
            <w:tcW w:w="985" w:type="pct"/>
            <w:shd w:val="clear" w:color="auto" w:fill="4472C4"/>
            <w:vAlign w:val="center"/>
          </w:tcPr>
          <w:p w14:paraId="6BBD348C" w14:textId="77777777" w:rsidR="00D3558A" w:rsidRPr="00850FF6" w:rsidRDefault="00D3558A" w:rsidP="00025AA0">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Partneri</w:t>
            </w:r>
            <w:r w:rsidRPr="00850FF6">
              <w:rPr>
                <w:rFonts w:ascii="Arial" w:eastAsia="Calibri" w:hAnsi="Arial" w:cs="Arial"/>
                <w:w w:val="95"/>
                <w:lang w:val="hr-HR"/>
              </w:rPr>
              <w:t xml:space="preserve"> </w:t>
            </w:r>
          </w:p>
          <w:p w14:paraId="5495E0DC" w14:textId="77777777" w:rsidR="00D3558A" w:rsidRPr="00850FF6" w:rsidRDefault="00D3558A" w:rsidP="00025AA0">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(institucije sa kojima sud zajedno učestvuje u realizaciji strateškog cilja)</w:t>
            </w:r>
          </w:p>
        </w:tc>
      </w:tr>
      <w:tr w:rsidR="00D3558A" w:rsidRPr="00850FF6" w14:paraId="2D6CEAF9" w14:textId="77777777" w:rsidTr="00025AA0">
        <w:tc>
          <w:tcPr>
            <w:tcW w:w="1265" w:type="pct"/>
          </w:tcPr>
          <w:p w14:paraId="78BC4DAE" w14:textId="77777777" w:rsidR="00D3558A" w:rsidRPr="006C1601" w:rsidRDefault="00D3558A" w:rsidP="00025AA0">
            <w:pPr>
              <w:pStyle w:val="ListParagraph"/>
              <w:tabs>
                <w:tab w:val="left" w:pos="2413"/>
              </w:tabs>
              <w:spacing w:line="276" w:lineRule="auto"/>
              <w:ind w:left="644"/>
              <w:jc w:val="both"/>
              <w:rPr>
                <w:rFonts w:ascii="Arial" w:eastAsia="Calibri" w:hAnsi="Arial" w:cs="Arial"/>
                <w:b/>
                <w:w w:val="95"/>
                <w:sz w:val="18"/>
                <w:szCs w:val="18"/>
                <w:lang w:val="hr-HR"/>
              </w:rPr>
            </w:pPr>
            <w:r>
              <w:rPr>
                <w:rFonts w:ascii="Arial" w:eastAsia="Calibri" w:hAnsi="Arial" w:cs="Arial"/>
                <w:b/>
                <w:w w:val="95"/>
                <w:sz w:val="18"/>
                <w:szCs w:val="18"/>
                <w:lang w:val="hr-HR"/>
              </w:rPr>
              <w:t>2.</w:t>
            </w:r>
            <w:r w:rsidRPr="006C1601">
              <w:rPr>
                <w:rFonts w:ascii="Arial" w:eastAsia="Calibri" w:hAnsi="Arial" w:cs="Arial"/>
                <w:b/>
                <w:w w:val="95"/>
                <w:sz w:val="18"/>
                <w:szCs w:val="18"/>
                <w:lang w:val="hr-HR"/>
              </w:rPr>
              <w:t xml:space="preserve">TRANSPARENSTNOST I OTVORENOST SUDA PREMA JAVNOSTI </w:t>
            </w:r>
          </w:p>
        </w:tc>
        <w:tc>
          <w:tcPr>
            <w:tcW w:w="1689" w:type="pct"/>
          </w:tcPr>
          <w:p w14:paraId="6AFD05AB" w14:textId="77777777" w:rsidR="00D3558A" w:rsidRPr="001D38D1"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STRATEGIJA REFORMA SEKTORA PRAVDE</w:t>
            </w:r>
          </w:p>
        </w:tc>
        <w:tc>
          <w:tcPr>
            <w:tcW w:w="1061" w:type="pct"/>
          </w:tcPr>
          <w:p w14:paraId="07CF5BE6"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p>
        </w:tc>
        <w:tc>
          <w:tcPr>
            <w:tcW w:w="985" w:type="pct"/>
          </w:tcPr>
          <w:p w14:paraId="390533E3" w14:textId="77777777" w:rsidR="00D3558A"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VSTV BIH </w:t>
            </w:r>
          </w:p>
          <w:p w14:paraId="17A46130" w14:textId="77777777" w:rsidR="00D3558A"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NEVLADINE ORGANIZACIJE  </w:t>
            </w:r>
          </w:p>
          <w:p w14:paraId="18311A20" w14:textId="77777777" w:rsidR="00D3558A"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OKRUŽNI SUD ISTOČNO SARAJEVO </w:t>
            </w:r>
          </w:p>
          <w:p w14:paraId="2EC3ED22"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MEDIJI </w:t>
            </w:r>
          </w:p>
        </w:tc>
      </w:tr>
      <w:tr w:rsidR="00D3558A" w:rsidRPr="00850FF6" w14:paraId="6541045E" w14:textId="77777777" w:rsidTr="00025AA0">
        <w:tc>
          <w:tcPr>
            <w:tcW w:w="1265" w:type="pct"/>
            <w:vMerge w:val="restart"/>
            <w:shd w:val="clear" w:color="auto" w:fill="D9E2F3"/>
          </w:tcPr>
          <w:p w14:paraId="467F2015" w14:textId="77777777" w:rsidR="00D3558A" w:rsidRPr="00850FF6" w:rsidRDefault="00D3558A" w:rsidP="00025AA0">
            <w:pPr>
              <w:tabs>
                <w:tab w:val="left" w:pos="2413"/>
              </w:tabs>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krajnje rezultate</w:t>
            </w:r>
          </w:p>
        </w:tc>
        <w:tc>
          <w:tcPr>
            <w:tcW w:w="3735" w:type="pct"/>
            <w:gridSpan w:val="3"/>
            <w:shd w:val="clear" w:color="auto" w:fill="D9E2F3"/>
            <w:vAlign w:val="center"/>
          </w:tcPr>
          <w:p w14:paraId="15FEA65D" w14:textId="77777777" w:rsidR="00D3558A" w:rsidRPr="00850FF6" w:rsidRDefault="00D3558A" w:rsidP="00025AA0">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6812090B" w14:textId="77777777" w:rsidTr="00025AA0">
        <w:tc>
          <w:tcPr>
            <w:tcW w:w="1265" w:type="pct"/>
            <w:vMerge/>
          </w:tcPr>
          <w:p w14:paraId="0A51680A" w14:textId="77777777" w:rsidR="00D3558A" w:rsidRPr="00850FF6" w:rsidRDefault="00D3558A" w:rsidP="00025AA0">
            <w:pPr>
              <w:tabs>
                <w:tab w:val="left" w:pos="2413"/>
              </w:tabs>
              <w:spacing w:line="276" w:lineRule="auto"/>
              <w:jc w:val="both"/>
              <w:rPr>
                <w:rFonts w:ascii="Arial" w:eastAsia="Calibri" w:hAnsi="Arial" w:cs="Arial"/>
                <w:w w:val="95"/>
                <w:lang w:val="hr-HR"/>
              </w:rPr>
            </w:pPr>
          </w:p>
        </w:tc>
        <w:tc>
          <w:tcPr>
            <w:tcW w:w="1689" w:type="pct"/>
            <w:vAlign w:val="center"/>
          </w:tcPr>
          <w:p w14:paraId="7010EB99"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2021</w:t>
            </w:r>
          </w:p>
        </w:tc>
        <w:tc>
          <w:tcPr>
            <w:tcW w:w="1061" w:type="pct"/>
            <w:vAlign w:val="center"/>
          </w:tcPr>
          <w:p w14:paraId="542B2D9D"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2022</w:t>
            </w:r>
          </w:p>
        </w:tc>
        <w:tc>
          <w:tcPr>
            <w:tcW w:w="985" w:type="pct"/>
            <w:vAlign w:val="center"/>
          </w:tcPr>
          <w:p w14:paraId="1781C292"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2023</w:t>
            </w:r>
          </w:p>
        </w:tc>
      </w:tr>
      <w:tr w:rsidR="00D3558A" w:rsidRPr="00850FF6" w14:paraId="354B410A" w14:textId="77777777" w:rsidTr="00025AA0">
        <w:tc>
          <w:tcPr>
            <w:tcW w:w="1265" w:type="pct"/>
          </w:tcPr>
          <w:p w14:paraId="16F1D912"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Povećati broj Web publikacija 40 % </w:t>
            </w:r>
          </w:p>
        </w:tc>
        <w:tc>
          <w:tcPr>
            <w:tcW w:w="1689" w:type="pct"/>
            <w:vAlign w:val="center"/>
          </w:tcPr>
          <w:p w14:paraId="5721347F"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10 %</w:t>
            </w:r>
          </w:p>
        </w:tc>
        <w:tc>
          <w:tcPr>
            <w:tcW w:w="1061" w:type="pct"/>
            <w:vAlign w:val="center"/>
          </w:tcPr>
          <w:p w14:paraId="2FE7C561"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 xml:space="preserve">14 </w:t>
            </w:r>
            <w:r w:rsidRPr="002E389D">
              <w:rPr>
                <w:rFonts w:ascii="Arial" w:eastAsia="Calibri" w:hAnsi="Arial" w:cs="Arial"/>
                <w:w w:val="95"/>
                <w:lang w:val="hr-HR"/>
              </w:rPr>
              <w:t>%</w:t>
            </w:r>
          </w:p>
        </w:tc>
        <w:tc>
          <w:tcPr>
            <w:tcW w:w="985" w:type="pct"/>
            <w:vAlign w:val="center"/>
          </w:tcPr>
          <w:p w14:paraId="698BDA86"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 xml:space="preserve">16 </w:t>
            </w:r>
            <w:r w:rsidRPr="002E389D">
              <w:rPr>
                <w:rFonts w:ascii="Arial" w:eastAsia="Calibri" w:hAnsi="Arial" w:cs="Arial"/>
                <w:w w:val="95"/>
                <w:lang w:val="hr-HR"/>
              </w:rPr>
              <w:t>%</w:t>
            </w:r>
          </w:p>
        </w:tc>
      </w:tr>
      <w:tr w:rsidR="00D3558A" w:rsidRPr="00850FF6" w14:paraId="7C93E944" w14:textId="77777777" w:rsidTr="00025AA0">
        <w:tc>
          <w:tcPr>
            <w:tcW w:w="1265" w:type="pct"/>
          </w:tcPr>
          <w:p w14:paraId="230AE7DD"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lastRenderedPageBreak/>
              <w:t xml:space="preserve">Unaprijediti i povećati broj saopštenja za javnost </w:t>
            </w:r>
          </w:p>
        </w:tc>
        <w:tc>
          <w:tcPr>
            <w:tcW w:w="1689" w:type="pct"/>
            <w:vAlign w:val="center"/>
          </w:tcPr>
          <w:p w14:paraId="746DCAD8"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10 %</w:t>
            </w:r>
          </w:p>
        </w:tc>
        <w:tc>
          <w:tcPr>
            <w:tcW w:w="1061" w:type="pct"/>
            <w:vAlign w:val="center"/>
          </w:tcPr>
          <w:p w14:paraId="330BBE33"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12</w:t>
            </w:r>
            <w:r w:rsidRPr="002E389D">
              <w:rPr>
                <w:rFonts w:ascii="Arial" w:eastAsia="Calibri" w:hAnsi="Arial" w:cs="Arial"/>
                <w:w w:val="95"/>
                <w:lang w:val="hr-HR"/>
              </w:rPr>
              <w:t xml:space="preserve"> %</w:t>
            </w:r>
          </w:p>
        </w:tc>
        <w:tc>
          <w:tcPr>
            <w:tcW w:w="985" w:type="pct"/>
            <w:vAlign w:val="center"/>
          </w:tcPr>
          <w:p w14:paraId="648C7C92"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18 %</w:t>
            </w:r>
          </w:p>
        </w:tc>
      </w:tr>
    </w:tbl>
    <w:p w14:paraId="5168DC0C" w14:textId="77777777" w:rsidR="00D3558A" w:rsidRPr="00850FF6" w:rsidRDefault="00D3558A" w:rsidP="00D3558A">
      <w:pPr>
        <w:ind w:left="0"/>
        <w:rPr>
          <w:rFonts w:ascii="Arial" w:eastAsia="Calibri" w:hAnsi="Arial" w:cs="Arial"/>
          <w:i/>
          <w:w w:val="95"/>
          <w:lang w:val="hr-HR"/>
        </w:rPr>
      </w:pPr>
      <w:r w:rsidRPr="00850FF6">
        <w:rPr>
          <w:rFonts w:ascii="Arial" w:eastAsia="Calibri" w:hAnsi="Arial" w:cs="Arial"/>
          <w:i/>
          <w:w w:val="95"/>
          <w:lang w:val="hr-HR"/>
        </w:rPr>
        <w:t>*Tabela se izrađuje za svaki strateški cilj posebno</w:t>
      </w:r>
    </w:p>
    <w:p w14:paraId="3ECEAC6C"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p w14:paraId="19B992F0"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tbl>
      <w:tblPr>
        <w:tblStyle w:val="TableGrid"/>
        <w:tblW w:w="5000" w:type="pct"/>
        <w:tblLook w:val="04A0" w:firstRow="1" w:lastRow="0" w:firstColumn="1" w:lastColumn="0" w:noHBand="0" w:noVBand="1"/>
      </w:tblPr>
      <w:tblGrid>
        <w:gridCol w:w="2293"/>
        <w:gridCol w:w="3061"/>
        <w:gridCol w:w="1923"/>
        <w:gridCol w:w="1785"/>
      </w:tblGrid>
      <w:tr w:rsidR="00D3558A" w:rsidRPr="00850FF6" w14:paraId="608913C8" w14:textId="77777777" w:rsidTr="00025AA0">
        <w:tc>
          <w:tcPr>
            <w:tcW w:w="1265" w:type="pct"/>
            <w:shd w:val="clear" w:color="auto" w:fill="4472C4"/>
            <w:vAlign w:val="center"/>
          </w:tcPr>
          <w:p w14:paraId="7F46C3A5" w14:textId="77777777" w:rsidR="00D3558A" w:rsidRPr="00850FF6" w:rsidRDefault="00D3558A" w:rsidP="00025AA0">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Naziv strateškog cilja </w:t>
            </w:r>
            <w:r w:rsidRPr="00850FF6">
              <w:rPr>
                <w:rFonts w:ascii="Arial" w:eastAsia="Calibri" w:hAnsi="Arial" w:cs="Arial"/>
                <w:i/>
                <w:w w:val="95"/>
                <w:lang w:val="hr-HR"/>
              </w:rPr>
              <w:t>(maksimalno 3-5 strateških ciljeva)</w:t>
            </w:r>
          </w:p>
        </w:tc>
        <w:tc>
          <w:tcPr>
            <w:tcW w:w="1689" w:type="pct"/>
            <w:shd w:val="clear" w:color="auto" w:fill="4472C4"/>
            <w:vAlign w:val="center"/>
          </w:tcPr>
          <w:p w14:paraId="58CC9590" w14:textId="77777777" w:rsidR="00D3558A" w:rsidRPr="00850FF6" w:rsidRDefault="00D3558A" w:rsidP="00025AA0">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Izvor</w:t>
            </w:r>
          </w:p>
          <w:p w14:paraId="3B92A2A2" w14:textId="77777777" w:rsidR="00D3558A" w:rsidRPr="00850FF6" w:rsidRDefault="00D3558A" w:rsidP="00025AA0">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(veza sa ciljevima iz strateškog okvira)</w:t>
            </w:r>
          </w:p>
        </w:tc>
        <w:tc>
          <w:tcPr>
            <w:tcW w:w="1061" w:type="pct"/>
            <w:shd w:val="clear" w:color="auto" w:fill="4472C4"/>
            <w:vAlign w:val="center"/>
          </w:tcPr>
          <w:p w14:paraId="0375FB38" w14:textId="77777777" w:rsidR="00D3558A" w:rsidRPr="00850FF6" w:rsidRDefault="00D3558A" w:rsidP="00025AA0">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Program u DOB-u</w:t>
            </w:r>
          </w:p>
          <w:p w14:paraId="60334911" w14:textId="77777777" w:rsidR="00D3558A" w:rsidRPr="00850FF6" w:rsidRDefault="00D3558A" w:rsidP="00025AA0">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(Upisati broj i naziv programa)</w:t>
            </w:r>
          </w:p>
        </w:tc>
        <w:tc>
          <w:tcPr>
            <w:tcW w:w="985" w:type="pct"/>
            <w:shd w:val="clear" w:color="auto" w:fill="4472C4"/>
            <w:vAlign w:val="center"/>
          </w:tcPr>
          <w:p w14:paraId="2A86F415" w14:textId="77777777" w:rsidR="00D3558A" w:rsidRPr="00850FF6" w:rsidRDefault="00D3558A" w:rsidP="00025AA0">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Partneri</w:t>
            </w:r>
            <w:r w:rsidRPr="00850FF6">
              <w:rPr>
                <w:rFonts w:ascii="Arial" w:eastAsia="Calibri" w:hAnsi="Arial" w:cs="Arial"/>
                <w:w w:val="95"/>
                <w:lang w:val="hr-HR"/>
              </w:rPr>
              <w:t xml:space="preserve"> </w:t>
            </w:r>
          </w:p>
          <w:p w14:paraId="164E9A7B" w14:textId="77777777" w:rsidR="00D3558A" w:rsidRPr="00850FF6" w:rsidRDefault="00D3558A" w:rsidP="00025AA0">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(institucije sa kojima sud zajedno učestvuje u realizaciji strateškog cilja)</w:t>
            </w:r>
          </w:p>
        </w:tc>
      </w:tr>
      <w:tr w:rsidR="00D3558A" w:rsidRPr="00850FF6" w14:paraId="1F3D8652" w14:textId="77777777" w:rsidTr="00025AA0">
        <w:tc>
          <w:tcPr>
            <w:tcW w:w="1265" w:type="pct"/>
          </w:tcPr>
          <w:p w14:paraId="05C8DB38" w14:textId="77777777" w:rsidR="00D3558A" w:rsidRPr="002E389D" w:rsidRDefault="00D3558A" w:rsidP="00025AA0">
            <w:pPr>
              <w:tabs>
                <w:tab w:val="left" w:pos="2413"/>
              </w:tabs>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3.ALTERNATIVNO IZVRŠENJE KRIVIČNIH SANKCIJA I IZVRŠENJE MJERE BEZBJEDNOSTI OBAVEZNOG LIJEČENJA U ZDRAVSTVENOJ USTANOVI</w:t>
            </w:r>
          </w:p>
        </w:tc>
        <w:tc>
          <w:tcPr>
            <w:tcW w:w="1689" w:type="pct"/>
          </w:tcPr>
          <w:p w14:paraId="058E949E" w14:textId="77777777" w:rsidR="00D3558A"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STRATEGIJA REFORMA SEKTORA PRAVDE </w:t>
            </w:r>
          </w:p>
          <w:p w14:paraId="49E81763" w14:textId="77777777" w:rsidR="00D3558A" w:rsidRPr="001D38D1"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ZKP ZIKS ZAKON O ZAŠTITI DJECE I MALOLJETNIKA U KRIVIČNOM POSTUPKU RS</w:t>
            </w:r>
          </w:p>
        </w:tc>
        <w:tc>
          <w:tcPr>
            <w:tcW w:w="1061" w:type="pct"/>
          </w:tcPr>
          <w:p w14:paraId="67D60E53"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p>
        </w:tc>
        <w:tc>
          <w:tcPr>
            <w:tcW w:w="985" w:type="pct"/>
          </w:tcPr>
          <w:p w14:paraId="19F06C6F" w14:textId="77777777" w:rsidR="00D3558A"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SUDSKA ODJELJENJA SUDA </w:t>
            </w:r>
          </w:p>
          <w:p w14:paraId="377C8F7A" w14:textId="77777777" w:rsidR="00D3558A"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OKRUŽNI SUD ISTOČNO SARAJEVO </w:t>
            </w:r>
          </w:p>
          <w:p w14:paraId="40991B27" w14:textId="77777777" w:rsidR="00D3558A"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JZU ZAVOD ZA FORENZIČKU PSIHIJATRIJU SOKOLAC</w:t>
            </w:r>
          </w:p>
          <w:p w14:paraId="4CB38D38"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KPZ ISTOČNO SARAJEVO I GRAD ISTOČNO I OPŠTINE IZ NADLEŽNOSTI SUDA</w:t>
            </w:r>
          </w:p>
        </w:tc>
      </w:tr>
      <w:tr w:rsidR="00D3558A" w:rsidRPr="00850FF6" w14:paraId="0171907B" w14:textId="77777777" w:rsidTr="00025AA0">
        <w:tc>
          <w:tcPr>
            <w:tcW w:w="1265" w:type="pct"/>
            <w:vMerge w:val="restart"/>
            <w:shd w:val="clear" w:color="auto" w:fill="D9E2F3"/>
          </w:tcPr>
          <w:p w14:paraId="1656BDA0" w14:textId="77777777" w:rsidR="00D3558A" w:rsidRPr="00850FF6" w:rsidRDefault="00D3558A" w:rsidP="00025AA0">
            <w:pPr>
              <w:tabs>
                <w:tab w:val="left" w:pos="2413"/>
              </w:tabs>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krajnje rezultate</w:t>
            </w:r>
          </w:p>
        </w:tc>
        <w:tc>
          <w:tcPr>
            <w:tcW w:w="3735" w:type="pct"/>
            <w:gridSpan w:val="3"/>
            <w:shd w:val="clear" w:color="auto" w:fill="D9E2F3"/>
            <w:vAlign w:val="center"/>
          </w:tcPr>
          <w:p w14:paraId="18B561B1" w14:textId="77777777" w:rsidR="00D3558A" w:rsidRPr="00850FF6" w:rsidRDefault="00D3558A" w:rsidP="00025AA0">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2045472E" w14:textId="77777777" w:rsidTr="00025AA0">
        <w:tc>
          <w:tcPr>
            <w:tcW w:w="1265" w:type="pct"/>
            <w:vMerge/>
          </w:tcPr>
          <w:p w14:paraId="7CC0759A" w14:textId="77777777" w:rsidR="00D3558A" w:rsidRPr="00850FF6" w:rsidRDefault="00D3558A" w:rsidP="00025AA0">
            <w:pPr>
              <w:tabs>
                <w:tab w:val="left" w:pos="2413"/>
              </w:tabs>
              <w:spacing w:line="276" w:lineRule="auto"/>
              <w:jc w:val="both"/>
              <w:rPr>
                <w:rFonts w:ascii="Arial" w:eastAsia="Calibri" w:hAnsi="Arial" w:cs="Arial"/>
                <w:w w:val="95"/>
                <w:lang w:val="hr-HR"/>
              </w:rPr>
            </w:pPr>
          </w:p>
        </w:tc>
        <w:tc>
          <w:tcPr>
            <w:tcW w:w="1689" w:type="pct"/>
            <w:vAlign w:val="center"/>
          </w:tcPr>
          <w:p w14:paraId="7E6C9A9D"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2021</w:t>
            </w:r>
          </w:p>
        </w:tc>
        <w:tc>
          <w:tcPr>
            <w:tcW w:w="1061" w:type="pct"/>
            <w:vAlign w:val="center"/>
          </w:tcPr>
          <w:p w14:paraId="27748694"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2022</w:t>
            </w:r>
          </w:p>
        </w:tc>
        <w:tc>
          <w:tcPr>
            <w:tcW w:w="985" w:type="pct"/>
            <w:vAlign w:val="center"/>
          </w:tcPr>
          <w:p w14:paraId="3C5B93E3"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2023</w:t>
            </w:r>
          </w:p>
        </w:tc>
      </w:tr>
      <w:tr w:rsidR="00D3558A" w:rsidRPr="00850FF6" w14:paraId="1762EEE1" w14:textId="77777777" w:rsidTr="00025AA0">
        <w:tc>
          <w:tcPr>
            <w:tcW w:w="1265" w:type="pct"/>
          </w:tcPr>
          <w:p w14:paraId="1CC86FC7"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Zamjena kazne zatvora u novčanu kaznu </w:t>
            </w:r>
          </w:p>
        </w:tc>
        <w:tc>
          <w:tcPr>
            <w:tcW w:w="1689" w:type="pct"/>
            <w:vAlign w:val="center"/>
          </w:tcPr>
          <w:p w14:paraId="5074E462"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w:t>
            </w:r>
          </w:p>
        </w:tc>
        <w:tc>
          <w:tcPr>
            <w:tcW w:w="1061" w:type="pct"/>
            <w:vAlign w:val="center"/>
          </w:tcPr>
          <w:p w14:paraId="2F6A5B32"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25</w:t>
            </w:r>
          </w:p>
        </w:tc>
        <w:tc>
          <w:tcPr>
            <w:tcW w:w="985" w:type="pct"/>
            <w:vAlign w:val="center"/>
          </w:tcPr>
          <w:p w14:paraId="1E394D9B"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30</w:t>
            </w:r>
          </w:p>
        </w:tc>
      </w:tr>
      <w:tr w:rsidR="00D3558A" w:rsidRPr="00850FF6" w14:paraId="162972FC" w14:textId="77777777" w:rsidTr="00025AA0">
        <w:tc>
          <w:tcPr>
            <w:tcW w:w="1265" w:type="pct"/>
          </w:tcPr>
          <w:p w14:paraId="4972F0B9" w14:textId="77777777" w:rsidR="00D3558A" w:rsidRPr="002E389D" w:rsidRDefault="00D3558A" w:rsidP="00025AA0">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Zamjena kazne zatvora u rad u javnom interesu</w:t>
            </w:r>
          </w:p>
        </w:tc>
        <w:tc>
          <w:tcPr>
            <w:tcW w:w="1689" w:type="pct"/>
            <w:vAlign w:val="center"/>
          </w:tcPr>
          <w:p w14:paraId="5989D1E1"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3</w:t>
            </w:r>
          </w:p>
        </w:tc>
        <w:tc>
          <w:tcPr>
            <w:tcW w:w="1061" w:type="pct"/>
            <w:vAlign w:val="center"/>
          </w:tcPr>
          <w:p w14:paraId="17459B6D" w14:textId="77777777" w:rsidR="00D3558A" w:rsidRPr="002E389D"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5</w:t>
            </w:r>
          </w:p>
        </w:tc>
        <w:tc>
          <w:tcPr>
            <w:tcW w:w="985" w:type="pct"/>
            <w:vAlign w:val="center"/>
          </w:tcPr>
          <w:p w14:paraId="646873A5" w14:textId="77777777" w:rsidR="00D3558A" w:rsidRPr="00850FF6" w:rsidRDefault="00D3558A" w:rsidP="00025AA0">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7</w:t>
            </w:r>
          </w:p>
        </w:tc>
      </w:tr>
    </w:tbl>
    <w:p w14:paraId="4F2CF28E" w14:textId="77777777" w:rsidR="00D3558A" w:rsidRPr="00850FF6" w:rsidRDefault="00D3558A" w:rsidP="00D3558A">
      <w:pPr>
        <w:ind w:left="0"/>
        <w:rPr>
          <w:rFonts w:ascii="Arial" w:eastAsia="Calibri" w:hAnsi="Arial" w:cs="Arial"/>
          <w:i/>
          <w:w w:val="95"/>
          <w:lang w:val="hr-HR"/>
        </w:rPr>
      </w:pPr>
      <w:r w:rsidRPr="00850FF6">
        <w:rPr>
          <w:rFonts w:ascii="Arial" w:eastAsia="Calibri" w:hAnsi="Arial" w:cs="Arial"/>
          <w:i/>
          <w:w w:val="95"/>
          <w:lang w:val="hr-HR"/>
        </w:rPr>
        <w:t>*Tabela se izrađuje za svaki strateški cilj posebno</w:t>
      </w:r>
    </w:p>
    <w:p w14:paraId="0A621698"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p w14:paraId="700972FF" w14:textId="77777777" w:rsidR="00D3558A" w:rsidRPr="00850FF6" w:rsidRDefault="00D3558A" w:rsidP="00D3558A">
      <w:pPr>
        <w:ind w:left="0"/>
        <w:rPr>
          <w:rFonts w:ascii="Arial" w:eastAsia="Times New Roman" w:hAnsi="Arial" w:cs="Arial"/>
          <w:w w:val="95"/>
          <w:lang w:val="hr-HR"/>
        </w:rPr>
      </w:pPr>
      <w:r w:rsidRPr="00850FF6">
        <w:rPr>
          <w:rFonts w:ascii="Arial" w:eastAsia="Calibri" w:hAnsi="Arial" w:cs="Arial"/>
          <w:w w:val="95"/>
          <w:lang w:val="hr-HR"/>
        </w:rPr>
        <w:br w:type="page"/>
      </w:r>
    </w:p>
    <w:p w14:paraId="358DA02A" w14:textId="77777777" w:rsidR="00D3558A" w:rsidRPr="00E60E75" w:rsidRDefault="00D3558A" w:rsidP="00D3558A">
      <w:pPr>
        <w:keepNext/>
        <w:keepLines/>
        <w:numPr>
          <w:ilvl w:val="0"/>
          <w:numId w:val="9"/>
        </w:numPr>
        <w:spacing w:before="40"/>
        <w:outlineLvl w:val="2"/>
        <w:rPr>
          <w:rFonts w:ascii="Arial" w:eastAsia="Times New Roman" w:hAnsi="Arial" w:cs="Arial"/>
          <w:w w:val="95"/>
          <w:lang w:val="hr-HR"/>
        </w:rPr>
      </w:pPr>
      <w:bookmarkStart w:id="14" w:name="_Toc64459482"/>
      <w:r w:rsidRPr="00850FF6">
        <w:rPr>
          <w:rFonts w:ascii="Arial" w:eastAsia="Times New Roman" w:hAnsi="Arial" w:cs="Arial"/>
          <w:w w:val="95"/>
          <w:lang w:val="hr-HR"/>
        </w:rPr>
        <w:lastRenderedPageBreak/>
        <w:t>Trogodišnji ciljevi i aktivnosti po strateškim ciljevima</w:t>
      </w:r>
      <w:bookmarkEnd w:id="12"/>
      <w:bookmarkEnd w:id="13"/>
      <w:bookmarkEnd w:id="14"/>
    </w:p>
    <w:tbl>
      <w:tblPr>
        <w:tblStyle w:val="TableGrid"/>
        <w:tblW w:w="0" w:type="auto"/>
        <w:tblInd w:w="5" w:type="dxa"/>
        <w:tblLook w:val="04A0" w:firstRow="1" w:lastRow="0" w:firstColumn="1" w:lastColumn="0" w:noHBand="0" w:noVBand="1"/>
      </w:tblPr>
      <w:tblGrid>
        <w:gridCol w:w="1098"/>
        <w:gridCol w:w="2053"/>
        <w:gridCol w:w="2485"/>
        <w:gridCol w:w="410"/>
        <w:gridCol w:w="1209"/>
        <w:gridCol w:w="1613"/>
      </w:tblGrid>
      <w:tr w:rsidR="00D3558A" w:rsidRPr="00850FF6" w14:paraId="6BAC59C1" w14:textId="77777777" w:rsidTr="00167610">
        <w:tc>
          <w:tcPr>
            <w:tcW w:w="3151" w:type="dxa"/>
            <w:gridSpan w:val="2"/>
            <w:shd w:val="clear" w:color="auto" w:fill="8EAADB"/>
          </w:tcPr>
          <w:p w14:paraId="15464B18"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Strateški cilj 1</w:t>
            </w:r>
          </w:p>
        </w:tc>
        <w:tc>
          <w:tcPr>
            <w:tcW w:w="5717" w:type="dxa"/>
            <w:gridSpan w:val="4"/>
            <w:shd w:val="clear" w:color="auto" w:fill="8EAADB"/>
            <w:vAlign w:val="center"/>
          </w:tcPr>
          <w:p w14:paraId="44BB9768" w14:textId="77777777" w:rsidR="00D3558A" w:rsidRPr="00AC6EAD" w:rsidRDefault="00D3558A" w:rsidP="00025AA0">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 xml:space="preserve">Unapređenje kvantiteta i kvaliteta rada suda </w:t>
            </w:r>
          </w:p>
        </w:tc>
      </w:tr>
      <w:tr w:rsidR="00D3558A" w:rsidRPr="00850FF6" w14:paraId="1A1B31AB" w14:textId="77777777" w:rsidTr="00167610">
        <w:tc>
          <w:tcPr>
            <w:tcW w:w="3151" w:type="dxa"/>
            <w:gridSpan w:val="2"/>
            <w:shd w:val="clear" w:color="auto" w:fill="8EAADB"/>
          </w:tcPr>
          <w:p w14:paraId="4DFC2D4F"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Trogodišnji cilj 1.1.</w:t>
            </w:r>
          </w:p>
        </w:tc>
        <w:tc>
          <w:tcPr>
            <w:tcW w:w="5717" w:type="dxa"/>
            <w:gridSpan w:val="4"/>
            <w:shd w:val="clear" w:color="auto" w:fill="8EAADB"/>
            <w:vAlign w:val="center"/>
          </w:tcPr>
          <w:p w14:paraId="5E6314A0" w14:textId="77777777" w:rsidR="00D3558A" w:rsidRPr="00AC6EAD" w:rsidRDefault="00D3558A" w:rsidP="00025AA0">
            <w:pPr>
              <w:spacing w:line="276" w:lineRule="auto"/>
              <w:jc w:val="both"/>
              <w:rPr>
                <w:rFonts w:ascii="Arial" w:eastAsia="Calibri" w:hAnsi="Arial" w:cs="Arial"/>
                <w:i/>
                <w:w w:val="95"/>
                <w:sz w:val="18"/>
                <w:szCs w:val="18"/>
                <w:lang w:val="hr-HR"/>
              </w:rPr>
            </w:pPr>
            <w:r w:rsidRPr="00AC6EAD">
              <w:rPr>
                <w:rFonts w:ascii="Arial" w:eastAsia="Calibri" w:hAnsi="Arial" w:cs="Arial"/>
                <w:i/>
                <w:w w:val="95"/>
                <w:sz w:val="18"/>
                <w:szCs w:val="18"/>
                <w:lang w:val="hr-HR"/>
              </w:rPr>
              <w:t>Smanjenje broja nerj</w:t>
            </w:r>
            <w:r>
              <w:rPr>
                <w:rFonts w:ascii="Arial" w:eastAsia="Calibri" w:hAnsi="Arial" w:cs="Arial"/>
                <w:i/>
                <w:w w:val="95"/>
                <w:sz w:val="18"/>
                <w:szCs w:val="18"/>
                <w:lang w:val="hr-HR"/>
              </w:rPr>
              <w:t>e</w:t>
            </w:r>
            <w:r w:rsidRPr="00AC6EAD">
              <w:rPr>
                <w:rFonts w:ascii="Arial" w:eastAsia="Calibri" w:hAnsi="Arial" w:cs="Arial"/>
                <w:i/>
                <w:w w:val="95"/>
                <w:sz w:val="18"/>
                <w:szCs w:val="18"/>
                <w:lang w:val="hr-HR"/>
              </w:rPr>
              <w:t>šenih komunalnih predmeta</w:t>
            </w:r>
          </w:p>
        </w:tc>
      </w:tr>
      <w:tr w:rsidR="00D3558A" w:rsidRPr="00850FF6" w14:paraId="434220F9" w14:textId="77777777" w:rsidTr="00167610">
        <w:tc>
          <w:tcPr>
            <w:tcW w:w="3151" w:type="dxa"/>
            <w:gridSpan w:val="2"/>
            <w:vMerge w:val="restart"/>
            <w:shd w:val="clear" w:color="auto" w:fill="8EAADB"/>
          </w:tcPr>
          <w:p w14:paraId="204D240C"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4A6C994E"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17A4237F" w14:textId="77777777" w:rsidTr="00167610">
        <w:tc>
          <w:tcPr>
            <w:tcW w:w="3151" w:type="dxa"/>
            <w:gridSpan w:val="2"/>
            <w:vMerge/>
            <w:shd w:val="clear" w:color="auto" w:fill="8EAADB"/>
          </w:tcPr>
          <w:p w14:paraId="5AF7CFEA" w14:textId="77777777" w:rsidR="00D3558A" w:rsidRPr="00850FF6" w:rsidRDefault="00D3558A" w:rsidP="00025AA0">
            <w:pPr>
              <w:spacing w:line="276" w:lineRule="auto"/>
              <w:jc w:val="both"/>
              <w:rPr>
                <w:rFonts w:ascii="Arial" w:eastAsia="Calibri" w:hAnsi="Arial" w:cs="Arial"/>
                <w:w w:val="95"/>
                <w:lang w:val="hr-HR"/>
              </w:rPr>
            </w:pPr>
          </w:p>
        </w:tc>
        <w:tc>
          <w:tcPr>
            <w:tcW w:w="2485" w:type="dxa"/>
            <w:shd w:val="clear" w:color="auto" w:fill="D9E2F3"/>
            <w:vAlign w:val="center"/>
          </w:tcPr>
          <w:p w14:paraId="6FF02D94"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2"/>
            <w:shd w:val="clear" w:color="auto" w:fill="D9E2F3"/>
            <w:vAlign w:val="center"/>
          </w:tcPr>
          <w:p w14:paraId="6C118458"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shd w:val="clear" w:color="auto" w:fill="D9E2F3"/>
            <w:vAlign w:val="center"/>
          </w:tcPr>
          <w:p w14:paraId="770F0E4A"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D3558A" w:rsidRPr="00850FF6" w14:paraId="5FE93DB7" w14:textId="77777777" w:rsidTr="00167610">
        <w:tc>
          <w:tcPr>
            <w:tcW w:w="3151" w:type="dxa"/>
            <w:gridSpan w:val="2"/>
          </w:tcPr>
          <w:p w14:paraId="0EF2874C" w14:textId="5F282890" w:rsidR="00D3558A" w:rsidRPr="002272FA" w:rsidRDefault="00167610"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Procenat </w:t>
            </w:r>
            <w:r w:rsidR="00D3558A">
              <w:rPr>
                <w:rFonts w:ascii="Arial" w:eastAsia="Calibri" w:hAnsi="Arial" w:cs="Arial"/>
                <w:w w:val="95"/>
                <w:sz w:val="18"/>
                <w:szCs w:val="18"/>
                <w:lang w:val="hr-HR"/>
              </w:rPr>
              <w:t xml:space="preserve">rješenih komunalnih predmeta </w:t>
            </w:r>
          </w:p>
        </w:tc>
        <w:tc>
          <w:tcPr>
            <w:tcW w:w="2485" w:type="dxa"/>
            <w:vAlign w:val="center"/>
          </w:tcPr>
          <w:p w14:paraId="093D1F04" w14:textId="77777777" w:rsidR="00D3558A" w:rsidRPr="002231A5" w:rsidRDefault="00CB2B41"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4 %</w:t>
            </w:r>
          </w:p>
        </w:tc>
        <w:tc>
          <w:tcPr>
            <w:tcW w:w="1619" w:type="dxa"/>
            <w:gridSpan w:val="2"/>
            <w:vAlign w:val="center"/>
          </w:tcPr>
          <w:p w14:paraId="08DB9CF8" w14:textId="77777777" w:rsidR="00D3558A" w:rsidRPr="002231A5" w:rsidRDefault="00CB2B41" w:rsidP="00CB2B41">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5 %</w:t>
            </w:r>
          </w:p>
        </w:tc>
        <w:tc>
          <w:tcPr>
            <w:tcW w:w="1613" w:type="dxa"/>
            <w:vAlign w:val="center"/>
          </w:tcPr>
          <w:p w14:paraId="6C2198A1" w14:textId="77777777" w:rsidR="00D3558A" w:rsidRPr="002231A5" w:rsidRDefault="00CB2B41"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6 %</w:t>
            </w:r>
          </w:p>
        </w:tc>
      </w:tr>
      <w:tr w:rsidR="00D3558A" w:rsidRPr="00850FF6" w14:paraId="631FF6B9" w14:textId="77777777" w:rsidTr="00167610">
        <w:tc>
          <w:tcPr>
            <w:tcW w:w="1098" w:type="dxa"/>
            <w:shd w:val="clear" w:color="auto" w:fill="D9E2F3"/>
          </w:tcPr>
          <w:p w14:paraId="11F17E9C"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7892D413"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895" w:type="dxa"/>
            <w:gridSpan w:val="2"/>
            <w:shd w:val="clear" w:color="auto" w:fill="D9E2F3"/>
          </w:tcPr>
          <w:p w14:paraId="33DEDFF4"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084261A5" w14:textId="77777777" w:rsidR="00D3558A" w:rsidRPr="00850FF6" w:rsidRDefault="00D3558A" w:rsidP="00025AA0">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822" w:type="dxa"/>
            <w:gridSpan w:val="2"/>
            <w:shd w:val="clear" w:color="auto" w:fill="D9E2F3"/>
          </w:tcPr>
          <w:p w14:paraId="75A8ADC9"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025AA0" w:rsidRPr="00850FF6" w14:paraId="2AA31AE3" w14:textId="77777777" w:rsidTr="00167610">
        <w:tc>
          <w:tcPr>
            <w:tcW w:w="1098" w:type="dxa"/>
          </w:tcPr>
          <w:p w14:paraId="5C48F70A" w14:textId="5AB18E04" w:rsidR="00025AA0" w:rsidRPr="002272FA" w:rsidRDefault="00167610"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53" w:type="dxa"/>
          </w:tcPr>
          <w:p w14:paraId="763A20AF" w14:textId="77777777" w:rsidR="00025AA0" w:rsidRDefault="00025AA0"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Analiza stanja u pogledu zaduženosti sudija predmetima</w:t>
            </w:r>
          </w:p>
        </w:tc>
        <w:tc>
          <w:tcPr>
            <w:tcW w:w="2895" w:type="dxa"/>
            <w:gridSpan w:val="2"/>
            <w:vAlign w:val="center"/>
          </w:tcPr>
          <w:p w14:paraId="2F04C28D" w14:textId="21B962DF" w:rsidR="00025AA0" w:rsidRDefault="00167610"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III kvartal</w:t>
            </w:r>
          </w:p>
        </w:tc>
        <w:tc>
          <w:tcPr>
            <w:tcW w:w="2822" w:type="dxa"/>
            <w:gridSpan w:val="2"/>
            <w:vAlign w:val="center"/>
          </w:tcPr>
          <w:p w14:paraId="64A86121" w14:textId="18791366" w:rsidR="00025AA0" w:rsidRPr="002272FA" w:rsidRDefault="00167610"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šef pisarnice šefovi sudskih odjeljenja, sudije</w:t>
            </w:r>
          </w:p>
        </w:tc>
      </w:tr>
      <w:tr w:rsidR="00D3558A" w:rsidRPr="00850FF6" w14:paraId="0D23CDBA" w14:textId="77777777" w:rsidTr="00167610">
        <w:tc>
          <w:tcPr>
            <w:tcW w:w="1098" w:type="dxa"/>
          </w:tcPr>
          <w:p w14:paraId="4E4B3F85" w14:textId="47204607" w:rsidR="00D3558A" w:rsidRPr="002272FA" w:rsidRDefault="00167610"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2</w:t>
            </w:r>
          </w:p>
        </w:tc>
        <w:tc>
          <w:tcPr>
            <w:tcW w:w="2053" w:type="dxa"/>
          </w:tcPr>
          <w:p w14:paraId="37D0AEFA" w14:textId="77777777" w:rsidR="00D3558A" w:rsidRPr="002272FA" w:rsidRDefault="00D3558A" w:rsidP="00025AA0">
            <w:pPr>
              <w:spacing w:line="276" w:lineRule="auto"/>
              <w:jc w:val="both"/>
              <w:rPr>
                <w:rFonts w:ascii="Arial" w:eastAsia="Calibri" w:hAnsi="Arial" w:cs="Arial"/>
                <w:color w:val="FF0000"/>
                <w:w w:val="95"/>
                <w:sz w:val="18"/>
                <w:szCs w:val="18"/>
                <w:lang w:val="hr-HR"/>
              </w:rPr>
            </w:pPr>
            <w:r>
              <w:rPr>
                <w:rFonts w:ascii="Arial" w:eastAsia="Calibri" w:hAnsi="Arial" w:cs="Arial"/>
                <w:w w:val="95"/>
                <w:sz w:val="18"/>
                <w:szCs w:val="18"/>
                <w:lang w:val="hr-HR"/>
              </w:rPr>
              <w:t>Ravnomjerno raspoređivanje i dodjela predmeta i preraspodjela radnih zadataka</w:t>
            </w:r>
          </w:p>
        </w:tc>
        <w:tc>
          <w:tcPr>
            <w:tcW w:w="2895" w:type="dxa"/>
            <w:gridSpan w:val="2"/>
            <w:vAlign w:val="center"/>
          </w:tcPr>
          <w:p w14:paraId="5BD5889B"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IV</w:t>
            </w:r>
            <w:r w:rsidRPr="002272FA">
              <w:rPr>
                <w:rFonts w:ascii="Arial" w:eastAsia="Calibri" w:hAnsi="Arial" w:cs="Arial"/>
                <w:w w:val="95"/>
                <w:sz w:val="18"/>
                <w:szCs w:val="18"/>
                <w:lang w:val="hr-HR"/>
              </w:rPr>
              <w:t xml:space="preserve"> kvartal </w:t>
            </w:r>
          </w:p>
        </w:tc>
        <w:tc>
          <w:tcPr>
            <w:tcW w:w="2822" w:type="dxa"/>
            <w:gridSpan w:val="2"/>
            <w:vAlign w:val="center"/>
          </w:tcPr>
          <w:p w14:paraId="29E68FB5"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Predsjednik</w:t>
            </w:r>
            <w:r>
              <w:rPr>
                <w:rFonts w:ascii="Arial" w:eastAsia="Calibri" w:hAnsi="Arial" w:cs="Arial"/>
                <w:w w:val="95"/>
                <w:sz w:val="18"/>
                <w:szCs w:val="18"/>
                <w:lang w:val="hr-HR"/>
              </w:rPr>
              <w:t xml:space="preserve"> suda šefovi sudskih odjeljenja sudije stručni saradnici</w:t>
            </w:r>
          </w:p>
        </w:tc>
      </w:tr>
      <w:tr w:rsidR="00D3558A" w:rsidRPr="00850FF6" w14:paraId="4C19F058" w14:textId="77777777" w:rsidTr="00167610">
        <w:tc>
          <w:tcPr>
            <w:tcW w:w="1098" w:type="dxa"/>
          </w:tcPr>
          <w:p w14:paraId="5D9EF567" w14:textId="77777777" w:rsidR="00167610" w:rsidRDefault="00167610" w:rsidP="00025AA0">
            <w:pPr>
              <w:jc w:val="center"/>
              <w:rPr>
                <w:rFonts w:ascii="Arial" w:eastAsia="Trebuchet MS" w:hAnsi="Arial" w:cs="Arial"/>
                <w:sz w:val="18"/>
                <w:szCs w:val="18"/>
                <w:vertAlign w:val="subscript"/>
                <w:lang w:val="hr-HR"/>
              </w:rPr>
            </w:pPr>
          </w:p>
          <w:p w14:paraId="31980A2D" w14:textId="3C2B66F7" w:rsidR="00D3558A" w:rsidRPr="002272FA" w:rsidRDefault="00167610" w:rsidP="00025AA0">
            <w:pPr>
              <w:jc w:val="center"/>
              <w:rPr>
                <w:rFonts w:ascii="Arial" w:eastAsia="Trebuchet MS" w:hAnsi="Arial" w:cs="Arial"/>
                <w:color w:val="FF0000"/>
                <w:sz w:val="18"/>
                <w:szCs w:val="18"/>
                <w:vertAlign w:val="subscript"/>
                <w:lang w:val="hr-HR"/>
              </w:rPr>
            </w:pPr>
            <w:r>
              <w:rPr>
                <w:rFonts w:ascii="Arial" w:eastAsia="Trebuchet MS" w:hAnsi="Arial" w:cs="Arial"/>
                <w:sz w:val="18"/>
                <w:szCs w:val="18"/>
                <w:vertAlign w:val="subscript"/>
                <w:lang w:val="hr-HR"/>
              </w:rPr>
              <w:t>3</w:t>
            </w:r>
          </w:p>
        </w:tc>
        <w:tc>
          <w:tcPr>
            <w:tcW w:w="2053" w:type="dxa"/>
          </w:tcPr>
          <w:p w14:paraId="30CB1D44" w14:textId="77777777" w:rsidR="00D3558A" w:rsidRPr="002272FA" w:rsidRDefault="00D3558A" w:rsidP="00025AA0">
            <w:pPr>
              <w:spacing w:line="276" w:lineRule="auto"/>
              <w:jc w:val="both"/>
              <w:rPr>
                <w:rFonts w:ascii="Arial" w:eastAsia="Calibri" w:hAnsi="Arial" w:cs="Arial"/>
                <w:w w:val="95"/>
                <w:sz w:val="18"/>
                <w:szCs w:val="18"/>
                <w:lang w:val="hr-HR"/>
              </w:rPr>
            </w:pPr>
            <w:r w:rsidRPr="002272FA">
              <w:rPr>
                <w:rFonts w:ascii="Arial" w:eastAsia="Calibri" w:hAnsi="Arial" w:cs="Arial"/>
                <w:w w:val="95"/>
                <w:sz w:val="18"/>
                <w:szCs w:val="18"/>
                <w:lang w:val="hr-HR"/>
              </w:rPr>
              <w:t xml:space="preserve">Kvartalni sastanci sa sudijama i analiza stanja u pogledu rješavanja predmeta </w:t>
            </w:r>
          </w:p>
        </w:tc>
        <w:tc>
          <w:tcPr>
            <w:tcW w:w="2895" w:type="dxa"/>
            <w:gridSpan w:val="2"/>
            <w:vAlign w:val="center"/>
          </w:tcPr>
          <w:p w14:paraId="7B2E8707" w14:textId="77777777" w:rsidR="00D3558A" w:rsidRPr="002272FA" w:rsidRDefault="00D3558A" w:rsidP="00025AA0">
            <w:pPr>
              <w:spacing w:line="276" w:lineRule="auto"/>
              <w:jc w:val="center"/>
              <w:rPr>
                <w:rFonts w:ascii="Arial" w:eastAsia="Calibri" w:hAnsi="Arial" w:cs="Arial"/>
                <w:color w:val="FF0000"/>
                <w:w w:val="95"/>
                <w:sz w:val="18"/>
                <w:szCs w:val="18"/>
                <w:vertAlign w:val="subscript"/>
                <w:lang w:val="hr-HR"/>
              </w:rPr>
            </w:pPr>
            <w:r>
              <w:rPr>
                <w:rFonts w:ascii="Arial" w:eastAsia="Calibri" w:hAnsi="Arial" w:cs="Arial"/>
                <w:w w:val="95"/>
                <w:sz w:val="18"/>
                <w:szCs w:val="18"/>
                <w:vertAlign w:val="subscript"/>
                <w:lang w:val="hr-HR"/>
              </w:rPr>
              <w:t>I-IV KVARTAL</w:t>
            </w:r>
            <w:r w:rsidRPr="002272FA">
              <w:rPr>
                <w:rFonts w:ascii="Arial" w:eastAsia="Calibri" w:hAnsi="Arial" w:cs="Arial"/>
                <w:w w:val="95"/>
                <w:sz w:val="18"/>
                <w:szCs w:val="18"/>
                <w:vertAlign w:val="subscript"/>
                <w:lang w:val="hr-HR"/>
              </w:rPr>
              <w:t xml:space="preserve"> </w:t>
            </w:r>
          </w:p>
        </w:tc>
        <w:tc>
          <w:tcPr>
            <w:tcW w:w="2822" w:type="dxa"/>
            <w:gridSpan w:val="2"/>
            <w:vAlign w:val="center"/>
          </w:tcPr>
          <w:p w14:paraId="42FF02C4" w14:textId="77777777" w:rsidR="00D3558A" w:rsidRPr="00C1750D" w:rsidRDefault="00D3558A" w:rsidP="00025AA0">
            <w:pPr>
              <w:spacing w:line="276" w:lineRule="auto"/>
              <w:jc w:val="center"/>
              <w:rPr>
                <w:rFonts w:ascii="Arial" w:eastAsia="Calibri" w:hAnsi="Arial" w:cs="Arial"/>
                <w:color w:val="FF0000"/>
                <w:w w:val="95"/>
                <w:lang w:val="hr-HR"/>
              </w:rPr>
            </w:pPr>
            <w:r w:rsidRPr="002272FA">
              <w:rPr>
                <w:rFonts w:ascii="Arial" w:eastAsia="Calibri" w:hAnsi="Arial" w:cs="Arial"/>
                <w:w w:val="95"/>
                <w:sz w:val="18"/>
                <w:szCs w:val="18"/>
                <w:lang w:val="hr-HR"/>
              </w:rPr>
              <w:t>Predsjednik</w:t>
            </w:r>
            <w:r>
              <w:rPr>
                <w:rFonts w:ascii="Arial" w:eastAsia="Calibri" w:hAnsi="Arial" w:cs="Arial"/>
                <w:w w:val="95"/>
                <w:sz w:val="18"/>
                <w:szCs w:val="18"/>
                <w:lang w:val="hr-HR"/>
              </w:rPr>
              <w:t xml:space="preserve"> suda šefovi sudskih odjeljenja sudije </w:t>
            </w:r>
          </w:p>
        </w:tc>
      </w:tr>
      <w:tr w:rsidR="00D3558A" w:rsidRPr="00850FF6" w14:paraId="69A38EA1" w14:textId="77777777" w:rsidTr="00241E77">
        <w:trPr>
          <w:trHeight w:val="849"/>
        </w:trPr>
        <w:tc>
          <w:tcPr>
            <w:tcW w:w="1098" w:type="dxa"/>
          </w:tcPr>
          <w:p w14:paraId="1A264354" w14:textId="6819E533" w:rsidR="00D3558A" w:rsidRPr="002231A5" w:rsidRDefault="00167610" w:rsidP="00025AA0">
            <w:pPr>
              <w:pStyle w:val="ListParagraph"/>
              <w:widowControl w:val="0"/>
              <w:autoSpaceDE w:val="0"/>
              <w:autoSpaceDN w:val="0"/>
              <w:spacing w:before="101" w:line="276" w:lineRule="auto"/>
              <w:ind w:left="644"/>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14:paraId="2129E404" w14:textId="77777777" w:rsidR="00167610"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Redovna analiza i praćenje plana realizacije </w:t>
            </w:r>
          </w:p>
          <w:p w14:paraId="77E54B83" w14:textId="33A623CD" w:rsidR="00D3558A" w:rsidRPr="002231A5" w:rsidRDefault="00D3558A" w:rsidP="00025AA0">
            <w:pPr>
              <w:spacing w:line="276" w:lineRule="auto"/>
              <w:jc w:val="both"/>
              <w:rPr>
                <w:rFonts w:ascii="Arial" w:eastAsia="Calibri" w:hAnsi="Arial" w:cs="Arial"/>
                <w:w w:val="95"/>
                <w:sz w:val="18"/>
                <w:szCs w:val="18"/>
                <w:lang w:val="hr-HR"/>
              </w:rPr>
            </w:pPr>
          </w:p>
        </w:tc>
        <w:tc>
          <w:tcPr>
            <w:tcW w:w="2895" w:type="dxa"/>
            <w:gridSpan w:val="2"/>
            <w:vAlign w:val="center"/>
          </w:tcPr>
          <w:p w14:paraId="328EDE65" w14:textId="77777777" w:rsidR="00D3558A" w:rsidRPr="00E41735"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III Kvartal</w:t>
            </w:r>
          </w:p>
        </w:tc>
        <w:tc>
          <w:tcPr>
            <w:tcW w:w="2822" w:type="dxa"/>
            <w:gridSpan w:val="2"/>
            <w:vAlign w:val="center"/>
          </w:tcPr>
          <w:p w14:paraId="2DF6A1A2" w14:textId="77777777" w:rsidR="00D3558A" w:rsidRPr="00E41735"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Sudska uprava šefovi sudskih odjeljenja sudije stručni saradnici</w:t>
            </w:r>
          </w:p>
        </w:tc>
      </w:tr>
      <w:tr w:rsidR="00167610" w:rsidRPr="00850FF6" w14:paraId="42975F7C" w14:textId="77777777" w:rsidTr="00167610">
        <w:tc>
          <w:tcPr>
            <w:tcW w:w="1098" w:type="dxa"/>
          </w:tcPr>
          <w:p w14:paraId="42A39AF8" w14:textId="77777777" w:rsidR="00167610" w:rsidRDefault="00167610" w:rsidP="00167610">
            <w:pPr>
              <w:pStyle w:val="ListParagraph"/>
              <w:widowControl w:val="0"/>
              <w:autoSpaceDE w:val="0"/>
              <w:autoSpaceDN w:val="0"/>
              <w:spacing w:before="101" w:line="276" w:lineRule="auto"/>
              <w:ind w:left="644"/>
              <w:rPr>
                <w:rFonts w:ascii="Arial" w:eastAsia="Trebuchet MS" w:hAnsi="Arial" w:cs="Arial"/>
                <w:w w:val="95"/>
                <w:sz w:val="18"/>
                <w:szCs w:val="18"/>
                <w:lang w:val="hr-HR"/>
              </w:rPr>
            </w:pPr>
          </w:p>
        </w:tc>
        <w:tc>
          <w:tcPr>
            <w:tcW w:w="2053" w:type="dxa"/>
          </w:tcPr>
          <w:p w14:paraId="562AACB7" w14:textId="77777777" w:rsidR="00167610" w:rsidRDefault="00167610" w:rsidP="0016761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rješavanja komunalnih predmeta </w:t>
            </w:r>
          </w:p>
          <w:p w14:paraId="67899F4D" w14:textId="6BA20C1E" w:rsidR="00167610" w:rsidRDefault="00167610" w:rsidP="0016761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Korištenje SOKOP tehnologije</w:t>
            </w:r>
          </w:p>
        </w:tc>
        <w:tc>
          <w:tcPr>
            <w:tcW w:w="2895" w:type="dxa"/>
            <w:gridSpan w:val="2"/>
            <w:vAlign w:val="center"/>
          </w:tcPr>
          <w:p w14:paraId="25B12A09" w14:textId="42B7DC60" w:rsidR="00167610" w:rsidRDefault="00167610" w:rsidP="0016761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III Kvartal</w:t>
            </w:r>
          </w:p>
        </w:tc>
        <w:tc>
          <w:tcPr>
            <w:tcW w:w="2822" w:type="dxa"/>
            <w:gridSpan w:val="2"/>
            <w:vAlign w:val="center"/>
          </w:tcPr>
          <w:p w14:paraId="18A665AD" w14:textId="228E23EC" w:rsidR="00167610" w:rsidRDefault="00167610" w:rsidP="0016761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Sudska uprava šefovi sudskih odjeljenja sudije stručni saradnici</w:t>
            </w:r>
          </w:p>
        </w:tc>
      </w:tr>
    </w:tbl>
    <w:p w14:paraId="4436F662" w14:textId="77777777" w:rsidR="00D3558A" w:rsidRDefault="00D3558A" w:rsidP="00D3558A">
      <w:pPr>
        <w:keepNext/>
        <w:keepLines/>
        <w:spacing w:before="40"/>
        <w:ind w:left="360"/>
        <w:outlineLvl w:val="2"/>
        <w:rPr>
          <w:rFonts w:ascii="Arial" w:eastAsia="Verdana" w:hAnsi="Arial" w:cs="Arial"/>
          <w:b/>
          <w:bCs/>
          <w:w w:val="95"/>
          <w:lang w:val="hr-HR"/>
        </w:rPr>
      </w:pPr>
    </w:p>
    <w:p w14:paraId="0B96DB61" w14:textId="77777777" w:rsidR="00D3558A" w:rsidRPr="00850FF6" w:rsidRDefault="00D3558A" w:rsidP="00D3558A">
      <w:pPr>
        <w:keepNext/>
        <w:keepLines/>
        <w:spacing w:before="40"/>
        <w:ind w:left="360"/>
        <w:outlineLvl w:val="2"/>
        <w:rPr>
          <w:rFonts w:ascii="Arial" w:eastAsia="Times New Roman" w:hAnsi="Arial" w:cs="Arial"/>
          <w:w w:val="95"/>
          <w:lang w:val="hr-HR"/>
        </w:rPr>
      </w:pPr>
    </w:p>
    <w:p w14:paraId="356AE08C"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1081"/>
        <w:gridCol w:w="359"/>
        <w:gridCol w:w="1694"/>
        <w:gridCol w:w="334"/>
        <w:gridCol w:w="2151"/>
        <w:gridCol w:w="266"/>
        <w:gridCol w:w="144"/>
        <w:gridCol w:w="264"/>
        <w:gridCol w:w="945"/>
        <w:gridCol w:w="239"/>
        <w:gridCol w:w="1374"/>
        <w:gridCol w:w="211"/>
      </w:tblGrid>
      <w:tr w:rsidR="00D3558A" w:rsidRPr="00850FF6" w14:paraId="611E468B" w14:textId="77777777" w:rsidTr="00025AA0">
        <w:trPr>
          <w:gridAfter w:val="1"/>
          <w:wAfter w:w="211" w:type="dxa"/>
        </w:trPr>
        <w:tc>
          <w:tcPr>
            <w:tcW w:w="3134" w:type="dxa"/>
            <w:gridSpan w:val="3"/>
            <w:shd w:val="clear" w:color="auto" w:fill="8EAADB"/>
          </w:tcPr>
          <w:p w14:paraId="60351933"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Strateški cilj 1</w:t>
            </w:r>
            <w:r>
              <w:rPr>
                <w:rFonts w:ascii="Arial" w:eastAsia="Calibri" w:hAnsi="Arial" w:cs="Arial"/>
                <w:b/>
                <w:w w:val="95"/>
                <w:lang w:val="hr-HR"/>
              </w:rPr>
              <w:t>.</w:t>
            </w:r>
          </w:p>
        </w:tc>
        <w:tc>
          <w:tcPr>
            <w:tcW w:w="5717" w:type="dxa"/>
            <w:gridSpan w:val="8"/>
            <w:shd w:val="clear" w:color="auto" w:fill="8EAADB"/>
            <w:vAlign w:val="center"/>
          </w:tcPr>
          <w:p w14:paraId="70149829" w14:textId="77777777" w:rsidR="00D3558A" w:rsidRPr="00AC6EAD" w:rsidRDefault="00D3558A" w:rsidP="00025AA0">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 xml:space="preserve">Unapređenje kvantiteta i kvaliteta rada suda </w:t>
            </w:r>
          </w:p>
        </w:tc>
      </w:tr>
      <w:tr w:rsidR="00D3558A" w:rsidRPr="00850FF6" w14:paraId="57EE1BD6" w14:textId="77777777" w:rsidTr="00025AA0">
        <w:trPr>
          <w:gridAfter w:val="1"/>
          <w:wAfter w:w="211" w:type="dxa"/>
        </w:trPr>
        <w:tc>
          <w:tcPr>
            <w:tcW w:w="3134" w:type="dxa"/>
            <w:gridSpan w:val="3"/>
            <w:shd w:val="clear" w:color="auto" w:fill="8EAADB"/>
          </w:tcPr>
          <w:p w14:paraId="618520D4" w14:textId="77777777" w:rsidR="00D3558A" w:rsidRPr="00850FF6" w:rsidRDefault="00D3558A" w:rsidP="00025AA0">
            <w:pPr>
              <w:spacing w:line="276" w:lineRule="auto"/>
              <w:jc w:val="both"/>
              <w:rPr>
                <w:rFonts w:ascii="Arial" w:eastAsia="Calibri" w:hAnsi="Arial" w:cs="Arial"/>
                <w:b/>
                <w:w w:val="95"/>
                <w:lang w:val="hr-HR"/>
              </w:rPr>
            </w:pPr>
            <w:r>
              <w:rPr>
                <w:rFonts w:ascii="Arial" w:eastAsia="Calibri" w:hAnsi="Arial" w:cs="Arial"/>
                <w:b/>
                <w:w w:val="95"/>
                <w:lang w:val="hr-HR"/>
              </w:rPr>
              <w:t>Trogodišnji cilj 1.2</w:t>
            </w:r>
            <w:r w:rsidRPr="00850FF6">
              <w:rPr>
                <w:rFonts w:ascii="Arial" w:eastAsia="Calibri" w:hAnsi="Arial" w:cs="Arial"/>
                <w:b/>
                <w:w w:val="95"/>
                <w:lang w:val="hr-HR"/>
              </w:rPr>
              <w:t>.</w:t>
            </w:r>
          </w:p>
        </w:tc>
        <w:tc>
          <w:tcPr>
            <w:tcW w:w="5717" w:type="dxa"/>
            <w:gridSpan w:val="8"/>
            <w:shd w:val="clear" w:color="auto" w:fill="8EAADB"/>
            <w:vAlign w:val="center"/>
          </w:tcPr>
          <w:p w14:paraId="4B495927" w14:textId="77777777" w:rsidR="00D3558A" w:rsidRPr="00AC6EAD" w:rsidRDefault="00D3558A" w:rsidP="00025AA0">
            <w:pPr>
              <w:spacing w:line="276" w:lineRule="auto"/>
              <w:jc w:val="both"/>
              <w:rPr>
                <w:rFonts w:ascii="Arial" w:eastAsia="Calibri" w:hAnsi="Arial" w:cs="Arial"/>
                <w:i/>
                <w:w w:val="95"/>
                <w:sz w:val="18"/>
                <w:szCs w:val="18"/>
                <w:lang w:val="hr-HR"/>
              </w:rPr>
            </w:pPr>
            <w:r w:rsidRPr="00AC6EAD">
              <w:rPr>
                <w:rFonts w:ascii="Arial" w:eastAsia="Calibri" w:hAnsi="Arial" w:cs="Arial"/>
                <w:i/>
                <w:w w:val="95"/>
                <w:sz w:val="18"/>
                <w:szCs w:val="18"/>
                <w:lang w:val="hr-HR"/>
              </w:rPr>
              <w:t>Smanjenje broja nerj</w:t>
            </w:r>
            <w:r>
              <w:rPr>
                <w:rFonts w:ascii="Arial" w:eastAsia="Calibri" w:hAnsi="Arial" w:cs="Arial"/>
                <w:i/>
                <w:w w:val="95"/>
                <w:sz w:val="18"/>
                <w:szCs w:val="18"/>
                <w:lang w:val="hr-HR"/>
              </w:rPr>
              <w:t>e</w:t>
            </w:r>
            <w:r w:rsidRPr="00AC6EAD">
              <w:rPr>
                <w:rFonts w:ascii="Arial" w:eastAsia="Calibri" w:hAnsi="Arial" w:cs="Arial"/>
                <w:i/>
                <w:w w:val="95"/>
                <w:sz w:val="18"/>
                <w:szCs w:val="18"/>
                <w:lang w:val="hr-HR"/>
              </w:rPr>
              <w:t xml:space="preserve">šenih </w:t>
            </w:r>
            <w:r>
              <w:rPr>
                <w:rFonts w:ascii="Arial" w:eastAsia="Calibri" w:hAnsi="Arial" w:cs="Arial"/>
                <w:i/>
                <w:w w:val="95"/>
                <w:sz w:val="18"/>
                <w:szCs w:val="18"/>
                <w:lang w:val="hr-HR"/>
              </w:rPr>
              <w:t>prekršajnih</w:t>
            </w:r>
            <w:r w:rsidRPr="00AC6EAD">
              <w:rPr>
                <w:rFonts w:ascii="Arial" w:eastAsia="Calibri" w:hAnsi="Arial" w:cs="Arial"/>
                <w:i/>
                <w:w w:val="95"/>
                <w:sz w:val="18"/>
                <w:szCs w:val="18"/>
                <w:lang w:val="hr-HR"/>
              </w:rPr>
              <w:t xml:space="preserve"> predmeta</w:t>
            </w:r>
          </w:p>
        </w:tc>
      </w:tr>
      <w:tr w:rsidR="00D3558A" w:rsidRPr="00850FF6" w14:paraId="76D20701" w14:textId="77777777" w:rsidTr="00025AA0">
        <w:trPr>
          <w:gridAfter w:val="1"/>
          <w:wAfter w:w="211" w:type="dxa"/>
        </w:trPr>
        <w:tc>
          <w:tcPr>
            <w:tcW w:w="3134" w:type="dxa"/>
            <w:gridSpan w:val="3"/>
            <w:vMerge w:val="restart"/>
            <w:shd w:val="clear" w:color="auto" w:fill="8EAADB"/>
          </w:tcPr>
          <w:p w14:paraId="64AEC572"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8"/>
            <w:shd w:val="clear" w:color="auto" w:fill="8EAADB"/>
            <w:vAlign w:val="center"/>
          </w:tcPr>
          <w:p w14:paraId="1FD9850D"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24D00272" w14:textId="77777777" w:rsidTr="00025AA0">
        <w:trPr>
          <w:gridAfter w:val="1"/>
          <w:wAfter w:w="211" w:type="dxa"/>
        </w:trPr>
        <w:tc>
          <w:tcPr>
            <w:tcW w:w="3134" w:type="dxa"/>
            <w:gridSpan w:val="3"/>
            <w:vMerge/>
            <w:shd w:val="clear" w:color="auto" w:fill="8EAADB"/>
          </w:tcPr>
          <w:p w14:paraId="7263B5E9" w14:textId="77777777" w:rsidR="00D3558A" w:rsidRPr="00850FF6" w:rsidRDefault="00D3558A" w:rsidP="00025AA0">
            <w:pPr>
              <w:spacing w:line="276" w:lineRule="auto"/>
              <w:jc w:val="both"/>
              <w:rPr>
                <w:rFonts w:ascii="Arial" w:eastAsia="Calibri" w:hAnsi="Arial" w:cs="Arial"/>
                <w:w w:val="95"/>
                <w:lang w:val="hr-HR"/>
              </w:rPr>
            </w:pPr>
          </w:p>
        </w:tc>
        <w:tc>
          <w:tcPr>
            <w:tcW w:w="2485" w:type="dxa"/>
            <w:gridSpan w:val="2"/>
            <w:shd w:val="clear" w:color="auto" w:fill="D9E2F3"/>
            <w:vAlign w:val="center"/>
          </w:tcPr>
          <w:p w14:paraId="764691EB"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4"/>
            <w:shd w:val="clear" w:color="auto" w:fill="D9E2F3"/>
            <w:vAlign w:val="center"/>
          </w:tcPr>
          <w:p w14:paraId="0C58E254"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gridSpan w:val="2"/>
            <w:shd w:val="clear" w:color="auto" w:fill="D9E2F3"/>
            <w:vAlign w:val="center"/>
          </w:tcPr>
          <w:p w14:paraId="48EF7107"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D3558A" w:rsidRPr="00850FF6" w14:paraId="4F82C6ED" w14:textId="77777777" w:rsidTr="00025AA0">
        <w:trPr>
          <w:gridAfter w:val="1"/>
          <w:wAfter w:w="211" w:type="dxa"/>
        </w:trPr>
        <w:tc>
          <w:tcPr>
            <w:tcW w:w="3134" w:type="dxa"/>
            <w:gridSpan w:val="3"/>
          </w:tcPr>
          <w:p w14:paraId="5AFA8E47" w14:textId="4204CE6E" w:rsidR="00D3558A" w:rsidRPr="002272FA" w:rsidRDefault="00167610"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Procenat</w:t>
            </w:r>
            <w:r w:rsidR="00D3558A">
              <w:rPr>
                <w:rFonts w:ascii="Arial" w:eastAsia="Calibri" w:hAnsi="Arial" w:cs="Arial"/>
                <w:w w:val="95"/>
                <w:sz w:val="18"/>
                <w:szCs w:val="18"/>
                <w:lang w:val="hr-HR"/>
              </w:rPr>
              <w:t xml:space="preserve"> rješenih prekršajnih predmeta </w:t>
            </w:r>
          </w:p>
        </w:tc>
        <w:tc>
          <w:tcPr>
            <w:tcW w:w="2485" w:type="dxa"/>
            <w:gridSpan w:val="2"/>
            <w:vAlign w:val="center"/>
          </w:tcPr>
          <w:p w14:paraId="593122D7" w14:textId="77777777" w:rsidR="00D3558A" w:rsidRPr="00E41735" w:rsidRDefault="00CB2B41"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4 %</w:t>
            </w:r>
          </w:p>
        </w:tc>
        <w:tc>
          <w:tcPr>
            <w:tcW w:w="1619" w:type="dxa"/>
            <w:gridSpan w:val="4"/>
            <w:vAlign w:val="center"/>
          </w:tcPr>
          <w:p w14:paraId="4D128545" w14:textId="77777777" w:rsidR="00D3558A" w:rsidRPr="00E41735" w:rsidRDefault="00CB2B41"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5 %</w:t>
            </w:r>
          </w:p>
        </w:tc>
        <w:tc>
          <w:tcPr>
            <w:tcW w:w="1613" w:type="dxa"/>
            <w:gridSpan w:val="2"/>
            <w:vAlign w:val="center"/>
          </w:tcPr>
          <w:p w14:paraId="5A8F88DF" w14:textId="77777777" w:rsidR="00D3558A" w:rsidRPr="00E41735" w:rsidRDefault="00CB2B41"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6 %</w:t>
            </w:r>
          </w:p>
        </w:tc>
      </w:tr>
      <w:tr w:rsidR="00D3558A" w:rsidRPr="00850FF6" w14:paraId="717E3F48" w14:textId="77777777" w:rsidTr="00025AA0">
        <w:trPr>
          <w:gridAfter w:val="1"/>
          <w:wAfter w:w="211" w:type="dxa"/>
        </w:trPr>
        <w:tc>
          <w:tcPr>
            <w:tcW w:w="1081" w:type="dxa"/>
            <w:shd w:val="clear" w:color="auto" w:fill="D9E2F3"/>
          </w:tcPr>
          <w:p w14:paraId="67164BDC"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gridSpan w:val="2"/>
            <w:shd w:val="clear" w:color="auto" w:fill="D9E2F3"/>
          </w:tcPr>
          <w:p w14:paraId="5D6927FD"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895" w:type="dxa"/>
            <w:gridSpan w:val="4"/>
            <w:shd w:val="clear" w:color="auto" w:fill="D9E2F3"/>
          </w:tcPr>
          <w:p w14:paraId="262FF26C"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1873E716" w14:textId="77777777" w:rsidR="00D3558A" w:rsidRPr="00850FF6" w:rsidRDefault="00D3558A" w:rsidP="00025AA0">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822" w:type="dxa"/>
            <w:gridSpan w:val="4"/>
            <w:shd w:val="clear" w:color="auto" w:fill="D9E2F3"/>
          </w:tcPr>
          <w:p w14:paraId="31750644"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025AA0" w:rsidRPr="00850FF6" w14:paraId="4E29E758" w14:textId="77777777" w:rsidTr="00025AA0">
        <w:trPr>
          <w:gridAfter w:val="1"/>
          <w:wAfter w:w="211" w:type="dxa"/>
        </w:trPr>
        <w:tc>
          <w:tcPr>
            <w:tcW w:w="1081" w:type="dxa"/>
          </w:tcPr>
          <w:p w14:paraId="134EB288" w14:textId="1B511775" w:rsidR="00025AA0" w:rsidRPr="002272FA" w:rsidRDefault="00167610"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53" w:type="dxa"/>
            <w:gridSpan w:val="2"/>
          </w:tcPr>
          <w:p w14:paraId="4D23CB2B" w14:textId="77777777" w:rsidR="00025AA0" w:rsidRDefault="00025AA0"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Analiza stanja u pogledu zaduženosti sudija predmetima</w:t>
            </w:r>
          </w:p>
        </w:tc>
        <w:tc>
          <w:tcPr>
            <w:tcW w:w="2895" w:type="dxa"/>
            <w:gridSpan w:val="4"/>
            <w:vAlign w:val="center"/>
          </w:tcPr>
          <w:p w14:paraId="71362090" w14:textId="77777777" w:rsidR="00025AA0" w:rsidRDefault="00025AA0" w:rsidP="00025AA0">
            <w:pPr>
              <w:spacing w:line="276" w:lineRule="auto"/>
              <w:jc w:val="center"/>
              <w:rPr>
                <w:rFonts w:ascii="Arial" w:eastAsia="Calibri" w:hAnsi="Arial" w:cs="Arial"/>
                <w:w w:val="95"/>
                <w:sz w:val="18"/>
                <w:szCs w:val="18"/>
                <w:lang w:val="hr-HR"/>
              </w:rPr>
            </w:pPr>
          </w:p>
        </w:tc>
        <w:tc>
          <w:tcPr>
            <w:tcW w:w="2822" w:type="dxa"/>
            <w:gridSpan w:val="4"/>
            <w:vAlign w:val="center"/>
          </w:tcPr>
          <w:p w14:paraId="448C1C63" w14:textId="77777777" w:rsidR="00025AA0" w:rsidRPr="002272FA" w:rsidRDefault="00025AA0" w:rsidP="00025AA0">
            <w:pPr>
              <w:spacing w:line="276" w:lineRule="auto"/>
              <w:jc w:val="center"/>
              <w:rPr>
                <w:rFonts w:ascii="Arial" w:eastAsia="Calibri" w:hAnsi="Arial" w:cs="Arial"/>
                <w:w w:val="95"/>
                <w:sz w:val="18"/>
                <w:szCs w:val="18"/>
                <w:lang w:val="hr-HR"/>
              </w:rPr>
            </w:pPr>
          </w:p>
        </w:tc>
      </w:tr>
      <w:tr w:rsidR="00D3558A" w:rsidRPr="00850FF6" w14:paraId="3915BA0D" w14:textId="77777777" w:rsidTr="00025AA0">
        <w:trPr>
          <w:gridAfter w:val="1"/>
          <w:wAfter w:w="211" w:type="dxa"/>
        </w:trPr>
        <w:tc>
          <w:tcPr>
            <w:tcW w:w="1081" w:type="dxa"/>
          </w:tcPr>
          <w:p w14:paraId="389CEB98" w14:textId="4D70268E" w:rsidR="00D3558A" w:rsidRPr="002272FA" w:rsidRDefault="00167610"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2</w:t>
            </w:r>
          </w:p>
        </w:tc>
        <w:tc>
          <w:tcPr>
            <w:tcW w:w="2053" w:type="dxa"/>
            <w:gridSpan w:val="2"/>
          </w:tcPr>
          <w:p w14:paraId="7706EAC6" w14:textId="77777777" w:rsidR="00D3558A" w:rsidRPr="002272FA" w:rsidRDefault="00D3558A" w:rsidP="00025AA0">
            <w:pPr>
              <w:spacing w:line="276" w:lineRule="auto"/>
              <w:jc w:val="both"/>
              <w:rPr>
                <w:rFonts w:ascii="Arial" w:eastAsia="Calibri" w:hAnsi="Arial" w:cs="Arial"/>
                <w:color w:val="FF0000"/>
                <w:w w:val="95"/>
                <w:sz w:val="18"/>
                <w:szCs w:val="18"/>
                <w:lang w:val="hr-HR"/>
              </w:rPr>
            </w:pPr>
            <w:r>
              <w:rPr>
                <w:rFonts w:ascii="Arial" w:eastAsia="Calibri" w:hAnsi="Arial" w:cs="Arial"/>
                <w:w w:val="95"/>
                <w:sz w:val="18"/>
                <w:szCs w:val="18"/>
                <w:lang w:val="hr-HR"/>
              </w:rPr>
              <w:t xml:space="preserve">Ravnomjerna preraspodjela predmeta podsticanje sudija da koriste institut </w:t>
            </w:r>
            <w:r>
              <w:rPr>
                <w:rFonts w:ascii="Arial" w:eastAsia="Calibri" w:hAnsi="Arial" w:cs="Arial"/>
                <w:w w:val="95"/>
                <w:sz w:val="18"/>
                <w:szCs w:val="18"/>
                <w:lang w:val="hr-HR"/>
              </w:rPr>
              <w:lastRenderedPageBreak/>
              <w:t xml:space="preserve">jedinstvenog vođenja prekršajnog  postupka </w:t>
            </w:r>
          </w:p>
        </w:tc>
        <w:tc>
          <w:tcPr>
            <w:tcW w:w="2895" w:type="dxa"/>
            <w:gridSpan w:val="4"/>
            <w:vAlign w:val="center"/>
          </w:tcPr>
          <w:p w14:paraId="5F69B5D9"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lastRenderedPageBreak/>
              <w:t>I-IV</w:t>
            </w:r>
            <w:r w:rsidRPr="002272FA">
              <w:rPr>
                <w:rFonts w:ascii="Arial" w:eastAsia="Calibri" w:hAnsi="Arial" w:cs="Arial"/>
                <w:w w:val="95"/>
                <w:sz w:val="18"/>
                <w:szCs w:val="18"/>
                <w:lang w:val="hr-HR"/>
              </w:rPr>
              <w:t xml:space="preserve"> kvartal </w:t>
            </w:r>
          </w:p>
        </w:tc>
        <w:tc>
          <w:tcPr>
            <w:tcW w:w="2822" w:type="dxa"/>
            <w:gridSpan w:val="4"/>
            <w:vAlign w:val="center"/>
          </w:tcPr>
          <w:p w14:paraId="757232DA"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Predsjednik</w:t>
            </w:r>
            <w:r>
              <w:rPr>
                <w:rFonts w:ascii="Arial" w:eastAsia="Calibri" w:hAnsi="Arial" w:cs="Arial"/>
                <w:w w:val="95"/>
                <w:sz w:val="18"/>
                <w:szCs w:val="18"/>
                <w:lang w:val="hr-HR"/>
              </w:rPr>
              <w:t xml:space="preserve"> suda šefovi sudskih odjeljenja sudije stručni saradnici</w:t>
            </w:r>
          </w:p>
        </w:tc>
      </w:tr>
      <w:tr w:rsidR="00D3558A" w:rsidRPr="00850FF6" w14:paraId="0411B653" w14:textId="77777777" w:rsidTr="00025AA0">
        <w:trPr>
          <w:gridAfter w:val="1"/>
          <w:wAfter w:w="211" w:type="dxa"/>
        </w:trPr>
        <w:tc>
          <w:tcPr>
            <w:tcW w:w="1081" w:type="dxa"/>
          </w:tcPr>
          <w:p w14:paraId="118F4B15" w14:textId="6283F232" w:rsidR="00D3558A" w:rsidRPr="002272FA" w:rsidRDefault="00167610" w:rsidP="00025AA0">
            <w:pPr>
              <w:jc w:val="center"/>
              <w:rPr>
                <w:rFonts w:ascii="Arial" w:eastAsia="Trebuchet MS" w:hAnsi="Arial" w:cs="Arial"/>
                <w:color w:val="FF0000"/>
                <w:sz w:val="18"/>
                <w:szCs w:val="18"/>
                <w:vertAlign w:val="subscript"/>
                <w:lang w:val="hr-HR"/>
              </w:rPr>
            </w:pPr>
            <w:r>
              <w:rPr>
                <w:rFonts w:ascii="Arial" w:eastAsia="Trebuchet MS" w:hAnsi="Arial" w:cs="Arial"/>
                <w:sz w:val="18"/>
                <w:szCs w:val="18"/>
                <w:vertAlign w:val="subscript"/>
                <w:lang w:val="hr-HR"/>
              </w:rPr>
              <w:t>3</w:t>
            </w:r>
          </w:p>
        </w:tc>
        <w:tc>
          <w:tcPr>
            <w:tcW w:w="2053" w:type="dxa"/>
            <w:gridSpan w:val="2"/>
          </w:tcPr>
          <w:p w14:paraId="41402D9C" w14:textId="77777777" w:rsidR="00D3558A" w:rsidRPr="002272FA" w:rsidRDefault="00D3558A" w:rsidP="00025AA0">
            <w:pPr>
              <w:spacing w:line="276" w:lineRule="auto"/>
              <w:jc w:val="both"/>
              <w:rPr>
                <w:rFonts w:ascii="Arial" w:eastAsia="Calibri" w:hAnsi="Arial" w:cs="Arial"/>
                <w:w w:val="95"/>
                <w:sz w:val="18"/>
                <w:szCs w:val="18"/>
                <w:lang w:val="hr-HR"/>
              </w:rPr>
            </w:pPr>
            <w:r w:rsidRPr="002272FA">
              <w:rPr>
                <w:rFonts w:ascii="Arial" w:eastAsia="Calibri" w:hAnsi="Arial" w:cs="Arial"/>
                <w:w w:val="95"/>
                <w:sz w:val="18"/>
                <w:szCs w:val="18"/>
                <w:lang w:val="hr-HR"/>
              </w:rPr>
              <w:t>Kvartalni sastanci sa sudijama</w:t>
            </w:r>
            <w:r>
              <w:rPr>
                <w:rFonts w:ascii="Arial" w:eastAsia="Calibri" w:hAnsi="Arial" w:cs="Arial"/>
                <w:w w:val="95"/>
                <w:sz w:val="18"/>
                <w:szCs w:val="18"/>
                <w:lang w:val="hr-HR"/>
              </w:rPr>
              <w:t xml:space="preserve"> i predsjednikom krivičnog odjeljenja</w:t>
            </w:r>
            <w:r w:rsidRPr="002272FA">
              <w:rPr>
                <w:rFonts w:ascii="Arial" w:eastAsia="Calibri" w:hAnsi="Arial" w:cs="Arial"/>
                <w:w w:val="95"/>
                <w:sz w:val="18"/>
                <w:szCs w:val="18"/>
                <w:lang w:val="hr-HR"/>
              </w:rPr>
              <w:t xml:space="preserve"> </w:t>
            </w:r>
          </w:p>
        </w:tc>
        <w:tc>
          <w:tcPr>
            <w:tcW w:w="2895" w:type="dxa"/>
            <w:gridSpan w:val="4"/>
            <w:vAlign w:val="center"/>
          </w:tcPr>
          <w:p w14:paraId="5622905D" w14:textId="77777777" w:rsidR="00D3558A" w:rsidRPr="002272FA" w:rsidRDefault="00D3558A" w:rsidP="00025AA0">
            <w:pPr>
              <w:spacing w:line="276" w:lineRule="auto"/>
              <w:jc w:val="center"/>
              <w:rPr>
                <w:rFonts w:ascii="Arial" w:eastAsia="Calibri" w:hAnsi="Arial" w:cs="Arial"/>
                <w:color w:val="FF0000"/>
                <w:w w:val="95"/>
                <w:sz w:val="18"/>
                <w:szCs w:val="18"/>
                <w:vertAlign w:val="subscript"/>
                <w:lang w:val="hr-HR"/>
              </w:rPr>
            </w:pPr>
            <w:r>
              <w:rPr>
                <w:rFonts w:ascii="Arial" w:eastAsia="Calibri" w:hAnsi="Arial" w:cs="Arial"/>
                <w:w w:val="95"/>
                <w:sz w:val="18"/>
                <w:szCs w:val="18"/>
                <w:vertAlign w:val="subscript"/>
                <w:lang w:val="hr-HR"/>
              </w:rPr>
              <w:t>I-</w:t>
            </w:r>
            <w:r w:rsidRPr="00E41735">
              <w:rPr>
                <w:rFonts w:ascii="Arial" w:eastAsia="Calibri" w:hAnsi="Arial" w:cs="Arial"/>
                <w:w w:val="95"/>
                <w:sz w:val="18"/>
                <w:szCs w:val="18"/>
                <w:vertAlign w:val="subscript"/>
                <w:lang w:val="hr-HR"/>
              </w:rPr>
              <w:t>IV KVARTAL</w:t>
            </w:r>
          </w:p>
        </w:tc>
        <w:tc>
          <w:tcPr>
            <w:tcW w:w="2822" w:type="dxa"/>
            <w:gridSpan w:val="4"/>
            <w:vAlign w:val="center"/>
          </w:tcPr>
          <w:p w14:paraId="07091FB2" w14:textId="77777777" w:rsidR="00D3558A" w:rsidRPr="00C1750D" w:rsidRDefault="00D3558A" w:rsidP="00025AA0">
            <w:pPr>
              <w:spacing w:line="276" w:lineRule="auto"/>
              <w:jc w:val="center"/>
              <w:rPr>
                <w:rFonts w:ascii="Arial" w:eastAsia="Calibri" w:hAnsi="Arial" w:cs="Arial"/>
                <w:color w:val="FF0000"/>
                <w:w w:val="95"/>
                <w:lang w:val="hr-HR"/>
              </w:rPr>
            </w:pPr>
            <w:r w:rsidRPr="002272FA">
              <w:rPr>
                <w:rFonts w:ascii="Arial" w:eastAsia="Calibri" w:hAnsi="Arial" w:cs="Arial"/>
                <w:w w:val="95"/>
                <w:sz w:val="18"/>
                <w:szCs w:val="18"/>
                <w:lang w:val="hr-HR"/>
              </w:rPr>
              <w:t>Predsjednik</w:t>
            </w:r>
            <w:r>
              <w:rPr>
                <w:rFonts w:ascii="Arial" w:eastAsia="Calibri" w:hAnsi="Arial" w:cs="Arial"/>
                <w:w w:val="95"/>
                <w:sz w:val="18"/>
                <w:szCs w:val="18"/>
                <w:lang w:val="hr-HR"/>
              </w:rPr>
              <w:t xml:space="preserve"> suda šefovi sudskih odjeljenja sudije </w:t>
            </w:r>
          </w:p>
        </w:tc>
      </w:tr>
      <w:tr w:rsidR="00D3558A" w:rsidRPr="00850FF6" w14:paraId="6C8D5E4D" w14:textId="77777777" w:rsidTr="00025AA0">
        <w:trPr>
          <w:gridAfter w:val="1"/>
          <w:wAfter w:w="211" w:type="dxa"/>
        </w:trPr>
        <w:tc>
          <w:tcPr>
            <w:tcW w:w="1081" w:type="dxa"/>
          </w:tcPr>
          <w:p w14:paraId="368C4CA5" w14:textId="77777777" w:rsidR="00D3558A" w:rsidRDefault="00D3558A" w:rsidP="00025AA0">
            <w:pPr>
              <w:jc w:val="center"/>
              <w:rPr>
                <w:rFonts w:ascii="Arial" w:eastAsia="Trebuchet MS" w:hAnsi="Arial" w:cs="Arial"/>
                <w:sz w:val="18"/>
                <w:szCs w:val="18"/>
                <w:vertAlign w:val="subscript"/>
                <w:lang w:val="hr-HR"/>
              </w:rPr>
            </w:pPr>
          </w:p>
          <w:p w14:paraId="3F651C26" w14:textId="7AEF557B" w:rsidR="00D3558A" w:rsidRPr="002272FA" w:rsidRDefault="00167610" w:rsidP="00025AA0">
            <w:pPr>
              <w:jc w:val="center"/>
              <w:rPr>
                <w:rFonts w:ascii="Arial" w:eastAsia="Trebuchet MS" w:hAnsi="Arial" w:cs="Arial"/>
                <w:sz w:val="18"/>
                <w:szCs w:val="18"/>
                <w:vertAlign w:val="subscript"/>
                <w:lang w:val="hr-HR"/>
              </w:rPr>
            </w:pPr>
            <w:r>
              <w:rPr>
                <w:rFonts w:ascii="Arial" w:eastAsia="Trebuchet MS" w:hAnsi="Arial" w:cs="Arial"/>
                <w:sz w:val="18"/>
                <w:szCs w:val="18"/>
                <w:vertAlign w:val="subscript"/>
                <w:lang w:val="hr-HR"/>
              </w:rPr>
              <w:t>4</w:t>
            </w:r>
          </w:p>
        </w:tc>
        <w:tc>
          <w:tcPr>
            <w:tcW w:w="2053" w:type="dxa"/>
            <w:gridSpan w:val="2"/>
          </w:tcPr>
          <w:p w14:paraId="24F5BF37" w14:textId="77777777" w:rsidR="00D3558A" w:rsidRPr="002272FA" w:rsidRDefault="00D3558A" w:rsidP="00025AA0">
            <w:pPr>
              <w:spacing w:line="276" w:lineRule="auto"/>
              <w:jc w:val="both"/>
              <w:rPr>
                <w:rFonts w:ascii="Arial" w:eastAsia="Calibri" w:hAnsi="Arial" w:cs="Arial"/>
                <w:w w:val="95"/>
                <w:sz w:val="18"/>
                <w:szCs w:val="18"/>
                <w:lang w:val="hr-HR"/>
              </w:rPr>
            </w:pPr>
            <w:r w:rsidRPr="002272FA">
              <w:rPr>
                <w:rFonts w:ascii="Arial" w:eastAsia="Calibri" w:hAnsi="Arial" w:cs="Arial"/>
                <w:w w:val="95"/>
                <w:sz w:val="18"/>
                <w:szCs w:val="18"/>
                <w:lang w:val="hr-HR"/>
              </w:rPr>
              <w:t>analiza stanja u pogledu rješavanja predmeta</w:t>
            </w:r>
          </w:p>
        </w:tc>
        <w:tc>
          <w:tcPr>
            <w:tcW w:w="2895" w:type="dxa"/>
            <w:gridSpan w:val="4"/>
            <w:vAlign w:val="center"/>
          </w:tcPr>
          <w:p w14:paraId="02B5598E"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I-IV</w:t>
            </w:r>
            <w:r w:rsidRPr="002272FA">
              <w:rPr>
                <w:rFonts w:ascii="Arial" w:eastAsia="Calibri" w:hAnsi="Arial" w:cs="Arial"/>
                <w:w w:val="95"/>
                <w:sz w:val="18"/>
                <w:szCs w:val="18"/>
                <w:lang w:val="hr-HR"/>
              </w:rPr>
              <w:t xml:space="preserve"> kvartal </w:t>
            </w:r>
          </w:p>
        </w:tc>
        <w:tc>
          <w:tcPr>
            <w:tcW w:w="2822" w:type="dxa"/>
            <w:gridSpan w:val="4"/>
            <w:vAlign w:val="center"/>
          </w:tcPr>
          <w:p w14:paraId="02395563"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Predsjednik</w:t>
            </w:r>
            <w:r>
              <w:rPr>
                <w:rFonts w:ascii="Arial" w:eastAsia="Calibri" w:hAnsi="Arial" w:cs="Arial"/>
                <w:w w:val="95"/>
                <w:sz w:val="18"/>
                <w:szCs w:val="18"/>
                <w:lang w:val="hr-HR"/>
              </w:rPr>
              <w:t xml:space="preserve"> suda šefovi sudskih odjeljenja sudije stručni saradnici</w:t>
            </w:r>
          </w:p>
        </w:tc>
      </w:tr>
      <w:tr w:rsidR="00D3558A" w:rsidRPr="00850FF6" w14:paraId="187FC2AC" w14:textId="77777777" w:rsidTr="00025AA0">
        <w:tc>
          <w:tcPr>
            <w:tcW w:w="3468" w:type="dxa"/>
            <w:gridSpan w:val="4"/>
            <w:shd w:val="clear" w:color="auto" w:fill="8EAADB"/>
          </w:tcPr>
          <w:p w14:paraId="0667AEAD"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Strateški cilj 1</w:t>
            </w:r>
            <w:r>
              <w:rPr>
                <w:rFonts w:ascii="Arial" w:eastAsia="Calibri" w:hAnsi="Arial" w:cs="Arial"/>
                <w:b/>
                <w:w w:val="95"/>
                <w:lang w:val="hr-HR"/>
              </w:rPr>
              <w:t>.</w:t>
            </w:r>
          </w:p>
        </w:tc>
        <w:tc>
          <w:tcPr>
            <w:tcW w:w="5594" w:type="dxa"/>
            <w:gridSpan w:val="8"/>
            <w:shd w:val="clear" w:color="auto" w:fill="8EAADB"/>
            <w:vAlign w:val="center"/>
          </w:tcPr>
          <w:p w14:paraId="52A4D4AD" w14:textId="77777777" w:rsidR="00D3558A" w:rsidRPr="00AC6EAD" w:rsidRDefault="00D3558A" w:rsidP="00025AA0">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 xml:space="preserve">Unapređenje kvantiteta i kvaliteta rada suda </w:t>
            </w:r>
          </w:p>
        </w:tc>
      </w:tr>
      <w:tr w:rsidR="00D3558A" w:rsidRPr="00850FF6" w14:paraId="15302B7F" w14:textId="77777777" w:rsidTr="00025AA0">
        <w:tc>
          <w:tcPr>
            <w:tcW w:w="3468" w:type="dxa"/>
            <w:gridSpan w:val="4"/>
            <w:shd w:val="clear" w:color="auto" w:fill="8EAADB"/>
          </w:tcPr>
          <w:p w14:paraId="785C0172" w14:textId="77777777" w:rsidR="00D3558A" w:rsidRPr="00850FF6" w:rsidRDefault="00D3558A" w:rsidP="00025AA0">
            <w:pPr>
              <w:spacing w:line="276" w:lineRule="auto"/>
              <w:jc w:val="both"/>
              <w:rPr>
                <w:rFonts w:ascii="Arial" w:eastAsia="Calibri" w:hAnsi="Arial" w:cs="Arial"/>
                <w:b/>
                <w:w w:val="95"/>
                <w:lang w:val="hr-HR"/>
              </w:rPr>
            </w:pPr>
            <w:r>
              <w:rPr>
                <w:rFonts w:ascii="Arial" w:eastAsia="Calibri" w:hAnsi="Arial" w:cs="Arial"/>
                <w:b/>
                <w:w w:val="95"/>
                <w:lang w:val="hr-HR"/>
              </w:rPr>
              <w:t>Trogodišnji cilj 1.3</w:t>
            </w:r>
            <w:r w:rsidRPr="00850FF6">
              <w:rPr>
                <w:rFonts w:ascii="Arial" w:eastAsia="Calibri" w:hAnsi="Arial" w:cs="Arial"/>
                <w:b/>
                <w:w w:val="95"/>
                <w:lang w:val="hr-HR"/>
              </w:rPr>
              <w:t>.</w:t>
            </w:r>
          </w:p>
        </w:tc>
        <w:tc>
          <w:tcPr>
            <w:tcW w:w="5594" w:type="dxa"/>
            <w:gridSpan w:val="8"/>
            <w:shd w:val="clear" w:color="auto" w:fill="8EAADB"/>
            <w:vAlign w:val="center"/>
          </w:tcPr>
          <w:p w14:paraId="7CB05EC2" w14:textId="77777777" w:rsidR="00D3558A" w:rsidRPr="00AC6EAD" w:rsidRDefault="00D3558A" w:rsidP="00025AA0">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 xml:space="preserve">Povećanje kvaliteta rada suda </w:t>
            </w:r>
          </w:p>
        </w:tc>
      </w:tr>
      <w:tr w:rsidR="00D3558A" w:rsidRPr="00850FF6" w14:paraId="759F8D59" w14:textId="77777777" w:rsidTr="00025AA0">
        <w:tc>
          <w:tcPr>
            <w:tcW w:w="3468" w:type="dxa"/>
            <w:gridSpan w:val="4"/>
            <w:vMerge w:val="restart"/>
            <w:shd w:val="clear" w:color="auto" w:fill="8EAADB"/>
          </w:tcPr>
          <w:p w14:paraId="740153B7"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594" w:type="dxa"/>
            <w:gridSpan w:val="8"/>
            <w:shd w:val="clear" w:color="auto" w:fill="8EAADB"/>
            <w:vAlign w:val="center"/>
          </w:tcPr>
          <w:p w14:paraId="71F5969A"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5D9A97BE" w14:textId="77777777" w:rsidTr="00025AA0">
        <w:tc>
          <w:tcPr>
            <w:tcW w:w="3468" w:type="dxa"/>
            <w:gridSpan w:val="4"/>
            <w:vMerge/>
            <w:shd w:val="clear" w:color="auto" w:fill="8EAADB"/>
          </w:tcPr>
          <w:p w14:paraId="04FE95D5" w14:textId="77777777" w:rsidR="00D3558A" w:rsidRPr="00850FF6" w:rsidRDefault="00D3558A" w:rsidP="00025AA0">
            <w:pPr>
              <w:spacing w:line="276" w:lineRule="auto"/>
              <w:jc w:val="both"/>
              <w:rPr>
                <w:rFonts w:ascii="Arial" w:eastAsia="Calibri" w:hAnsi="Arial" w:cs="Arial"/>
                <w:w w:val="95"/>
                <w:lang w:val="hr-HR"/>
              </w:rPr>
            </w:pPr>
          </w:p>
        </w:tc>
        <w:tc>
          <w:tcPr>
            <w:tcW w:w="2417" w:type="dxa"/>
            <w:gridSpan w:val="2"/>
            <w:shd w:val="clear" w:color="auto" w:fill="D9E2F3"/>
            <w:vAlign w:val="center"/>
          </w:tcPr>
          <w:p w14:paraId="35C6C1A7"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592" w:type="dxa"/>
            <w:gridSpan w:val="4"/>
            <w:shd w:val="clear" w:color="auto" w:fill="D9E2F3"/>
            <w:vAlign w:val="center"/>
          </w:tcPr>
          <w:p w14:paraId="25000321"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585" w:type="dxa"/>
            <w:gridSpan w:val="2"/>
            <w:shd w:val="clear" w:color="auto" w:fill="D9E2F3"/>
            <w:vAlign w:val="center"/>
          </w:tcPr>
          <w:p w14:paraId="0C84CC34"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D3558A" w:rsidRPr="00850FF6" w14:paraId="72C2C04D" w14:textId="77777777" w:rsidTr="00025AA0">
        <w:tc>
          <w:tcPr>
            <w:tcW w:w="3468" w:type="dxa"/>
            <w:gridSpan w:val="4"/>
          </w:tcPr>
          <w:p w14:paraId="0EBC3E5A" w14:textId="77777777" w:rsidR="00D3558A" w:rsidRPr="002272FA" w:rsidRDefault="00D3558A" w:rsidP="00025AA0">
            <w:pPr>
              <w:spacing w:line="276" w:lineRule="auto"/>
              <w:jc w:val="both"/>
              <w:rPr>
                <w:rFonts w:ascii="Arial" w:eastAsia="Calibri" w:hAnsi="Arial" w:cs="Arial"/>
                <w:w w:val="95"/>
                <w:sz w:val="18"/>
                <w:szCs w:val="18"/>
                <w:lang w:val="hr-HR"/>
              </w:rPr>
            </w:pPr>
          </w:p>
        </w:tc>
        <w:tc>
          <w:tcPr>
            <w:tcW w:w="2417" w:type="dxa"/>
            <w:gridSpan w:val="2"/>
            <w:vAlign w:val="center"/>
          </w:tcPr>
          <w:p w14:paraId="66B0AC81"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p>
        </w:tc>
        <w:tc>
          <w:tcPr>
            <w:tcW w:w="1592" w:type="dxa"/>
            <w:gridSpan w:val="4"/>
            <w:vAlign w:val="center"/>
          </w:tcPr>
          <w:p w14:paraId="22D6B857"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p>
        </w:tc>
        <w:tc>
          <w:tcPr>
            <w:tcW w:w="1585" w:type="dxa"/>
            <w:gridSpan w:val="2"/>
            <w:vAlign w:val="center"/>
          </w:tcPr>
          <w:p w14:paraId="226AB587"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p>
        </w:tc>
      </w:tr>
      <w:tr w:rsidR="00D3558A" w:rsidRPr="00850FF6" w14:paraId="145FBCAB" w14:textId="77777777" w:rsidTr="00025AA0">
        <w:tc>
          <w:tcPr>
            <w:tcW w:w="3468" w:type="dxa"/>
            <w:gridSpan w:val="4"/>
          </w:tcPr>
          <w:p w14:paraId="34583605" w14:textId="77777777" w:rsidR="00D3558A" w:rsidRPr="00CE7B9A"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b</w:t>
            </w:r>
            <w:r w:rsidRPr="00CE7B9A">
              <w:rPr>
                <w:rFonts w:ascii="Arial" w:eastAsia="Calibri" w:hAnsi="Arial" w:cs="Arial"/>
                <w:w w:val="95"/>
                <w:sz w:val="18"/>
                <w:szCs w:val="18"/>
                <w:lang w:val="hr-HR"/>
              </w:rPr>
              <w:t>roj</w:t>
            </w:r>
            <w:r>
              <w:rPr>
                <w:rFonts w:ascii="Arial" w:eastAsia="Calibri" w:hAnsi="Arial" w:cs="Arial"/>
                <w:w w:val="95"/>
                <w:sz w:val="18"/>
                <w:szCs w:val="18"/>
                <w:lang w:val="hr-HR"/>
              </w:rPr>
              <w:t xml:space="preserve">a potvrđenih odluka </w:t>
            </w:r>
            <w:r w:rsidRPr="00CE7B9A">
              <w:rPr>
                <w:rFonts w:ascii="Arial" w:eastAsia="Calibri" w:hAnsi="Arial" w:cs="Arial"/>
                <w:w w:val="95"/>
                <w:sz w:val="18"/>
                <w:szCs w:val="18"/>
                <w:lang w:val="hr-HR"/>
              </w:rPr>
              <w:t xml:space="preserve"> za </w:t>
            </w:r>
            <w:r>
              <w:rPr>
                <w:rFonts w:ascii="Arial" w:eastAsia="Calibri" w:hAnsi="Arial" w:cs="Arial"/>
                <w:w w:val="95"/>
                <w:sz w:val="18"/>
                <w:szCs w:val="18"/>
                <w:lang w:val="hr-HR"/>
              </w:rPr>
              <w:t>10 % na godišnjem nivou</w:t>
            </w:r>
          </w:p>
        </w:tc>
        <w:tc>
          <w:tcPr>
            <w:tcW w:w="2417" w:type="dxa"/>
            <w:gridSpan w:val="2"/>
            <w:vAlign w:val="center"/>
          </w:tcPr>
          <w:p w14:paraId="371D34F5" w14:textId="77777777" w:rsidR="00D3558A" w:rsidRPr="00CE7B9A" w:rsidRDefault="00D3558A" w:rsidP="00025AA0">
            <w:pPr>
              <w:spacing w:line="276" w:lineRule="auto"/>
              <w:jc w:val="center"/>
              <w:rPr>
                <w:rFonts w:ascii="Arial" w:eastAsia="Calibri" w:hAnsi="Arial" w:cs="Arial"/>
                <w:w w:val="95"/>
                <w:sz w:val="18"/>
                <w:szCs w:val="18"/>
                <w:lang w:val="hr-HR"/>
              </w:rPr>
            </w:pPr>
            <w:r w:rsidRPr="00CE7B9A">
              <w:rPr>
                <w:rFonts w:ascii="Arial" w:eastAsia="Calibri" w:hAnsi="Arial" w:cs="Arial"/>
                <w:w w:val="95"/>
                <w:sz w:val="18"/>
                <w:szCs w:val="18"/>
                <w:lang w:val="hr-HR"/>
              </w:rPr>
              <w:t>150</w:t>
            </w:r>
          </w:p>
        </w:tc>
        <w:tc>
          <w:tcPr>
            <w:tcW w:w="1592" w:type="dxa"/>
            <w:gridSpan w:val="4"/>
            <w:vAlign w:val="center"/>
          </w:tcPr>
          <w:p w14:paraId="76857E5B" w14:textId="77777777" w:rsidR="00D3558A" w:rsidRPr="00E41735" w:rsidRDefault="00D3558A" w:rsidP="00025AA0">
            <w:pPr>
              <w:spacing w:line="276" w:lineRule="auto"/>
              <w:jc w:val="center"/>
              <w:rPr>
                <w:rFonts w:ascii="Arial" w:eastAsia="Calibri" w:hAnsi="Arial" w:cs="Arial"/>
                <w:w w:val="95"/>
                <w:sz w:val="18"/>
                <w:szCs w:val="18"/>
                <w:lang w:val="hr-HR"/>
              </w:rPr>
            </w:pPr>
            <w:r w:rsidRPr="00E41735">
              <w:rPr>
                <w:rFonts w:ascii="Arial" w:eastAsia="Calibri" w:hAnsi="Arial" w:cs="Arial"/>
                <w:w w:val="95"/>
                <w:sz w:val="18"/>
                <w:szCs w:val="18"/>
                <w:lang w:val="hr-HR"/>
              </w:rPr>
              <w:t>160</w:t>
            </w:r>
          </w:p>
        </w:tc>
        <w:tc>
          <w:tcPr>
            <w:tcW w:w="1585" w:type="dxa"/>
            <w:gridSpan w:val="2"/>
            <w:vAlign w:val="center"/>
          </w:tcPr>
          <w:p w14:paraId="7A4D63B7" w14:textId="77777777" w:rsidR="00D3558A" w:rsidRDefault="00D3558A" w:rsidP="00025AA0">
            <w:pPr>
              <w:spacing w:line="276" w:lineRule="auto"/>
              <w:jc w:val="center"/>
              <w:rPr>
                <w:rFonts w:ascii="Arial" w:eastAsia="Calibri" w:hAnsi="Arial" w:cs="Arial"/>
                <w:w w:val="95"/>
                <w:sz w:val="18"/>
                <w:szCs w:val="18"/>
                <w:lang w:val="hr-HR"/>
              </w:rPr>
            </w:pPr>
          </w:p>
          <w:p w14:paraId="05F74AA9" w14:textId="77777777" w:rsidR="00D3558A" w:rsidRDefault="00D3558A" w:rsidP="00025AA0">
            <w:pPr>
              <w:spacing w:line="276" w:lineRule="auto"/>
              <w:jc w:val="center"/>
              <w:rPr>
                <w:rFonts w:ascii="Arial" w:eastAsia="Calibri" w:hAnsi="Arial" w:cs="Arial"/>
                <w:w w:val="95"/>
                <w:sz w:val="18"/>
                <w:szCs w:val="18"/>
                <w:lang w:val="hr-HR"/>
              </w:rPr>
            </w:pPr>
            <w:r w:rsidRPr="00E41735">
              <w:rPr>
                <w:rFonts w:ascii="Arial" w:eastAsia="Calibri" w:hAnsi="Arial" w:cs="Arial"/>
                <w:w w:val="95"/>
                <w:sz w:val="18"/>
                <w:szCs w:val="18"/>
                <w:lang w:val="hr-HR"/>
              </w:rPr>
              <w:t>170</w:t>
            </w:r>
          </w:p>
          <w:p w14:paraId="7AF7ED83" w14:textId="77777777" w:rsidR="00D3558A" w:rsidRPr="00E41735" w:rsidRDefault="00D3558A" w:rsidP="00025AA0">
            <w:pPr>
              <w:spacing w:line="276" w:lineRule="auto"/>
              <w:jc w:val="center"/>
              <w:rPr>
                <w:rFonts w:ascii="Arial" w:eastAsia="Calibri" w:hAnsi="Arial" w:cs="Arial"/>
                <w:w w:val="95"/>
                <w:sz w:val="18"/>
                <w:szCs w:val="18"/>
                <w:lang w:val="hr-HR"/>
              </w:rPr>
            </w:pPr>
          </w:p>
        </w:tc>
      </w:tr>
      <w:tr w:rsidR="00D3558A" w:rsidRPr="00850FF6" w14:paraId="1A1F7F9A" w14:textId="77777777" w:rsidTr="00025AA0">
        <w:tc>
          <w:tcPr>
            <w:tcW w:w="3468" w:type="dxa"/>
            <w:gridSpan w:val="4"/>
          </w:tcPr>
          <w:p w14:paraId="37D5AC30" w14:textId="4AAF5069" w:rsidR="00D3558A" w:rsidRDefault="00D3558A">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 </w:t>
            </w:r>
            <w:bookmarkStart w:id="15" w:name="_GoBack"/>
            <w:bookmarkEnd w:id="15"/>
          </w:p>
        </w:tc>
        <w:tc>
          <w:tcPr>
            <w:tcW w:w="2417" w:type="dxa"/>
            <w:gridSpan w:val="2"/>
            <w:vAlign w:val="center"/>
          </w:tcPr>
          <w:p w14:paraId="1B3B6C88" w14:textId="77777777" w:rsidR="00D3558A" w:rsidRPr="00CE7B9A" w:rsidRDefault="00D3558A" w:rsidP="00025AA0">
            <w:pPr>
              <w:spacing w:line="276" w:lineRule="auto"/>
              <w:jc w:val="center"/>
              <w:rPr>
                <w:rFonts w:ascii="Arial" w:eastAsia="Calibri" w:hAnsi="Arial" w:cs="Arial"/>
                <w:w w:val="95"/>
                <w:sz w:val="18"/>
                <w:szCs w:val="18"/>
                <w:lang w:val="hr-HR"/>
              </w:rPr>
            </w:pPr>
          </w:p>
        </w:tc>
        <w:tc>
          <w:tcPr>
            <w:tcW w:w="1592" w:type="dxa"/>
            <w:gridSpan w:val="4"/>
            <w:vAlign w:val="center"/>
          </w:tcPr>
          <w:p w14:paraId="51BF4EA2" w14:textId="77777777" w:rsidR="00D3558A" w:rsidRPr="00E41735" w:rsidRDefault="00D3558A" w:rsidP="00025AA0">
            <w:pPr>
              <w:spacing w:line="276" w:lineRule="auto"/>
              <w:jc w:val="center"/>
              <w:rPr>
                <w:rFonts w:ascii="Arial" w:eastAsia="Calibri" w:hAnsi="Arial" w:cs="Arial"/>
                <w:w w:val="95"/>
                <w:sz w:val="18"/>
                <w:szCs w:val="18"/>
                <w:lang w:val="hr-HR"/>
              </w:rPr>
            </w:pPr>
          </w:p>
        </w:tc>
        <w:tc>
          <w:tcPr>
            <w:tcW w:w="1585" w:type="dxa"/>
            <w:gridSpan w:val="2"/>
            <w:vAlign w:val="center"/>
          </w:tcPr>
          <w:p w14:paraId="333883A7" w14:textId="77777777" w:rsidR="00D3558A" w:rsidRPr="00E41735" w:rsidRDefault="00D3558A" w:rsidP="00025AA0">
            <w:pPr>
              <w:spacing w:line="276" w:lineRule="auto"/>
              <w:jc w:val="center"/>
              <w:rPr>
                <w:rFonts w:ascii="Arial" w:eastAsia="Calibri" w:hAnsi="Arial" w:cs="Arial"/>
                <w:w w:val="95"/>
                <w:sz w:val="18"/>
                <w:szCs w:val="18"/>
                <w:lang w:val="hr-HR"/>
              </w:rPr>
            </w:pPr>
          </w:p>
        </w:tc>
      </w:tr>
      <w:tr w:rsidR="00D3558A" w:rsidRPr="00850FF6" w14:paraId="654A649F" w14:textId="77777777" w:rsidTr="00025AA0">
        <w:tc>
          <w:tcPr>
            <w:tcW w:w="1440" w:type="dxa"/>
            <w:gridSpan w:val="2"/>
            <w:shd w:val="clear" w:color="auto" w:fill="D9E2F3"/>
          </w:tcPr>
          <w:p w14:paraId="456EF9EE"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28" w:type="dxa"/>
            <w:gridSpan w:val="2"/>
            <w:shd w:val="clear" w:color="auto" w:fill="D9E2F3"/>
          </w:tcPr>
          <w:p w14:paraId="4D770823"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825" w:type="dxa"/>
            <w:gridSpan w:val="4"/>
            <w:shd w:val="clear" w:color="auto" w:fill="D9E2F3"/>
          </w:tcPr>
          <w:p w14:paraId="6A7FF709"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4A3509AF" w14:textId="77777777" w:rsidR="00D3558A" w:rsidRPr="00850FF6" w:rsidRDefault="00D3558A" w:rsidP="00025AA0">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769" w:type="dxa"/>
            <w:gridSpan w:val="4"/>
            <w:shd w:val="clear" w:color="auto" w:fill="D9E2F3"/>
          </w:tcPr>
          <w:p w14:paraId="6FC14A40"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D3558A" w:rsidRPr="00850FF6" w14:paraId="3CEEA4A5" w14:textId="77777777" w:rsidTr="00025AA0">
        <w:tc>
          <w:tcPr>
            <w:tcW w:w="1440" w:type="dxa"/>
            <w:gridSpan w:val="2"/>
          </w:tcPr>
          <w:p w14:paraId="72030CD6"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1</w:t>
            </w:r>
          </w:p>
        </w:tc>
        <w:tc>
          <w:tcPr>
            <w:tcW w:w="2028" w:type="dxa"/>
            <w:gridSpan w:val="2"/>
          </w:tcPr>
          <w:p w14:paraId="7A106F37" w14:textId="77777777" w:rsidR="00D3558A" w:rsidRPr="002272FA" w:rsidRDefault="00D3558A" w:rsidP="00025AA0">
            <w:pPr>
              <w:spacing w:line="276" w:lineRule="auto"/>
              <w:jc w:val="both"/>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Redovna analiza</w:t>
            </w:r>
            <w:r>
              <w:rPr>
                <w:rFonts w:ascii="Arial" w:eastAsia="Calibri" w:hAnsi="Arial" w:cs="Arial"/>
                <w:w w:val="95"/>
                <w:sz w:val="18"/>
                <w:szCs w:val="18"/>
                <w:lang w:val="hr-HR"/>
              </w:rPr>
              <w:t xml:space="preserve"> i praćenje izvještaja kvaliteta sudskih odluka  </w:t>
            </w:r>
          </w:p>
        </w:tc>
        <w:tc>
          <w:tcPr>
            <w:tcW w:w="2825" w:type="dxa"/>
            <w:gridSpan w:val="4"/>
            <w:vAlign w:val="center"/>
          </w:tcPr>
          <w:p w14:paraId="63878C63"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I-IV</w:t>
            </w:r>
            <w:r w:rsidRPr="002272FA">
              <w:rPr>
                <w:rFonts w:ascii="Arial" w:eastAsia="Calibri" w:hAnsi="Arial" w:cs="Arial"/>
                <w:w w:val="95"/>
                <w:sz w:val="18"/>
                <w:szCs w:val="18"/>
                <w:lang w:val="hr-HR"/>
              </w:rPr>
              <w:t xml:space="preserve"> kvartal </w:t>
            </w:r>
          </w:p>
        </w:tc>
        <w:tc>
          <w:tcPr>
            <w:tcW w:w="2769" w:type="dxa"/>
            <w:gridSpan w:val="4"/>
            <w:vAlign w:val="center"/>
          </w:tcPr>
          <w:p w14:paraId="62219219"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Predsjednik</w:t>
            </w:r>
            <w:r>
              <w:rPr>
                <w:rFonts w:ascii="Arial" w:eastAsia="Calibri" w:hAnsi="Arial" w:cs="Arial"/>
                <w:w w:val="95"/>
                <w:sz w:val="18"/>
                <w:szCs w:val="18"/>
                <w:lang w:val="hr-HR"/>
              </w:rPr>
              <w:t xml:space="preserve"> suda šefovi sudskih odjeljenja zadužene sudije šef pisarnice</w:t>
            </w:r>
          </w:p>
        </w:tc>
      </w:tr>
      <w:tr w:rsidR="00D3558A" w:rsidRPr="00850FF6" w14:paraId="2F88FC36" w14:textId="77777777" w:rsidTr="00025AA0">
        <w:tc>
          <w:tcPr>
            <w:tcW w:w="1440" w:type="dxa"/>
            <w:gridSpan w:val="2"/>
          </w:tcPr>
          <w:p w14:paraId="2A2F266F" w14:textId="77777777" w:rsidR="00D3558A" w:rsidRPr="002272FA" w:rsidRDefault="00D3558A" w:rsidP="00025AA0">
            <w:pPr>
              <w:jc w:val="center"/>
              <w:rPr>
                <w:rFonts w:ascii="Arial" w:eastAsia="Trebuchet MS" w:hAnsi="Arial" w:cs="Arial"/>
                <w:color w:val="FF0000"/>
                <w:sz w:val="18"/>
                <w:szCs w:val="18"/>
                <w:vertAlign w:val="subscript"/>
                <w:lang w:val="hr-HR"/>
              </w:rPr>
            </w:pPr>
            <w:r w:rsidRPr="002272FA">
              <w:rPr>
                <w:rFonts w:ascii="Arial" w:eastAsia="Trebuchet MS" w:hAnsi="Arial" w:cs="Arial"/>
                <w:sz w:val="18"/>
                <w:szCs w:val="18"/>
                <w:vertAlign w:val="subscript"/>
                <w:lang w:val="hr-HR"/>
              </w:rPr>
              <w:t>2</w:t>
            </w:r>
          </w:p>
        </w:tc>
        <w:tc>
          <w:tcPr>
            <w:tcW w:w="2028" w:type="dxa"/>
            <w:gridSpan w:val="2"/>
          </w:tcPr>
          <w:p w14:paraId="6DE237A7" w14:textId="77777777" w:rsidR="00D3558A" w:rsidRPr="002272FA" w:rsidRDefault="00D3558A" w:rsidP="00025AA0">
            <w:pPr>
              <w:spacing w:line="276" w:lineRule="auto"/>
              <w:jc w:val="both"/>
              <w:rPr>
                <w:rFonts w:ascii="Arial" w:eastAsia="Calibri" w:hAnsi="Arial" w:cs="Arial"/>
                <w:w w:val="95"/>
                <w:sz w:val="18"/>
                <w:szCs w:val="18"/>
                <w:lang w:val="hr-HR"/>
              </w:rPr>
            </w:pPr>
            <w:r w:rsidRPr="002272FA">
              <w:rPr>
                <w:rFonts w:ascii="Arial" w:eastAsia="Calibri" w:hAnsi="Arial" w:cs="Arial"/>
                <w:w w:val="95"/>
                <w:sz w:val="18"/>
                <w:szCs w:val="18"/>
                <w:lang w:val="hr-HR"/>
              </w:rPr>
              <w:t xml:space="preserve">Kvartalni sastanci sa sudijama i analiza stanja u pogledu </w:t>
            </w:r>
            <w:r>
              <w:rPr>
                <w:rFonts w:ascii="Arial" w:eastAsia="Calibri" w:hAnsi="Arial" w:cs="Arial"/>
                <w:w w:val="95"/>
                <w:sz w:val="18"/>
                <w:szCs w:val="18"/>
                <w:lang w:val="hr-HR"/>
              </w:rPr>
              <w:t>kvaliteta sudskih odluka saradnja sa okružnim sudom u Istočnom Sarajevu</w:t>
            </w:r>
          </w:p>
        </w:tc>
        <w:tc>
          <w:tcPr>
            <w:tcW w:w="2825" w:type="dxa"/>
            <w:gridSpan w:val="4"/>
            <w:vAlign w:val="center"/>
          </w:tcPr>
          <w:p w14:paraId="1A7DFEE0" w14:textId="77777777" w:rsidR="00D3558A" w:rsidRPr="002272FA" w:rsidRDefault="00D3558A" w:rsidP="00025AA0">
            <w:pPr>
              <w:spacing w:line="276" w:lineRule="auto"/>
              <w:jc w:val="center"/>
              <w:rPr>
                <w:rFonts w:ascii="Arial" w:eastAsia="Calibri" w:hAnsi="Arial" w:cs="Arial"/>
                <w:color w:val="FF0000"/>
                <w:w w:val="95"/>
                <w:sz w:val="18"/>
                <w:szCs w:val="18"/>
                <w:vertAlign w:val="subscript"/>
                <w:lang w:val="hr-HR"/>
              </w:rPr>
            </w:pPr>
            <w:r>
              <w:rPr>
                <w:rFonts w:ascii="Arial" w:eastAsia="Calibri" w:hAnsi="Arial" w:cs="Arial"/>
                <w:w w:val="95"/>
                <w:sz w:val="18"/>
                <w:szCs w:val="18"/>
                <w:vertAlign w:val="subscript"/>
                <w:lang w:val="hr-HR"/>
              </w:rPr>
              <w:t>I-IV</w:t>
            </w:r>
            <w:r w:rsidRPr="002272FA">
              <w:rPr>
                <w:rFonts w:ascii="Arial" w:eastAsia="Calibri" w:hAnsi="Arial" w:cs="Arial"/>
                <w:w w:val="95"/>
                <w:sz w:val="18"/>
                <w:szCs w:val="18"/>
                <w:vertAlign w:val="subscript"/>
                <w:lang w:val="hr-HR"/>
              </w:rPr>
              <w:t xml:space="preserve"> kvartal </w:t>
            </w:r>
          </w:p>
        </w:tc>
        <w:tc>
          <w:tcPr>
            <w:tcW w:w="2769" w:type="dxa"/>
            <w:gridSpan w:val="4"/>
            <w:vAlign w:val="center"/>
          </w:tcPr>
          <w:p w14:paraId="6EA79EEE" w14:textId="77777777" w:rsidR="00D3558A" w:rsidRPr="00C1750D" w:rsidRDefault="00D3558A" w:rsidP="00025AA0">
            <w:pPr>
              <w:spacing w:line="276" w:lineRule="auto"/>
              <w:jc w:val="center"/>
              <w:rPr>
                <w:rFonts w:ascii="Arial" w:eastAsia="Calibri" w:hAnsi="Arial" w:cs="Arial"/>
                <w:color w:val="FF0000"/>
                <w:w w:val="95"/>
                <w:lang w:val="hr-HR"/>
              </w:rPr>
            </w:pPr>
            <w:r w:rsidRPr="002272FA">
              <w:rPr>
                <w:rFonts w:ascii="Arial" w:eastAsia="Calibri" w:hAnsi="Arial" w:cs="Arial"/>
                <w:w w:val="95"/>
                <w:sz w:val="18"/>
                <w:szCs w:val="18"/>
                <w:lang w:val="hr-HR"/>
              </w:rPr>
              <w:t>Predsjednik</w:t>
            </w:r>
            <w:r>
              <w:rPr>
                <w:rFonts w:ascii="Arial" w:eastAsia="Calibri" w:hAnsi="Arial" w:cs="Arial"/>
                <w:w w:val="95"/>
                <w:sz w:val="18"/>
                <w:szCs w:val="18"/>
                <w:lang w:val="hr-HR"/>
              </w:rPr>
              <w:t xml:space="preserve"> suda šefovi sudskih odjeljenja sudije </w:t>
            </w:r>
          </w:p>
        </w:tc>
      </w:tr>
      <w:tr w:rsidR="00D3558A" w:rsidRPr="00850FF6" w14:paraId="1F7530B5" w14:textId="77777777" w:rsidTr="00025AA0">
        <w:tc>
          <w:tcPr>
            <w:tcW w:w="1440" w:type="dxa"/>
            <w:gridSpan w:val="2"/>
          </w:tcPr>
          <w:p w14:paraId="35405EE3" w14:textId="77777777" w:rsidR="00D3558A" w:rsidRPr="00E41735" w:rsidRDefault="00D3558A" w:rsidP="00025AA0">
            <w:pPr>
              <w:widowControl w:val="0"/>
              <w:autoSpaceDE w:val="0"/>
              <w:autoSpaceDN w:val="0"/>
              <w:spacing w:before="101" w:line="276" w:lineRule="auto"/>
              <w:ind w:left="1080"/>
              <w:jc w:val="both"/>
              <w:rPr>
                <w:rFonts w:ascii="Arial" w:eastAsia="Trebuchet MS" w:hAnsi="Arial" w:cs="Arial"/>
                <w:w w:val="95"/>
                <w:sz w:val="18"/>
                <w:szCs w:val="18"/>
                <w:lang w:val="hr-HR"/>
              </w:rPr>
            </w:pPr>
            <w:r w:rsidRPr="00E41735">
              <w:rPr>
                <w:rFonts w:ascii="Arial" w:eastAsia="Trebuchet MS" w:hAnsi="Arial" w:cs="Arial"/>
                <w:w w:val="95"/>
                <w:sz w:val="18"/>
                <w:szCs w:val="18"/>
                <w:lang w:val="hr-HR"/>
              </w:rPr>
              <w:t>3.</w:t>
            </w:r>
          </w:p>
        </w:tc>
        <w:tc>
          <w:tcPr>
            <w:tcW w:w="2028" w:type="dxa"/>
            <w:gridSpan w:val="2"/>
          </w:tcPr>
          <w:p w14:paraId="0184F7F2" w14:textId="77777777" w:rsidR="00D3558A" w:rsidRPr="00E41735"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Godišnja edukacija sudija i po mogućnosti specijalističke obuke sudija </w:t>
            </w:r>
          </w:p>
        </w:tc>
        <w:tc>
          <w:tcPr>
            <w:tcW w:w="2825" w:type="dxa"/>
            <w:gridSpan w:val="4"/>
            <w:vAlign w:val="center"/>
          </w:tcPr>
          <w:p w14:paraId="6528AB58" w14:textId="77777777" w:rsidR="00D3558A" w:rsidRPr="002B3542" w:rsidRDefault="00D3558A" w:rsidP="00025AA0">
            <w:pPr>
              <w:spacing w:line="276" w:lineRule="auto"/>
              <w:jc w:val="center"/>
              <w:rPr>
                <w:rFonts w:ascii="Arial" w:eastAsia="Calibri" w:hAnsi="Arial" w:cs="Arial"/>
                <w:w w:val="95"/>
                <w:sz w:val="18"/>
                <w:szCs w:val="18"/>
                <w:lang w:val="hr-HR"/>
              </w:rPr>
            </w:pPr>
            <w:r w:rsidRPr="002B3542">
              <w:rPr>
                <w:rFonts w:ascii="Arial" w:eastAsia="Calibri" w:hAnsi="Arial" w:cs="Arial"/>
                <w:w w:val="95"/>
                <w:sz w:val="18"/>
                <w:szCs w:val="18"/>
                <w:lang w:val="hr-HR"/>
              </w:rPr>
              <w:t>I-IV kvartal</w:t>
            </w:r>
          </w:p>
        </w:tc>
        <w:tc>
          <w:tcPr>
            <w:tcW w:w="2769" w:type="dxa"/>
            <w:gridSpan w:val="4"/>
            <w:vAlign w:val="center"/>
          </w:tcPr>
          <w:p w14:paraId="64424428" w14:textId="77777777" w:rsidR="00D3558A"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w:t>
            </w:r>
            <w:r w:rsidRPr="002B3542">
              <w:rPr>
                <w:rFonts w:ascii="Arial" w:eastAsia="Calibri" w:hAnsi="Arial" w:cs="Arial"/>
                <w:w w:val="95"/>
                <w:sz w:val="18"/>
                <w:szCs w:val="18"/>
                <w:lang w:val="hr-HR"/>
              </w:rPr>
              <w:t>udije</w:t>
            </w:r>
          </w:p>
          <w:p w14:paraId="5D3D9B21" w14:textId="77777777" w:rsidR="00D3558A" w:rsidRPr="002B3542" w:rsidRDefault="00D3558A" w:rsidP="00025AA0">
            <w:pPr>
              <w:spacing w:line="276" w:lineRule="auto"/>
              <w:jc w:val="center"/>
              <w:rPr>
                <w:rFonts w:ascii="Arial" w:eastAsia="Calibri" w:hAnsi="Arial" w:cs="Arial"/>
                <w:w w:val="95"/>
                <w:sz w:val="18"/>
                <w:szCs w:val="18"/>
                <w:lang w:val="hr-HR"/>
              </w:rPr>
            </w:pPr>
          </w:p>
        </w:tc>
      </w:tr>
      <w:tr w:rsidR="00D3558A" w:rsidRPr="00850FF6" w14:paraId="0F7F15B7" w14:textId="77777777" w:rsidTr="00025AA0">
        <w:tc>
          <w:tcPr>
            <w:tcW w:w="1440" w:type="dxa"/>
            <w:gridSpan w:val="2"/>
          </w:tcPr>
          <w:p w14:paraId="6DDA62EC" w14:textId="77777777" w:rsidR="00D3558A" w:rsidRPr="004919CB" w:rsidRDefault="00D3558A" w:rsidP="00D3558A">
            <w:pPr>
              <w:pStyle w:val="ListParagraph"/>
              <w:widowControl w:val="0"/>
              <w:numPr>
                <w:ilvl w:val="0"/>
                <w:numId w:val="8"/>
              </w:numPr>
              <w:autoSpaceDE w:val="0"/>
              <w:autoSpaceDN w:val="0"/>
              <w:spacing w:before="101" w:line="276" w:lineRule="auto"/>
              <w:jc w:val="both"/>
              <w:rPr>
                <w:rFonts w:ascii="Arial" w:eastAsia="Trebuchet MS" w:hAnsi="Arial" w:cs="Arial"/>
                <w:w w:val="95"/>
                <w:sz w:val="18"/>
                <w:szCs w:val="18"/>
                <w:lang w:val="hr-HR"/>
              </w:rPr>
            </w:pPr>
          </w:p>
        </w:tc>
        <w:tc>
          <w:tcPr>
            <w:tcW w:w="2028" w:type="dxa"/>
            <w:gridSpan w:val="2"/>
          </w:tcPr>
          <w:p w14:paraId="6E11E966" w14:textId="77777777" w:rsidR="00D3558A"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Uputiti dopis VSTV-u BiH u cilju raspisivanja konkursa za prijem i popunjavanje nedostajućih sudija</w:t>
            </w:r>
          </w:p>
        </w:tc>
        <w:tc>
          <w:tcPr>
            <w:tcW w:w="2825" w:type="dxa"/>
            <w:gridSpan w:val="4"/>
            <w:vAlign w:val="center"/>
          </w:tcPr>
          <w:p w14:paraId="4033DD06" w14:textId="77777777" w:rsidR="00D3558A" w:rsidRPr="002B3542"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III kvartal</w:t>
            </w:r>
          </w:p>
        </w:tc>
        <w:tc>
          <w:tcPr>
            <w:tcW w:w="2769" w:type="dxa"/>
            <w:gridSpan w:val="4"/>
            <w:vAlign w:val="center"/>
          </w:tcPr>
          <w:p w14:paraId="20B30978" w14:textId="77777777" w:rsidR="00D3558A"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w:t>
            </w:r>
          </w:p>
        </w:tc>
      </w:tr>
    </w:tbl>
    <w:p w14:paraId="1970CE25"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p w14:paraId="17A131EB"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p w14:paraId="1E04BAFF"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36868C13"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1081"/>
        <w:gridCol w:w="2053"/>
        <w:gridCol w:w="2485"/>
        <w:gridCol w:w="410"/>
        <w:gridCol w:w="1209"/>
        <w:gridCol w:w="1613"/>
      </w:tblGrid>
      <w:tr w:rsidR="00D3558A" w:rsidRPr="00850FF6" w14:paraId="5E2A0B5B" w14:textId="77777777" w:rsidTr="00025AA0">
        <w:tc>
          <w:tcPr>
            <w:tcW w:w="3134" w:type="dxa"/>
            <w:gridSpan w:val="2"/>
            <w:shd w:val="clear" w:color="auto" w:fill="8EAADB"/>
          </w:tcPr>
          <w:p w14:paraId="62B87AA9"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Strateški cilj </w:t>
            </w:r>
            <w:r>
              <w:rPr>
                <w:rFonts w:ascii="Arial" w:eastAsia="Calibri" w:hAnsi="Arial" w:cs="Arial"/>
                <w:b/>
                <w:w w:val="95"/>
                <w:lang w:val="hr-HR"/>
              </w:rPr>
              <w:t>2.</w:t>
            </w:r>
          </w:p>
        </w:tc>
        <w:tc>
          <w:tcPr>
            <w:tcW w:w="5717" w:type="dxa"/>
            <w:gridSpan w:val="4"/>
            <w:shd w:val="clear" w:color="auto" w:fill="8EAADB"/>
            <w:vAlign w:val="center"/>
          </w:tcPr>
          <w:p w14:paraId="5A46835A" w14:textId="77777777" w:rsidR="00D3558A" w:rsidRPr="00AC6EAD" w:rsidRDefault="00D3558A" w:rsidP="00025AA0">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Unaprijediti i povećati transparentnost i jačanje povjerenja građana u sud</w:t>
            </w:r>
          </w:p>
        </w:tc>
      </w:tr>
      <w:tr w:rsidR="00D3558A" w:rsidRPr="00850FF6" w14:paraId="432197FA" w14:textId="77777777" w:rsidTr="00025AA0">
        <w:tc>
          <w:tcPr>
            <w:tcW w:w="3134" w:type="dxa"/>
            <w:gridSpan w:val="2"/>
            <w:shd w:val="clear" w:color="auto" w:fill="8EAADB"/>
          </w:tcPr>
          <w:p w14:paraId="0E027EF9" w14:textId="77777777" w:rsidR="00D3558A" w:rsidRPr="00850FF6" w:rsidRDefault="00D3558A" w:rsidP="00025AA0">
            <w:pPr>
              <w:spacing w:line="276" w:lineRule="auto"/>
              <w:jc w:val="both"/>
              <w:rPr>
                <w:rFonts w:ascii="Arial" w:eastAsia="Calibri" w:hAnsi="Arial" w:cs="Arial"/>
                <w:b/>
                <w:w w:val="95"/>
                <w:lang w:val="hr-HR"/>
              </w:rPr>
            </w:pPr>
            <w:r>
              <w:rPr>
                <w:rFonts w:ascii="Arial" w:eastAsia="Calibri" w:hAnsi="Arial" w:cs="Arial"/>
                <w:b/>
                <w:w w:val="95"/>
                <w:lang w:val="hr-HR"/>
              </w:rPr>
              <w:t>Trogodišnji cilj 2</w:t>
            </w:r>
            <w:r w:rsidRPr="00850FF6">
              <w:rPr>
                <w:rFonts w:ascii="Arial" w:eastAsia="Calibri" w:hAnsi="Arial" w:cs="Arial"/>
                <w:b/>
                <w:w w:val="95"/>
                <w:lang w:val="hr-HR"/>
              </w:rPr>
              <w:t>.1.</w:t>
            </w:r>
          </w:p>
        </w:tc>
        <w:tc>
          <w:tcPr>
            <w:tcW w:w="5717" w:type="dxa"/>
            <w:gridSpan w:val="4"/>
            <w:shd w:val="clear" w:color="auto" w:fill="8EAADB"/>
            <w:vAlign w:val="center"/>
          </w:tcPr>
          <w:p w14:paraId="10CDD2ED" w14:textId="77777777" w:rsidR="00D3558A" w:rsidRPr="00AC6EAD" w:rsidRDefault="00D3558A" w:rsidP="00025AA0">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Povećati broj korisnih informaciji na Web stranici suda za 40 %</w:t>
            </w:r>
          </w:p>
        </w:tc>
      </w:tr>
      <w:tr w:rsidR="00D3558A" w:rsidRPr="00850FF6" w14:paraId="5D5A4819" w14:textId="77777777" w:rsidTr="00025AA0">
        <w:tc>
          <w:tcPr>
            <w:tcW w:w="3134" w:type="dxa"/>
            <w:gridSpan w:val="2"/>
            <w:vMerge w:val="restart"/>
            <w:shd w:val="clear" w:color="auto" w:fill="8EAADB"/>
          </w:tcPr>
          <w:p w14:paraId="7AD02F67"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1FB77D9A"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27531951" w14:textId="77777777" w:rsidTr="00025AA0">
        <w:tc>
          <w:tcPr>
            <w:tcW w:w="3134" w:type="dxa"/>
            <w:gridSpan w:val="2"/>
            <w:vMerge/>
            <w:shd w:val="clear" w:color="auto" w:fill="8EAADB"/>
          </w:tcPr>
          <w:p w14:paraId="6B8CC809" w14:textId="77777777" w:rsidR="00D3558A" w:rsidRPr="00850FF6" w:rsidRDefault="00D3558A" w:rsidP="00025AA0">
            <w:pPr>
              <w:spacing w:line="276" w:lineRule="auto"/>
              <w:jc w:val="both"/>
              <w:rPr>
                <w:rFonts w:ascii="Arial" w:eastAsia="Calibri" w:hAnsi="Arial" w:cs="Arial"/>
                <w:w w:val="95"/>
                <w:lang w:val="hr-HR"/>
              </w:rPr>
            </w:pPr>
          </w:p>
        </w:tc>
        <w:tc>
          <w:tcPr>
            <w:tcW w:w="2485" w:type="dxa"/>
            <w:shd w:val="clear" w:color="auto" w:fill="D9E2F3"/>
            <w:vAlign w:val="center"/>
          </w:tcPr>
          <w:p w14:paraId="12E30320"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2"/>
            <w:shd w:val="clear" w:color="auto" w:fill="D9E2F3"/>
            <w:vAlign w:val="center"/>
          </w:tcPr>
          <w:p w14:paraId="29FB8DDC"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shd w:val="clear" w:color="auto" w:fill="D9E2F3"/>
            <w:vAlign w:val="center"/>
          </w:tcPr>
          <w:p w14:paraId="327E0358"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D3558A" w:rsidRPr="002B3542" w14:paraId="652935FF" w14:textId="77777777" w:rsidTr="00025AA0">
        <w:tc>
          <w:tcPr>
            <w:tcW w:w="3134" w:type="dxa"/>
            <w:gridSpan w:val="2"/>
          </w:tcPr>
          <w:p w14:paraId="39FF03CE" w14:textId="77777777" w:rsidR="00D3558A" w:rsidRPr="002272FA"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lastRenderedPageBreak/>
              <w:t>Broj objavljenih informacija na Web stranici suda za 40 % za tri godine</w:t>
            </w:r>
          </w:p>
        </w:tc>
        <w:tc>
          <w:tcPr>
            <w:tcW w:w="2485" w:type="dxa"/>
            <w:vAlign w:val="center"/>
          </w:tcPr>
          <w:p w14:paraId="0741C557"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10</w:t>
            </w:r>
          </w:p>
        </w:tc>
        <w:tc>
          <w:tcPr>
            <w:tcW w:w="1619" w:type="dxa"/>
            <w:gridSpan w:val="2"/>
            <w:vAlign w:val="center"/>
          </w:tcPr>
          <w:p w14:paraId="013C435F" w14:textId="77777777" w:rsidR="00D3558A" w:rsidRPr="002B3542"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12</w:t>
            </w:r>
          </w:p>
        </w:tc>
        <w:tc>
          <w:tcPr>
            <w:tcW w:w="1613" w:type="dxa"/>
            <w:vAlign w:val="center"/>
          </w:tcPr>
          <w:p w14:paraId="7FF13FCA" w14:textId="77777777" w:rsidR="00D3558A" w:rsidRPr="002B3542"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18</w:t>
            </w:r>
          </w:p>
        </w:tc>
      </w:tr>
      <w:tr w:rsidR="00D3558A" w:rsidRPr="00850FF6" w14:paraId="2DA5846E" w14:textId="77777777" w:rsidTr="00025AA0">
        <w:tc>
          <w:tcPr>
            <w:tcW w:w="1081" w:type="dxa"/>
            <w:shd w:val="clear" w:color="auto" w:fill="D9E2F3"/>
          </w:tcPr>
          <w:p w14:paraId="7909688D"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78FCDF28"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895" w:type="dxa"/>
            <w:gridSpan w:val="2"/>
            <w:shd w:val="clear" w:color="auto" w:fill="D9E2F3"/>
          </w:tcPr>
          <w:p w14:paraId="1809FE24"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52676140" w14:textId="77777777" w:rsidR="00D3558A" w:rsidRPr="00850FF6" w:rsidRDefault="00D3558A" w:rsidP="00025AA0">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822" w:type="dxa"/>
            <w:gridSpan w:val="2"/>
            <w:shd w:val="clear" w:color="auto" w:fill="D9E2F3"/>
          </w:tcPr>
          <w:p w14:paraId="630ABA9A"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D3558A" w:rsidRPr="00850FF6" w14:paraId="15CD124A" w14:textId="77777777" w:rsidTr="00025AA0">
        <w:tc>
          <w:tcPr>
            <w:tcW w:w="1081" w:type="dxa"/>
          </w:tcPr>
          <w:p w14:paraId="41D64BAC"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1</w:t>
            </w:r>
          </w:p>
        </w:tc>
        <w:tc>
          <w:tcPr>
            <w:tcW w:w="2053" w:type="dxa"/>
          </w:tcPr>
          <w:p w14:paraId="5521EBE9" w14:textId="77777777" w:rsidR="00D3558A" w:rsidRPr="002272FA" w:rsidRDefault="00D3558A" w:rsidP="00025AA0">
            <w:pPr>
              <w:spacing w:line="276" w:lineRule="auto"/>
              <w:jc w:val="both"/>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Redovna analiza</w:t>
            </w:r>
            <w:r>
              <w:rPr>
                <w:rFonts w:ascii="Arial" w:eastAsia="Calibri" w:hAnsi="Arial" w:cs="Arial"/>
                <w:w w:val="95"/>
                <w:sz w:val="18"/>
                <w:szCs w:val="18"/>
                <w:lang w:val="hr-HR"/>
              </w:rPr>
              <w:t xml:space="preserve"> i praćenje i ažuriranje Web stranice suda</w:t>
            </w:r>
          </w:p>
        </w:tc>
        <w:tc>
          <w:tcPr>
            <w:tcW w:w="2895" w:type="dxa"/>
            <w:gridSpan w:val="2"/>
            <w:vAlign w:val="center"/>
          </w:tcPr>
          <w:p w14:paraId="11642F1A"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IV</w:t>
            </w:r>
            <w:r w:rsidRPr="002272FA">
              <w:rPr>
                <w:rFonts w:ascii="Arial" w:eastAsia="Calibri" w:hAnsi="Arial" w:cs="Arial"/>
                <w:w w:val="95"/>
                <w:sz w:val="18"/>
                <w:szCs w:val="18"/>
                <w:lang w:val="hr-HR"/>
              </w:rPr>
              <w:t xml:space="preserve"> kvartal </w:t>
            </w:r>
          </w:p>
        </w:tc>
        <w:tc>
          <w:tcPr>
            <w:tcW w:w="2822" w:type="dxa"/>
            <w:gridSpan w:val="2"/>
            <w:vAlign w:val="center"/>
          </w:tcPr>
          <w:p w14:paraId="4B6FA9AC" w14:textId="77777777" w:rsidR="00D3558A" w:rsidRPr="009921B5" w:rsidRDefault="00D3558A" w:rsidP="00025AA0">
            <w:pPr>
              <w:spacing w:line="276" w:lineRule="auto"/>
              <w:jc w:val="center"/>
              <w:rPr>
                <w:rFonts w:ascii="Arial" w:eastAsia="Calibri" w:hAnsi="Arial" w:cs="Arial"/>
                <w:b/>
                <w:color w:val="FF0000"/>
                <w:w w:val="95"/>
                <w:sz w:val="18"/>
                <w:szCs w:val="18"/>
                <w:lang w:val="hr-HR"/>
              </w:rPr>
            </w:pPr>
            <w:r w:rsidRPr="00BF22C7">
              <w:rPr>
                <w:rFonts w:ascii="Arial" w:eastAsia="Calibri" w:hAnsi="Arial" w:cs="Arial"/>
                <w:b/>
                <w:w w:val="95"/>
                <w:sz w:val="18"/>
                <w:szCs w:val="18"/>
                <w:lang w:val="hr-HR"/>
              </w:rPr>
              <w:t>Potparol suda IKT administrator sudije VSTV ministratvo pravde</w:t>
            </w:r>
            <w:r>
              <w:rPr>
                <w:rFonts w:ascii="Arial" w:eastAsia="Calibri" w:hAnsi="Arial" w:cs="Arial"/>
                <w:b/>
                <w:w w:val="95"/>
                <w:sz w:val="18"/>
                <w:szCs w:val="18"/>
                <w:lang w:val="hr-HR"/>
              </w:rPr>
              <w:t xml:space="preserve"> urednik Web stranice</w:t>
            </w:r>
          </w:p>
        </w:tc>
      </w:tr>
      <w:tr w:rsidR="00D3558A" w:rsidRPr="00850FF6" w14:paraId="1727C163" w14:textId="77777777" w:rsidTr="00025AA0">
        <w:tc>
          <w:tcPr>
            <w:tcW w:w="1081" w:type="dxa"/>
          </w:tcPr>
          <w:p w14:paraId="77435C73" w14:textId="77777777" w:rsidR="00D3558A" w:rsidRPr="00640DF1" w:rsidRDefault="00D3558A" w:rsidP="00D3558A">
            <w:pPr>
              <w:pStyle w:val="ListParagraph"/>
              <w:numPr>
                <w:ilvl w:val="0"/>
                <w:numId w:val="11"/>
              </w:numPr>
              <w:spacing w:line="276" w:lineRule="auto"/>
              <w:jc w:val="center"/>
              <w:rPr>
                <w:rFonts w:ascii="Arial" w:eastAsia="Calibri" w:hAnsi="Arial" w:cs="Arial"/>
                <w:w w:val="95"/>
                <w:sz w:val="18"/>
                <w:szCs w:val="18"/>
                <w:lang w:val="hr-HR"/>
              </w:rPr>
            </w:pPr>
          </w:p>
        </w:tc>
        <w:tc>
          <w:tcPr>
            <w:tcW w:w="2053" w:type="dxa"/>
          </w:tcPr>
          <w:p w14:paraId="6E3E9120" w14:textId="77777777" w:rsidR="00D3558A" w:rsidRPr="002272FA"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Objavljivanje bitnih informacija za građane ( obavještenja) </w:t>
            </w:r>
          </w:p>
        </w:tc>
        <w:tc>
          <w:tcPr>
            <w:tcW w:w="2895" w:type="dxa"/>
            <w:gridSpan w:val="2"/>
            <w:vAlign w:val="center"/>
          </w:tcPr>
          <w:p w14:paraId="71526172" w14:textId="77777777" w:rsidR="00D3558A"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III kvartal </w:t>
            </w:r>
          </w:p>
        </w:tc>
        <w:tc>
          <w:tcPr>
            <w:tcW w:w="2822" w:type="dxa"/>
            <w:gridSpan w:val="2"/>
            <w:vAlign w:val="center"/>
          </w:tcPr>
          <w:p w14:paraId="0071571E" w14:textId="77777777" w:rsidR="00D3558A" w:rsidRPr="00BF22C7" w:rsidRDefault="00D3558A" w:rsidP="00025AA0">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 xml:space="preserve">Potparol suda </w:t>
            </w:r>
          </w:p>
        </w:tc>
      </w:tr>
      <w:tr w:rsidR="00D3558A" w:rsidRPr="00850FF6" w14:paraId="1F097BD0" w14:textId="77777777" w:rsidTr="00025AA0">
        <w:tc>
          <w:tcPr>
            <w:tcW w:w="1081" w:type="dxa"/>
          </w:tcPr>
          <w:p w14:paraId="6B32C23D" w14:textId="77777777" w:rsidR="00D3558A" w:rsidRPr="00640DF1" w:rsidRDefault="00D3558A" w:rsidP="00D3558A">
            <w:pPr>
              <w:pStyle w:val="ListParagraph"/>
              <w:numPr>
                <w:ilvl w:val="0"/>
                <w:numId w:val="11"/>
              </w:numPr>
              <w:spacing w:line="276" w:lineRule="auto"/>
              <w:jc w:val="center"/>
              <w:rPr>
                <w:rFonts w:ascii="Arial" w:eastAsia="Calibri" w:hAnsi="Arial" w:cs="Arial"/>
                <w:w w:val="95"/>
                <w:sz w:val="18"/>
                <w:szCs w:val="18"/>
                <w:lang w:val="hr-HR"/>
              </w:rPr>
            </w:pPr>
          </w:p>
        </w:tc>
        <w:tc>
          <w:tcPr>
            <w:tcW w:w="2053" w:type="dxa"/>
          </w:tcPr>
          <w:p w14:paraId="15528A3F" w14:textId="77777777" w:rsidR="00D3558A"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Objavljivanje odluka od posebnog značaja za javnost</w:t>
            </w:r>
          </w:p>
        </w:tc>
        <w:tc>
          <w:tcPr>
            <w:tcW w:w="2895" w:type="dxa"/>
            <w:gridSpan w:val="2"/>
            <w:vAlign w:val="center"/>
          </w:tcPr>
          <w:p w14:paraId="1A8E5A4C" w14:textId="77777777" w:rsidR="00D3558A"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II-IV kvartal</w:t>
            </w:r>
          </w:p>
        </w:tc>
        <w:tc>
          <w:tcPr>
            <w:tcW w:w="2822" w:type="dxa"/>
            <w:gridSpan w:val="2"/>
            <w:vAlign w:val="center"/>
          </w:tcPr>
          <w:p w14:paraId="622ACD0E" w14:textId="77777777" w:rsidR="00D3558A" w:rsidRDefault="00D3558A" w:rsidP="00025AA0">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Poparol suda, urednik WEB stranice</w:t>
            </w:r>
          </w:p>
        </w:tc>
      </w:tr>
    </w:tbl>
    <w:p w14:paraId="49DF995A"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220AF3C7"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1081"/>
        <w:gridCol w:w="2053"/>
        <w:gridCol w:w="2485"/>
        <w:gridCol w:w="410"/>
        <w:gridCol w:w="1209"/>
        <w:gridCol w:w="1613"/>
      </w:tblGrid>
      <w:tr w:rsidR="00D3558A" w:rsidRPr="00850FF6" w14:paraId="011C5396" w14:textId="77777777" w:rsidTr="00025AA0">
        <w:tc>
          <w:tcPr>
            <w:tcW w:w="3134" w:type="dxa"/>
            <w:gridSpan w:val="2"/>
            <w:shd w:val="clear" w:color="auto" w:fill="8EAADB"/>
          </w:tcPr>
          <w:p w14:paraId="1936EA38"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Strateški cilj </w:t>
            </w:r>
            <w:r>
              <w:rPr>
                <w:rFonts w:ascii="Arial" w:eastAsia="Calibri" w:hAnsi="Arial" w:cs="Arial"/>
                <w:b/>
                <w:w w:val="95"/>
                <w:lang w:val="hr-HR"/>
              </w:rPr>
              <w:t>2.</w:t>
            </w:r>
          </w:p>
        </w:tc>
        <w:tc>
          <w:tcPr>
            <w:tcW w:w="5717" w:type="dxa"/>
            <w:gridSpan w:val="4"/>
            <w:shd w:val="clear" w:color="auto" w:fill="8EAADB"/>
            <w:vAlign w:val="center"/>
          </w:tcPr>
          <w:p w14:paraId="6AC42069" w14:textId="77777777" w:rsidR="00D3558A" w:rsidRPr="00AC6EAD" w:rsidRDefault="00D3558A" w:rsidP="00025AA0">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Unaprijediti i povećati transparentnost i jačanje povjerenja građana u sud</w:t>
            </w:r>
          </w:p>
        </w:tc>
      </w:tr>
      <w:tr w:rsidR="00D3558A" w:rsidRPr="00850FF6" w14:paraId="4B5AF514" w14:textId="77777777" w:rsidTr="00025AA0">
        <w:trPr>
          <w:trHeight w:val="228"/>
        </w:trPr>
        <w:tc>
          <w:tcPr>
            <w:tcW w:w="3134" w:type="dxa"/>
            <w:gridSpan w:val="2"/>
            <w:shd w:val="clear" w:color="auto" w:fill="8EAADB"/>
          </w:tcPr>
          <w:p w14:paraId="36BF4323" w14:textId="77777777" w:rsidR="00D3558A" w:rsidRPr="00850FF6" w:rsidRDefault="00D3558A" w:rsidP="00025AA0">
            <w:pPr>
              <w:spacing w:line="276" w:lineRule="auto"/>
              <w:jc w:val="both"/>
              <w:rPr>
                <w:rFonts w:ascii="Arial" w:eastAsia="Calibri" w:hAnsi="Arial" w:cs="Arial"/>
                <w:b/>
                <w:w w:val="95"/>
                <w:lang w:val="hr-HR"/>
              </w:rPr>
            </w:pPr>
            <w:r>
              <w:rPr>
                <w:rFonts w:ascii="Arial" w:eastAsia="Calibri" w:hAnsi="Arial" w:cs="Arial"/>
                <w:b/>
                <w:w w:val="95"/>
                <w:lang w:val="hr-HR"/>
              </w:rPr>
              <w:t>Trogodišnji cilj 2.2.</w:t>
            </w:r>
          </w:p>
        </w:tc>
        <w:tc>
          <w:tcPr>
            <w:tcW w:w="5717" w:type="dxa"/>
            <w:gridSpan w:val="4"/>
            <w:shd w:val="clear" w:color="auto" w:fill="8EAADB"/>
            <w:vAlign w:val="center"/>
          </w:tcPr>
          <w:p w14:paraId="627F5E8B" w14:textId="77777777" w:rsidR="00D3558A" w:rsidRPr="00AC6EAD" w:rsidRDefault="00D3558A" w:rsidP="00025AA0">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Dostupnost i otvorenost suda kroz pružanje informacija i unapređenje sistema javnosti suđenja</w:t>
            </w:r>
          </w:p>
        </w:tc>
      </w:tr>
      <w:tr w:rsidR="00D3558A" w:rsidRPr="00850FF6" w14:paraId="70FD7A09" w14:textId="77777777" w:rsidTr="00025AA0">
        <w:tc>
          <w:tcPr>
            <w:tcW w:w="3134" w:type="dxa"/>
            <w:gridSpan w:val="2"/>
            <w:vMerge w:val="restart"/>
            <w:shd w:val="clear" w:color="auto" w:fill="8EAADB"/>
          </w:tcPr>
          <w:p w14:paraId="7B78E065"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6745849D"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5F380A1F" w14:textId="77777777" w:rsidTr="00025AA0">
        <w:tc>
          <w:tcPr>
            <w:tcW w:w="3134" w:type="dxa"/>
            <w:gridSpan w:val="2"/>
            <w:vMerge/>
            <w:shd w:val="clear" w:color="auto" w:fill="8EAADB"/>
          </w:tcPr>
          <w:p w14:paraId="473FA6E7" w14:textId="77777777" w:rsidR="00D3558A" w:rsidRPr="00850FF6" w:rsidRDefault="00D3558A" w:rsidP="00025AA0">
            <w:pPr>
              <w:spacing w:line="276" w:lineRule="auto"/>
              <w:jc w:val="both"/>
              <w:rPr>
                <w:rFonts w:ascii="Arial" w:eastAsia="Calibri" w:hAnsi="Arial" w:cs="Arial"/>
                <w:w w:val="95"/>
                <w:lang w:val="hr-HR"/>
              </w:rPr>
            </w:pPr>
          </w:p>
        </w:tc>
        <w:tc>
          <w:tcPr>
            <w:tcW w:w="2485" w:type="dxa"/>
            <w:shd w:val="clear" w:color="auto" w:fill="D9E2F3"/>
            <w:vAlign w:val="center"/>
          </w:tcPr>
          <w:p w14:paraId="6FF2BAAA"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2"/>
            <w:shd w:val="clear" w:color="auto" w:fill="D9E2F3"/>
            <w:vAlign w:val="center"/>
          </w:tcPr>
          <w:p w14:paraId="4DF0084A"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shd w:val="clear" w:color="auto" w:fill="D9E2F3"/>
            <w:vAlign w:val="center"/>
          </w:tcPr>
          <w:p w14:paraId="0C7AD488"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D3558A" w:rsidRPr="00850FF6" w14:paraId="4B7B79A9" w14:textId="77777777" w:rsidTr="00025AA0">
        <w:tc>
          <w:tcPr>
            <w:tcW w:w="3134" w:type="dxa"/>
            <w:gridSpan w:val="2"/>
          </w:tcPr>
          <w:p w14:paraId="03E92141" w14:textId="77777777" w:rsidR="00D3558A" w:rsidRPr="002272FA"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objavljenih pravosnažnih sudskih odluka statistički izvještaj o kvantitetu i kvalitetu rada suda informacije o zakazanim suđenjima na Web portalu komunikacija i prijem stranaka kroz predviđene mehanizme korisne upute građanima i obavještenja radi lakšeg pristupa pravdi i učešću u sudskim postupcima   </w:t>
            </w:r>
          </w:p>
        </w:tc>
        <w:tc>
          <w:tcPr>
            <w:tcW w:w="2485" w:type="dxa"/>
            <w:vAlign w:val="center"/>
          </w:tcPr>
          <w:p w14:paraId="21AD73DC" w14:textId="77777777" w:rsidR="00D3558A" w:rsidRPr="002B3542" w:rsidRDefault="00D3558A" w:rsidP="00025AA0">
            <w:pPr>
              <w:spacing w:line="276" w:lineRule="auto"/>
              <w:jc w:val="center"/>
              <w:rPr>
                <w:rFonts w:ascii="Arial" w:eastAsia="Calibri" w:hAnsi="Arial" w:cs="Arial"/>
                <w:w w:val="95"/>
                <w:sz w:val="18"/>
                <w:szCs w:val="18"/>
                <w:lang w:val="hr-HR"/>
              </w:rPr>
            </w:pPr>
            <w:r w:rsidRPr="002B3542">
              <w:rPr>
                <w:rFonts w:ascii="Arial" w:eastAsia="Calibri" w:hAnsi="Arial" w:cs="Arial"/>
                <w:w w:val="95"/>
                <w:sz w:val="18"/>
                <w:szCs w:val="18"/>
                <w:lang w:val="hr-HR"/>
              </w:rPr>
              <w:t>15</w:t>
            </w:r>
          </w:p>
        </w:tc>
        <w:tc>
          <w:tcPr>
            <w:tcW w:w="1619" w:type="dxa"/>
            <w:gridSpan w:val="2"/>
            <w:vAlign w:val="center"/>
          </w:tcPr>
          <w:p w14:paraId="16429012" w14:textId="77777777" w:rsidR="00D3558A" w:rsidRPr="002B3542" w:rsidRDefault="00D3558A" w:rsidP="00025AA0">
            <w:pPr>
              <w:spacing w:line="276" w:lineRule="auto"/>
              <w:jc w:val="center"/>
              <w:rPr>
                <w:rFonts w:ascii="Arial" w:eastAsia="Calibri" w:hAnsi="Arial" w:cs="Arial"/>
                <w:w w:val="95"/>
                <w:sz w:val="18"/>
                <w:szCs w:val="18"/>
                <w:lang w:val="hr-HR"/>
              </w:rPr>
            </w:pPr>
            <w:r w:rsidRPr="002B3542">
              <w:rPr>
                <w:rFonts w:ascii="Arial" w:eastAsia="Calibri" w:hAnsi="Arial" w:cs="Arial"/>
                <w:w w:val="95"/>
                <w:sz w:val="18"/>
                <w:szCs w:val="18"/>
                <w:lang w:val="hr-HR"/>
              </w:rPr>
              <w:t>20</w:t>
            </w:r>
          </w:p>
        </w:tc>
        <w:tc>
          <w:tcPr>
            <w:tcW w:w="1613" w:type="dxa"/>
            <w:vAlign w:val="center"/>
          </w:tcPr>
          <w:p w14:paraId="129DD184" w14:textId="77777777" w:rsidR="00D3558A" w:rsidRPr="002B3542" w:rsidRDefault="00D3558A" w:rsidP="00025AA0">
            <w:pPr>
              <w:spacing w:line="276" w:lineRule="auto"/>
              <w:jc w:val="center"/>
              <w:rPr>
                <w:rFonts w:ascii="Arial" w:eastAsia="Calibri" w:hAnsi="Arial" w:cs="Arial"/>
                <w:w w:val="95"/>
                <w:sz w:val="18"/>
                <w:szCs w:val="18"/>
                <w:lang w:val="hr-HR"/>
              </w:rPr>
            </w:pPr>
            <w:r w:rsidRPr="002B3542">
              <w:rPr>
                <w:rFonts w:ascii="Arial" w:eastAsia="Calibri" w:hAnsi="Arial" w:cs="Arial"/>
                <w:w w:val="95"/>
                <w:sz w:val="18"/>
                <w:szCs w:val="18"/>
                <w:lang w:val="hr-HR"/>
              </w:rPr>
              <w:t>25</w:t>
            </w:r>
          </w:p>
        </w:tc>
      </w:tr>
      <w:tr w:rsidR="00D3558A" w:rsidRPr="00850FF6" w14:paraId="4D843E83" w14:textId="77777777" w:rsidTr="00025AA0">
        <w:tc>
          <w:tcPr>
            <w:tcW w:w="1081" w:type="dxa"/>
            <w:shd w:val="clear" w:color="auto" w:fill="D9E2F3"/>
          </w:tcPr>
          <w:p w14:paraId="5AF737E3"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5927E418"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895" w:type="dxa"/>
            <w:gridSpan w:val="2"/>
            <w:shd w:val="clear" w:color="auto" w:fill="D9E2F3"/>
          </w:tcPr>
          <w:p w14:paraId="6A664462"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705A515E" w14:textId="77777777" w:rsidR="00D3558A" w:rsidRPr="00850FF6" w:rsidRDefault="00D3558A" w:rsidP="00025AA0">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822" w:type="dxa"/>
            <w:gridSpan w:val="2"/>
            <w:shd w:val="clear" w:color="auto" w:fill="D9E2F3"/>
          </w:tcPr>
          <w:p w14:paraId="53F08752"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D3558A" w:rsidRPr="00850FF6" w14:paraId="3A16C439" w14:textId="77777777" w:rsidTr="00025AA0">
        <w:tc>
          <w:tcPr>
            <w:tcW w:w="1081" w:type="dxa"/>
          </w:tcPr>
          <w:p w14:paraId="655F0CBE"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1</w:t>
            </w:r>
          </w:p>
        </w:tc>
        <w:tc>
          <w:tcPr>
            <w:tcW w:w="2053" w:type="dxa"/>
          </w:tcPr>
          <w:p w14:paraId="0A78B71C" w14:textId="77777777" w:rsidR="00D3558A" w:rsidRPr="002272FA" w:rsidRDefault="00D3558A" w:rsidP="00025AA0">
            <w:pPr>
              <w:spacing w:line="276" w:lineRule="auto"/>
              <w:jc w:val="both"/>
              <w:rPr>
                <w:rFonts w:ascii="Arial" w:eastAsia="Calibri" w:hAnsi="Arial" w:cs="Arial"/>
                <w:color w:val="FF0000"/>
                <w:w w:val="95"/>
                <w:sz w:val="18"/>
                <w:szCs w:val="18"/>
                <w:lang w:val="hr-HR"/>
              </w:rPr>
            </w:pPr>
            <w:r>
              <w:rPr>
                <w:rFonts w:ascii="Arial" w:eastAsia="Calibri" w:hAnsi="Arial" w:cs="Arial"/>
                <w:w w:val="95"/>
                <w:sz w:val="18"/>
                <w:szCs w:val="18"/>
                <w:lang w:val="hr-HR"/>
              </w:rPr>
              <w:t xml:space="preserve">Ažuriranje Web stranice suda  objavljivanje pravosnažnih sudskih odluka iz svih oblasti iz nadležnosti suda medijski interesantnih postupaka , objavljivanje informacija za lakši pristup i učešće u sudskom postupku </w:t>
            </w:r>
          </w:p>
        </w:tc>
        <w:tc>
          <w:tcPr>
            <w:tcW w:w="2895" w:type="dxa"/>
            <w:gridSpan w:val="2"/>
            <w:vAlign w:val="center"/>
          </w:tcPr>
          <w:p w14:paraId="541557BB"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III-IV</w:t>
            </w:r>
            <w:r w:rsidRPr="002272FA">
              <w:rPr>
                <w:rFonts w:ascii="Arial" w:eastAsia="Calibri" w:hAnsi="Arial" w:cs="Arial"/>
                <w:w w:val="95"/>
                <w:sz w:val="18"/>
                <w:szCs w:val="18"/>
                <w:lang w:val="hr-HR"/>
              </w:rPr>
              <w:t xml:space="preserve"> kvartal </w:t>
            </w:r>
          </w:p>
        </w:tc>
        <w:tc>
          <w:tcPr>
            <w:tcW w:w="2822" w:type="dxa"/>
            <w:gridSpan w:val="2"/>
            <w:vAlign w:val="center"/>
          </w:tcPr>
          <w:p w14:paraId="51D3815E" w14:textId="77777777" w:rsidR="00D3558A" w:rsidRPr="009921B5" w:rsidRDefault="00D3558A" w:rsidP="00025AA0">
            <w:pPr>
              <w:spacing w:line="276" w:lineRule="auto"/>
              <w:jc w:val="center"/>
              <w:rPr>
                <w:rFonts w:ascii="Arial" w:eastAsia="Calibri" w:hAnsi="Arial" w:cs="Arial"/>
                <w:b/>
                <w:color w:val="FF0000"/>
                <w:w w:val="95"/>
                <w:sz w:val="18"/>
                <w:szCs w:val="18"/>
                <w:lang w:val="hr-HR"/>
              </w:rPr>
            </w:pPr>
            <w:r w:rsidRPr="00EF0409">
              <w:rPr>
                <w:rFonts w:ascii="Arial" w:eastAsia="Calibri" w:hAnsi="Arial" w:cs="Arial"/>
                <w:b/>
                <w:w w:val="95"/>
                <w:sz w:val="18"/>
                <w:szCs w:val="18"/>
                <w:lang w:val="hr-HR"/>
              </w:rPr>
              <w:t xml:space="preserve">Potparol suda IKT administrator sudije VSTV ministratvo pravde zadužene sudije </w:t>
            </w:r>
            <w:r>
              <w:rPr>
                <w:rFonts w:ascii="Arial" w:eastAsia="Calibri" w:hAnsi="Arial" w:cs="Arial"/>
                <w:b/>
                <w:w w:val="95"/>
                <w:sz w:val="18"/>
                <w:szCs w:val="18"/>
                <w:lang w:val="hr-HR"/>
              </w:rPr>
              <w:t>urednik Web stranice</w:t>
            </w:r>
          </w:p>
        </w:tc>
      </w:tr>
    </w:tbl>
    <w:p w14:paraId="167286B7"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42A6E350"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1081"/>
        <w:gridCol w:w="2053"/>
        <w:gridCol w:w="2485"/>
        <w:gridCol w:w="410"/>
        <w:gridCol w:w="1209"/>
        <w:gridCol w:w="1613"/>
      </w:tblGrid>
      <w:tr w:rsidR="00D3558A" w:rsidRPr="00850FF6" w14:paraId="5D3AF32C" w14:textId="77777777" w:rsidTr="00025AA0">
        <w:tc>
          <w:tcPr>
            <w:tcW w:w="3134" w:type="dxa"/>
            <w:gridSpan w:val="2"/>
            <w:shd w:val="clear" w:color="auto" w:fill="8EAADB"/>
          </w:tcPr>
          <w:p w14:paraId="176B3CD2"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lastRenderedPageBreak/>
              <w:t xml:space="preserve">Strateški cilj </w:t>
            </w:r>
            <w:r>
              <w:rPr>
                <w:rFonts w:ascii="Arial" w:eastAsia="Calibri" w:hAnsi="Arial" w:cs="Arial"/>
                <w:b/>
                <w:w w:val="95"/>
                <w:lang w:val="hr-HR"/>
              </w:rPr>
              <w:t>3.</w:t>
            </w:r>
          </w:p>
        </w:tc>
        <w:tc>
          <w:tcPr>
            <w:tcW w:w="5717" w:type="dxa"/>
            <w:gridSpan w:val="4"/>
            <w:shd w:val="clear" w:color="auto" w:fill="8EAADB"/>
            <w:vAlign w:val="center"/>
          </w:tcPr>
          <w:p w14:paraId="08090614" w14:textId="77777777" w:rsidR="00D3558A" w:rsidRPr="00AC6EAD" w:rsidRDefault="00D3558A" w:rsidP="00025AA0">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Zalaganje za alternativno izvršenje krivičnih sankcija i praćenje izvršenja mjera bezbjednosti obaveznog liječenja u JZU zavod za forenzičku psihijatriju Sokolac</w:t>
            </w:r>
          </w:p>
        </w:tc>
      </w:tr>
      <w:tr w:rsidR="00D3558A" w:rsidRPr="00850FF6" w14:paraId="77D72130" w14:textId="77777777" w:rsidTr="00025AA0">
        <w:tc>
          <w:tcPr>
            <w:tcW w:w="3134" w:type="dxa"/>
            <w:gridSpan w:val="2"/>
            <w:shd w:val="clear" w:color="auto" w:fill="8EAADB"/>
          </w:tcPr>
          <w:p w14:paraId="398FCAE2" w14:textId="77777777" w:rsidR="00D3558A" w:rsidRPr="00850FF6" w:rsidRDefault="00D3558A" w:rsidP="00025AA0">
            <w:pPr>
              <w:spacing w:line="276" w:lineRule="auto"/>
              <w:jc w:val="both"/>
              <w:rPr>
                <w:rFonts w:ascii="Arial" w:eastAsia="Calibri" w:hAnsi="Arial" w:cs="Arial"/>
                <w:b/>
                <w:w w:val="95"/>
                <w:lang w:val="hr-HR"/>
              </w:rPr>
            </w:pPr>
            <w:r>
              <w:rPr>
                <w:rFonts w:ascii="Arial" w:eastAsia="Calibri" w:hAnsi="Arial" w:cs="Arial"/>
                <w:b/>
                <w:w w:val="95"/>
                <w:lang w:val="hr-HR"/>
              </w:rPr>
              <w:t>Trogodišnji cilj 3</w:t>
            </w:r>
            <w:r w:rsidRPr="00850FF6">
              <w:rPr>
                <w:rFonts w:ascii="Arial" w:eastAsia="Calibri" w:hAnsi="Arial" w:cs="Arial"/>
                <w:b/>
                <w:w w:val="95"/>
                <w:lang w:val="hr-HR"/>
              </w:rPr>
              <w:t>.1.</w:t>
            </w:r>
          </w:p>
        </w:tc>
        <w:tc>
          <w:tcPr>
            <w:tcW w:w="5717" w:type="dxa"/>
            <w:gridSpan w:val="4"/>
            <w:shd w:val="clear" w:color="auto" w:fill="8EAADB"/>
            <w:vAlign w:val="center"/>
          </w:tcPr>
          <w:p w14:paraId="5C670928" w14:textId="77777777" w:rsidR="00D3558A" w:rsidRPr="00AC6EAD" w:rsidRDefault="00D3558A" w:rsidP="00025AA0">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 xml:space="preserve">Zamjena kazne zatvora u novčanu kaznu  i u rad u javnom interesu </w:t>
            </w:r>
          </w:p>
        </w:tc>
      </w:tr>
      <w:tr w:rsidR="00D3558A" w:rsidRPr="00850FF6" w14:paraId="0DD6E0AC" w14:textId="77777777" w:rsidTr="00025AA0">
        <w:tc>
          <w:tcPr>
            <w:tcW w:w="3134" w:type="dxa"/>
            <w:gridSpan w:val="2"/>
            <w:vMerge w:val="restart"/>
            <w:shd w:val="clear" w:color="auto" w:fill="8EAADB"/>
          </w:tcPr>
          <w:p w14:paraId="13213097"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7B51D7F6"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59B9ED03" w14:textId="77777777" w:rsidTr="00025AA0">
        <w:tc>
          <w:tcPr>
            <w:tcW w:w="3134" w:type="dxa"/>
            <w:gridSpan w:val="2"/>
            <w:vMerge/>
            <w:shd w:val="clear" w:color="auto" w:fill="8EAADB"/>
          </w:tcPr>
          <w:p w14:paraId="0775D3F8" w14:textId="77777777" w:rsidR="00D3558A" w:rsidRPr="00850FF6" w:rsidRDefault="00D3558A" w:rsidP="00025AA0">
            <w:pPr>
              <w:spacing w:line="276" w:lineRule="auto"/>
              <w:jc w:val="both"/>
              <w:rPr>
                <w:rFonts w:ascii="Arial" w:eastAsia="Calibri" w:hAnsi="Arial" w:cs="Arial"/>
                <w:w w:val="95"/>
                <w:lang w:val="hr-HR"/>
              </w:rPr>
            </w:pPr>
          </w:p>
        </w:tc>
        <w:tc>
          <w:tcPr>
            <w:tcW w:w="2485" w:type="dxa"/>
            <w:shd w:val="clear" w:color="auto" w:fill="D9E2F3"/>
            <w:vAlign w:val="center"/>
          </w:tcPr>
          <w:p w14:paraId="4E518E62"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2"/>
            <w:shd w:val="clear" w:color="auto" w:fill="D9E2F3"/>
            <w:vAlign w:val="center"/>
          </w:tcPr>
          <w:p w14:paraId="29D035C5"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shd w:val="clear" w:color="auto" w:fill="D9E2F3"/>
            <w:vAlign w:val="center"/>
          </w:tcPr>
          <w:p w14:paraId="33AB9D2F"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D3558A" w:rsidRPr="00850FF6" w14:paraId="3375EBC3" w14:textId="77777777" w:rsidTr="00025AA0">
        <w:tc>
          <w:tcPr>
            <w:tcW w:w="3134" w:type="dxa"/>
            <w:gridSpan w:val="2"/>
          </w:tcPr>
          <w:p w14:paraId="4CC67D3B" w14:textId="77777777" w:rsidR="00D3558A" w:rsidRPr="002272FA"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izrečenih kazni zatvora i njihova zamjena alternativnim sankcijama ( novčanom kaznom i radom u javnom interesu)</w:t>
            </w:r>
          </w:p>
        </w:tc>
        <w:tc>
          <w:tcPr>
            <w:tcW w:w="2485" w:type="dxa"/>
            <w:vAlign w:val="center"/>
          </w:tcPr>
          <w:p w14:paraId="75BF24E9" w14:textId="77777777" w:rsidR="00D3558A" w:rsidRPr="00BF22C7" w:rsidRDefault="00D3558A" w:rsidP="00025AA0">
            <w:pPr>
              <w:spacing w:line="276" w:lineRule="auto"/>
              <w:jc w:val="center"/>
              <w:rPr>
                <w:rFonts w:ascii="Arial" w:eastAsia="Calibri" w:hAnsi="Arial" w:cs="Arial"/>
                <w:w w:val="95"/>
                <w:sz w:val="18"/>
                <w:szCs w:val="18"/>
                <w:lang w:val="hr-HR"/>
              </w:rPr>
            </w:pPr>
            <w:r w:rsidRPr="00BF22C7">
              <w:rPr>
                <w:rFonts w:ascii="Arial" w:eastAsia="Calibri" w:hAnsi="Arial" w:cs="Arial"/>
                <w:w w:val="95"/>
                <w:sz w:val="18"/>
                <w:szCs w:val="18"/>
                <w:lang w:val="hr-HR"/>
              </w:rPr>
              <w:t>20</w:t>
            </w:r>
          </w:p>
        </w:tc>
        <w:tc>
          <w:tcPr>
            <w:tcW w:w="1619" w:type="dxa"/>
            <w:gridSpan w:val="2"/>
            <w:vAlign w:val="center"/>
          </w:tcPr>
          <w:p w14:paraId="40F7EEBD" w14:textId="77777777" w:rsidR="00D3558A" w:rsidRPr="00BF22C7" w:rsidRDefault="00D3558A" w:rsidP="00025AA0">
            <w:pPr>
              <w:spacing w:line="276" w:lineRule="auto"/>
              <w:jc w:val="center"/>
              <w:rPr>
                <w:rFonts w:ascii="Arial" w:eastAsia="Calibri" w:hAnsi="Arial" w:cs="Arial"/>
                <w:w w:val="95"/>
                <w:sz w:val="18"/>
                <w:szCs w:val="18"/>
                <w:lang w:val="hr-HR"/>
              </w:rPr>
            </w:pPr>
            <w:r w:rsidRPr="00BF22C7">
              <w:rPr>
                <w:rFonts w:ascii="Arial" w:eastAsia="Calibri" w:hAnsi="Arial" w:cs="Arial"/>
                <w:w w:val="95"/>
                <w:sz w:val="18"/>
                <w:szCs w:val="18"/>
                <w:lang w:val="hr-HR"/>
              </w:rPr>
              <w:t>25</w:t>
            </w:r>
          </w:p>
        </w:tc>
        <w:tc>
          <w:tcPr>
            <w:tcW w:w="1613" w:type="dxa"/>
            <w:vAlign w:val="center"/>
          </w:tcPr>
          <w:p w14:paraId="028E9850" w14:textId="77777777" w:rsidR="00D3558A" w:rsidRPr="00BF22C7" w:rsidRDefault="00D3558A" w:rsidP="00025AA0">
            <w:pPr>
              <w:spacing w:line="276" w:lineRule="auto"/>
              <w:jc w:val="center"/>
              <w:rPr>
                <w:rFonts w:ascii="Arial" w:eastAsia="Calibri" w:hAnsi="Arial" w:cs="Arial"/>
                <w:w w:val="95"/>
                <w:sz w:val="18"/>
                <w:szCs w:val="18"/>
                <w:lang w:val="hr-HR"/>
              </w:rPr>
            </w:pPr>
            <w:r w:rsidRPr="00BF22C7">
              <w:rPr>
                <w:rFonts w:ascii="Arial" w:eastAsia="Calibri" w:hAnsi="Arial" w:cs="Arial"/>
                <w:w w:val="95"/>
                <w:sz w:val="18"/>
                <w:szCs w:val="18"/>
                <w:lang w:val="hr-HR"/>
              </w:rPr>
              <w:t>30</w:t>
            </w:r>
          </w:p>
        </w:tc>
      </w:tr>
      <w:tr w:rsidR="00D3558A" w:rsidRPr="00850FF6" w14:paraId="4DC70B7D" w14:textId="77777777" w:rsidTr="00025AA0">
        <w:tc>
          <w:tcPr>
            <w:tcW w:w="3134" w:type="dxa"/>
            <w:gridSpan w:val="2"/>
          </w:tcPr>
          <w:p w14:paraId="4DE2623F" w14:textId="77777777" w:rsidR="00D3558A" w:rsidRPr="00BF22C7" w:rsidRDefault="00D3558A" w:rsidP="00025AA0">
            <w:pPr>
              <w:spacing w:line="276" w:lineRule="auto"/>
              <w:jc w:val="both"/>
              <w:rPr>
                <w:rFonts w:ascii="Arial" w:eastAsia="Calibri" w:hAnsi="Arial" w:cs="Arial"/>
                <w:w w:val="95"/>
                <w:sz w:val="18"/>
                <w:szCs w:val="18"/>
                <w:lang w:val="hr-HR"/>
              </w:rPr>
            </w:pPr>
          </w:p>
        </w:tc>
        <w:tc>
          <w:tcPr>
            <w:tcW w:w="2485" w:type="dxa"/>
            <w:vAlign w:val="center"/>
          </w:tcPr>
          <w:p w14:paraId="00DFE388" w14:textId="77777777" w:rsidR="00D3558A" w:rsidRPr="00850FF6" w:rsidRDefault="00D3558A" w:rsidP="00025AA0">
            <w:pPr>
              <w:spacing w:line="276" w:lineRule="auto"/>
              <w:jc w:val="center"/>
              <w:rPr>
                <w:rFonts w:ascii="Arial" w:eastAsia="Calibri" w:hAnsi="Arial" w:cs="Arial"/>
                <w:w w:val="95"/>
                <w:lang w:val="hr-HR"/>
              </w:rPr>
            </w:pPr>
          </w:p>
        </w:tc>
        <w:tc>
          <w:tcPr>
            <w:tcW w:w="1619" w:type="dxa"/>
            <w:gridSpan w:val="2"/>
            <w:vAlign w:val="center"/>
          </w:tcPr>
          <w:p w14:paraId="28288750" w14:textId="77777777" w:rsidR="00D3558A" w:rsidRPr="00850FF6" w:rsidRDefault="00D3558A" w:rsidP="00025AA0">
            <w:pPr>
              <w:spacing w:line="276" w:lineRule="auto"/>
              <w:jc w:val="center"/>
              <w:rPr>
                <w:rFonts w:ascii="Arial" w:eastAsia="Calibri" w:hAnsi="Arial" w:cs="Arial"/>
                <w:w w:val="95"/>
                <w:lang w:val="hr-HR"/>
              </w:rPr>
            </w:pPr>
          </w:p>
        </w:tc>
        <w:tc>
          <w:tcPr>
            <w:tcW w:w="1613" w:type="dxa"/>
            <w:vAlign w:val="center"/>
          </w:tcPr>
          <w:p w14:paraId="35DBD6AA" w14:textId="77777777" w:rsidR="00D3558A" w:rsidRPr="00850FF6" w:rsidRDefault="00D3558A" w:rsidP="00025AA0">
            <w:pPr>
              <w:spacing w:line="276" w:lineRule="auto"/>
              <w:jc w:val="center"/>
              <w:rPr>
                <w:rFonts w:ascii="Arial" w:eastAsia="Calibri" w:hAnsi="Arial" w:cs="Arial"/>
                <w:w w:val="95"/>
                <w:lang w:val="hr-HR"/>
              </w:rPr>
            </w:pPr>
          </w:p>
        </w:tc>
      </w:tr>
      <w:tr w:rsidR="00D3558A" w:rsidRPr="00850FF6" w14:paraId="3FBEC225" w14:textId="77777777" w:rsidTr="00025AA0">
        <w:tc>
          <w:tcPr>
            <w:tcW w:w="1081" w:type="dxa"/>
            <w:shd w:val="clear" w:color="auto" w:fill="D9E2F3"/>
          </w:tcPr>
          <w:p w14:paraId="6810A6C1"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61DA2CFA"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895" w:type="dxa"/>
            <w:gridSpan w:val="2"/>
            <w:shd w:val="clear" w:color="auto" w:fill="D9E2F3"/>
          </w:tcPr>
          <w:p w14:paraId="09FC5E1F"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31B382EF" w14:textId="77777777" w:rsidR="00D3558A" w:rsidRPr="00850FF6" w:rsidRDefault="00D3558A" w:rsidP="00025AA0">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822" w:type="dxa"/>
            <w:gridSpan w:val="2"/>
            <w:shd w:val="clear" w:color="auto" w:fill="D9E2F3"/>
          </w:tcPr>
          <w:p w14:paraId="4EB2E317"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D3558A" w:rsidRPr="00850FF6" w14:paraId="60B3B99A" w14:textId="77777777" w:rsidTr="00025AA0">
        <w:tc>
          <w:tcPr>
            <w:tcW w:w="1081" w:type="dxa"/>
          </w:tcPr>
          <w:p w14:paraId="142AE8A6"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1</w:t>
            </w:r>
          </w:p>
        </w:tc>
        <w:tc>
          <w:tcPr>
            <w:tcW w:w="2053" w:type="dxa"/>
          </w:tcPr>
          <w:p w14:paraId="4D2BEEA9" w14:textId="77777777" w:rsidR="00D3558A" w:rsidRPr="002272FA" w:rsidRDefault="00D3558A" w:rsidP="00025AA0">
            <w:pPr>
              <w:spacing w:line="276" w:lineRule="auto"/>
              <w:jc w:val="both"/>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Redovna analiza</w:t>
            </w:r>
            <w:r>
              <w:rPr>
                <w:rFonts w:ascii="Arial" w:eastAsia="Calibri" w:hAnsi="Arial" w:cs="Arial"/>
                <w:w w:val="95"/>
                <w:sz w:val="18"/>
                <w:szCs w:val="18"/>
                <w:lang w:val="hr-HR"/>
              </w:rPr>
              <w:t xml:space="preserve"> i praćenje statističih izvještaja </w:t>
            </w:r>
          </w:p>
        </w:tc>
        <w:tc>
          <w:tcPr>
            <w:tcW w:w="2895" w:type="dxa"/>
            <w:gridSpan w:val="2"/>
            <w:vAlign w:val="center"/>
          </w:tcPr>
          <w:p w14:paraId="296FB8BD"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IV</w:t>
            </w:r>
            <w:r w:rsidRPr="002272FA">
              <w:rPr>
                <w:rFonts w:ascii="Arial" w:eastAsia="Calibri" w:hAnsi="Arial" w:cs="Arial"/>
                <w:w w:val="95"/>
                <w:sz w:val="18"/>
                <w:szCs w:val="18"/>
                <w:lang w:val="hr-HR"/>
              </w:rPr>
              <w:t xml:space="preserve"> kvartal </w:t>
            </w:r>
          </w:p>
        </w:tc>
        <w:tc>
          <w:tcPr>
            <w:tcW w:w="2822" w:type="dxa"/>
            <w:gridSpan w:val="2"/>
            <w:vAlign w:val="center"/>
          </w:tcPr>
          <w:p w14:paraId="3E0F015A" w14:textId="77777777" w:rsidR="00D3558A" w:rsidRPr="007D518F" w:rsidRDefault="00D3558A" w:rsidP="00025AA0">
            <w:pPr>
              <w:spacing w:line="276" w:lineRule="auto"/>
              <w:jc w:val="center"/>
              <w:rPr>
                <w:rFonts w:ascii="Arial" w:eastAsia="Calibri" w:hAnsi="Arial" w:cs="Arial"/>
                <w:b/>
                <w:w w:val="95"/>
                <w:sz w:val="18"/>
                <w:szCs w:val="18"/>
                <w:lang w:val="hr-HR"/>
              </w:rPr>
            </w:pPr>
            <w:r w:rsidRPr="007D518F">
              <w:rPr>
                <w:rFonts w:ascii="Arial" w:eastAsia="Calibri" w:hAnsi="Arial" w:cs="Arial"/>
                <w:b/>
                <w:w w:val="95"/>
                <w:sz w:val="18"/>
                <w:szCs w:val="18"/>
                <w:lang w:val="hr-HR"/>
              </w:rPr>
              <w:t>Predsjednik suda šef pisarnice predsjednik krivičnog odjeljenja</w:t>
            </w:r>
            <w:r>
              <w:rPr>
                <w:rFonts w:ascii="Arial" w:eastAsia="Calibri" w:hAnsi="Arial" w:cs="Arial"/>
                <w:b/>
                <w:w w:val="95"/>
                <w:sz w:val="18"/>
                <w:szCs w:val="18"/>
                <w:lang w:val="hr-HR"/>
              </w:rPr>
              <w:t xml:space="preserve"> Iks referent</w:t>
            </w:r>
          </w:p>
        </w:tc>
      </w:tr>
      <w:tr w:rsidR="00D3558A" w:rsidRPr="00850FF6" w14:paraId="140DD222" w14:textId="77777777" w:rsidTr="00025AA0">
        <w:tc>
          <w:tcPr>
            <w:tcW w:w="1081" w:type="dxa"/>
          </w:tcPr>
          <w:p w14:paraId="69E435F7"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2</w:t>
            </w:r>
          </w:p>
        </w:tc>
        <w:tc>
          <w:tcPr>
            <w:tcW w:w="2053" w:type="dxa"/>
          </w:tcPr>
          <w:p w14:paraId="72F72995" w14:textId="77777777" w:rsidR="00D3558A" w:rsidRPr="007D518F"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Praćenje izvještaja predsjednika krivičnog odjeljenja o izrečenim</w:t>
            </w:r>
            <w:r w:rsidRPr="007D518F">
              <w:rPr>
                <w:rFonts w:ascii="Arial" w:eastAsia="Calibri" w:hAnsi="Arial" w:cs="Arial"/>
                <w:w w:val="95"/>
                <w:sz w:val="18"/>
                <w:szCs w:val="18"/>
                <w:lang w:val="hr-HR"/>
              </w:rPr>
              <w:t xml:space="preserve"> kazn</w:t>
            </w:r>
            <w:r>
              <w:rPr>
                <w:rFonts w:ascii="Arial" w:eastAsia="Calibri" w:hAnsi="Arial" w:cs="Arial"/>
                <w:w w:val="95"/>
                <w:sz w:val="18"/>
                <w:szCs w:val="18"/>
                <w:lang w:val="hr-HR"/>
              </w:rPr>
              <w:t>ama</w:t>
            </w:r>
            <w:r w:rsidRPr="007D518F">
              <w:rPr>
                <w:rFonts w:ascii="Arial" w:eastAsia="Calibri" w:hAnsi="Arial" w:cs="Arial"/>
                <w:w w:val="95"/>
                <w:sz w:val="18"/>
                <w:szCs w:val="18"/>
                <w:lang w:val="hr-HR"/>
              </w:rPr>
              <w:t xml:space="preserve"> zatvora i zamjenjenih novčanom kaznom i sankcijom rad u javnom interesu</w:t>
            </w:r>
          </w:p>
        </w:tc>
        <w:tc>
          <w:tcPr>
            <w:tcW w:w="2895" w:type="dxa"/>
            <w:gridSpan w:val="2"/>
            <w:vAlign w:val="center"/>
          </w:tcPr>
          <w:p w14:paraId="0F0325B4"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IV</w:t>
            </w:r>
            <w:r w:rsidRPr="002272FA">
              <w:rPr>
                <w:rFonts w:ascii="Arial" w:eastAsia="Calibri" w:hAnsi="Arial" w:cs="Arial"/>
                <w:w w:val="95"/>
                <w:sz w:val="18"/>
                <w:szCs w:val="18"/>
                <w:lang w:val="hr-HR"/>
              </w:rPr>
              <w:t xml:space="preserve"> kvartal </w:t>
            </w:r>
          </w:p>
        </w:tc>
        <w:tc>
          <w:tcPr>
            <w:tcW w:w="2822" w:type="dxa"/>
            <w:gridSpan w:val="2"/>
            <w:vAlign w:val="center"/>
          </w:tcPr>
          <w:p w14:paraId="06CA2583" w14:textId="77777777" w:rsidR="00D3558A" w:rsidRPr="009921B5" w:rsidRDefault="00D3558A" w:rsidP="00025AA0">
            <w:pPr>
              <w:spacing w:line="276" w:lineRule="auto"/>
              <w:jc w:val="center"/>
              <w:rPr>
                <w:rFonts w:ascii="Arial" w:eastAsia="Calibri" w:hAnsi="Arial" w:cs="Arial"/>
                <w:b/>
                <w:color w:val="FF0000"/>
                <w:w w:val="95"/>
                <w:sz w:val="18"/>
                <w:szCs w:val="18"/>
                <w:lang w:val="hr-HR"/>
              </w:rPr>
            </w:pPr>
            <w:r w:rsidRPr="007D518F">
              <w:rPr>
                <w:rFonts w:ascii="Arial" w:eastAsia="Calibri" w:hAnsi="Arial" w:cs="Arial"/>
                <w:b/>
                <w:w w:val="95"/>
                <w:sz w:val="18"/>
                <w:szCs w:val="18"/>
                <w:lang w:val="hr-HR"/>
              </w:rPr>
              <w:t>Zadužene sudije predsjednik krivičnog odjeljenja</w:t>
            </w:r>
            <w:r>
              <w:rPr>
                <w:rFonts w:ascii="Arial" w:eastAsia="Calibri" w:hAnsi="Arial" w:cs="Arial"/>
                <w:b/>
                <w:w w:val="95"/>
                <w:sz w:val="18"/>
                <w:szCs w:val="18"/>
                <w:lang w:val="hr-HR"/>
              </w:rPr>
              <w:t xml:space="preserve"> Iks referent</w:t>
            </w:r>
          </w:p>
        </w:tc>
      </w:tr>
    </w:tbl>
    <w:p w14:paraId="71431706"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35D7359F"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1C30D2BB"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1081"/>
        <w:gridCol w:w="2053"/>
        <w:gridCol w:w="2485"/>
        <w:gridCol w:w="410"/>
        <w:gridCol w:w="1209"/>
        <w:gridCol w:w="1613"/>
      </w:tblGrid>
      <w:tr w:rsidR="00D3558A" w:rsidRPr="00850FF6" w14:paraId="3393A92E" w14:textId="77777777" w:rsidTr="00025AA0">
        <w:tc>
          <w:tcPr>
            <w:tcW w:w="3134" w:type="dxa"/>
            <w:gridSpan w:val="2"/>
            <w:shd w:val="clear" w:color="auto" w:fill="8EAADB"/>
          </w:tcPr>
          <w:p w14:paraId="18110BBB"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Strateški cilj </w:t>
            </w:r>
            <w:r>
              <w:rPr>
                <w:rFonts w:ascii="Arial" w:eastAsia="Calibri" w:hAnsi="Arial" w:cs="Arial"/>
                <w:b/>
                <w:w w:val="95"/>
                <w:lang w:val="hr-HR"/>
              </w:rPr>
              <w:t>3.</w:t>
            </w:r>
          </w:p>
        </w:tc>
        <w:tc>
          <w:tcPr>
            <w:tcW w:w="5717" w:type="dxa"/>
            <w:gridSpan w:val="4"/>
            <w:shd w:val="clear" w:color="auto" w:fill="8EAADB"/>
            <w:vAlign w:val="center"/>
          </w:tcPr>
          <w:p w14:paraId="60FBB676" w14:textId="77777777" w:rsidR="00D3558A" w:rsidRPr="00AC6EAD" w:rsidRDefault="00D3558A" w:rsidP="00025AA0">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Zalaganje za alternativno izvršenje krivičnih sankcija i praćenje izvršenja mjera bezbjednosti obaveznog liječenja u JZU zavod za forenzičku psihijatriju Sokolac</w:t>
            </w:r>
          </w:p>
        </w:tc>
      </w:tr>
      <w:tr w:rsidR="00D3558A" w:rsidRPr="00850FF6" w14:paraId="02523BD5" w14:textId="77777777" w:rsidTr="00025AA0">
        <w:tc>
          <w:tcPr>
            <w:tcW w:w="3134" w:type="dxa"/>
            <w:gridSpan w:val="2"/>
            <w:shd w:val="clear" w:color="auto" w:fill="8EAADB"/>
          </w:tcPr>
          <w:p w14:paraId="42CE1B28" w14:textId="77777777" w:rsidR="00D3558A" w:rsidRPr="00850FF6" w:rsidRDefault="00D3558A" w:rsidP="00025AA0">
            <w:pPr>
              <w:spacing w:line="276" w:lineRule="auto"/>
              <w:jc w:val="both"/>
              <w:rPr>
                <w:rFonts w:ascii="Arial" w:eastAsia="Calibri" w:hAnsi="Arial" w:cs="Arial"/>
                <w:b/>
                <w:w w:val="95"/>
                <w:lang w:val="hr-HR"/>
              </w:rPr>
            </w:pPr>
            <w:r>
              <w:rPr>
                <w:rFonts w:ascii="Arial" w:eastAsia="Calibri" w:hAnsi="Arial" w:cs="Arial"/>
                <w:b/>
                <w:w w:val="95"/>
                <w:lang w:val="hr-HR"/>
              </w:rPr>
              <w:t>Trogodišnji cilj 3</w:t>
            </w:r>
            <w:r w:rsidRPr="00850FF6">
              <w:rPr>
                <w:rFonts w:ascii="Arial" w:eastAsia="Calibri" w:hAnsi="Arial" w:cs="Arial"/>
                <w:b/>
                <w:w w:val="95"/>
                <w:lang w:val="hr-HR"/>
              </w:rPr>
              <w:t>.</w:t>
            </w:r>
            <w:r>
              <w:rPr>
                <w:rFonts w:ascii="Arial" w:eastAsia="Calibri" w:hAnsi="Arial" w:cs="Arial"/>
                <w:b/>
                <w:w w:val="95"/>
                <w:lang w:val="hr-HR"/>
              </w:rPr>
              <w:t>2</w:t>
            </w:r>
            <w:r w:rsidRPr="00850FF6">
              <w:rPr>
                <w:rFonts w:ascii="Arial" w:eastAsia="Calibri" w:hAnsi="Arial" w:cs="Arial"/>
                <w:b/>
                <w:w w:val="95"/>
                <w:lang w:val="hr-HR"/>
              </w:rPr>
              <w:t>.</w:t>
            </w:r>
          </w:p>
        </w:tc>
        <w:tc>
          <w:tcPr>
            <w:tcW w:w="5717" w:type="dxa"/>
            <w:gridSpan w:val="4"/>
            <w:shd w:val="clear" w:color="auto" w:fill="8EAADB"/>
            <w:vAlign w:val="center"/>
          </w:tcPr>
          <w:p w14:paraId="77F4B860" w14:textId="77777777" w:rsidR="00D3558A" w:rsidRPr="00AC6EAD" w:rsidRDefault="00D3558A" w:rsidP="00025AA0">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Izvršenje i praćenje izrečene mjere obaveznog liječenja u zdravstvenoj ustanovi JZU zavod za forenzičku psihijatriju Sokolac</w:t>
            </w:r>
          </w:p>
        </w:tc>
      </w:tr>
      <w:tr w:rsidR="00D3558A" w:rsidRPr="00850FF6" w14:paraId="50ADA5E9" w14:textId="77777777" w:rsidTr="00025AA0">
        <w:tc>
          <w:tcPr>
            <w:tcW w:w="3134" w:type="dxa"/>
            <w:gridSpan w:val="2"/>
            <w:vMerge w:val="restart"/>
            <w:shd w:val="clear" w:color="auto" w:fill="8EAADB"/>
          </w:tcPr>
          <w:p w14:paraId="27CDFEB9" w14:textId="77777777" w:rsidR="00D3558A" w:rsidRPr="00850FF6" w:rsidRDefault="00D3558A" w:rsidP="00025AA0">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24B1B65C"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D3558A" w:rsidRPr="00850FF6" w14:paraId="4CE1AF2E" w14:textId="77777777" w:rsidTr="00025AA0">
        <w:tc>
          <w:tcPr>
            <w:tcW w:w="3134" w:type="dxa"/>
            <w:gridSpan w:val="2"/>
            <w:vMerge/>
            <w:shd w:val="clear" w:color="auto" w:fill="8EAADB"/>
          </w:tcPr>
          <w:p w14:paraId="30C2C838" w14:textId="77777777" w:rsidR="00D3558A" w:rsidRPr="00850FF6" w:rsidRDefault="00D3558A" w:rsidP="00025AA0">
            <w:pPr>
              <w:spacing w:line="276" w:lineRule="auto"/>
              <w:jc w:val="both"/>
              <w:rPr>
                <w:rFonts w:ascii="Arial" w:eastAsia="Calibri" w:hAnsi="Arial" w:cs="Arial"/>
                <w:w w:val="95"/>
                <w:lang w:val="hr-HR"/>
              </w:rPr>
            </w:pPr>
          </w:p>
        </w:tc>
        <w:tc>
          <w:tcPr>
            <w:tcW w:w="2485" w:type="dxa"/>
            <w:shd w:val="clear" w:color="auto" w:fill="D9E2F3"/>
            <w:vAlign w:val="center"/>
          </w:tcPr>
          <w:p w14:paraId="3B87C763"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2"/>
            <w:shd w:val="clear" w:color="auto" w:fill="D9E2F3"/>
            <w:vAlign w:val="center"/>
          </w:tcPr>
          <w:p w14:paraId="62F8FFE6"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shd w:val="clear" w:color="auto" w:fill="D9E2F3"/>
            <w:vAlign w:val="center"/>
          </w:tcPr>
          <w:p w14:paraId="057DF9B8" w14:textId="77777777" w:rsidR="00D3558A" w:rsidRPr="00850FF6" w:rsidRDefault="00D3558A" w:rsidP="00025AA0">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D3558A" w:rsidRPr="00850FF6" w14:paraId="22F200D2" w14:textId="77777777" w:rsidTr="00025AA0">
        <w:tc>
          <w:tcPr>
            <w:tcW w:w="3134" w:type="dxa"/>
            <w:gridSpan w:val="2"/>
          </w:tcPr>
          <w:p w14:paraId="090A5F6A" w14:textId="77777777" w:rsidR="00D3558A" w:rsidRPr="002272FA"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izrečenih mjera bezbjednosti obaveznog liečenja u zdravstvenoj ustanovi </w:t>
            </w:r>
          </w:p>
        </w:tc>
        <w:tc>
          <w:tcPr>
            <w:tcW w:w="2485" w:type="dxa"/>
            <w:vAlign w:val="center"/>
          </w:tcPr>
          <w:p w14:paraId="6DFB27F7" w14:textId="77777777" w:rsidR="00D3558A" w:rsidRPr="002B3542" w:rsidRDefault="00D3558A" w:rsidP="00025AA0">
            <w:pPr>
              <w:spacing w:line="276" w:lineRule="auto"/>
              <w:jc w:val="center"/>
              <w:rPr>
                <w:rFonts w:ascii="Arial" w:eastAsia="Calibri" w:hAnsi="Arial" w:cs="Arial"/>
                <w:w w:val="95"/>
                <w:sz w:val="18"/>
                <w:szCs w:val="18"/>
                <w:lang w:val="hr-HR"/>
              </w:rPr>
            </w:pPr>
            <w:r w:rsidRPr="002B3542">
              <w:rPr>
                <w:rFonts w:ascii="Arial" w:eastAsia="Calibri" w:hAnsi="Arial" w:cs="Arial"/>
                <w:w w:val="95"/>
                <w:sz w:val="18"/>
                <w:szCs w:val="18"/>
                <w:lang w:val="hr-HR"/>
              </w:rPr>
              <w:t>5</w:t>
            </w:r>
          </w:p>
        </w:tc>
        <w:tc>
          <w:tcPr>
            <w:tcW w:w="1619" w:type="dxa"/>
            <w:gridSpan w:val="2"/>
            <w:vAlign w:val="center"/>
          </w:tcPr>
          <w:p w14:paraId="5739335A" w14:textId="77777777" w:rsidR="00D3558A" w:rsidRPr="002B3542" w:rsidRDefault="00D3558A" w:rsidP="00025AA0">
            <w:pPr>
              <w:spacing w:line="276" w:lineRule="auto"/>
              <w:jc w:val="center"/>
              <w:rPr>
                <w:rFonts w:ascii="Arial" w:eastAsia="Calibri" w:hAnsi="Arial" w:cs="Arial"/>
                <w:w w:val="95"/>
                <w:sz w:val="18"/>
                <w:szCs w:val="18"/>
                <w:lang w:val="hr-HR"/>
              </w:rPr>
            </w:pPr>
            <w:r w:rsidRPr="002B3542">
              <w:rPr>
                <w:rFonts w:ascii="Arial" w:eastAsia="Calibri" w:hAnsi="Arial" w:cs="Arial"/>
                <w:w w:val="95"/>
                <w:sz w:val="18"/>
                <w:szCs w:val="18"/>
                <w:lang w:val="hr-HR"/>
              </w:rPr>
              <w:t>7</w:t>
            </w:r>
          </w:p>
        </w:tc>
        <w:tc>
          <w:tcPr>
            <w:tcW w:w="1613" w:type="dxa"/>
            <w:vAlign w:val="center"/>
          </w:tcPr>
          <w:p w14:paraId="4873F104" w14:textId="77777777" w:rsidR="00D3558A" w:rsidRPr="002B3542" w:rsidRDefault="00D3558A" w:rsidP="00025AA0">
            <w:pPr>
              <w:spacing w:line="276" w:lineRule="auto"/>
              <w:jc w:val="center"/>
              <w:rPr>
                <w:rFonts w:ascii="Arial" w:eastAsia="Calibri" w:hAnsi="Arial" w:cs="Arial"/>
                <w:w w:val="95"/>
                <w:sz w:val="18"/>
                <w:szCs w:val="18"/>
                <w:lang w:val="hr-HR"/>
              </w:rPr>
            </w:pPr>
            <w:r w:rsidRPr="002B3542">
              <w:rPr>
                <w:rFonts w:ascii="Arial" w:eastAsia="Calibri" w:hAnsi="Arial" w:cs="Arial"/>
                <w:w w:val="95"/>
                <w:sz w:val="18"/>
                <w:szCs w:val="18"/>
                <w:lang w:val="hr-HR"/>
              </w:rPr>
              <w:t>5</w:t>
            </w:r>
          </w:p>
        </w:tc>
      </w:tr>
      <w:tr w:rsidR="00D3558A" w:rsidRPr="00850FF6" w14:paraId="7E400077" w14:textId="77777777" w:rsidTr="00025AA0">
        <w:tc>
          <w:tcPr>
            <w:tcW w:w="1081" w:type="dxa"/>
            <w:shd w:val="clear" w:color="auto" w:fill="D9E2F3"/>
          </w:tcPr>
          <w:p w14:paraId="39162E03"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22F00BFF"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895" w:type="dxa"/>
            <w:gridSpan w:val="2"/>
            <w:shd w:val="clear" w:color="auto" w:fill="D9E2F3"/>
          </w:tcPr>
          <w:p w14:paraId="6E09067B"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6B4A9C82" w14:textId="77777777" w:rsidR="00D3558A" w:rsidRPr="00850FF6" w:rsidRDefault="00D3558A" w:rsidP="00025AA0">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822" w:type="dxa"/>
            <w:gridSpan w:val="2"/>
            <w:shd w:val="clear" w:color="auto" w:fill="D9E2F3"/>
          </w:tcPr>
          <w:p w14:paraId="286322EF" w14:textId="77777777" w:rsidR="00D3558A" w:rsidRPr="00850FF6" w:rsidRDefault="00D3558A" w:rsidP="00025AA0">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D3558A" w:rsidRPr="00850FF6" w14:paraId="361985ED" w14:textId="77777777" w:rsidTr="00025AA0">
        <w:tc>
          <w:tcPr>
            <w:tcW w:w="1081" w:type="dxa"/>
          </w:tcPr>
          <w:p w14:paraId="785EC6AB"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1</w:t>
            </w:r>
          </w:p>
        </w:tc>
        <w:tc>
          <w:tcPr>
            <w:tcW w:w="2053" w:type="dxa"/>
          </w:tcPr>
          <w:p w14:paraId="66F88E9F" w14:textId="77777777" w:rsidR="00D3558A" w:rsidRPr="002272FA" w:rsidRDefault="00D3558A" w:rsidP="00025AA0">
            <w:pPr>
              <w:spacing w:line="276" w:lineRule="auto"/>
              <w:jc w:val="both"/>
              <w:rPr>
                <w:rFonts w:ascii="Arial" w:eastAsia="Calibri" w:hAnsi="Arial" w:cs="Arial"/>
                <w:color w:val="FF0000"/>
                <w:w w:val="95"/>
                <w:sz w:val="18"/>
                <w:szCs w:val="18"/>
                <w:lang w:val="hr-HR"/>
              </w:rPr>
            </w:pPr>
            <w:r w:rsidRPr="002272FA">
              <w:rPr>
                <w:rFonts w:ascii="Arial" w:eastAsia="Calibri" w:hAnsi="Arial" w:cs="Arial"/>
                <w:w w:val="95"/>
                <w:sz w:val="18"/>
                <w:szCs w:val="18"/>
                <w:lang w:val="hr-HR"/>
              </w:rPr>
              <w:t>Redovna analiza</w:t>
            </w:r>
            <w:r>
              <w:rPr>
                <w:rFonts w:ascii="Arial" w:eastAsia="Calibri" w:hAnsi="Arial" w:cs="Arial"/>
                <w:w w:val="95"/>
                <w:sz w:val="18"/>
                <w:szCs w:val="18"/>
                <w:lang w:val="hr-HR"/>
              </w:rPr>
              <w:t xml:space="preserve"> sumiranje izrečene mjere bezbjednosti obaveznog psihijatriskog liječenja u ustanovi zatvorenog tipa tj. u JZU Zavod za forenzičku psihijatriju Sokolac </w:t>
            </w:r>
          </w:p>
        </w:tc>
        <w:tc>
          <w:tcPr>
            <w:tcW w:w="2895" w:type="dxa"/>
            <w:gridSpan w:val="2"/>
            <w:vAlign w:val="center"/>
          </w:tcPr>
          <w:p w14:paraId="68845761" w14:textId="77777777" w:rsidR="00D3558A" w:rsidRPr="002272FA" w:rsidRDefault="00D3558A" w:rsidP="00025AA0">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IV</w:t>
            </w:r>
            <w:r w:rsidRPr="002272FA">
              <w:rPr>
                <w:rFonts w:ascii="Arial" w:eastAsia="Calibri" w:hAnsi="Arial" w:cs="Arial"/>
                <w:w w:val="95"/>
                <w:sz w:val="18"/>
                <w:szCs w:val="18"/>
                <w:lang w:val="hr-HR"/>
              </w:rPr>
              <w:t xml:space="preserve"> kvartal </w:t>
            </w:r>
          </w:p>
        </w:tc>
        <w:tc>
          <w:tcPr>
            <w:tcW w:w="2822" w:type="dxa"/>
            <w:gridSpan w:val="2"/>
            <w:vAlign w:val="center"/>
          </w:tcPr>
          <w:p w14:paraId="38191A7A" w14:textId="77777777" w:rsidR="00D3558A" w:rsidRPr="009921B5" w:rsidRDefault="00D3558A" w:rsidP="00025AA0">
            <w:pPr>
              <w:spacing w:line="276" w:lineRule="auto"/>
              <w:jc w:val="center"/>
              <w:rPr>
                <w:rFonts w:ascii="Arial" w:eastAsia="Calibri" w:hAnsi="Arial" w:cs="Arial"/>
                <w:b/>
                <w:color w:val="FF0000"/>
                <w:w w:val="95"/>
                <w:sz w:val="18"/>
                <w:szCs w:val="18"/>
                <w:lang w:val="hr-HR"/>
              </w:rPr>
            </w:pPr>
            <w:r w:rsidRPr="007D518F">
              <w:rPr>
                <w:rFonts w:ascii="Arial" w:eastAsia="Calibri" w:hAnsi="Arial" w:cs="Arial"/>
                <w:b/>
                <w:w w:val="95"/>
                <w:sz w:val="18"/>
                <w:szCs w:val="18"/>
                <w:lang w:val="hr-HR"/>
              </w:rPr>
              <w:t xml:space="preserve">Šef pisarnice predsjednik krivičnog odjeljenja </w:t>
            </w:r>
          </w:p>
        </w:tc>
      </w:tr>
      <w:tr w:rsidR="00D3558A" w:rsidRPr="00850FF6" w14:paraId="1CD092D1" w14:textId="77777777" w:rsidTr="00025AA0">
        <w:tc>
          <w:tcPr>
            <w:tcW w:w="1081" w:type="dxa"/>
          </w:tcPr>
          <w:p w14:paraId="0C339324" w14:textId="77777777" w:rsidR="00D3558A" w:rsidRPr="002272FA"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lastRenderedPageBreak/>
              <w:t>2</w:t>
            </w:r>
          </w:p>
        </w:tc>
        <w:tc>
          <w:tcPr>
            <w:tcW w:w="2053" w:type="dxa"/>
          </w:tcPr>
          <w:p w14:paraId="31A08ED7" w14:textId="77777777" w:rsidR="00D3558A" w:rsidRPr="002272FA" w:rsidRDefault="00D3558A" w:rsidP="00025AA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Saradnja sa JZU zavod za forenzičku psihijatriju Sokolac ( prijem optuženih kojima je izrečena gore navedena mjera, dostavljanje izvještaja sudu o provedbi mjere )</w:t>
            </w:r>
          </w:p>
        </w:tc>
        <w:tc>
          <w:tcPr>
            <w:tcW w:w="2895" w:type="dxa"/>
            <w:gridSpan w:val="2"/>
            <w:vAlign w:val="center"/>
          </w:tcPr>
          <w:p w14:paraId="7794A1DF" w14:textId="77777777" w:rsidR="00D3558A" w:rsidRDefault="00D3558A" w:rsidP="00025AA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IV kvartal</w:t>
            </w:r>
          </w:p>
        </w:tc>
        <w:tc>
          <w:tcPr>
            <w:tcW w:w="2822" w:type="dxa"/>
            <w:gridSpan w:val="2"/>
            <w:vAlign w:val="center"/>
          </w:tcPr>
          <w:p w14:paraId="1C12EB10" w14:textId="77777777" w:rsidR="00D3558A" w:rsidRPr="007D518F" w:rsidRDefault="00D3558A" w:rsidP="00025AA0">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 xml:space="preserve">Sudska uprava i sudije </w:t>
            </w:r>
          </w:p>
        </w:tc>
      </w:tr>
    </w:tbl>
    <w:p w14:paraId="089D12C7" w14:textId="77777777" w:rsidR="00D3558A" w:rsidRDefault="00D3558A" w:rsidP="00D3558A">
      <w:pPr>
        <w:widowControl w:val="0"/>
        <w:autoSpaceDE w:val="0"/>
        <w:autoSpaceDN w:val="0"/>
        <w:spacing w:before="71"/>
        <w:ind w:left="0"/>
        <w:outlineLvl w:val="1"/>
        <w:rPr>
          <w:rFonts w:ascii="Arial" w:eastAsia="Verdana" w:hAnsi="Arial" w:cs="Arial"/>
          <w:b/>
          <w:bCs/>
          <w:w w:val="95"/>
          <w:lang w:val="hr-HR"/>
        </w:rPr>
      </w:pPr>
    </w:p>
    <w:p w14:paraId="0CE60E46" w14:textId="77777777" w:rsidR="00D3558A" w:rsidRPr="00850FF6" w:rsidRDefault="00D3558A" w:rsidP="00D3558A">
      <w:pPr>
        <w:widowControl w:val="0"/>
        <w:autoSpaceDE w:val="0"/>
        <w:autoSpaceDN w:val="0"/>
        <w:spacing w:before="71"/>
        <w:ind w:left="0"/>
        <w:outlineLvl w:val="1"/>
        <w:rPr>
          <w:rFonts w:ascii="Arial" w:eastAsia="Verdana" w:hAnsi="Arial" w:cs="Arial"/>
          <w:b/>
          <w:bCs/>
          <w:w w:val="95"/>
          <w:lang w:val="hr-HR"/>
        </w:rPr>
      </w:pPr>
    </w:p>
    <w:p w14:paraId="70BE4CD2" w14:textId="77777777" w:rsidR="00D3558A" w:rsidRDefault="00D3558A" w:rsidP="00D3558A"/>
    <w:p w14:paraId="4F9619BC" w14:textId="77777777" w:rsidR="006C3227" w:rsidRDefault="006C3227"/>
    <w:sectPr w:rsidR="006C3227" w:rsidSect="00025AA0">
      <w:pgSz w:w="11906" w:h="16838" w:code="9"/>
      <w:pgMar w:top="1417" w:right="1417" w:bottom="1417" w:left="1417" w:header="709" w:footer="425"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E2361"/>
    <w:multiLevelType w:val="hybridMultilevel"/>
    <w:tmpl w:val="09DE0CF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FA0E84"/>
    <w:multiLevelType w:val="hybridMultilevel"/>
    <w:tmpl w:val="2A72B570"/>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 w15:restartNumberingAfterBreak="0">
    <w:nsid w:val="09CB56FB"/>
    <w:multiLevelType w:val="hybridMultilevel"/>
    <w:tmpl w:val="CFC41578"/>
    <w:lvl w:ilvl="0" w:tplc="6654445C">
      <w:start w:val="1"/>
      <w:numFmt w:val="decimal"/>
      <w:lvlText w:val="%1."/>
      <w:lvlJc w:val="left"/>
      <w:pPr>
        <w:ind w:left="1455" w:hanging="360"/>
      </w:pPr>
      <w:rPr>
        <w:rFonts w:hint="default"/>
      </w:rPr>
    </w:lvl>
    <w:lvl w:ilvl="1" w:tplc="141A0019" w:tentative="1">
      <w:start w:val="1"/>
      <w:numFmt w:val="lowerLetter"/>
      <w:lvlText w:val="%2."/>
      <w:lvlJc w:val="left"/>
      <w:pPr>
        <w:ind w:left="2175" w:hanging="360"/>
      </w:pPr>
    </w:lvl>
    <w:lvl w:ilvl="2" w:tplc="141A001B" w:tentative="1">
      <w:start w:val="1"/>
      <w:numFmt w:val="lowerRoman"/>
      <w:lvlText w:val="%3."/>
      <w:lvlJc w:val="right"/>
      <w:pPr>
        <w:ind w:left="2895" w:hanging="180"/>
      </w:pPr>
    </w:lvl>
    <w:lvl w:ilvl="3" w:tplc="141A000F" w:tentative="1">
      <w:start w:val="1"/>
      <w:numFmt w:val="decimal"/>
      <w:lvlText w:val="%4."/>
      <w:lvlJc w:val="left"/>
      <w:pPr>
        <w:ind w:left="3615" w:hanging="360"/>
      </w:pPr>
    </w:lvl>
    <w:lvl w:ilvl="4" w:tplc="141A0019" w:tentative="1">
      <w:start w:val="1"/>
      <w:numFmt w:val="lowerLetter"/>
      <w:lvlText w:val="%5."/>
      <w:lvlJc w:val="left"/>
      <w:pPr>
        <w:ind w:left="4335" w:hanging="360"/>
      </w:pPr>
    </w:lvl>
    <w:lvl w:ilvl="5" w:tplc="141A001B" w:tentative="1">
      <w:start w:val="1"/>
      <w:numFmt w:val="lowerRoman"/>
      <w:lvlText w:val="%6."/>
      <w:lvlJc w:val="right"/>
      <w:pPr>
        <w:ind w:left="5055" w:hanging="180"/>
      </w:pPr>
    </w:lvl>
    <w:lvl w:ilvl="6" w:tplc="141A000F" w:tentative="1">
      <w:start w:val="1"/>
      <w:numFmt w:val="decimal"/>
      <w:lvlText w:val="%7."/>
      <w:lvlJc w:val="left"/>
      <w:pPr>
        <w:ind w:left="5775" w:hanging="360"/>
      </w:pPr>
    </w:lvl>
    <w:lvl w:ilvl="7" w:tplc="141A0019" w:tentative="1">
      <w:start w:val="1"/>
      <w:numFmt w:val="lowerLetter"/>
      <w:lvlText w:val="%8."/>
      <w:lvlJc w:val="left"/>
      <w:pPr>
        <w:ind w:left="6495" w:hanging="360"/>
      </w:pPr>
    </w:lvl>
    <w:lvl w:ilvl="8" w:tplc="141A001B" w:tentative="1">
      <w:start w:val="1"/>
      <w:numFmt w:val="lowerRoman"/>
      <w:lvlText w:val="%9."/>
      <w:lvlJc w:val="right"/>
      <w:pPr>
        <w:ind w:left="7215" w:hanging="180"/>
      </w:pPr>
    </w:lvl>
  </w:abstractNum>
  <w:abstractNum w:abstractNumId="3"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F3C00"/>
    <w:multiLevelType w:val="hybridMultilevel"/>
    <w:tmpl w:val="FA86900A"/>
    <w:lvl w:ilvl="0" w:tplc="4B24F28A">
      <w:start w:val="1"/>
      <w:numFmt w:val="decimal"/>
      <w:lvlText w:val="%1."/>
      <w:lvlJc w:val="left"/>
      <w:pPr>
        <w:ind w:left="644" w:hanging="360"/>
      </w:pPr>
      <w:rPr>
        <w:rFonts w:hint="default"/>
        <w:b/>
        <w:color w:val="auto"/>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5"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261122B7"/>
    <w:multiLevelType w:val="hybridMultilevel"/>
    <w:tmpl w:val="60C28966"/>
    <w:lvl w:ilvl="0" w:tplc="0DFCCAA2">
      <w:start w:val="1"/>
      <w:numFmt w:val="decimal"/>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7" w15:restartNumberingAfterBreak="0">
    <w:nsid w:val="277D1382"/>
    <w:multiLevelType w:val="hybridMultilevel"/>
    <w:tmpl w:val="24367AD4"/>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8" w15:restartNumberingAfterBreak="0">
    <w:nsid w:val="4152250B"/>
    <w:multiLevelType w:val="hybridMultilevel"/>
    <w:tmpl w:val="E72ACAF6"/>
    <w:lvl w:ilvl="0" w:tplc="91F84AE6">
      <w:start w:val="1"/>
      <w:numFmt w:val="decimal"/>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9"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9"/>
  </w:num>
  <w:num w:numId="3">
    <w:abstractNumId w:val="7"/>
  </w:num>
  <w:num w:numId="4">
    <w:abstractNumId w:val="3"/>
  </w:num>
  <w:num w:numId="5">
    <w:abstractNumId w:val="5"/>
  </w:num>
  <w:num w:numId="6">
    <w:abstractNumId w:val="1"/>
  </w:num>
  <w:num w:numId="7">
    <w:abstractNumId w:val="8"/>
  </w:num>
  <w:num w:numId="8">
    <w:abstractNumId w:val="4"/>
  </w:num>
  <w:num w:numId="9">
    <w:abstractNumId w:val="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58A"/>
    <w:rsid w:val="00025AA0"/>
    <w:rsid w:val="00167610"/>
    <w:rsid w:val="00241E77"/>
    <w:rsid w:val="00346C21"/>
    <w:rsid w:val="00500CA1"/>
    <w:rsid w:val="00506805"/>
    <w:rsid w:val="006C3227"/>
    <w:rsid w:val="009448F1"/>
    <w:rsid w:val="00A0795D"/>
    <w:rsid w:val="00CB2B41"/>
    <w:rsid w:val="00D3558A"/>
    <w:rsid w:val="00F83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2A837"/>
  <w15:chartTrackingRefBased/>
  <w15:docId w15:val="{0858E25A-A8E2-44E8-9A37-80AAE2827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58A"/>
    <w:pPr>
      <w:ind w:left="284"/>
      <w:jc w:val="left"/>
    </w:pPr>
    <w:rPr>
      <w:rFonts w:asciiTheme="minorHAnsi" w:hAnsiTheme="minorHAnsi"/>
      <w:sz w:val="22"/>
      <w:lang w:val="en-GB"/>
    </w:rPr>
  </w:style>
  <w:style w:type="paragraph" w:styleId="Heading1">
    <w:name w:val="heading 1"/>
    <w:basedOn w:val="Normal"/>
    <w:next w:val="Normal"/>
    <w:link w:val="Heading1Char"/>
    <w:uiPriority w:val="9"/>
    <w:qFormat/>
    <w:rsid w:val="00D3558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3558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3558A"/>
    <w:rPr>
      <w:rFonts w:asciiTheme="majorHAnsi" w:eastAsiaTheme="majorEastAsia" w:hAnsiTheme="majorHAnsi" w:cstheme="majorBidi"/>
      <w:color w:val="2E74B5" w:themeColor="accent1" w:themeShade="BF"/>
      <w:sz w:val="26"/>
      <w:szCs w:val="26"/>
      <w:lang w:val="en-GB"/>
    </w:rPr>
  </w:style>
  <w:style w:type="table" w:styleId="TableGrid">
    <w:name w:val="Table Grid"/>
    <w:basedOn w:val="TableNormal"/>
    <w:uiPriority w:val="39"/>
    <w:rsid w:val="00D3558A"/>
    <w:pPr>
      <w:jc w:val="left"/>
    </w:pPr>
    <w:rPr>
      <w:rFonts w:asciiTheme="minorHAnsi" w:hAnsiTheme="minorHAnsi"/>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558A"/>
    <w:pPr>
      <w:ind w:left="720"/>
      <w:contextualSpacing/>
    </w:pPr>
  </w:style>
  <w:style w:type="character" w:customStyle="1" w:styleId="Heading1Char">
    <w:name w:val="Heading 1 Char"/>
    <w:basedOn w:val="DefaultParagraphFont"/>
    <w:link w:val="Heading1"/>
    <w:uiPriority w:val="9"/>
    <w:rsid w:val="00D3558A"/>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D3558A"/>
    <w:pPr>
      <w:spacing w:line="259" w:lineRule="auto"/>
      <w:ind w:left="0"/>
      <w:outlineLvl w:val="9"/>
    </w:pPr>
    <w:rPr>
      <w:lang w:val="en-US"/>
    </w:rPr>
  </w:style>
  <w:style w:type="paragraph" w:styleId="TOC2">
    <w:name w:val="toc 2"/>
    <w:basedOn w:val="Normal"/>
    <w:next w:val="Normal"/>
    <w:autoRedefine/>
    <w:uiPriority w:val="39"/>
    <w:unhideWhenUsed/>
    <w:rsid w:val="00D3558A"/>
    <w:pPr>
      <w:tabs>
        <w:tab w:val="right" w:leader="dot" w:pos="9062"/>
      </w:tabs>
      <w:spacing w:after="100"/>
      <w:ind w:left="220"/>
    </w:pPr>
    <w:rPr>
      <w:rFonts w:ascii="Arial" w:eastAsiaTheme="minorEastAsia" w:hAnsi="Arial" w:cs="Arial"/>
      <w:noProof/>
      <w:sz w:val="24"/>
      <w:szCs w:val="24"/>
      <w:lang w:val="bs-Latn-BA" w:eastAsia="bs-Latn-BA"/>
    </w:rPr>
  </w:style>
  <w:style w:type="paragraph" w:styleId="TOC3">
    <w:name w:val="toc 3"/>
    <w:basedOn w:val="Normal"/>
    <w:next w:val="Normal"/>
    <w:autoRedefine/>
    <w:uiPriority w:val="39"/>
    <w:unhideWhenUsed/>
    <w:rsid w:val="00D3558A"/>
    <w:pPr>
      <w:spacing w:after="100"/>
      <w:ind w:left="440"/>
    </w:pPr>
  </w:style>
  <w:style w:type="character" w:styleId="Hyperlink">
    <w:name w:val="Hyperlink"/>
    <w:basedOn w:val="DefaultParagraphFont"/>
    <w:uiPriority w:val="99"/>
    <w:unhideWhenUsed/>
    <w:rsid w:val="00D3558A"/>
    <w:rPr>
      <w:color w:val="0563C1" w:themeColor="hyperlink"/>
      <w:u w:val="single"/>
    </w:rPr>
  </w:style>
  <w:style w:type="paragraph" w:styleId="BalloonText">
    <w:name w:val="Balloon Text"/>
    <w:basedOn w:val="Normal"/>
    <w:link w:val="BalloonTextChar"/>
    <w:uiPriority w:val="99"/>
    <w:semiHidden/>
    <w:unhideWhenUsed/>
    <w:rsid w:val="00025A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5AA0"/>
    <w:rPr>
      <w:rFonts w:ascii="Segoe UI" w:hAnsi="Segoe UI" w:cs="Segoe UI"/>
      <w:sz w:val="18"/>
      <w:szCs w:val="18"/>
      <w:lang w:val="en-GB"/>
    </w:rPr>
  </w:style>
  <w:style w:type="character" w:styleId="CommentReference">
    <w:name w:val="annotation reference"/>
    <w:basedOn w:val="DefaultParagraphFont"/>
    <w:uiPriority w:val="99"/>
    <w:semiHidden/>
    <w:unhideWhenUsed/>
    <w:rsid w:val="00025AA0"/>
    <w:rPr>
      <w:sz w:val="16"/>
      <w:szCs w:val="16"/>
    </w:rPr>
  </w:style>
  <w:style w:type="paragraph" w:styleId="CommentText">
    <w:name w:val="annotation text"/>
    <w:basedOn w:val="Normal"/>
    <w:link w:val="CommentTextChar"/>
    <w:uiPriority w:val="99"/>
    <w:semiHidden/>
    <w:unhideWhenUsed/>
    <w:rsid w:val="00025AA0"/>
    <w:rPr>
      <w:sz w:val="20"/>
      <w:szCs w:val="20"/>
    </w:rPr>
  </w:style>
  <w:style w:type="character" w:customStyle="1" w:styleId="CommentTextChar">
    <w:name w:val="Comment Text Char"/>
    <w:basedOn w:val="DefaultParagraphFont"/>
    <w:link w:val="CommentText"/>
    <w:uiPriority w:val="99"/>
    <w:semiHidden/>
    <w:rsid w:val="00025AA0"/>
    <w:rPr>
      <w:rFonts w:asciiTheme="minorHAnsi" w:hAnsiTheme="minorHAnsi"/>
      <w:sz w:val="20"/>
      <w:szCs w:val="20"/>
      <w:lang w:val="en-GB"/>
    </w:rPr>
  </w:style>
  <w:style w:type="paragraph" w:styleId="CommentSubject">
    <w:name w:val="annotation subject"/>
    <w:basedOn w:val="CommentText"/>
    <w:next w:val="CommentText"/>
    <w:link w:val="CommentSubjectChar"/>
    <w:uiPriority w:val="99"/>
    <w:semiHidden/>
    <w:unhideWhenUsed/>
    <w:rsid w:val="00025AA0"/>
    <w:rPr>
      <w:b/>
      <w:bCs/>
    </w:rPr>
  </w:style>
  <w:style w:type="character" w:customStyle="1" w:styleId="CommentSubjectChar">
    <w:name w:val="Comment Subject Char"/>
    <w:basedOn w:val="CommentTextChar"/>
    <w:link w:val="CommentSubject"/>
    <w:uiPriority w:val="99"/>
    <w:semiHidden/>
    <w:rsid w:val="00025AA0"/>
    <w:rPr>
      <w:rFonts w:asciiTheme="minorHAnsi" w:hAnsiTheme="minorHAnsi"/>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E55A0-0145-42E3-B792-D61D333ED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14</Pages>
  <Words>3052</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Snezana Pejanovic</dc:creator>
  <cp:keywords/>
  <dc:description/>
  <cp:lastModifiedBy>Amela Trozic</cp:lastModifiedBy>
  <cp:revision>3</cp:revision>
  <dcterms:created xsi:type="dcterms:W3CDTF">2021-06-21T12:22:00Z</dcterms:created>
  <dcterms:modified xsi:type="dcterms:W3CDTF">2021-06-22T08:21:00Z</dcterms:modified>
</cp:coreProperties>
</file>