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248E8" w14:textId="77777777" w:rsidR="00A11169" w:rsidRPr="009C5D1F" w:rsidRDefault="00A11169">
      <w:pPr>
        <w:rPr>
          <w:lang w:val="en-US"/>
        </w:rPr>
      </w:pPr>
    </w:p>
    <w:p w14:paraId="6C83B75B" w14:textId="77777777" w:rsidR="00F12DDA" w:rsidRPr="009C5D1F" w:rsidRDefault="00F12DDA" w:rsidP="00F12DDA">
      <w:pPr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16B18181" w14:textId="66AC6129" w:rsidR="00276A8B" w:rsidRPr="007F73FC" w:rsidRDefault="00276A8B" w:rsidP="00276A8B">
      <w:pPr>
        <w:jc w:val="center"/>
        <w:rPr>
          <w:rFonts w:ascii="Arial" w:hAnsi="Arial" w:cs="Arial"/>
          <w:b/>
        </w:rPr>
      </w:pPr>
      <w:r w:rsidRPr="007F73FC">
        <w:rPr>
          <w:rFonts w:ascii="Arial" w:hAnsi="Arial" w:cs="Arial"/>
          <w:b/>
        </w:rPr>
        <w:t xml:space="preserve">TAIEX međudržavna radionica o </w:t>
      </w:r>
      <w:r w:rsidR="007F73FC" w:rsidRPr="007F73FC">
        <w:rPr>
          <w:rFonts w:ascii="Arial" w:hAnsi="Arial" w:cs="Arial"/>
          <w:b/>
        </w:rPr>
        <w:t xml:space="preserve">unapređenju standarda kvalitete u pravosuđu </w:t>
      </w:r>
    </w:p>
    <w:p w14:paraId="32C1E471" w14:textId="77777777" w:rsidR="00276A8B" w:rsidRPr="007F73FC" w:rsidRDefault="00276A8B" w:rsidP="00276A8B">
      <w:pPr>
        <w:jc w:val="center"/>
        <w:rPr>
          <w:rFonts w:ascii="Arial" w:hAnsi="Arial" w:cs="Arial"/>
          <w:b/>
        </w:rPr>
      </w:pPr>
    </w:p>
    <w:p w14:paraId="53658DD4" w14:textId="77777777" w:rsidR="00276A8B" w:rsidRPr="007F73FC" w:rsidRDefault="00276A8B" w:rsidP="00276A8B">
      <w:pPr>
        <w:jc w:val="center"/>
        <w:rPr>
          <w:rFonts w:ascii="Arial" w:hAnsi="Arial" w:cs="Arial"/>
          <w:b/>
        </w:rPr>
      </w:pPr>
      <w:r w:rsidRPr="007F73FC">
        <w:rPr>
          <w:rFonts w:ascii="Arial" w:hAnsi="Arial" w:cs="Arial"/>
          <w:b/>
        </w:rPr>
        <w:t>Zaključci</w:t>
      </w:r>
    </w:p>
    <w:p w14:paraId="79FEE27E" w14:textId="77777777" w:rsidR="00276A8B" w:rsidRPr="007F73FC" w:rsidRDefault="00276A8B" w:rsidP="00276A8B">
      <w:pPr>
        <w:jc w:val="center"/>
        <w:rPr>
          <w:rFonts w:ascii="Arial" w:hAnsi="Arial" w:cs="Arial"/>
          <w:b/>
        </w:rPr>
      </w:pPr>
    </w:p>
    <w:p w14:paraId="4243EBDE" w14:textId="77777777" w:rsidR="00276A8B" w:rsidRDefault="00276A8B" w:rsidP="00276A8B">
      <w:pPr>
        <w:jc w:val="both"/>
        <w:rPr>
          <w:sz w:val="22"/>
          <w:szCs w:val="22"/>
        </w:rPr>
      </w:pPr>
    </w:p>
    <w:p w14:paraId="1B2F283E" w14:textId="44942093" w:rsidR="009307FA" w:rsidRPr="009307FA" w:rsidRDefault="009307FA" w:rsidP="009307FA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bCs/>
        </w:rPr>
      </w:pPr>
      <w:proofErr w:type="spellStart"/>
      <w:r w:rsidRPr="009307FA">
        <w:rPr>
          <w:rFonts w:ascii="Arial" w:hAnsi="Arial" w:cs="Arial"/>
          <w:bCs/>
        </w:rPr>
        <w:t>Nezavisnost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odgovornost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nosilaca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pravosudnih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funkcija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kvalitet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pravosuđa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su</w:t>
      </w:r>
      <w:proofErr w:type="spellEnd"/>
      <w:r w:rsidRPr="009307FA">
        <w:rPr>
          <w:rFonts w:ascii="Arial" w:hAnsi="Arial" w:cs="Arial"/>
          <w:bCs/>
        </w:rPr>
        <w:t xml:space="preserve"> u </w:t>
      </w:r>
      <w:proofErr w:type="spellStart"/>
      <w:r w:rsidRPr="009307FA">
        <w:rPr>
          <w:rFonts w:ascii="Arial" w:hAnsi="Arial" w:cs="Arial"/>
          <w:bCs/>
        </w:rPr>
        <w:t>međusobnoj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zavisnosti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te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stoga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treba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osigurati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njihovu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stalnu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primjenu</w:t>
      </w:r>
      <w:proofErr w:type="spellEnd"/>
      <w:r w:rsidRPr="009307FA">
        <w:rPr>
          <w:rFonts w:ascii="Arial" w:hAnsi="Arial" w:cs="Arial"/>
          <w:bCs/>
        </w:rPr>
        <w:t xml:space="preserve">; </w:t>
      </w:r>
    </w:p>
    <w:p w14:paraId="39014081" w14:textId="1BD3EB68" w:rsidR="009307FA" w:rsidRPr="009307FA" w:rsidRDefault="009307FA" w:rsidP="009307FA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bCs/>
        </w:rPr>
      </w:pPr>
      <w:proofErr w:type="spellStart"/>
      <w:r w:rsidRPr="009307FA">
        <w:rPr>
          <w:rFonts w:ascii="Arial" w:hAnsi="Arial" w:cs="Arial"/>
          <w:bCs/>
        </w:rPr>
        <w:t>Pravosudne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institucije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odgovorne</w:t>
      </w:r>
      <w:proofErr w:type="spellEnd"/>
      <w:r w:rsidRPr="009307FA">
        <w:rPr>
          <w:rFonts w:ascii="Arial" w:hAnsi="Arial" w:cs="Arial"/>
          <w:bCs/>
        </w:rPr>
        <w:t xml:space="preserve"> za </w:t>
      </w:r>
      <w:proofErr w:type="spellStart"/>
      <w:r w:rsidRPr="009307FA">
        <w:rPr>
          <w:rFonts w:ascii="Arial" w:hAnsi="Arial" w:cs="Arial"/>
          <w:bCs/>
        </w:rPr>
        <w:t>kvalitet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usluga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koje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pružaju</w:t>
      </w:r>
      <w:proofErr w:type="spellEnd"/>
      <w:r w:rsidRPr="009307FA">
        <w:rPr>
          <w:rFonts w:ascii="Arial" w:hAnsi="Arial" w:cs="Arial"/>
          <w:bCs/>
        </w:rPr>
        <w:t xml:space="preserve"> u </w:t>
      </w:r>
      <w:proofErr w:type="spellStart"/>
      <w:r w:rsidRPr="009307FA">
        <w:rPr>
          <w:rFonts w:ascii="Arial" w:hAnsi="Arial" w:cs="Arial"/>
          <w:bCs/>
        </w:rPr>
        <w:t>okviru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svoje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nadležnosti</w:t>
      </w:r>
      <w:proofErr w:type="spellEnd"/>
      <w:r w:rsidRPr="009307FA">
        <w:rPr>
          <w:rFonts w:ascii="Arial" w:hAnsi="Arial" w:cs="Arial"/>
          <w:bCs/>
        </w:rPr>
        <w:t xml:space="preserve">. U tom </w:t>
      </w:r>
      <w:proofErr w:type="spellStart"/>
      <w:r w:rsidRPr="009307FA">
        <w:rPr>
          <w:rFonts w:ascii="Arial" w:hAnsi="Arial" w:cs="Arial"/>
          <w:bCs/>
        </w:rPr>
        <w:t>kontekstu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rukovodioci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institucija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trebaju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preuzeti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aktivniju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ulogu</w:t>
      </w:r>
      <w:proofErr w:type="spellEnd"/>
      <w:r w:rsidRPr="009307FA">
        <w:rPr>
          <w:rFonts w:ascii="Arial" w:hAnsi="Arial" w:cs="Arial"/>
          <w:bCs/>
        </w:rPr>
        <w:t xml:space="preserve"> u </w:t>
      </w:r>
      <w:proofErr w:type="spellStart"/>
      <w:r w:rsidRPr="009307FA">
        <w:rPr>
          <w:rFonts w:ascii="Arial" w:hAnsi="Arial" w:cs="Arial"/>
          <w:bCs/>
        </w:rPr>
        <w:t>ovom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procesu</w:t>
      </w:r>
      <w:proofErr w:type="spellEnd"/>
      <w:r w:rsidRPr="009307FA">
        <w:rPr>
          <w:rFonts w:ascii="Arial" w:hAnsi="Arial" w:cs="Arial"/>
          <w:bCs/>
        </w:rPr>
        <w:t>;</w:t>
      </w:r>
    </w:p>
    <w:p w14:paraId="2B7D3A57" w14:textId="65BDA724" w:rsidR="009307FA" w:rsidRPr="009307FA" w:rsidRDefault="009307FA" w:rsidP="009307FA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bCs/>
        </w:rPr>
      </w:pPr>
      <w:proofErr w:type="spellStart"/>
      <w:r w:rsidRPr="009307FA">
        <w:rPr>
          <w:rFonts w:ascii="Arial" w:hAnsi="Arial" w:cs="Arial"/>
          <w:bCs/>
        </w:rPr>
        <w:t>Sudovi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tužilaštva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trebaju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razvijati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standarde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kvaliteta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uzimajući</w:t>
      </w:r>
      <w:proofErr w:type="spellEnd"/>
      <w:r w:rsidRPr="009307FA">
        <w:rPr>
          <w:rFonts w:ascii="Arial" w:hAnsi="Arial" w:cs="Arial"/>
          <w:bCs/>
        </w:rPr>
        <w:t xml:space="preserve"> u </w:t>
      </w:r>
      <w:proofErr w:type="spellStart"/>
      <w:r w:rsidRPr="009307FA">
        <w:rPr>
          <w:rFonts w:ascii="Arial" w:hAnsi="Arial" w:cs="Arial"/>
          <w:bCs/>
        </w:rPr>
        <w:t>obzir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stvarne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potrebe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društva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uočene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slabosti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pravosudnog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sistema</w:t>
      </w:r>
      <w:proofErr w:type="spellEnd"/>
      <w:r w:rsidRPr="009307FA">
        <w:rPr>
          <w:rFonts w:ascii="Arial" w:hAnsi="Arial" w:cs="Arial"/>
          <w:bCs/>
        </w:rPr>
        <w:t xml:space="preserve">.  </w:t>
      </w:r>
      <w:proofErr w:type="spellStart"/>
      <w:r w:rsidRPr="009307FA">
        <w:rPr>
          <w:rFonts w:ascii="Arial" w:hAnsi="Arial" w:cs="Arial"/>
          <w:bCs/>
        </w:rPr>
        <w:t>Uz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koordinaciju</w:t>
      </w:r>
      <w:proofErr w:type="spellEnd"/>
      <w:r w:rsidRPr="009307FA">
        <w:rPr>
          <w:rFonts w:ascii="Arial" w:hAnsi="Arial" w:cs="Arial"/>
          <w:bCs/>
        </w:rPr>
        <w:t xml:space="preserve"> VSTV-a, </w:t>
      </w:r>
      <w:proofErr w:type="spellStart"/>
      <w:r w:rsidRPr="009307FA">
        <w:rPr>
          <w:rFonts w:ascii="Arial" w:hAnsi="Arial" w:cs="Arial"/>
          <w:bCs/>
        </w:rPr>
        <w:t>trebaju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uspostaviti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sveobuhvatan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sistem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upravljanja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kvalitetom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određujući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njegove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elemente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standarde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indikatore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sredstva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verifikacije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temeljem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najboljih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evropskih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praksi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minimuma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standarda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usvojenih</w:t>
      </w:r>
      <w:proofErr w:type="spellEnd"/>
      <w:r w:rsidRPr="009307FA">
        <w:rPr>
          <w:rFonts w:ascii="Arial" w:hAnsi="Arial" w:cs="Arial"/>
          <w:bCs/>
        </w:rPr>
        <w:t xml:space="preserve"> od </w:t>
      </w:r>
      <w:proofErr w:type="spellStart"/>
      <w:r w:rsidRPr="009307FA">
        <w:rPr>
          <w:rFonts w:ascii="Arial" w:hAnsi="Arial" w:cs="Arial"/>
          <w:bCs/>
        </w:rPr>
        <w:t>strane</w:t>
      </w:r>
      <w:proofErr w:type="spellEnd"/>
      <w:r w:rsidRPr="009307FA">
        <w:rPr>
          <w:rFonts w:ascii="Arial" w:hAnsi="Arial" w:cs="Arial"/>
          <w:bCs/>
        </w:rPr>
        <w:t xml:space="preserve"> CEPEJ-a i ENCJ;</w:t>
      </w:r>
    </w:p>
    <w:p w14:paraId="26EC5D4C" w14:textId="28BE66BF" w:rsidR="009307FA" w:rsidRPr="009307FA" w:rsidRDefault="009307FA" w:rsidP="009307FA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bCs/>
        </w:rPr>
      </w:pPr>
      <w:proofErr w:type="spellStart"/>
      <w:r w:rsidRPr="009307FA">
        <w:rPr>
          <w:rFonts w:ascii="Arial" w:hAnsi="Arial" w:cs="Arial"/>
          <w:bCs/>
        </w:rPr>
        <w:t>Sudije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tužioci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kontinuirano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individualno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ali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putem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svojih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institucija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profesionalnih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udruženja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trebaju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preuzeti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aktivniju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ulogu</w:t>
      </w:r>
      <w:proofErr w:type="spellEnd"/>
      <w:r w:rsidRPr="009307FA">
        <w:rPr>
          <w:rFonts w:ascii="Arial" w:hAnsi="Arial" w:cs="Arial"/>
          <w:bCs/>
        </w:rPr>
        <w:t xml:space="preserve"> u </w:t>
      </w:r>
      <w:proofErr w:type="spellStart"/>
      <w:r w:rsidRPr="009307FA">
        <w:rPr>
          <w:rFonts w:ascii="Arial" w:hAnsi="Arial" w:cs="Arial"/>
          <w:bCs/>
        </w:rPr>
        <w:t>formulisanju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komuniciranju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potreba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pravosudne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zajednice</w:t>
      </w:r>
      <w:proofErr w:type="spellEnd"/>
      <w:r w:rsidRPr="009307FA">
        <w:rPr>
          <w:rFonts w:ascii="Arial" w:hAnsi="Arial" w:cs="Arial"/>
          <w:bCs/>
        </w:rPr>
        <w:t xml:space="preserve"> u </w:t>
      </w:r>
      <w:proofErr w:type="spellStart"/>
      <w:r w:rsidRPr="009307FA">
        <w:rPr>
          <w:rFonts w:ascii="Arial" w:hAnsi="Arial" w:cs="Arial"/>
          <w:bCs/>
        </w:rPr>
        <w:t>kontekstu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unapređenja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standarda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kvaliteta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njihovoj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primjeni</w:t>
      </w:r>
      <w:proofErr w:type="spellEnd"/>
      <w:r w:rsidRPr="009307FA">
        <w:rPr>
          <w:rFonts w:ascii="Arial" w:hAnsi="Arial" w:cs="Arial"/>
          <w:bCs/>
        </w:rPr>
        <w:t>;</w:t>
      </w:r>
    </w:p>
    <w:p w14:paraId="7EC5409E" w14:textId="4C5B9104" w:rsidR="009307FA" w:rsidRPr="009307FA" w:rsidRDefault="009307FA" w:rsidP="009307FA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bCs/>
        </w:rPr>
      </w:pPr>
      <w:proofErr w:type="spellStart"/>
      <w:r w:rsidRPr="009307FA">
        <w:rPr>
          <w:rFonts w:ascii="Arial" w:hAnsi="Arial" w:cs="Arial"/>
          <w:bCs/>
        </w:rPr>
        <w:t>Kvalitet</w:t>
      </w:r>
      <w:proofErr w:type="spellEnd"/>
      <w:r w:rsidRPr="009307FA">
        <w:rPr>
          <w:rFonts w:ascii="Arial" w:hAnsi="Arial" w:cs="Arial"/>
          <w:bCs/>
        </w:rPr>
        <w:t xml:space="preserve"> mora </w:t>
      </w:r>
      <w:proofErr w:type="spellStart"/>
      <w:r w:rsidRPr="009307FA">
        <w:rPr>
          <w:rFonts w:ascii="Arial" w:hAnsi="Arial" w:cs="Arial"/>
          <w:bCs/>
        </w:rPr>
        <w:t>biti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mjeren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periodično</w:t>
      </w:r>
      <w:proofErr w:type="spellEnd"/>
      <w:r w:rsidRPr="009307FA">
        <w:rPr>
          <w:rFonts w:ascii="Arial" w:hAnsi="Arial" w:cs="Arial"/>
          <w:bCs/>
        </w:rPr>
        <w:t xml:space="preserve">, u </w:t>
      </w:r>
      <w:proofErr w:type="spellStart"/>
      <w:r w:rsidRPr="009307FA">
        <w:rPr>
          <w:rFonts w:ascii="Arial" w:hAnsi="Arial" w:cs="Arial"/>
          <w:bCs/>
        </w:rPr>
        <w:t>unaprijed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određenim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vremenskim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intervalima</w:t>
      </w:r>
      <w:proofErr w:type="spellEnd"/>
      <w:r w:rsidRPr="009307FA">
        <w:rPr>
          <w:rFonts w:ascii="Arial" w:hAnsi="Arial" w:cs="Arial"/>
          <w:bCs/>
        </w:rPr>
        <w:t>;</w:t>
      </w:r>
    </w:p>
    <w:p w14:paraId="53E7ABCF" w14:textId="7AB8DE5E" w:rsidR="009307FA" w:rsidRPr="009307FA" w:rsidRDefault="009307FA" w:rsidP="009307FA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bCs/>
        </w:rPr>
      </w:pPr>
      <w:r w:rsidRPr="009307FA">
        <w:rPr>
          <w:rFonts w:ascii="Arial" w:hAnsi="Arial" w:cs="Arial"/>
          <w:bCs/>
        </w:rPr>
        <w:t xml:space="preserve">Na </w:t>
      </w:r>
      <w:proofErr w:type="spellStart"/>
      <w:r w:rsidRPr="009307FA">
        <w:rPr>
          <w:rFonts w:ascii="Arial" w:hAnsi="Arial" w:cs="Arial"/>
          <w:bCs/>
        </w:rPr>
        <w:t>osnovu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pokazatelja</w:t>
      </w:r>
      <w:proofErr w:type="spellEnd"/>
      <w:r w:rsidRPr="009307FA">
        <w:rPr>
          <w:rFonts w:ascii="Arial" w:hAnsi="Arial" w:cs="Arial"/>
          <w:bCs/>
        </w:rPr>
        <w:t xml:space="preserve"> o </w:t>
      </w:r>
      <w:proofErr w:type="spellStart"/>
      <w:r w:rsidRPr="009307FA">
        <w:rPr>
          <w:rFonts w:ascii="Arial" w:hAnsi="Arial" w:cs="Arial"/>
          <w:bCs/>
        </w:rPr>
        <w:t>kvalitetu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sudovi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tužilaštva</w:t>
      </w:r>
      <w:proofErr w:type="spellEnd"/>
      <w:r w:rsidRPr="009307FA">
        <w:rPr>
          <w:rFonts w:ascii="Arial" w:hAnsi="Arial" w:cs="Arial"/>
          <w:bCs/>
        </w:rPr>
        <w:t xml:space="preserve"> i VSTV BiH </w:t>
      </w:r>
      <w:proofErr w:type="spellStart"/>
      <w:r w:rsidRPr="009307FA">
        <w:rPr>
          <w:rFonts w:ascii="Arial" w:hAnsi="Arial" w:cs="Arial"/>
          <w:bCs/>
        </w:rPr>
        <w:t>trebaju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kreirati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konkretne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mjere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unapređenja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kvaliteta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pravosuđa</w:t>
      </w:r>
      <w:proofErr w:type="spellEnd"/>
      <w:r w:rsidRPr="009307FA">
        <w:rPr>
          <w:rFonts w:ascii="Arial" w:hAnsi="Arial" w:cs="Arial"/>
          <w:bCs/>
        </w:rPr>
        <w:t>;</w:t>
      </w:r>
    </w:p>
    <w:p w14:paraId="79B710C4" w14:textId="77777777" w:rsidR="009307FA" w:rsidRPr="009307FA" w:rsidRDefault="009307FA" w:rsidP="009307FA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bCs/>
        </w:rPr>
      </w:pPr>
      <w:r w:rsidRPr="009307FA">
        <w:rPr>
          <w:rFonts w:ascii="Arial" w:hAnsi="Arial" w:cs="Arial"/>
          <w:bCs/>
        </w:rPr>
        <w:t xml:space="preserve">Na </w:t>
      </w:r>
      <w:proofErr w:type="spellStart"/>
      <w:r w:rsidRPr="009307FA">
        <w:rPr>
          <w:rFonts w:ascii="Arial" w:hAnsi="Arial" w:cs="Arial"/>
          <w:bCs/>
        </w:rPr>
        <w:t>unapređenju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kvaliteta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pravosuđa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potrebno</w:t>
      </w:r>
      <w:proofErr w:type="spellEnd"/>
      <w:r w:rsidRPr="009307FA">
        <w:rPr>
          <w:rFonts w:ascii="Arial" w:hAnsi="Arial" w:cs="Arial"/>
          <w:bCs/>
        </w:rPr>
        <w:t xml:space="preserve"> je </w:t>
      </w:r>
      <w:proofErr w:type="spellStart"/>
      <w:r w:rsidRPr="009307FA">
        <w:rPr>
          <w:rFonts w:ascii="Arial" w:hAnsi="Arial" w:cs="Arial"/>
          <w:bCs/>
        </w:rPr>
        <w:t>unaprijediti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sistemsku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saradnju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svih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relevantnih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aktera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uključujući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izvršnu</w:t>
      </w:r>
      <w:proofErr w:type="spellEnd"/>
      <w:r w:rsidRPr="009307FA">
        <w:rPr>
          <w:rFonts w:ascii="Arial" w:hAnsi="Arial" w:cs="Arial"/>
          <w:bCs/>
        </w:rPr>
        <w:t xml:space="preserve"> i </w:t>
      </w:r>
      <w:proofErr w:type="spellStart"/>
      <w:r w:rsidRPr="009307FA">
        <w:rPr>
          <w:rFonts w:ascii="Arial" w:hAnsi="Arial" w:cs="Arial"/>
          <w:bCs/>
        </w:rPr>
        <w:t>zakonodavnu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vlast</w:t>
      </w:r>
      <w:proofErr w:type="spellEnd"/>
      <w:r w:rsidRPr="009307FA">
        <w:rPr>
          <w:rFonts w:ascii="Arial" w:hAnsi="Arial" w:cs="Arial"/>
          <w:bCs/>
        </w:rPr>
        <w:t xml:space="preserve">, </w:t>
      </w:r>
      <w:proofErr w:type="spellStart"/>
      <w:r w:rsidRPr="009307FA">
        <w:rPr>
          <w:rFonts w:ascii="Arial" w:hAnsi="Arial" w:cs="Arial"/>
          <w:bCs/>
        </w:rPr>
        <w:t>te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kontinuirano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provoditi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istraživanja</w:t>
      </w:r>
      <w:proofErr w:type="spellEnd"/>
      <w:r w:rsidRPr="009307FA">
        <w:rPr>
          <w:rFonts w:ascii="Arial" w:hAnsi="Arial" w:cs="Arial"/>
          <w:bCs/>
        </w:rPr>
        <w:t xml:space="preserve"> o </w:t>
      </w:r>
      <w:proofErr w:type="spellStart"/>
      <w:r w:rsidRPr="009307FA">
        <w:rPr>
          <w:rFonts w:ascii="Arial" w:hAnsi="Arial" w:cs="Arial"/>
          <w:bCs/>
        </w:rPr>
        <w:t>povjerenju</w:t>
      </w:r>
      <w:proofErr w:type="spellEnd"/>
      <w:r w:rsidRPr="009307FA">
        <w:rPr>
          <w:rFonts w:ascii="Arial" w:hAnsi="Arial" w:cs="Arial"/>
          <w:bCs/>
        </w:rPr>
        <w:t xml:space="preserve"> </w:t>
      </w:r>
      <w:proofErr w:type="spellStart"/>
      <w:r w:rsidRPr="009307FA">
        <w:rPr>
          <w:rFonts w:ascii="Arial" w:hAnsi="Arial" w:cs="Arial"/>
          <w:bCs/>
        </w:rPr>
        <w:t>građana</w:t>
      </w:r>
      <w:proofErr w:type="spellEnd"/>
      <w:r w:rsidRPr="009307FA">
        <w:rPr>
          <w:rFonts w:ascii="Arial" w:hAnsi="Arial" w:cs="Arial"/>
          <w:bCs/>
        </w:rPr>
        <w:t xml:space="preserve"> u </w:t>
      </w:r>
      <w:proofErr w:type="spellStart"/>
      <w:r w:rsidRPr="009307FA">
        <w:rPr>
          <w:rFonts w:ascii="Arial" w:hAnsi="Arial" w:cs="Arial"/>
          <w:bCs/>
        </w:rPr>
        <w:t>pravosuđe</w:t>
      </w:r>
      <w:proofErr w:type="spellEnd"/>
      <w:r w:rsidRPr="009307FA">
        <w:rPr>
          <w:rFonts w:ascii="Arial" w:hAnsi="Arial" w:cs="Arial"/>
          <w:bCs/>
        </w:rPr>
        <w:t>.</w:t>
      </w:r>
    </w:p>
    <w:p w14:paraId="42BC734C" w14:textId="32E95282" w:rsidR="00276A8B" w:rsidRDefault="00276A8B" w:rsidP="00276A8B">
      <w:pPr>
        <w:jc w:val="both"/>
        <w:rPr>
          <w:sz w:val="22"/>
          <w:szCs w:val="22"/>
        </w:rPr>
      </w:pPr>
    </w:p>
    <w:p w14:paraId="3C0F2296" w14:textId="2BAEBAC5" w:rsidR="009307FA" w:rsidRDefault="009307FA" w:rsidP="00276A8B">
      <w:pPr>
        <w:jc w:val="both"/>
        <w:rPr>
          <w:sz w:val="22"/>
          <w:szCs w:val="22"/>
        </w:rPr>
      </w:pPr>
    </w:p>
    <w:p w14:paraId="7FA5096C" w14:textId="77777777" w:rsidR="00276A8B" w:rsidRPr="00524814" w:rsidRDefault="00276A8B" w:rsidP="00276A8B">
      <w:pPr>
        <w:spacing w:after="160" w:line="259" w:lineRule="auto"/>
        <w:ind w:left="720"/>
        <w:contextualSpacing/>
        <w:jc w:val="both"/>
        <w:rPr>
          <w:rFonts w:ascii="Arial" w:eastAsia="Calibri" w:hAnsi="Arial" w:cs="Arial"/>
          <w:sz w:val="40"/>
          <w:szCs w:val="40"/>
          <w:lang w:val="bs-Latn-BA"/>
        </w:rPr>
      </w:pPr>
    </w:p>
    <w:p w14:paraId="7967642D" w14:textId="77777777" w:rsidR="00276A8B" w:rsidRPr="0029506A" w:rsidRDefault="00276A8B" w:rsidP="00276A8B">
      <w:pPr>
        <w:jc w:val="both"/>
        <w:rPr>
          <w:sz w:val="22"/>
          <w:szCs w:val="22"/>
        </w:rPr>
      </w:pPr>
    </w:p>
    <w:p w14:paraId="21A299A4" w14:textId="77777777" w:rsidR="00E20046" w:rsidRPr="00441676" w:rsidRDefault="00E20046" w:rsidP="00E20046">
      <w:pPr>
        <w:jc w:val="both"/>
        <w:rPr>
          <w:rFonts w:ascii="Arial" w:hAnsi="Arial" w:cs="Arial"/>
          <w:color w:val="0033CC"/>
          <w:sz w:val="20"/>
          <w:szCs w:val="20"/>
          <w:lang w:val="en-US" w:bidi="ta-IN"/>
        </w:rPr>
      </w:pP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eastAsia="en-GB" w:bidi="ta-IN"/>
        </w:rPr>
        <w:t>TAIEX (</w:t>
      </w: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bidi="ta-IN"/>
        </w:rPr>
        <w:t>Technical</w:t>
      </w: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eastAsia="en-GB" w:bidi="ta-IN"/>
        </w:rPr>
        <w:t xml:space="preserve"> Assistance and Information Exchange </w:t>
      </w: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bidi="ta-IN"/>
        </w:rPr>
        <w:t>Instrument</w:t>
      </w: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eastAsia="en-GB" w:bidi="ta-IN"/>
        </w:rPr>
        <w:t xml:space="preserve">) </w:t>
      </w:r>
      <w:r w:rsidRPr="00441676">
        <w:rPr>
          <w:rFonts w:ascii="Arial" w:hAnsi="Arial" w:cs="Arial"/>
          <w:bCs/>
          <w:color w:val="0033CC"/>
          <w:sz w:val="20"/>
          <w:szCs w:val="20"/>
          <w:lang w:val="en-US" w:eastAsia="en-GB" w:bidi="ta-IN"/>
        </w:rPr>
        <w:t xml:space="preserve">is the technical/advisory assistance and information exchange Instrument of the EC DG NEAR which is used to assist countries in the </w:t>
      </w:r>
      <w:proofErr w:type="spellStart"/>
      <w:r w:rsidRPr="00441676">
        <w:rPr>
          <w:rFonts w:ascii="Arial" w:hAnsi="Arial" w:cs="Arial"/>
          <w:bCs/>
          <w:color w:val="0033CC"/>
          <w:sz w:val="20"/>
          <w:szCs w:val="20"/>
          <w:lang w:val="en-US" w:eastAsia="en-GB" w:bidi="ta-IN"/>
        </w:rPr>
        <w:t>harmonisation</w:t>
      </w:r>
      <w:proofErr w:type="spellEnd"/>
      <w:r w:rsidRPr="00441676">
        <w:rPr>
          <w:rFonts w:ascii="Arial" w:hAnsi="Arial" w:cs="Arial"/>
          <w:bCs/>
          <w:color w:val="0033CC"/>
          <w:sz w:val="20"/>
          <w:szCs w:val="20"/>
          <w:lang w:val="en-US" w:eastAsia="en-GB" w:bidi="ta-IN"/>
        </w:rPr>
        <w:t>, adoption and application of EU legislation.</w:t>
      </w:r>
      <w:r w:rsidRPr="00441676">
        <w:rPr>
          <w:rFonts w:ascii="Arial" w:hAnsi="Arial" w:cs="Arial"/>
          <w:color w:val="0033CC"/>
          <w:sz w:val="20"/>
          <w:szCs w:val="20"/>
          <w:lang w:val="en-US" w:bidi="ta-IN"/>
        </w:rPr>
        <w:t xml:space="preserve"> </w:t>
      </w:r>
    </w:p>
    <w:p w14:paraId="3562CF49" w14:textId="733C4F46" w:rsidR="002E78F7" w:rsidRPr="004348B1" w:rsidRDefault="00E20046">
      <w:pPr>
        <w:rPr>
          <w:rFonts w:ascii="Arial" w:hAnsi="Arial" w:cs="Arial"/>
          <w:lang w:val="en-US"/>
        </w:rPr>
      </w:pPr>
      <w:r w:rsidRPr="00441676">
        <w:rPr>
          <w:rFonts w:ascii="Arial" w:hAnsi="Arial" w:cs="Arial"/>
          <w:color w:val="0033CC"/>
          <w:sz w:val="20"/>
          <w:szCs w:val="20"/>
          <w:lang w:val="en-US" w:bidi="ta-IN"/>
        </w:rPr>
        <w:t xml:space="preserve">For additional information please visit </w:t>
      </w:r>
      <w:hyperlink r:id="rId8" w:history="1">
        <w:r w:rsidRPr="00441676">
          <w:rPr>
            <w:rStyle w:val="Hyperlink"/>
            <w:rFonts w:ascii="Arial" w:hAnsi="Arial" w:cs="Arial"/>
            <w:sz w:val="20"/>
            <w:szCs w:val="20"/>
            <w:lang w:val="en-US"/>
          </w:rPr>
          <w:t>http://ec.europa.eu/enlargement/taie</w:t>
        </w:r>
        <w:bookmarkStart w:id="0" w:name="_GoBack"/>
        <w:bookmarkEnd w:id="0"/>
        <w:r w:rsidRPr="00441676">
          <w:rPr>
            <w:rStyle w:val="Hyperlink"/>
            <w:rFonts w:ascii="Arial" w:hAnsi="Arial" w:cs="Arial"/>
            <w:sz w:val="20"/>
            <w:szCs w:val="20"/>
            <w:lang w:val="en-US"/>
          </w:rPr>
          <w:t>x</w:t>
        </w:r>
      </w:hyperlink>
    </w:p>
    <w:sectPr w:rsidR="002E78F7" w:rsidRPr="004348B1" w:rsidSect="001B232D">
      <w:headerReference w:type="first" r:id="rId9"/>
      <w:foot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B6026" w14:textId="77777777" w:rsidR="0072780C" w:rsidRDefault="0072780C" w:rsidP="00A11169">
      <w:r>
        <w:separator/>
      </w:r>
    </w:p>
  </w:endnote>
  <w:endnote w:type="continuationSeparator" w:id="0">
    <w:p w14:paraId="08F23ADB" w14:textId="77777777" w:rsidR="0072780C" w:rsidRDefault="0072780C" w:rsidP="00A1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97EEC" w14:textId="77777777" w:rsidR="00A11169" w:rsidRPr="00A11169" w:rsidRDefault="00A11169" w:rsidP="00A11169">
    <w:pPr>
      <w:ind w:right="-1"/>
      <w:jc w:val="center"/>
      <w:rPr>
        <w:sz w:val="20"/>
        <w:szCs w:val="20"/>
        <w:lang w:val="pl-PL"/>
      </w:rPr>
    </w:pPr>
    <w:r w:rsidRPr="00A11169">
      <w:rPr>
        <w:sz w:val="20"/>
        <w:szCs w:val="20"/>
        <w:lang w:val="pl-PL"/>
      </w:rPr>
      <w:t>________________________________________________________</w:t>
    </w:r>
    <w:r w:rsidRPr="00A11169">
      <w:rPr>
        <w:sz w:val="20"/>
        <w:szCs w:val="20"/>
        <w:lang w:val="pl-PL"/>
      </w:rPr>
      <w:br/>
      <w:t>Kraljice Jelene 88, 71000 Sarajevo, Bosna i Hercegovina</w:t>
    </w:r>
  </w:p>
  <w:p w14:paraId="7146F0FC" w14:textId="77777777" w:rsidR="00A11169" w:rsidRPr="00A11169" w:rsidRDefault="00A11169" w:rsidP="00A11169">
    <w:pPr>
      <w:tabs>
        <w:tab w:val="center" w:pos="4320"/>
        <w:tab w:val="left" w:pos="7560"/>
        <w:tab w:val="right" w:pos="8640"/>
      </w:tabs>
      <w:ind w:right="-1"/>
      <w:jc w:val="center"/>
      <w:rPr>
        <w:sz w:val="20"/>
        <w:szCs w:val="20"/>
        <w:lang w:val="nb-NO"/>
      </w:rPr>
    </w:pPr>
    <w:r w:rsidRPr="00A11169">
      <w:rPr>
        <w:sz w:val="20"/>
        <w:szCs w:val="20"/>
        <w:lang w:val="nb-NO"/>
      </w:rPr>
      <w:t xml:space="preserve">Telefon: +387 (0)33 707 500, Faks: +387 (0)33 707 550 </w:t>
    </w:r>
    <w:hyperlink r:id="rId1" w:history="1">
      <w:r w:rsidRPr="00A11169">
        <w:rPr>
          <w:color w:val="0000FF"/>
          <w:sz w:val="20"/>
          <w:szCs w:val="20"/>
          <w:u w:val="single"/>
          <w:lang w:val="nb-NO"/>
        </w:rPr>
        <w:t>www.vstv.pravosudje.ba</w:t>
      </w:r>
    </w:hyperlink>
  </w:p>
  <w:p w14:paraId="4997D7CD" w14:textId="77777777" w:rsidR="00A11169" w:rsidRPr="00AD6F95" w:rsidRDefault="00A11169">
    <w:pPr>
      <w:pStyle w:val="Footer"/>
      <w:rPr>
        <w:lang w:val="nb-NO"/>
      </w:rPr>
    </w:pPr>
  </w:p>
  <w:p w14:paraId="613EAECF" w14:textId="77777777" w:rsidR="00A11169" w:rsidRPr="00AD6F95" w:rsidRDefault="00A11169">
    <w:pPr>
      <w:pStyle w:val="Footer"/>
      <w:rPr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EB6150" w14:textId="77777777" w:rsidR="0072780C" w:rsidRDefault="0072780C" w:rsidP="00A11169">
      <w:r>
        <w:separator/>
      </w:r>
    </w:p>
  </w:footnote>
  <w:footnote w:type="continuationSeparator" w:id="0">
    <w:p w14:paraId="79A9FC76" w14:textId="77777777" w:rsidR="0072780C" w:rsidRDefault="0072780C" w:rsidP="00A11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9425A" w14:textId="77777777" w:rsidR="00A11169" w:rsidRDefault="00A11169">
    <w:pPr>
      <w:pStyle w:val="Header"/>
    </w:pPr>
    <w:r>
      <w:rPr>
        <w:noProof/>
        <w:color w:val="1F497D"/>
      </w:rPr>
      <w:drawing>
        <wp:inline distT="0" distB="0" distL="0" distR="0" wp14:anchorId="0EB36239" wp14:editId="07D403A4">
          <wp:extent cx="2752725" cy="427320"/>
          <wp:effectExtent l="0" t="0" r="0" b="0"/>
          <wp:docPr id="3" name="Picture 3" descr="cid:image004.jpg@01D31DB3.516129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31DB3.516129B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01" cy="4473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11169">
      <w:rPr>
        <w:noProof/>
      </w:rPr>
      <w:drawing>
        <wp:inline distT="0" distB="0" distL="0" distR="0" wp14:anchorId="30066232" wp14:editId="3EA5D5D2">
          <wp:extent cx="2924175" cy="462280"/>
          <wp:effectExtent l="0" t="0" r="9525" b="0"/>
          <wp:docPr id="4" name="Picture 4" descr="\\vstv-file\vstv$\Projekti\Projekt unapredjenja efikasnosti pravosudja\JEDINICA ZA KOMUNIKACIJU I VIDLJIVOST\Admin\LOGO\logo VSTV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vstv-file\vstv$\Projekti\Projekt unapredjenja efikasnosti pravosudja\JEDINICA ZA KOMUNIKACIJU I VIDLJIVOST\Admin\LOGO\logo VSTV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0941" cy="466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8348AC" w14:textId="77777777" w:rsidR="00A11169" w:rsidRDefault="00A111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D4F4E"/>
    <w:multiLevelType w:val="hybridMultilevel"/>
    <w:tmpl w:val="B3BA9E6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2798D"/>
    <w:multiLevelType w:val="hybridMultilevel"/>
    <w:tmpl w:val="A26EE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876E57"/>
    <w:multiLevelType w:val="hybridMultilevel"/>
    <w:tmpl w:val="65F01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A11169"/>
    <w:rsid w:val="000550FE"/>
    <w:rsid w:val="00064C5D"/>
    <w:rsid w:val="0006670E"/>
    <w:rsid w:val="000E1726"/>
    <w:rsid w:val="000E4810"/>
    <w:rsid w:val="00101C6C"/>
    <w:rsid w:val="00110F21"/>
    <w:rsid w:val="00125353"/>
    <w:rsid w:val="00133CFD"/>
    <w:rsid w:val="00164BD0"/>
    <w:rsid w:val="00183E38"/>
    <w:rsid w:val="001906A2"/>
    <w:rsid w:val="001B232D"/>
    <w:rsid w:val="00220849"/>
    <w:rsid w:val="00225207"/>
    <w:rsid w:val="00276A8B"/>
    <w:rsid w:val="002E78F7"/>
    <w:rsid w:val="0030335A"/>
    <w:rsid w:val="0034109C"/>
    <w:rsid w:val="00365ECE"/>
    <w:rsid w:val="003A717D"/>
    <w:rsid w:val="003C1A62"/>
    <w:rsid w:val="004023B5"/>
    <w:rsid w:val="00406CB8"/>
    <w:rsid w:val="00412918"/>
    <w:rsid w:val="004348B1"/>
    <w:rsid w:val="00435EFC"/>
    <w:rsid w:val="00441676"/>
    <w:rsid w:val="0045152C"/>
    <w:rsid w:val="004A5878"/>
    <w:rsid w:val="00576428"/>
    <w:rsid w:val="005869F7"/>
    <w:rsid w:val="005B4AB5"/>
    <w:rsid w:val="005F7F4D"/>
    <w:rsid w:val="0060097A"/>
    <w:rsid w:val="00652628"/>
    <w:rsid w:val="006653E7"/>
    <w:rsid w:val="006B08FA"/>
    <w:rsid w:val="006B4913"/>
    <w:rsid w:val="006C4B76"/>
    <w:rsid w:val="006C70B0"/>
    <w:rsid w:val="006D2769"/>
    <w:rsid w:val="006F47BE"/>
    <w:rsid w:val="00720E5B"/>
    <w:rsid w:val="00721C1A"/>
    <w:rsid w:val="0072780C"/>
    <w:rsid w:val="0076048B"/>
    <w:rsid w:val="007F73FC"/>
    <w:rsid w:val="008866CD"/>
    <w:rsid w:val="009307FA"/>
    <w:rsid w:val="009651D5"/>
    <w:rsid w:val="009A1993"/>
    <w:rsid w:val="009C0B74"/>
    <w:rsid w:val="009C5D1F"/>
    <w:rsid w:val="00A11169"/>
    <w:rsid w:val="00A4168E"/>
    <w:rsid w:val="00AD6F95"/>
    <w:rsid w:val="00AF6075"/>
    <w:rsid w:val="00B07919"/>
    <w:rsid w:val="00B51114"/>
    <w:rsid w:val="00B7138B"/>
    <w:rsid w:val="00BC3CD0"/>
    <w:rsid w:val="00BE2EB1"/>
    <w:rsid w:val="00C439F5"/>
    <w:rsid w:val="00CD10AE"/>
    <w:rsid w:val="00CF170B"/>
    <w:rsid w:val="00D02201"/>
    <w:rsid w:val="00D23072"/>
    <w:rsid w:val="00D9145F"/>
    <w:rsid w:val="00DB6787"/>
    <w:rsid w:val="00DC4F8E"/>
    <w:rsid w:val="00DC65F6"/>
    <w:rsid w:val="00DC7057"/>
    <w:rsid w:val="00DE0164"/>
    <w:rsid w:val="00DF64A2"/>
    <w:rsid w:val="00E16CE6"/>
    <w:rsid w:val="00E20046"/>
    <w:rsid w:val="00E56C2D"/>
    <w:rsid w:val="00EC6E8F"/>
    <w:rsid w:val="00F00C1F"/>
    <w:rsid w:val="00F12DDA"/>
    <w:rsid w:val="00F67658"/>
    <w:rsid w:val="00F76D60"/>
    <w:rsid w:val="00F94E1C"/>
    <w:rsid w:val="00FB4FFF"/>
    <w:rsid w:val="00FF5D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337B1"/>
  <w15:docId w15:val="{0AEFF7A4-91B7-6747-B322-21A667C4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658"/>
    <w:pPr>
      <w:jc w:val="left"/>
    </w:pPr>
    <w:rPr>
      <w:rFonts w:eastAsia="Times New Roman" w:cs="Times New Roman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1169"/>
    <w:pPr>
      <w:tabs>
        <w:tab w:val="center" w:pos="4680"/>
        <w:tab w:val="right" w:pos="9360"/>
      </w:tabs>
      <w:jc w:val="both"/>
    </w:pPr>
    <w:rPr>
      <w:rFonts w:eastAsiaTheme="minorHAnsi" w:cstheme="minorBidi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11169"/>
  </w:style>
  <w:style w:type="paragraph" w:styleId="Footer">
    <w:name w:val="footer"/>
    <w:basedOn w:val="Normal"/>
    <w:link w:val="FooterChar"/>
    <w:uiPriority w:val="99"/>
    <w:unhideWhenUsed/>
    <w:rsid w:val="00A11169"/>
    <w:pPr>
      <w:tabs>
        <w:tab w:val="center" w:pos="4680"/>
        <w:tab w:val="right" w:pos="9360"/>
      </w:tabs>
      <w:jc w:val="both"/>
    </w:pPr>
    <w:rPr>
      <w:rFonts w:eastAsiaTheme="minorHAnsi" w:cstheme="minorBidi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11169"/>
  </w:style>
  <w:style w:type="paragraph" w:styleId="NoSpacing">
    <w:name w:val="No Spacing"/>
    <w:uiPriority w:val="1"/>
    <w:qFormat/>
    <w:rsid w:val="00F67658"/>
    <w:pPr>
      <w:jc w:val="left"/>
    </w:pPr>
    <w:rPr>
      <w:rFonts w:eastAsia="Times New Roman" w:cs="Times New Roman"/>
      <w:szCs w:val="24"/>
      <w:lang w:val="hr-HR"/>
    </w:rPr>
  </w:style>
  <w:style w:type="paragraph" w:styleId="CommentText">
    <w:name w:val="annotation text"/>
    <w:basedOn w:val="Normal"/>
    <w:link w:val="CommentTextChar"/>
    <w:semiHidden/>
    <w:rsid w:val="00F12D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12DDA"/>
    <w:rPr>
      <w:rFonts w:eastAsia="Times New Roman" w:cs="Times New Roman"/>
      <w:sz w:val="20"/>
      <w:szCs w:val="20"/>
      <w:lang w:val="hr-HR"/>
    </w:rPr>
  </w:style>
  <w:style w:type="paragraph" w:customStyle="1" w:styleId="Default">
    <w:name w:val="Default"/>
    <w:rsid w:val="00B07919"/>
    <w:pPr>
      <w:autoSpaceDE w:val="0"/>
      <w:autoSpaceDN w:val="0"/>
      <w:adjustRightInd w:val="0"/>
      <w:jc w:val="left"/>
    </w:pPr>
    <w:rPr>
      <w:rFonts w:ascii="Calibri" w:hAnsi="Calibri" w:cs="Calibri"/>
      <w:color w:val="00000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50FE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50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50FE"/>
    <w:rPr>
      <w:rFonts w:eastAsia="Times New Roman" w:cs="Times New Roman"/>
      <w:b/>
      <w:bCs/>
      <w:sz w:val="20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50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0FE"/>
    <w:rPr>
      <w:rFonts w:ascii="Segoe UI" w:eastAsia="Times New Roman" w:hAnsi="Segoe UI" w:cs="Segoe UI"/>
      <w:sz w:val="18"/>
      <w:szCs w:val="18"/>
      <w:lang w:val="hr-HR"/>
    </w:rPr>
  </w:style>
  <w:style w:type="character" w:styleId="Hyperlink">
    <w:name w:val="Hyperlink"/>
    <w:rsid w:val="00E20046"/>
    <w:rPr>
      <w:color w:val="0000FF"/>
      <w:u w:val="single"/>
    </w:rPr>
  </w:style>
  <w:style w:type="character" w:customStyle="1" w:styleId="alt-edited">
    <w:name w:val="alt-edited"/>
    <w:basedOn w:val="DefaultParagraphFont"/>
    <w:rsid w:val="003A717D"/>
  </w:style>
  <w:style w:type="paragraph" w:styleId="ListParagraph">
    <w:name w:val="List Paragraph"/>
    <w:basedOn w:val="Normal"/>
    <w:uiPriority w:val="34"/>
    <w:qFormat/>
    <w:rsid w:val="009307F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1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27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31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96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127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33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414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5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enlargement/taie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3.jpg@01D32591.1DA0F61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1E225-A943-443F-8BB4-F913A1F17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Radosavljevic</dc:creator>
  <cp:lastModifiedBy>Nina Radosavljevic</cp:lastModifiedBy>
  <cp:revision>146</cp:revision>
  <dcterms:created xsi:type="dcterms:W3CDTF">2019-03-05T10:33:00Z</dcterms:created>
  <dcterms:modified xsi:type="dcterms:W3CDTF">2019-10-24T06:02:00Z</dcterms:modified>
</cp:coreProperties>
</file>