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9FD" w:rsidRPr="001A19FD" w:rsidRDefault="001A19FD" w:rsidP="001A19FD">
      <w:pPr>
        <w:rPr>
          <w:bCs/>
          <w:lang w:val="sr-Cyrl-CS"/>
        </w:rPr>
      </w:pPr>
      <w:r w:rsidRPr="001A19FD">
        <w:rPr>
          <w:bCs/>
          <w:lang w:val="sr-Cyrl-CS"/>
        </w:rPr>
        <w:t>ОКРУЖНИ ПРИВРЕДНИ  СУД  ДОБОЈ</w:t>
      </w:r>
    </w:p>
    <w:p w:rsidR="001A19FD" w:rsidRPr="001A19FD" w:rsidRDefault="001A19FD" w:rsidP="001A19FD">
      <w:pPr>
        <w:rPr>
          <w:lang w:val="sr-Cyrl-CS"/>
        </w:rPr>
      </w:pPr>
      <w:r w:rsidRPr="001A19FD">
        <w:rPr>
          <w:lang w:val="sr-Cyrl-CS"/>
        </w:rPr>
        <w:t>Број: 60-0-Су-16-000 312</w:t>
      </w:r>
    </w:p>
    <w:p w:rsidR="001A19FD" w:rsidRPr="001A19FD" w:rsidRDefault="001A19FD" w:rsidP="001A19FD">
      <w:pPr>
        <w:rPr>
          <w:lang w:val="sr-Cyrl-CS"/>
        </w:rPr>
      </w:pPr>
      <w:r w:rsidRPr="001A19FD">
        <w:rPr>
          <w:lang w:val="sr-Cyrl-CS"/>
        </w:rPr>
        <w:t>Дана, 12.09.2016. године</w:t>
      </w:r>
    </w:p>
    <w:p w:rsidR="001A19FD" w:rsidRPr="001A19FD" w:rsidRDefault="001A19FD" w:rsidP="001A19FD">
      <w:pPr>
        <w:rPr>
          <w:lang w:val="sr-Cyrl-CS"/>
        </w:rPr>
      </w:pPr>
    </w:p>
    <w:p w:rsidR="001A19FD" w:rsidRPr="001A19FD" w:rsidRDefault="001A19FD" w:rsidP="001A19FD">
      <w:pPr>
        <w:rPr>
          <w:lang w:val="sr-Cyrl-CS"/>
        </w:rPr>
      </w:pPr>
      <w:r w:rsidRPr="001A19FD">
        <w:rPr>
          <w:lang w:val="sr-Cyrl-CS"/>
        </w:rPr>
        <w:t>На основу члана 7. Правилника о поступку директног споразума број 60-0-Су-14-000 539 и приједлога Комисије за јавне набавке, предсједник Окружног привредног суда  Добој  доноси</w:t>
      </w:r>
    </w:p>
    <w:p w:rsidR="001A19FD" w:rsidRPr="001A19FD" w:rsidRDefault="001A19FD" w:rsidP="001A19FD">
      <w:pPr>
        <w:rPr>
          <w:lang w:val="sr-Cyrl-CS"/>
        </w:rPr>
      </w:pPr>
    </w:p>
    <w:p w:rsidR="001A19FD" w:rsidRPr="001A19FD" w:rsidRDefault="001A19FD" w:rsidP="001A19FD">
      <w:pPr>
        <w:rPr>
          <w:lang w:val="sr-Cyrl-CS"/>
        </w:rPr>
      </w:pPr>
    </w:p>
    <w:p w:rsidR="001A19FD" w:rsidRPr="001A19FD" w:rsidRDefault="001A19FD" w:rsidP="001A19FD">
      <w:pPr>
        <w:rPr>
          <w:b/>
          <w:bCs/>
          <w:lang w:val="sr-Cyrl-CS"/>
        </w:rPr>
      </w:pPr>
      <w:r w:rsidRPr="001A19FD">
        <w:rPr>
          <w:b/>
          <w:bCs/>
          <w:lang w:val="sr-Cyrl-CS"/>
        </w:rPr>
        <w:t>О Д Л У К У</w:t>
      </w:r>
    </w:p>
    <w:p w:rsidR="001A19FD" w:rsidRPr="001A19FD" w:rsidRDefault="001A19FD" w:rsidP="001A19FD">
      <w:pPr>
        <w:rPr>
          <w:b/>
          <w:bCs/>
          <w:lang w:val="sr-Cyrl-CS"/>
        </w:rPr>
      </w:pPr>
      <w:r w:rsidRPr="001A19FD">
        <w:rPr>
          <w:b/>
          <w:bCs/>
          <w:lang w:val="sr-Cyrl-CS"/>
        </w:rPr>
        <w:t>о прихватању понуде и закључивању</w:t>
      </w:r>
    </w:p>
    <w:p w:rsidR="001A19FD" w:rsidRPr="001A19FD" w:rsidRDefault="001A19FD" w:rsidP="001A19FD">
      <w:pPr>
        <w:rPr>
          <w:b/>
          <w:bCs/>
          <w:lang w:val="sr-Cyrl-CS"/>
        </w:rPr>
      </w:pPr>
      <w:r w:rsidRPr="001A19FD">
        <w:rPr>
          <w:b/>
          <w:bCs/>
          <w:lang w:val="sr-Cyrl-CS"/>
        </w:rPr>
        <w:t>директног споразума</w:t>
      </w:r>
    </w:p>
    <w:p w:rsidR="001A19FD" w:rsidRPr="001A19FD" w:rsidRDefault="001A19FD" w:rsidP="001A19FD">
      <w:pPr>
        <w:rPr>
          <w:b/>
          <w:bCs/>
          <w:lang w:val="sr-Cyrl-CS"/>
        </w:rPr>
      </w:pPr>
    </w:p>
    <w:p w:rsidR="001A19FD" w:rsidRPr="001A19FD" w:rsidRDefault="001A19FD" w:rsidP="001A19FD">
      <w:pPr>
        <w:rPr>
          <w:b/>
          <w:bCs/>
          <w:lang w:val="sr-Cyrl-CS"/>
        </w:rPr>
      </w:pPr>
    </w:p>
    <w:p w:rsidR="001A19FD" w:rsidRPr="001A19FD" w:rsidRDefault="001A19FD" w:rsidP="001A19FD">
      <w:pPr>
        <w:rPr>
          <w:b/>
          <w:bCs/>
          <w:lang w:val="sr-Cyrl-CS"/>
        </w:rPr>
      </w:pPr>
    </w:p>
    <w:p w:rsidR="001A19FD" w:rsidRPr="001A19FD" w:rsidRDefault="001A19FD" w:rsidP="001A19FD">
      <w:pPr>
        <w:rPr>
          <w:lang w:val="sr-Cyrl-CS"/>
        </w:rPr>
      </w:pPr>
      <w:r w:rsidRPr="001A19FD">
        <w:rPr>
          <w:lang w:val="sr-Cyrl-CS"/>
        </w:rPr>
        <w:t>Прихвата се понуда (предрачун) за набавку потрошног кацеларијског материјала и прибора</w:t>
      </w:r>
    </w:p>
    <w:p w:rsidR="001A19FD" w:rsidRPr="001A19FD" w:rsidRDefault="001A19FD" w:rsidP="001A19FD">
      <w:pPr>
        <w:rPr>
          <w:lang w:val="sr-Cyrl-CS"/>
        </w:rPr>
      </w:pPr>
    </w:p>
    <w:p w:rsidR="001A19FD" w:rsidRPr="001A19FD" w:rsidRDefault="001A19FD" w:rsidP="001A19FD">
      <w:pPr>
        <w:rPr>
          <w:lang w:val="sr-Cyrl-CS"/>
        </w:rPr>
      </w:pPr>
      <w:r w:rsidRPr="001A19FD">
        <w:rPr>
          <w:lang w:val="sr-Cyrl-CS"/>
        </w:rPr>
        <w:t>понуђача „Гатарић“ доо Дервента, број ВП 33086 од 07.09.2016. године, по понуђеној цијени од 184,00 КМ без ПДВ-а, односно 215,28 КМ са ПДВ,</w:t>
      </w:r>
    </w:p>
    <w:p w:rsidR="001A19FD" w:rsidRPr="001A19FD" w:rsidRDefault="001A19FD" w:rsidP="001A19FD">
      <w:pPr>
        <w:rPr>
          <w:lang w:val="sr-Cyrl-CS"/>
        </w:rPr>
      </w:pPr>
    </w:p>
    <w:p w:rsidR="001A19FD" w:rsidRPr="001A19FD" w:rsidRDefault="001A19FD" w:rsidP="001A19FD">
      <w:pPr>
        <w:rPr>
          <w:lang w:val="sr-Cyrl-CS"/>
        </w:rPr>
      </w:pPr>
      <w:r w:rsidRPr="001A19FD">
        <w:rPr>
          <w:lang w:val="sr-Cyrl-CS"/>
        </w:rPr>
        <w:t xml:space="preserve"> јер је понудио нижу цијену за набавку робе по захтјеву број 60 0 Су-16-000 312 од 05.09.2016. године у односу на понуд</w:t>
      </w:r>
      <w:r w:rsidRPr="001A19FD">
        <w:rPr>
          <w:lang w:val="sr-Latn-BA"/>
        </w:rPr>
        <w:t>у</w:t>
      </w:r>
      <w:r w:rsidRPr="001A19FD">
        <w:rPr>
          <w:lang w:val="sr-Cyrl-CS"/>
        </w:rPr>
        <w:t xml:space="preserve"> понуђача: СЗР „Вињета“  вл. Урош Станчић с.п. Дервента са цијеном од 219,45 КМ без ПДВ-а, односно 256,76 КМ са ПДВ-ом. </w:t>
      </w:r>
    </w:p>
    <w:p w:rsidR="001A19FD" w:rsidRPr="001A19FD" w:rsidRDefault="001A19FD" w:rsidP="001A19FD">
      <w:pPr>
        <w:rPr>
          <w:lang w:val="sr-Cyrl-CS"/>
        </w:rPr>
      </w:pPr>
    </w:p>
    <w:p w:rsidR="001A19FD" w:rsidRPr="001A19FD" w:rsidRDefault="001A19FD" w:rsidP="001A19FD">
      <w:pPr>
        <w:rPr>
          <w:lang w:val="sr-Cyrl-CS"/>
        </w:rPr>
      </w:pPr>
      <w:r w:rsidRPr="001A19FD">
        <w:rPr>
          <w:lang w:val="sr-Cyrl-CS"/>
        </w:rPr>
        <w:t xml:space="preserve">  По овој одлуци поступиће рачуноводство суда, како би се благовремено извршила набавка потрошног канцеларијског материјала и прибора, а за потребе Окружног привредног суда  Добој.</w:t>
      </w:r>
    </w:p>
    <w:p w:rsidR="001A19FD" w:rsidRPr="001A19FD" w:rsidRDefault="001A19FD" w:rsidP="001A19FD">
      <w:pPr>
        <w:rPr>
          <w:lang w:val="sr-Cyrl-CS"/>
        </w:rPr>
      </w:pPr>
    </w:p>
    <w:p w:rsidR="001A19FD" w:rsidRPr="001A19FD" w:rsidRDefault="001A19FD" w:rsidP="001A19FD">
      <w:pPr>
        <w:rPr>
          <w:lang w:val="sr-Cyrl-CS"/>
        </w:rPr>
      </w:pPr>
      <w:r w:rsidRPr="001A19FD">
        <w:rPr>
          <w:lang w:val="sr-Cyrl-CS"/>
        </w:rPr>
        <w:t xml:space="preserve">    </w:t>
      </w:r>
    </w:p>
    <w:p w:rsidR="001A19FD" w:rsidRPr="001A19FD" w:rsidRDefault="001A19FD" w:rsidP="001A19FD">
      <w:pPr>
        <w:rPr>
          <w:lang w:val="sr-Cyrl-CS"/>
        </w:rPr>
      </w:pPr>
    </w:p>
    <w:p w:rsidR="001A19FD" w:rsidRPr="001A19FD" w:rsidRDefault="001A19FD" w:rsidP="001A19FD">
      <w:pPr>
        <w:rPr>
          <w:lang w:val="sr-Cyrl-CS"/>
        </w:rPr>
      </w:pPr>
      <w:r w:rsidRPr="001A19FD">
        <w:rPr>
          <w:lang w:val="sr-Cyrl-CS"/>
        </w:rPr>
        <w:t xml:space="preserve">         </w:t>
      </w:r>
      <w:r w:rsidRPr="001A19FD">
        <w:rPr>
          <w:lang w:val="sr-Cyrl-CS"/>
        </w:rPr>
        <w:tab/>
      </w:r>
      <w:r w:rsidRPr="001A19FD">
        <w:rPr>
          <w:lang w:val="sr-Cyrl-CS"/>
        </w:rPr>
        <w:tab/>
      </w:r>
      <w:r w:rsidRPr="001A19FD">
        <w:rPr>
          <w:lang w:val="sr-Cyrl-CS"/>
        </w:rPr>
        <w:tab/>
      </w:r>
      <w:r w:rsidRPr="001A19FD">
        <w:rPr>
          <w:lang w:val="sr-Cyrl-CS"/>
        </w:rPr>
        <w:tab/>
      </w:r>
      <w:r w:rsidRPr="001A19FD">
        <w:rPr>
          <w:lang w:val="sr-Cyrl-CS"/>
        </w:rPr>
        <w:tab/>
      </w:r>
      <w:r w:rsidRPr="001A19FD">
        <w:rPr>
          <w:lang w:val="sr-Cyrl-CS"/>
        </w:rPr>
        <w:tab/>
        <w:t xml:space="preserve">                                     Предсједник суда</w:t>
      </w:r>
    </w:p>
    <w:p w:rsidR="001A19FD" w:rsidRPr="001A19FD" w:rsidRDefault="001A19FD" w:rsidP="001A19FD">
      <w:pPr>
        <w:rPr>
          <w:lang w:val="sr-Cyrl-CS"/>
        </w:rPr>
      </w:pPr>
      <w:r w:rsidRPr="001A19FD">
        <w:rPr>
          <w:lang w:val="sr-Cyrl-CS"/>
        </w:rPr>
        <w:t xml:space="preserve">                                        </w:t>
      </w:r>
      <w:r w:rsidRPr="001A19FD">
        <w:rPr>
          <w:lang w:val="sr-Cyrl-CS"/>
        </w:rPr>
        <w:tab/>
      </w:r>
      <w:r w:rsidRPr="001A19FD">
        <w:rPr>
          <w:lang w:val="sr-Cyrl-CS"/>
        </w:rPr>
        <w:tab/>
      </w:r>
      <w:r w:rsidRPr="001A19FD">
        <w:rPr>
          <w:lang w:val="sr-Cyrl-CS"/>
        </w:rPr>
        <w:tab/>
      </w:r>
      <w:r w:rsidRPr="001A19FD">
        <w:rPr>
          <w:lang w:val="sr-Cyrl-CS"/>
        </w:rPr>
        <w:tab/>
      </w:r>
      <w:r w:rsidRPr="001A19FD">
        <w:rPr>
          <w:lang w:val="sr-Cyrl-CS"/>
        </w:rPr>
        <w:tab/>
      </w:r>
      <w:r w:rsidRPr="001A19FD">
        <w:rPr>
          <w:lang w:val="sr-Cyrl-CS"/>
        </w:rPr>
        <w:tab/>
        <w:t>Јованка Јовановић</w:t>
      </w:r>
    </w:p>
    <w:p w:rsidR="001A19FD" w:rsidRPr="001A19FD" w:rsidRDefault="001A19FD" w:rsidP="001A19FD">
      <w:pPr>
        <w:rPr>
          <w:lang w:val="sr-Cyrl-CS"/>
        </w:rPr>
      </w:pPr>
    </w:p>
    <w:p w:rsidR="001A19FD" w:rsidRPr="001A19FD" w:rsidRDefault="001A19FD" w:rsidP="001A19FD">
      <w:pPr>
        <w:rPr>
          <w:lang w:val="sr-Cyrl-CS"/>
        </w:rPr>
      </w:pPr>
      <w:bookmarkStart w:id="0" w:name="_GoBack"/>
      <w:bookmarkEnd w:id="0"/>
    </w:p>
    <w:p w:rsidR="001A19FD" w:rsidRPr="001A19FD" w:rsidRDefault="001A19FD" w:rsidP="001A19FD">
      <w:pPr>
        <w:rPr>
          <w:lang w:val="sr-Cyrl-CS"/>
        </w:rPr>
      </w:pPr>
      <w:r w:rsidRPr="001A19FD">
        <w:rPr>
          <w:lang w:val="sr-Cyrl-CS"/>
        </w:rPr>
        <w:t>Доставити:</w:t>
      </w:r>
    </w:p>
    <w:p w:rsidR="001A19FD" w:rsidRPr="001A19FD" w:rsidRDefault="001A19FD" w:rsidP="001A19FD">
      <w:pPr>
        <w:numPr>
          <w:ilvl w:val="0"/>
          <w:numId w:val="1"/>
        </w:numPr>
        <w:rPr>
          <w:lang w:val="sr-Cyrl-CS"/>
        </w:rPr>
      </w:pPr>
      <w:r w:rsidRPr="001A19FD">
        <w:rPr>
          <w:lang w:val="sr-Cyrl-CS"/>
        </w:rPr>
        <w:t>рачуноводство</w:t>
      </w:r>
    </w:p>
    <w:p w:rsidR="001A19FD" w:rsidRPr="001A19FD" w:rsidRDefault="001A19FD" w:rsidP="001A19FD">
      <w:pPr>
        <w:numPr>
          <w:ilvl w:val="0"/>
          <w:numId w:val="1"/>
        </w:numPr>
        <w:rPr>
          <w:lang w:val="sr-Cyrl-CS"/>
        </w:rPr>
      </w:pPr>
      <w:r w:rsidRPr="001A19FD">
        <w:rPr>
          <w:lang w:val="sr-Cyrl-CS"/>
        </w:rPr>
        <w:t>понуђачима електронским путем</w:t>
      </w:r>
    </w:p>
    <w:p w:rsidR="001A19FD" w:rsidRPr="001A19FD" w:rsidRDefault="001A19FD" w:rsidP="001A19FD">
      <w:pPr>
        <w:numPr>
          <w:ilvl w:val="0"/>
          <w:numId w:val="1"/>
        </w:numPr>
        <w:rPr>
          <w:lang w:val="sr-Cyrl-CS"/>
        </w:rPr>
      </w:pPr>
      <w:r w:rsidRPr="001A19FD">
        <w:rPr>
          <w:lang w:val="sr-Cyrl-CS"/>
        </w:rPr>
        <w:t>а/а</w:t>
      </w:r>
    </w:p>
    <w:p w:rsidR="001A19FD" w:rsidRPr="001A19FD" w:rsidRDefault="001A19FD" w:rsidP="001A19FD">
      <w:pPr>
        <w:rPr>
          <w:b/>
          <w:lang w:val="sr-Cyrl-CS"/>
        </w:rPr>
      </w:pPr>
      <w:r w:rsidRPr="001A19FD">
        <w:rPr>
          <w:b/>
          <w:lang w:val="sr-Cyrl-CS"/>
        </w:rPr>
        <w:t xml:space="preserve">                 </w:t>
      </w:r>
    </w:p>
    <w:p w:rsidR="001A19FD" w:rsidRPr="001A19FD" w:rsidRDefault="001A19FD" w:rsidP="001A19FD">
      <w:pPr>
        <w:rPr>
          <w:b/>
          <w:lang w:val="sr-Cyrl-CS"/>
        </w:rPr>
      </w:pPr>
      <w:r w:rsidRPr="001A19FD">
        <w:rPr>
          <w:b/>
          <w:lang w:val="sr-Cyrl-CS"/>
        </w:rPr>
        <w:t xml:space="preserve">     </w:t>
      </w:r>
    </w:p>
    <w:p w:rsidR="001A19FD" w:rsidRPr="001A19FD" w:rsidRDefault="001A19FD" w:rsidP="001A19FD">
      <w:pPr>
        <w:rPr>
          <w:b/>
          <w:lang w:val="sr-Cyrl-CS"/>
        </w:rPr>
      </w:pPr>
    </w:p>
    <w:p w:rsidR="001A19FD" w:rsidRPr="001A19FD" w:rsidRDefault="001A19FD" w:rsidP="001A19FD">
      <w:pPr>
        <w:rPr>
          <w:b/>
          <w:lang w:val="sr-Cyrl-CS"/>
        </w:rPr>
      </w:pPr>
    </w:p>
    <w:p w:rsidR="001A19FD" w:rsidRPr="001A19FD" w:rsidRDefault="001A19FD" w:rsidP="001A19FD">
      <w:pPr>
        <w:rPr>
          <w:b/>
          <w:lang w:val="sr-Cyrl-CS"/>
        </w:rPr>
      </w:pPr>
    </w:p>
    <w:p w:rsidR="001A19FD" w:rsidRPr="001A19FD" w:rsidRDefault="001A19FD" w:rsidP="001A19FD">
      <w:pPr>
        <w:rPr>
          <w:b/>
          <w:lang w:val="sr-Cyrl-CS"/>
        </w:rPr>
      </w:pPr>
    </w:p>
    <w:p w:rsidR="001A19FD" w:rsidRPr="001A19FD" w:rsidRDefault="001A19FD" w:rsidP="001A19FD">
      <w:pPr>
        <w:rPr>
          <w:b/>
          <w:lang w:val="sr-Cyrl-CS"/>
        </w:rPr>
      </w:pPr>
    </w:p>
    <w:p w:rsidR="001A19FD" w:rsidRPr="001A19FD" w:rsidRDefault="001A19FD" w:rsidP="001A19FD">
      <w:pPr>
        <w:rPr>
          <w:b/>
          <w:lang w:val="sr-Cyrl-CS"/>
        </w:rPr>
      </w:pPr>
    </w:p>
    <w:p w:rsidR="001A19FD" w:rsidRPr="001A19FD" w:rsidRDefault="001A19FD" w:rsidP="001A19FD">
      <w:pPr>
        <w:rPr>
          <w:b/>
          <w:lang w:val="sr-Cyrl-CS"/>
        </w:rPr>
      </w:pPr>
    </w:p>
    <w:p w:rsidR="001A19FD" w:rsidRPr="001A19FD" w:rsidRDefault="001A19FD" w:rsidP="001A19FD">
      <w:pPr>
        <w:rPr>
          <w:b/>
          <w:lang w:val="sr-Cyrl-CS"/>
        </w:rPr>
      </w:pPr>
    </w:p>
    <w:p w:rsidR="001A19FD" w:rsidRPr="001A19FD" w:rsidRDefault="001A19FD" w:rsidP="001A19FD">
      <w:pPr>
        <w:rPr>
          <w:lang w:val="sr-Cyrl-CS"/>
        </w:rPr>
      </w:pPr>
      <w:r w:rsidRPr="001A19FD">
        <w:rPr>
          <w:b/>
          <w:lang w:val="sr-Cyrl-CS"/>
        </w:rPr>
        <w:t xml:space="preserve">       </w:t>
      </w:r>
      <w:r w:rsidRPr="001A19FD">
        <w:rPr>
          <w:b/>
          <w:lang w:val="bs-Latn-BA"/>
        </w:rPr>
        <w:t xml:space="preserve"> </w:t>
      </w:r>
      <w:r w:rsidRPr="001A19FD">
        <w:rPr>
          <w:b/>
          <w:lang w:val="sr-Cyrl-CS"/>
        </w:rPr>
        <w:t xml:space="preserve">                    </w:t>
      </w:r>
    </w:p>
    <w:p w:rsidR="001A19FD" w:rsidRPr="001A19FD" w:rsidRDefault="001A19FD" w:rsidP="001A19FD">
      <w:r w:rsidRPr="001A19FD">
        <w:lastRenderedPageBreak/>
        <w:t>ОКРУЖНИ ПРИВРЕДНИ СУД ДОБОЈ</w:t>
      </w:r>
    </w:p>
    <w:p w:rsidR="001A19FD" w:rsidRPr="001A19FD" w:rsidRDefault="001A19FD" w:rsidP="001A19FD">
      <w:r w:rsidRPr="001A19FD">
        <w:t>Број: 60-0-Су-1</w:t>
      </w:r>
      <w:r w:rsidRPr="001A19FD">
        <w:rPr>
          <w:lang w:val="sr-Cyrl-BA"/>
        </w:rPr>
        <w:t>6</w:t>
      </w:r>
      <w:r w:rsidRPr="001A19FD">
        <w:t>-000 312</w:t>
      </w:r>
    </w:p>
    <w:p w:rsidR="001A19FD" w:rsidRPr="001A19FD" w:rsidRDefault="001A19FD" w:rsidP="001A19FD">
      <w:r w:rsidRPr="001A19FD">
        <w:t>Датум, 12.09.201</w:t>
      </w:r>
      <w:r w:rsidRPr="001A19FD">
        <w:rPr>
          <w:lang w:val="sr-Cyrl-BA"/>
        </w:rPr>
        <w:t>6</w:t>
      </w:r>
      <w:r w:rsidRPr="001A19FD">
        <w:t>. године</w:t>
      </w:r>
    </w:p>
    <w:p w:rsidR="001A19FD" w:rsidRPr="001A19FD" w:rsidRDefault="001A19FD" w:rsidP="001A19FD"/>
    <w:p w:rsidR="001A19FD" w:rsidRPr="001A19FD" w:rsidRDefault="001A19FD" w:rsidP="001A19FD">
      <w:r w:rsidRPr="001A19FD">
        <w:t xml:space="preserve">    На основу члана 71. Закона о јавним набавкама („Службени гласник БиХ“ број: 39/14) Предсједник Окружног привредног суда Добој, дана 12</w:t>
      </w:r>
      <w:r w:rsidRPr="001A19FD">
        <w:rPr>
          <w:b/>
        </w:rPr>
        <w:t>.</w:t>
      </w:r>
      <w:r w:rsidRPr="001A19FD">
        <w:rPr>
          <w:lang w:val="sr-Cyrl-BA"/>
        </w:rPr>
        <w:t>09</w:t>
      </w:r>
      <w:r w:rsidRPr="001A19FD">
        <w:t>.201</w:t>
      </w:r>
      <w:r w:rsidRPr="001A19FD">
        <w:rPr>
          <w:lang w:val="sr-Cyrl-BA"/>
        </w:rPr>
        <w:t>6</w:t>
      </w:r>
      <w:r w:rsidRPr="001A19FD">
        <w:t>. године доставља</w:t>
      </w:r>
    </w:p>
    <w:p w:rsidR="001A19FD" w:rsidRPr="001A19FD" w:rsidRDefault="001A19FD" w:rsidP="001A19FD"/>
    <w:p w:rsidR="001A19FD" w:rsidRPr="001A19FD" w:rsidRDefault="001A19FD" w:rsidP="001A19FD"/>
    <w:p w:rsidR="001A19FD" w:rsidRPr="001A19FD" w:rsidRDefault="001A19FD" w:rsidP="001A19FD"/>
    <w:p w:rsidR="001A19FD" w:rsidRPr="001A19FD" w:rsidRDefault="001A19FD" w:rsidP="001A19FD">
      <w:pPr>
        <w:rPr>
          <w:b/>
        </w:rPr>
      </w:pPr>
      <w:r w:rsidRPr="001A19FD">
        <w:t xml:space="preserve">                               </w:t>
      </w:r>
      <w:r w:rsidRPr="001A19FD">
        <w:rPr>
          <w:b/>
        </w:rPr>
        <w:t xml:space="preserve"> О Б А В Ј Е Ш Т Е Њ Е   П О Н У Ђ А Ч И М А</w:t>
      </w:r>
    </w:p>
    <w:p w:rsidR="001A19FD" w:rsidRPr="001A19FD" w:rsidRDefault="001A19FD" w:rsidP="001A19FD">
      <w:pPr>
        <w:rPr>
          <w:b/>
        </w:rPr>
      </w:pPr>
      <w:r w:rsidRPr="001A19FD">
        <w:rPr>
          <w:b/>
        </w:rPr>
        <w:t xml:space="preserve">           о резултатима поступка набавке канцеларијског материјала и прибора</w:t>
      </w:r>
    </w:p>
    <w:p w:rsidR="001A19FD" w:rsidRPr="001A19FD" w:rsidRDefault="001A19FD" w:rsidP="001A19FD">
      <w:pPr>
        <w:rPr>
          <w:b/>
        </w:rPr>
      </w:pPr>
      <w:r w:rsidRPr="001A19FD">
        <w:rPr>
          <w:b/>
        </w:rPr>
        <w:t xml:space="preserve">                                         </w:t>
      </w:r>
    </w:p>
    <w:p w:rsidR="001A19FD" w:rsidRPr="001A19FD" w:rsidRDefault="001A19FD" w:rsidP="001A19FD">
      <w:pPr>
        <w:rPr>
          <w:b/>
        </w:rPr>
      </w:pPr>
    </w:p>
    <w:p w:rsidR="001A19FD" w:rsidRPr="001A19FD" w:rsidRDefault="001A19FD" w:rsidP="001A19FD">
      <w:pPr>
        <w:rPr>
          <w:b/>
        </w:rPr>
      </w:pPr>
    </w:p>
    <w:p w:rsidR="001A19FD" w:rsidRPr="001A19FD" w:rsidRDefault="001A19FD" w:rsidP="001A19FD">
      <w:pPr>
        <w:rPr>
          <w:b/>
        </w:rPr>
      </w:pPr>
    </w:p>
    <w:p w:rsidR="001A19FD" w:rsidRPr="001A19FD" w:rsidRDefault="001A19FD" w:rsidP="001A19FD">
      <w:pPr>
        <w:numPr>
          <w:ilvl w:val="0"/>
          <w:numId w:val="2"/>
        </w:numPr>
        <w:rPr>
          <w:b/>
        </w:rPr>
      </w:pPr>
      <w:r w:rsidRPr="001A19FD">
        <w:rPr>
          <w:b/>
        </w:rPr>
        <w:t xml:space="preserve"> “Гатарић” д</w:t>
      </w:r>
      <w:r w:rsidRPr="001A19FD">
        <w:rPr>
          <w:b/>
          <w:lang w:val="sr-Cyrl-BA"/>
        </w:rPr>
        <w:t>оо Дервента</w:t>
      </w:r>
    </w:p>
    <w:p w:rsidR="001A19FD" w:rsidRPr="001A19FD" w:rsidRDefault="001A19FD" w:rsidP="001A19FD">
      <w:pPr>
        <w:rPr>
          <w:b/>
        </w:rPr>
      </w:pPr>
    </w:p>
    <w:p w:rsidR="001A19FD" w:rsidRPr="001A19FD" w:rsidRDefault="001A19FD" w:rsidP="001A19FD">
      <w:pPr>
        <w:numPr>
          <w:ilvl w:val="0"/>
          <w:numId w:val="2"/>
        </w:numPr>
        <w:rPr>
          <w:b/>
        </w:rPr>
      </w:pPr>
      <w:r w:rsidRPr="001A19FD">
        <w:rPr>
          <w:b/>
          <w:lang w:val="sr-Cyrl-BA"/>
        </w:rPr>
        <w:t>"Вињета" СЗР вл. Урош Станчић с.п. Дервента</w:t>
      </w:r>
    </w:p>
    <w:p w:rsidR="001A19FD" w:rsidRPr="001A19FD" w:rsidRDefault="001A19FD" w:rsidP="001A19FD">
      <w:pPr>
        <w:rPr>
          <w:b/>
        </w:rPr>
      </w:pPr>
    </w:p>
    <w:p w:rsidR="001A19FD" w:rsidRPr="001A19FD" w:rsidRDefault="001A19FD" w:rsidP="001A19FD">
      <w:pPr>
        <w:rPr>
          <w:b/>
        </w:rPr>
      </w:pPr>
    </w:p>
    <w:p w:rsidR="001A19FD" w:rsidRPr="001A19FD" w:rsidRDefault="001A19FD" w:rsidP="001A19FD"/>
    <w:p w:rsidR="001A19FD" w:rsidRPr="001A19FD" w:rsidRDefault="001A19FD" w:rsidP="001A19FD">
      <w:pPr>
        <w:rPr>
          <w:lang w:val="sr-Cyrl-BA"/>
        </w:rPr>
      </w:pPr>
      <w:r w:rsidRPr="001A19FD">
        <w:t xml:space="preserve">   Обавјештавамо вас да је у поступку јавн</w:t>
      </w:r>
      <w:r w:rsidRPr="001A19FD">
        <w:rPr>
          <w:lang w:val="sr-Cyrl-BA"/>
        </w:rPr>
        <w:t>е</w:t>
      </w:r>
      <w:r w:rsidRPr="001A19FD">
        <w:t xml:space="preserve"> набавк</w:t>
      </w:r>
      <w:r w:rsidRPr="001A19FD">
        <w:rPr>
          <w:lang w:val="sr-Cyrl-BA"/>
        </w:rPr>
        <w:t xml:space="preserve">е канцеларијског материјала и прибора </w:t>
      </w:r>
      <w:r w:rsidRPr="001A19FD">
        <w:t xml:space="preserve">за потребе Окружног привредног суда Добој, путем </w:t>
      </w:r>
      <w:r w:rsidRPr="001A19FD">
        <w:rPr>
          <w:lang w:val="sr-Cyrl-BA"/>
        </w:rPr>
        <w:t>директног споразума, захтјев за доставу понуде</w:t>
      </w:r>
      <w:r w:rsidRPr="001A19FD">
        <w:t xml:space="preserve"> број: 60-0-Су-1</w:t>
      </w:r>
      <w:r w:rsidRPr="001A19FD">
        <w:rPr>
          <w:lang w:val="sr-Cyrl-BA"/>
        </w:rPr>
        <w:t>6</w:t>
      </w:r>
      <w:r w:rsidRPr="001A19FD">
        <w:t xml:space="preserve">-000 </w:t>
      </w:r>
      <w:r w:rsidRPr="001A19FD">
        <w:rPr>
          <w:lang w:val="sr-Cyrl-BA"/>
        </w:rPr>
        <w:t>312</w:t>
      </w:r>
      <w:r w:rsidRPr="001A19FD">
        <w:t>, oд</w:t>
      </w:r>
      <w:r w:rsidRPr="001A19FD">
        <w:rPr>
          <w:lang w:val="sr-Cyrl-BA"/>
        </w:rPr>
        <w:t xml:space="preserve"> 05.09.</w:t>
      </w:r>
      <w:r w:rsidRPr="001A19FD">
        <w:t>201</w:t>
      </w:r>
      <w:r w:rsidRPr="001A19FD">
        <w:rPr>
          <w:lang w:val="sr-Cyrl-BA"/>
        </w:rPr>
        <w:t>6</w:t>
      </w:r>
      <w:r w:rsidRPr="001A19FD">
        <w:t>.</w:t>
      </w:r>
      <w:r w:rsidRPr="001A19FD">
        <w:rPr>
          <w:lang w:val="sr-Cyrl-BA"/>
        </w:rPr>
        <w:t xml:space="preserve"> </w:t>
      </w:r>
      <w:r w:rsidRPr="001A19FD">
        <w:t>године,</w:t>
      </w:r>
      <w:r w:rsidRPr="001A19FD">
        <w:rPr>
          <w:lang w:val="sr-Cyrl-BA"/>
        </w:rPr>
        <w:t xml:space="preserve"> </w:t>
      </w:r>
      <w:r w:rsidRPr="001A19FD">
        <w:t>Окружни привредни суд Добој донио Одлуку број: 60-0-Су-1</w:t>
      </w:r>
      <w:r w:rsidRPr="001A19FD">
        <w:rPr>
          <w:lang w:val="sr-Cyrl-BA"/>
        </w:rPr>
        <w:t>6</w:t>
      </w:r>
      <w:r w:rsidRPr="001A19FD">
        <w:t xml:space="preserve">-000 </w:t>
      </w:r>
      <w:r w:rsidRPr="001A19FD">
        <w:rPr>
          <w:lang w:val="sr-Cyrl-BA"/>
        </w:rPr>
        <w:t>312</w:t>
      </w:r>
      <w:r w:rsidRPr="001A19FD">
        <w:t xml:space="preserve"> од 12.09</w:t>
      </w:r>
      <w:r w:rsidRPr="001A19FD">
        <w:rPr>
          <w:b/>
        </w:rPr>
        <w:t>.</w:t>
      </w:r>
      <w:r w:rsidRPr="001A19FD">
        <w:t>201</w:t>
      </w:r>
      <w:r w:rsidRPr="001A19FD">
        <w:rPr>
          <w:lang w:val="sr-Cyrl-BA"/>
        </w:rPr>
        <w:t>6</w:t>
      </w:r>
      <w:r w:rsidRPr="001A19FD">
        <w:t>. године,</w:t>
      </w:r>
      <w:r w:rsidRPr="001A19FD">
        <w:rPr>
          <w:lang w:val="sr-Cyrl-BA"/>
        </w:rPr>
        <w:t xml:space="preserve"> којом је прихватио понуду за набавку канеларијског материјал и прибора, понуђача "Гатарић" доо Дервента, број ВП 33086 од 07.09.2016. године. </w:t>
      </w:r>
    </w:p>
    <w:p w:rsidR="001A19FD" w:rsidRPr="001A19FD" w:rsidRDefault="001A19FD" w:rsidP="001A19FD">
      <w:pPr>
        <w:rPr>
          <w:lang w:val="sr-Cyrl-BA"/>
        </w:rPr>
      </w:pPr>
    </w:p>
    <w:p w:rsidR="001A19FD" w:rsidRPr="001A19FD" w:rsidRDefault="001A19FD" w:rsidP="001A19FD"/>
    <w:p w:rsidR="001A19FD" w:rsidRPr="001A19FD" w:rsidRDefault="001A19FD" w:rsidP="001A19FD"/>
    <w:p w:rsidR="001A19FD" w:rsidRPr="001A19FD" w:rsidRDefault="001A19FD" w:rsidP="001A19FD"/>
    <w:p w:rsidR="001A19FD" w:rsidRPr="001A19FD" w:rsidRDefault="001A19FD" w:rsidP="001A19FD">
      <w:r w:rsidRPr="001A19FD">
        <w:t xml:space="preserve">   </w:t>
      </w:r>
    </w:p>
    <w:p w:rsidR="001A19FD" w:rsidRPr="001A19FD" w:rsidRDefault="001A19FD" w:rsidP="001A19FD">
      <w:r w:rsidRPr="001A19FD">
        <w:t xml:space="preserve">                                                                                                   Предсједник суда</w:t>
      </w:r>
    </w:p>
    <w:p w:rsidR="001A19FD" w:rsidRPr="001A19FD" w:rsidRDefault="001A19FD" w:rsidP="001A19FD">
      <w:r w:rsidRPr="001A19FD">
        <w:t xml:space="preserve">                                                                                                   Јованка Јовановић</w:t>
      </w:r>
    </w:p>
    <w:p w:rsidR="001A19FD" w:rsidRPr="001A19FD" w:rsidRDefault="001A19FD" w:rsidP="001A19FD">
      <w:r w:rsidRPr="001A19FD">
        <w:t>Доставити:</w:t>
      </w:r>
    </w:p>
    <w:p w:rsidR="001A19FD" w:rsidRPr="001A19FD" w:rsidRDefault="001A19FD" w:rsidP="001A19FD">
      <w:pPr>
        <w:numPr>
          <w:ilvl w:val="0"/>
          <w:numId w:val="3"/>
        </w:numPr>
      </w:pPr>
      <w:r w:rsidRPr="001A19FD">
        <w:t>понуђачима</w:t>
      </w:r>
      <w:r w:rsidRPr="001A19FD">
        <w:rPr>
          <w:lang w:val="sr-Cyrl-BA"/>
        </w:rPr>
        <w:t xml:space="preserve"> електрнском поруком</w:t>
      </w:r>
    </w:p>
    <w:p w:rsidR="001A19FD" w:rsidRPr="001A19FD" w:rsidRDefault="001A19FD" w:rsidP="001A19FD">
      <w:pPr>
        <w:numPr>
          <w:ilvl w:val="0"/>
          <w:numId w:val="3"/>
        </w:numPr>
      </w:pPr>
      <w:r w:rsidRPr="001A19FD">
        <w:rPr>
          <w:lang w:val="sr-Cyrl-BA"/>
        </w:rPr>
        <w:t xml:space="preserve">објавити на </w:t>
      </w:r>
      <w:r w:rsidRPr="001A19FD">
        <w:rPr>
          <w:lang w:val="sr-Latn-BA"/>
        </w:rPr>
        <w:t>web</w:t>
      </w:r>
      <w:r w:rsidRPr="001A19FD">
        <w:rPr>
          <w:lang w:val="sr-Cyrl-BA"/>
        </w:rPr>
        <w:t xml:space="preserve"> страници суда</w:t>
      </w:r>
    </w:p>
    <w:p w:rsidR="001A19FD" w:rsidRPr="001A19FD" w:rsidRDefault="001A19FD" w:rsidP="001A19FD">
      <w:pPr>
        <w:numPr>
          <w:ilvl w:val="0"/>
          <w:numId w:val="3"/>
        </w:numPr>
      </w:pPr>
      <w:r w:rsidRPr="001A19FD">
        <w:t>а/а</w:t>
      </w:r>
    </w:p>
    <w:p w:rsidR="001A19FD" w:rsidRPr="001A19FD" w:rsidRDefault="001A19FD" w:rsidP="001A19FD">
      <w:pPr>
        <w:rPr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B5E7B"/>
    <w:multiLevelType w:val="hybridMultilevel"/>
    <w:tmpl w:val="17DA85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9FD"/>
    <w:rsid w:val="001A19FD"/>
    <w:rsid w:val="002D4758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FFAFFD-9756-4CD9-B581-4EFA76175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7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1</cp:revision>
  <dcterms:created xsi:type="dcterms:W3CDTF">2016-09-12T09:01:00Z</dcterms:created>
  <dcterms:modified xsi:type="dcterms:W3CDTF">2016-09-12T09:02:00Z</dcterms:modified>
</cp:coreProperties>
</file>