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17215A" w:rsidRDefault="00AB7D65" w:rsidP="007D4DDC">
      <w:pPr>
        <w:pStyle w:val="Naslov6"/>
        <w:spacing w:line="276" w:lineRule="auto"/>
        <w:rPr>
          <w:rFonts w:ascii="Arial" w:hAnsi="Arial"/>
          <w:i w:val="0"/>
          <w:iCs w:val="0"/>
          <w:lang w:val="hr-BA"/>
        </w:rPr>
      </w:pPr>
      <w:r w:rsidRPr="0017215A">
        <w:rPr>
          <w:rFonts w:ascii="Arial" w:hAnsi="Arial"/>
          <w:i w:val="0"/>
          <w:iCs w:val="0"/>
          <w:lang w:val="hr-BA"/>
        </w:rPr>
        <w:tab/>
        <w:t xml:space="preserve">   Bosna i Hercegovina</w:t>
      </w:r>
    </w:p>
    <w:p w14:paraId="1522BCA6" w14:textId="77777777" w:rsidR="00AB7D65" w:rsidRPr="0017215A" w:rsidRDefault="00AB7D65" w:rsidP="007D4DDC">
      <w:pPr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   FEDERACIJA BOSNE I HERCEGOVINE</w:t>
      </w:r>
    </w:p>
    <w:p w14:paraId="70ABEBFE" w14:textId="77777777" w:rsidR="00AB7D65" w:rsidRPr="0017215A" w:rsidRDefault="00AB7D65" w:rsidP="007D4DDC">
      <w:pPr>
        <w:pStyle w:val="Naslov1"/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>ŽUPANIJA ZAPADNOHERCEGOVAČKA</w:t>
      </w:r>
    </w:p>
    <w:p w14:paraId="0E895840" w14:textId="77777777" w:rsidR="00AB7D65" w:rsidRPr="0017215A" w:rsidRDefault="00AB7D65" w:rsidP="007D4DDC">
      <w:pPr>
        <w:pStyle w:val="Naslov1"/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          ŽUPANIJSKO  TUŽITELJSTVO</w:t>
      </w:r>
    </w:p>
    <w:p w14:paraId="460B5528" w14:textId="77777777" w:rsidR="00AB7D65" w:rsidRPr="0017215A" w:rsidRDefault="00AB7D65" w:rsidP="007D4DDC">
      <w:pPr>
        <w:pStyle w:val="Naslov1"/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>ŽUPANIJE ZAPADNOHERCEGOVAČKE</w:t>
      </w:r>
    </w:p>
    <w:p w14:paraId="3BCECB6E" w14:textId="77777777" w:rsidR="00AB7D65" w:rsidRPr="0017215A" w:rsidRDefault="00AB7D65" w:rsidP="007D4DDC">
      <w:pPr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b/>
          <w:bCs/>
          <w:lang w:val="hr-BA"/>
        </w:rPr>
        <w:t xml:space="preserve">                     ŠIROKI BRIJEG</w:t>
      </w:r>
    </w:p>
    <w:p w14:paraId="075F0405" w14:textId="77777777" w:rsidR="00AB7D65" w:rsidRPr="0017215A" w:rsidRDefault="00AB7D65" w:rsidP="007D4DDC">
      <w:pPr>
        <w:spacing w:line="276" w:lineRule="auto"/>
        <w:jc w:val="both"/>
        <w:rPr>
          <w:rFonts w:ascii="Arial" w:hAnsi="Arial"/>
          <w:b/>
          <w:bCs/>
          <w:lang w:val="hr-BA"/>
        </w:rPr>
      </w:pPr>
    </w:p>
    <w:p w14:paraId="789AE2DC" w14:textId="77777777" w:rsidR="00D31E39" w:rsidRPr="0017215A" w:rsidRDefault="00D31E39" w:rsidP="00D31E39">
      <w:pPr>
        <w:jc w:val="both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Broj: </w:t>
      </w:r>
      <w:r w:rsidRPr="0017215A">
        <w:rPr>
          <w:rFonts w:ascii="Arial" w:hAnsi="Arial"/>
          <w:iCs/>
          <w:lang w:val="hr-BA"/>
        </w:rPr>
        <w:t>T08 0 KT 0009200 25</w:t>
      </w:r>
    </w:p>
    <w:p w14:paraId="21799E30" w14:textId="2CCC77E7" w:rsidR="00AB7D65" w:rsidRPr="0017215A" w:rsidRDefault="00D31E39" w:rsidP="00D31E39">
      <w:pPr>
        <w:jc w:val="both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>Široki Brijeg, 15. travnja 2026. godine</w:t>
      </w:r>
    </w:p>
    <w:p w14:paraId="3B209649" w14:textId="77777777" w:rsidR="00D31E39" w:rsidRPr="0017215A" w:rsidRDefault="00D31E39" w:rsidP="00D31E39">
      <w:pPr>
        <w:jc w:val="both"/>
        <w:rPr>
          <w:rFonts w:ascii="Arial" w:hAnsi="Arial"/>
          <w:lang w:val="hr-BA"/>
        </w:rPr>
      </w:pPr>
    </w:p>
    <w:p w14:paraId="51B65268" w14:textId="77777777" w:rsidR="00AB7D65" w:rsidRPr="0017215A" w:rsidRDefault="00AB7D65" w:rsidP="007D4DDC">
      <w:pPr>
        <w:tabs>
          <w:tab w:val="left" w:pos="7605"/>
        </w:tabs>
        <w:spacing w:line="276" w:lineRule="auto"/>
        <w:ind w:left="3540"/>
        <w:jc w:val="both"/>
        <w:rPr>
          <w:rFonts w:ascii="Arial" w:hAnsi="Arial"/>
          <w:lang w:val="hr-BA"/>
        </w:rPr>
      </w:pPr>
    </w:p>
    <w:p w14:paraId="0A82E3EC" w14:textId="77777777" w:rsidR="00D31E39" w:rsidRPr="0017215A" w:rsidRDefault="00AB7D65" w:rsidP="00D31E39">
      <w:pPr>
        <w:tabs>
          <w:tab w:val="left" w:pos="7605"/>
        </w:tabs>
        <w:ind w:left="3540"/>
        <w:jc w:val="right"/>
        <w:rPr>
          <w:rFonts w:ascii="Arial" w:hAnsi="Arial"/>
          <w:b/>
          <w:bCs/>
          <w:lang w:val="hr-BA"/>
        </w:rPr>
      </w:pPr>
      <w:r w:rsidRPr="0017215A">
        <w:rPr>
          <w:rFonts w:ascii="Arial" w:hAnsi="Arial"/>
          <w:lang w:val="hr-BA"/>
        </w:rPr>
        <w:tab/>
        <w:t xml:space="preserve">      </w:t>
      </w:r>
      <w:r w:rsidR="00D31E39" w:rsidRPr="0017215A">
        <w:rPr>
          <w:rFonts w:ascii="Arial" w:hAnsi="Arial"/>
          <w:b/>
          <w:bCs/>
          <w:lang w:val="hr-BA"/>
        </w:rPr>
        <w:t>OPĆINSKOM SUDU U LJUBUŠKOM</w:t>
      </w:r>
    </w:p>
    <w:p w14:paraId="5A6E8164" w14:textId="77777777" w:rsidR="00D31E39" w:rsidRPr="0017215A" w:rsidRDefault="00D31E39" w:rsidP="00D31E39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17215A">
        <w:rPr>
          <w:rFonts w:ascii="Arial" w:hAnsi="Arial"/>
          <w:b/>
          <w:bCs/>
          <w:lang w:val="hr-BA"/>
        </w:rPr>
        <w:t>-sucu za prethodno saslušanje-</w:t>
      </w:r>
    </w:p>
    <w:p w14:paraId="59F0D672" w14:textId="6331D9F1" w:rsidR="00AB7D65" w:rsidRPr="0017215A" w:rsidRDefault="00AB7D65" w:rsidP="00D31E39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BA"/>
        </w:rPr>
      </w:pPr>
    </w:p>
    <w:p w14:paraId="075FBEA4" w14:textId="77777777" w:rsidR="00AB7D65" w:rsidRPr="0017215A" w:rsidRDefault="00AB7D65" w:rsidP="007D4DDC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ab/>
      </w:r>
    </w:p>
    <w:p w14:paraId="7F214A47" w14:textId="77777777" w:rsidR="00AB7D65" w:rsidRPr="0017215A" w:rsidRDefault="00AB7D65" w:rsidP="007D4DDC">
      <w:pPr>
        <w:tabs>
          <w:tab w:val="left" w:pos="900"/>
        </w:tabs>
        <w:spacing w:line="276" w:lineRule="auto"/>
        <w:jc w:val="center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Na temelju čl. 45. st. 2. </w:t>
      </w:r>
      <w:proofErr w:type="spellStart"/>
      <w:r w:rsidRPr="0017215A">
        <w:rPr>
          <w:rFonts w:ascii="Arial" w:hAnsi="Arial"/>
          <w:lang w:val="hr-BA"/>
        </w:rPr>
        <w:t>toč</w:t>
      </w:r>
      <w:proofErr w:type="spellEnd"/>
      <w:r w:rsidRPr="0017215A">
        <w:rPr>
          <w:rFonts w:ascii="Arial" w:hAnsi="Arial"/>
          <w:lang w:val="hr-BA"/>
        </w:rPr>
        <w:t>. i) i čl. 241. st. 1. ZKP-a F BiH, podižem</w:t>
      </w:r>
    </w:p>
    <w:p w14:paraId="3B2B888B" w14:textId="77777777" w:rsidR="00AB7D65" w:rsidRPr="0017215A" w:rsidRDefault="00AB7D65" w:rsidP="007D4DDC">
      <w:pPr>
        <w:spacing w:line="276" w:lineRule="auto"/>
        <w:rPr>
          <w:rFonts w:ascii="Arial" w:hAnsi="Arial"/>
          <w:lang w:val="hr-BA"/>
        </w:rPr>
      </w:pPr>
    </w:p>
    <w:p w14:paraId="102214FD" w14:textId="77777777" w:rsidR="00AB7D65" w:rsidRPr="0017215A" w:rsidRDefault="00AB7D65" w:rsidP="007D4DDC">
      <w:pPr>
        <w:spacing w:line="276" w:lineRule="auto"/>
        <w:rPr>
          <w:rFonts w:ascii="Arial" w:hAnsi="Arial"/>
          <w:lang w:val="hr-BA"/>
        </w:rPr>
      </w:pPr>
    </w:p>
    <w:p w14:paraId="068BF53F" w14:textId="77777777" w:rsidR="00AB7D65" w:rsidRPr="0017215A" w:rsidRDefault="00AB7D65" w:rsidP="007D4DDC">
      <w:pPr>
        <w:pStyle w:val="Naslov2"/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O  P  T  U  Ž  N  I  C  U  </w:t>
      </w:r>
    </w:p>
    <w:p w14:paraId="424C225E" w14:textId="77777777" w:rsidR="00AB7D65" w:rsidRPr="0017215A" w:rsidRDefault="00AB7D65" w:rsidP="007D4DDC">
      <w:pPr>
        <w:spacing w:line="276" w:lineRule="auto"/>
        <w:jc w:val="center"/>
        <w:rPr>
          <w:rFonts w:ascii="Arial" w:hAnsi="Arial"/>
          <w:b/>
          <w:bCs/>
          <w:lang w:val="hr-BA"/>
        </w:rPr>
      </w:pPr>
    </w:p>
    <w:p w14:paraId="11960045" w14:textId="1C5215F7" w:rsidR="00AB7D65" w:rsidRPr="0017215A" w:rsidRDefault="00AB7D65" w:rsidP="007D4DDC">
      <w:pPr>
        <w:spacing w:line="276" w:lineRule="auto"/>
        <w:rPr>
          <w:rFonts w:ascii="Arial" w:hAnsi="Arial"/>
          <w:b/>
          <w:lang w:val="hr-BA"/>
        </w:rPr>
      </w:pPr>
      <w:r w:rsidRPr="0017215A">
        <w:rPr>
          <w:rFonts w:ascii="Arial" w:hAnsi="Arial"/>
          <w:b/>
          <w:lang w:val="hr-BA"/>
        </w:rPr>
        <w:t>Protiv :</w:t>
      </w:r>
    </w:p>
    <w:p w14:paraId="7233B467" w14:textId="77777777" w:rsidR="005D0220" w:rsidRPr="0017215A" w:rsidRDefault="005D0220" w:rsidP="007D4DDC">
      <w:pPr>
        <w:spacing w:line="276" w:lineRule="auto"/>
        <w:rPr>
          <w:rFonts w:ascii="Arial" w:hAnsi="Arial"/>
          <w:lang w:val="hr-BA"/>
        </w:rPr>
      </w:pPr>
    </w:p>
    <w:p w14:paraId="77612F01" w14:textId="49E3BCF7" w:rsidR="00D31E39" w:rsidRPr="0017215A" w:rsidRDefault="00D31E39" w:rsidP="00D31E39">
      <w:pPr>
        <w:ind w:firstLine="720"/>
        <w:jc w:val="both"/>
        <w:rPr>
          <w:rFonts w:ascii="Arial" w:hAnsi="Arial"/>
          <w:iCs/>
          <w:lang w:val="hr-BA"/>
        </w:rPr>
      </w:pPr>
      <w:r w:rsidRPr="0017215A">
        <w:rPr>
          <w:rFonts w:ascii="Arial" w:hAnsi="Arial"/>
          <w:b/>
          <w:lang w:val="hr-BA"/>
        </w:rPr>
        <w:t>I</w:t>
      </w:r>
      <w:r w:rsidR="004A4D59">
        <w:rPr>
          <w:rFonts w:ascii="Arial" w:hAnsi="Arial"/>
          <w:b/>
          <w:lang w:val="hr-BA"/>
        </w:rPr>
        <w:t>.</w:t>
      </w:r>
      <w:r w:rsidRPr="0017215A">
        <w:rPr>
          <w:rFonts w:ascii="Arial" w:hAnsi="Arial"/>
          <w:b/>
          <w:lang w:val="hr-BA"/>
        </w:rPr>
        <w:t xml:space="preserve"> P</w:t>
      </w:r>
      <w:r w:rsidR="004A4D59">
        <w:rPr>
          <w:rFonts w:ascii="Arial" w:hAnsi="Arial"/>
          <w:b/>
          <w:lang w:val="hr-BA"/>
        </w:rPr>
        <w:t>.</w:t>
      </w:r>
      <w:r w:rsidRPr="0017215A">
        <w:rPr>
          <w:rFonts w:ascii="Arial" w:hAnsi="Arial"/>
          <w:b/>
          <w:lang w:val="hr-BA"/>
        </w:rPr>
        <w:t xml:space="preserve"> </w:t>
      </w:r>
      <w:r w:rsidRPr="0017215A">
        <w:rPr>
          <w:rFonts w:ascii="Arial" w:hAnsi="Arial"/>
          <w:bCs/>
          <w:lang w:val="hr-BA"/>
        </w:rPr>
        <w:t>rođen</w:t>
      </w:r>
      <w:r w:rsidR="004A4D59">
        <w:rPr>
          <w:rFonts w:ascii="Arial" w:hAnsi="Arial"/>
          <w:bCs/>
          <w:lang w:val="hr-BA"/>
        </w:rPr>
        <w:t xml:space="preserve"> …</w:t>
      </w:r>
      <w:r w:rsidRPr="0017215A">
        <w:rPr>
          <w:rFonts w:ascii="Arial" w:hAnsi="Arial"/>
          <w:bCs/>
          <w:lang w:val="hr-BA"/>
        </w:rPr>
        <w:t xml:space="preserve"> godine u K</w:t>
      </w:r>
      <w:r w:rsidR="004A4D59">
        <w:rPr>
          <w:rFonts w:ascii="Arial" w:hAnsi="Arial"/>
          <w:bCs/>
          <w:lang w:val="hr-BA"/>
        </w:rPr>
        <w:t>.</w:t>
      </w:r>
      <w:r w:rsidRPr="0017215A">
        <w:rPr>
          <w:rFonts w:ascii="Arial" w:hAnsi="Arial"/>
          <w:bCs/>
          <w:lang w:val="hr-BA"/>
        </w:rPr>
        <w:t>, SR Njemačka</w:t>
      </w:r>
      <w:r w:rsidR="004A4D59">
        <w:rPr>
          <w:rFonts w:ascii="Arial" w:hAnsi="Arial"/>
          <w:bCs/>
          <w:lang w:val="hr-BA"/>
        </w:rPr>
        <w:t>.</w:t>
      </w:r>
    </w:p>
    <w:p w14:paraId="1A0DEF83" w14:textId="4338DC1D" w:rsidR="002A7442" w:rsidRPr="0017215A" w:rsidRDefault="002A7442" w:rsidP="007D4DDC">
      <w:pPr>
        <w:pStyle w:val="Tijeloteksta"/>
        <w:spacing w:after="0" w:line="276" w:lineRule="auto"/>
        <w:jc w:val="both"/>
        <w:rPr>
          <w:rFonts w:ascii="Arial" w:hAnsi="Arial" w:cs="Arial"/>
          <w:b/>
          <w:bCs/>
          <w:lang w:val="hr-BA"/>
        </w:rPr>
      </w:pPr>
    </w:p>
    <w:p w14:paraId="23AA3841" w14:textId="22127754" w:rsidR="002A7442" w:rsidRPr="0017215A" w:rsidRDefault="00BF72F1" w:rsidP="007D4DDC">
      <w:pPr>
        <w:pStyle w:val="Tijeloteksta"/>
        <w:spacing w:after="0" w:line="276" w:lineRule="auto"/>
        <w:jc w:val="both"/>
        <w:rPr>
          <w:rFonts w:ascii="Arial" w:hAnsi="Arial" w:cs="Arial"/>
          <w:b/>
          <w:bCs/>
          <w:lang w:val="hr-BA"/>
        </w:rPr>
      </w:pPr>
      <w:r w:rsidRPr="0017215A">
        <w:rPr>
          <w:rFonts w:ascii="Arial" w:hAnsi="Arial" w:cs="Arial"/>
          <w:b/>
          <w:bCs/>
          <w:lang w:val="hr-BA"/>
        </w:rPr>
        <w:t>D</w:t>
      </w:r>
      <w:r w:rsidR="002A7442" w:rsidRPr="0017215A">
        <w:rPr>
          <w:rFonts w:ascii="Arial" w:hAnsi="Arial" w:cs="Arial"/>
          <w:b/>
          <w:bCs/>
          <w:lang w:val="hr-BA"/>
        </w:rPr>
        <w:t xml:space="preserve">a </w:t>
      </w:r>
      <w:r w:rsidRPr="0017215A">
        <w:rPr>
          <w:rFonts w:ascii="Arial" w:hAnsi="Arial" w:cs="Arial"/>
          <w:b/>
          <w:bCs/>
          <w:lang w:val="hr-BA"/>
        </w:rPr>
        <w:t xml:space="preserve">  </w:t>
      </w:r>
      <w:r w:rsidR="002A7442" w:rsidRPr="0017215A">
        <w:rPr>
          <w:rFonts w:ascii="Arial" w:hAnsi="Arial" w:cs="Arial"/>
          <w:b/>
          <w:bCs/>
          <w:lang w:val="hr-BA"/>
        </w:rPr>
        <w:t>je:</w:t>
      </w:r>
    </w:p>
    <w:p w14:paraId="3021D0C0" w14:textId="77777777" w:rsidR="002A7442" w:rsidRPr="0017215A" w:rsidRDefault="002A7442" w:rsidP="007D4DDC">
      <w:pPr>
        <w:pStyle w:val="Tijeloteksta"/>
        <w:spacing w:after="0" w:line="276" w:lineRule="auto"/>
        <w:jc w:val="both"/>
        <w:rPr>
          <w:rFonts w:ascii="Arial" w:hAnsi="Arial" w:cs="Arial"/>
          <w:lang w:val="hr-BA"/>
        </w:rPr>
      </w:pPr>
    </w:p>
    <w:p w14:paraId="6FA2A085" w14:textId="47C54C8C" w:rsidR="00D31E39" w:rsidRPr="0017215A" w:rsidRDefault="001001AA" w:rsidP="004A4D59">
      <w:pPr>
        <w:pStyle w:val="Tijeloteksta"/>
        <w:ind w:firstLine="720"/>
        <w:jc w:val="both"/>
        <w:rPr>
          <w:rFonts w:ascii="Arial" w:hAnsi="Arial" w:cs="Arial"/>
          <w:iCs/>
          <w:lang w:val="hr-BA"/>
        </w:rPr>
      </w:pPr>
      <w:r w:rsidRPr="0017215A">
        <w:rPr>
          <w:rFonts w:ascii="Arial" w:hAnsi="Arial" w:cs="Arial"/>
          <w:iCs/>
          <w:lang w:val="hr-BA"/>
        </w:rPr>
        <w:t>Dana 0</w:t>
      </w:r>
      <w:r w:rsidR="00D31E39" w:rsidRPr="0017215A">
        <w:rPr>
          <w:rFonts w:ascii="Arial" w:hAnsi="Arial" w:cs="Arial"/>
          <w:iCs/>
          <w:lang w:val="hr-BA"/>
        </w:rPr>
        <w:t xml:space="preserve">9. </w:t>
      </w:r>
      <w:r w:rsidRPr="0017215A">
        <w:rPr>
          <w:rFonts w:ascii="Arial" w:hAnsi="Arial" w:cs="Arial"/>
          <w:iCs/>
          <w:lang w:val="hr-BA"/>
        </w:rPr>
        <w:t>0</w:t>
      </w:r>
      <w:r w:rsidR="00D31E39" w:rsidRPr="0017215A">
        <w:rPr>
          <w:rFonts w:ascii="Arial" w:hAnsi="Arial" w:cs="Arial"/>
          <w:iCs/>
          <w:lang w:val="hr-BA"/>
        </w:rPr>
        <w:t>4. 2024. godine oko 12:30 sati u Ulici</w:t>
      </w:r>
      <w:r w:rsidR="004A4D59">
        <w:rPr>
          <w:rFonts w:ascii="Arial" w:hAnsi="Arial" w:cs="Arial"/>
          <w:iCs/>
          <w:lang w:val="hr-BA"/>
        </w:rPr>
        <w:t>…</w:t>
      </w:r>
      <w:r w:rsidR="00D31E39" w:rsidRPr="0017215A">
        <w:rPr>
          <w:rFonts w:ascii="Arial" w:hAnsi="Arial" w:cs="Arial"/>
          <w:iCs/>
          <w:lang w:val="hr-BA"/>
        </w:rPr>
        <w:t xml:space="preserve">, </w:t>
      </w:r>
      <w:proofErr w:type="spellStart"/>
      <w:r w:rsidR="00D31E39" w:rsidRPr="0017215A">
        <w:rPr>
          <w:rFonts w:ascii="Arial" w:hAnsi="Arial" w:cs="Arial"/>
          <w:iCs/>
          <w:lang w:val="hr-BA"/>
        </w:rPr>
        <w:t>Lj</w:t>
      </w:r>
      <w:proofErr w:type="spellEnd"/>
      <w:r w:rsidR="004A4D59">
        <w:rPr>
          <w:rFonts w:ascii="Arial" w:hAnsi="Arial" w:cs="Arial"/>
          <w:iCs/>
          <w:lang w:val="hr-BA"/>
        </w:rPr>
        <w:t>.</w:t>
      </w:r>
      <w:r w:rsidR="00D31E39" w:rsidRPr="0017215A">
        <w:rPr>
          <w:rFonts w:ascii="Arial" w:hAnsi="Arial" w:cs="Arial"/>
          <w:iCs/>
          <w:lang w:val="hr-BA"/>
        </w:rPr>
        <w:t xml:space="preserve">, protivno članku 4. i članku 19. Zakona o sprječavanju i suzbijanju zloupotrebe opojnih droga („Službeni glasnik BiH“, broj: 8/06), kao suvozač u vozilu marke „Renault </w:t>
      </w:r>
      <w:proofErr w:type="spellStart"/>
      <w:r w:rsidR="00D31E39" w:rsidRPr="0017215A">
        <w:rPr>
          <w:rFonts w:ascii="Arial" w:hAnsi="Arial" w:cs="Arial"/>
          <w:iCs/>
          <w:lang w:val="hr-BA"/>
        </w:rPr>
        <w:t>Megane</w:t>
      </w:r>
      <w:proofErr w:type="spellEnd"/>
      <w:r w:rsidR="00D31E39" w:rsidRPr="0017215A">
        <w:rPr>
          <w:rFonts w:ascii="Arial" w:hAnsi="Arial" w:cs="Arial"/>
          <w:iCs/>
          <w:lang w:val="hr-BA"/>
        </w:rPr>
        <w:t xml:space="preserve">“, registarskih oznaka </w:t>
      </w:r>
      <w:r w:rsidR="004A4D59">
        <w:rPr>
          <w:rFonts w:ascii="Arial" w:hAnsi="Arial" w:cs="Arial"/>
          <w:iCs/>
          <w:lang w:val="hr-BA"/>
        </w:rPr>
        <w:t>…</w:t>
      </w:r>
      <w:r w:rsidR="00D31E39" w:rsidRPr="0017215A">
        <w:rPr>
          <w:rFonts w:ascii="Arial" w:hAnsi="Arial" w:cs="Arial"/>
          <w:iCs/>
          <w:lang w:val="hr-BA"/>
        </w:rPr>
        <w:t>, kojim je upravljao M</w:t>
      </w:r>
      <w:r w:rsidR="004A4D59">
        <w:rPr>
          <w:rFonts w:ascii="Arial" w:hAnsi="Arial" w:cs="Arial"/>
          <w:iCs/>
          <w:lang w:val="hr-BA"/>
        </w:rPr>
        <w:t>.</w:t>
      </w:r>
      <w:r w:rsidR="00D31E39" w:rsidRPr="0017215A">
        <w:rPr>
          <w:rFonts w:ascii="Arial" w:hAnsi="Arial" w:cs="Arial"/>
          <w:iCs/>
          <w:lang w:val="hr-BA"/>
        </w:rPr>
        <w:t xml:space="preserve"> M</w:t>
      </w:r>
      <w:r w:rsidR="004A4D59">
        <w:rPr>
          <w:rFonts w:ascii="Arial" w:hAnsi="Arial" w:cs="Arial"/>
          <w:iCs/>
          <w:lang w:val="hr-BA"/>
        </w:rPr>
        <w:t>.</w:t>
      </w:r>
      <w:r w:rsidR="00D31E39" w:rsidRPr="0017215A">
        <w:rPr>
          <w:rFonts w:ascii="Arial" w:hAnsi="Arial" w:cs="Arial"/>
          <w:iCs/>
          <w:lang w:val="hr-BA"/>
        </w:rPr>
        <w:t xml:space="preserve">, svjestan da se radi o opojnoj drogi i da je neovlašteno posjeduje, htijući to, držao je </w:t>
      </w:r>
      <w:proofErr w:type="spellStart"/>
      <w:r w:rsidR="00D31E39" w:rsidRPr="0017215A">
        <w:rPr>
          <w:rFonts w:ascii="Arial" w:hAnsi="Arial" w:cs="Arial"/>
          <w:iCs/>
          <w:lang w:val="hr-BA"/>
        </w:rPr>
        <w:t>pvc</w:t>
      </w:r>
      <w:proofErr w:type="spellEnd"/>
      <w:r w:rsidR="00D31E39" w:rsidRPr="0017215A">
        <w:rPr>
          <w:rFonts w:ascii="Arial" w:hAnsi="Arial" w:cs="Arial"/>
          <w:iCs/>
          <w:lang w:val="hr-BA"/>
        </w:rPr>
        <w:t xml:space="preserve"> smotuljak s 0,409 g opojne droge heroin koji se nalazi na Popisu opojnih droga, psihotropnih tvari, biljaka iz kojih se može dobiti opojna droga i </w:t>
      </w:r>
      <w:proofErr w:type="spellStart"/>
      <w:r w:rsidR="00D31E39" w:rsidRPr="0017215A">
        <w:rPr>
          <w:rFonts w:ascii="Arial" w:hAnsi="Arial" w:cs="Arial"/>
          <w:iCs/>
          <w:lang w:val="hr-BA"/>
        </w:rPr>
        <w:t>prekursora</w:t>
      </w:r>
      <w:proofErr w:type="spellEnd"/>
      <w:r w:rsidR="00D31E39" w:rsidRPr="0017215A">
        <w:rPr>
          <w:rFonts w:ascii="Arial" w:hAnsi="Arial" w:cs="Arial"/>
          <w:iCs/>
          <w:lang w:val="hr-BA"/>
        </w:rPr>
        <w:t xml:space="preserve">, da bi se naknadnim vještačenjem utvrdilo da navedena praškasta materija neto mase 0,409 grama dostavljena u prozirno crvenom PVC omotu sadrži psihotropnu komponentu heroin, </w:t>
      </w:r>
      <w:r w:rsidR="00D31E39" w:rsidRPr="0017215A">
        <w:rPr>
          <w:rFonts w:ascii="Arial" w:hAnsi="Arial"/>
          <w:lang w:val="hr-BA"/>
        </w:rPr>
        <w:t xml:space="preserve">a heroin se nalazi na Popisu opojnih droga, psihotropnih tvari, biljaka iz kojih se može dobiti opojna droga i </w:t>
      </w:r>
      <w:proofErr w:type="spellStart"/>
      <w:r w:rsidR="00D31E39" w:rsidRPr="0017215A">
        <w:rPr>
          <w:rFonts w:ascii="Arial" w:hAnsi="Arial"/>
          <w:lang w:val="hr-BA"/>
        </w:rPr>
        <w:t>prekursor</w:t>
      </w:r>
      <w:proofErr w:type="spellEnd"/>
      <w:r w:rsidR="00D31E39" w:rsidRPr="0017215A">
        <w:rPr>
          <w:rFonts w:ascii="Arial" w:hAnsi="Arial"/>
          <w:lang w:val="hr-BA"/>
        </w:rPr>
        <w:t>, Zakona o sprečavanju i suzbijanju zloupotrebe opojnih droga („Sl. glasnik BiH“ broj 8/06).</w:t>
      </w:r>
    </w:p>
    <w:p w14:paraId="6CD6BD1E" w14:textId="77167B2F" w:rsidR="00D31E39" w:rsidRPr="0017215A" w:rsidRDefault="001001AA" w:rsidP="004A4D59">
      <w:pPr>
        <w:pStyle w:val="Tijeloteksta"/>
        <w:ind w:firstLine="720"/>
        <w:jc w:val="both"/>
        <w:rPr>
          <w:rFonts w:ascii="Arial" w:hAnsi="Arial" w:cs="Arial"/>
          <w:iCs/>
          <w:lang w:val="hr-BA"/>
        </w:rPr>
      </w:pPr>
      <w:r w:rsidRPr="0017215A">
        <w:rPr>
          <w:rFonts w:ascii="Arial" w:hAnsi="Arial" w:cs="Arial"/>
          <w:iCs/>
          <w:lang w:val="hr-BA"/>
        </w:rPr>
        <w:t>D</w:t>
      </w:r>
      <w:r w:rsidR="00D31E39" w:rsidRPr="0017215A">
        <w:rPr>
          <w:rFonts w:ascii="Arial" w:hAnsi="Arial" w:cs="Arial"/>
          <w:iCs/>
          <w:lang w:val="hr-BA"/>
        </w:rPr>
        <w:t>akle, neovlašteno posjedovao opojnu drogu.</w:t>
      </w:r>
    </w:p>
    <w:p w14:paraId="05221932" w14:textId="2AE0F5E0" w:rsidR="00D31E39" w:rsidRPr="0017215A" w:rsidRDefault="00D31E39" w:rsidP="00D31E39">
      <w:pPr>
        <w:pStyle w:val="Tijeloteksta"/>
        <w:spacing w:after="0"/>
        <w:ind w:firstLine="720"/>
        <w:jc w:val="both"/>
        <w:rPr>
          <w:rFonts w:ascii="Arial" w:hAnsi="Arial" w:cs="Arial"/>
          <w:iCs/>
          <w:lang w:val="hr-BA"/>
        </w:rPr>
      </w:pPr>
      <w:r w:rsidRPr="0017215A">
        <w:rPr>
          <w:rFonts w:ascii="Arial" w:hAnsi="Arial" w:cs="Arial"/>
          <w:iCs/>
          <w:lang w:val="hr-BA"/>
        </w:rPr>
        <w:t>Čime da je počinio kazneno djelo Posjedovanje i omogućavanje uživanja opojnih droga</w:t>
      </w:r>
      <w:r w:rsidR="001001AA" w:rsidRPr="0017215A">
        <w:rPr>
          <w:rFonts w:ascii="Arial" w:hAnsi="Arial" w:cs="Arial"/>
          <w:iCs/>
          <w:lang w:val="hr-BA"/>
        </w:rPr>
        <w:t xml:space="preserve"> iz čl. 239 st. 3 KZ</w:t>
      </w:r>
      <w:r w:rsidRPr="0017215A">
        <w:rPr>
          <w:rFonts w:ascii="Arial" w:hAnsi="Arial" w:cs="Arial"/>
          <w:iCs/>
          <w:lang w:val="hr-BA"/>
        </w:rPr>
        <w:t xml:space="preserve"> </w:t>
      </w:r>
      <w:r w:rsidR="001001AA" w:rsidRPr="0017215A">
        <w:rPr>
          <w:rFonts w:ascii="Arial" w:hAnsi="Arial" w:cs="Arial"/>
          <w:iCs/>
          <w:lang w:val="hr-BA"/>
        </w:rPr>
        <w:t>F</w:t>
      </w:r>
      <w:r w:rsidRPr="0017215A">
        <w:rPr>
          <w:rFonts w:ascii="Arial" w:hAnsi="Arial" w:cs="Arial"/>
          <w:iCs/>
          <w:lang w:val="hr-BA"/>
        </w:rPr>
        <w:t>B</w:t>
      </w:r>
      <w:r w:rsidR="001001AA" w:rsidRPr="0017215A">
        <w:rPr>
          <w:rFonts w:ascii="Arial" w:hAnsi="Arial" w:cs="Arial"/>
          <w:iCs/>
          <w:lang w:val="hr-BA"/>
        </w:rPr>
        <w:t>iH.</w:t>
      </w:r>
    </w:p>
    <w:p w14:paraId="3B1AE79B" w14:textId="78A8982B" w:rsidR="002A7442" w:rsidRPr="0017215A" w:rsidRDefault="002A7442" w:rsidP="00D31E39">
      <w:pPr>
        <w:spacing w:line="276" w:lineRule="auto"/>
        <w:jc w:val="both"/>
        <w:rPr>
          <w:rFonts w:ascii="Arial" w:hAnsi="Arial"/>
          <w:lang w:val="hr-BA"/>
        </w:rPr>
      </w:pPr>
    </w:p>
    <w:p w14:paraId="7A25FC88" w14:textId="784FABEA" w:rsidR="002A7442" w:rsidRPr="0017215A" w:rsidRDefault="002A7442" w:rsidP="007D4DDC">
      <w:pPr>
        <w:pStyle w:val="Tijeloteksta"/>
        <w:spacing w:after="0" w:line="276" w:lineRule="auto"/>
        <w:jc w:val="both"/>
        <w:rPr>
          <w:rFonts w:ascii="Arial" w:hAnsi="Arial" w:cs="Arial"/>
          <w:bCs/>
          <w:lang w:val="hr-BA"/>
        </w:rPr>
      </w:pPr>
      <w:r w:rsidRPr="0017215A">
        <w:rPr>
          <w:rFonts w:ascii="Arial" w:hAnsi="Arial" w:cs="Arial"/>
          <w:lang w:val="hr-BA"/>
        </w:rPr>
        <w:tab/>
      </w:r>
    </w:p>
    <w:p w14:paraId="2BFE1E64" w14:textId="60B1972F" w:rsidR="00AB7D65" w:rsidRPr="004A4D59" w:rsidRDefault="00AB7D65" w:rsidP="004A4D59">
      <w:pPr>
        <w:pStyle w:val="Tijeloteksta2"/>
        <w:spacing w:line="276" w:lineRule="auto"/>
        <w:jc w:val="center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>Radi toga tome Sudu kao stvarno i mjesno nadležnom stavlja,</w:t>
      </w:r>
    </w:p>
    <w:p w14:paraId="4EE0B520" w14:textId="77777777" w:rsidR="00AB7D65" w:rsidRPr="0017215A" w:rsidRDefault="00AB7D65" w:rsidP="007D4DDC">
      <w:pPr>
        <w:pStyle w:val="Odlomakpopisa"/>
        <w:numPr>
          <w:ilvl w:val="0"/>
          <w:numId w:val="1"/>
        </w:numPr>
        <w:spacing w:line="276" w:lineRule="auto"/>
        <w:ind w:left="851" w:hanging="567"/>
        <w:jc w:val="both"/>
        <w:rPr>
          <w:rFonts w:ascii="Arial" w:hAnsi="Arial"/>
          <w:lang w:val="hr-BA"/>
        </w:rPr>
      </w:pPr>
      <w:r w:rsidRPr="0017215A">
        <w:rPr>
          <w:rFonts w:ascii="Arial" w:hAnsi="Arial"/>
          <w:b/>
          <w:bCs/>
          <w:u w:val="single"/>
          <w:lang w:val="hr-BA"/>
        </w:rPr>
        <w:lastRenderedPageBreak/>
        <w:t>Prijedlog za izricanje mjere sigurnosti</w:t>
      </w:r>
      <w:r w:rsidRPr="0017215A">
        <w:rPr>
          <w:rFonts w:ascii="Arial" w:hAnsi="Arial"/>
          <w:b/>
          <w:lang w:val="hr-BA"/>
        </w:rPr>
        <w:tab/>
      </w:r>
    </w:p>
    <w:p w14:paraId="600C3119" w14:textId="40A542A6" w:rsidR="0017215A" w:rsidRPr="0017215A" w:rsidRDefault="0017215A" w:rsidP="007D4DDC">
      <w:pPr>
        <w:spacing w:line="276" w:lineRule="auto"/>
        <w:ind w:firstLine="360"/>
        <w:jc w:val="both"/>
        <w:rPr>
          <w:rFonts w:ascii="Arial" w:hAnsi="Arial"/>
          <w:lang w:val="hr-BA"/>
        </w:rPr>
      </w:pPr>
    </w:p>
    <w:p w14:paraId="5BD65EB4" w14:textId="6555A8EF" w:rsidR="0017215A" w:rsidRPr="0017215A" w:rsidRDefault="0017215A" w:rsidP="007D4DDC">
      <w:pPr>
        <w:spacing w:line="276" w:lineRule="auto"/>
        <w:ind w:firstLine="360"/>
        <w:jc w:val="both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Istovremeno predlažem da se u smislu odredbi čl. </w:t>
      </w:r>
      <w:smartTag w:uri="urn:schemas-microsoft-com:office:smarttags" w:element="metricconverter">
        <w:smartTagPr>
          <w:attr w:name="ProductID" w:val="78. st"/>
        </w:smartTagPr>
        <w:r w:rsidRPr="0017215A">
          <w:rPr>
            <w:rFonts w:ascii="Arial" w:hAnsi="Arial"/>
            <w:lang w:val="hr-BA"/>
          </w:rPr>
          <w:t>78. st</w:t>
        </w:r>
      </w:smartTag>
      <w:r w:rsidRPr="0017215A">
        <w:rPr>
          <w:rFonts w:ascii="Arial" w:hAnsi="Arial"/>
          <w:lang w:val="hr-BA"/>
        </w:rPr>
        <w:t>. 1. KZ F BiH, u vezi sa odredbom čl. 239. st. 4. KZ F BiH osumnjičenom I</w:t>
      </w:r>
      <w:r w:rsidR="004A4D59">
        <w:rPr>
          <w:rFonts w:ascii="Arial" w:hAnsi="Arial"/>
          <w:lang w:val="hr-BA"/>
        </w:rPr>
        <w:t>.</w:t>
      </w:r>
      <w:r w:rsidRPr="0017215A">
        <w:rPr>
          <w:rFonts w:ascii="Arial" w:hAnsi="Arial"/>
          <w:lang w:val="hr-BA"/>
        </w:rPr>
        <w:t xml:space="preserve"> P</w:t>
      </w:r>
      <w:r w:rsidR="004A4D59">
        <w:rPr>
          <w:rFonts w:ascii="Arial" w:hAnsi="Arial"/>
          <w:lang w:val="hr-BA"/>
        </w:rPr>
        <w:t>.</w:t>
      </w:r>
      <w:r w:rsidRPr="0017215A">
        <w:rPr>
          <w:rFonts w:ascii="Arial" w:hAnsi="Arial"/>
          <w:lang w:val="hr-BA"/>
        </w:rPr>
        <w:t xml:space="preserve"> izrekne mjera sigurnosti oduzimanja predmeta, tako što će se od istog trajno oduzeti preostali materijal vještačenja i to ostatak praškaste materije neto mase 0,383 grama koji predmet su policijski službenici Sektora kriminalističke policije MUP-a ŽZH Ljubuški privremeno oduzeli po Potvrdi o privremenom oduzimanju predmeta broj </w:t>
      </w:r>
      <w:r w:rsidR="004A4D59">
        <w:rPr>
          <w:rFonts w:ascii="Arial" w:hAnsi="Arial"/>
          <w:lang w:val="hr-BA"/>
        </w:rPr>
        <w:t>…</w:t>
      </w:r>
      <w:r w:rsidRPr="0017215A">
        <w:rPr>
          <w:rFonts w:ascii="Arial" w:hAnsi="Arial"/>
          <w:lang w:val="hr-BA"/>
        </w:rPr>
        <w:t xml:space="preserve"> 09.04.2024. godine, jer je to predmet kojim je kazneno djelo počinjeno, odnosno predmet – opojna droga koja se obvezno oduzima od počinitelja.</w:t>
      </w:r>
    </w:p>
    <w:p w14:paraId="58FE0D61" w14:textId="7E40A5F4" w:rsidR="00AB7D65" w:rsidRPr="0017215A" w:rsidRDefault="00065252" w:rsidP="007D4DDC">
      <w:pPr>
        <w:spacing w:line="276" w:lineRule="auto"/>
        <w:ind w:firstLine="360"/>
        <w:jc w:val="both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ab/>
      </w:r>
    </w:p>
    <w:p w14:paraId="25542645" w14:textId="5AA226F6" w:rsidR="004A4D59" w:rsidRPr="0017215A" w:rsidRDefault="00AB7D65" w:rsidP="004A4D59">
      <w:pPr>
        <w:spacing w:line="276" w:lineRule="auto"/>
        <w:jc w:val="both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 </w:t>
      </w:r>
      <w:r w:rsidRPr="0017215A">
        <w:rPr>
          <w:rFonts w:ascii="Arial" w:hAnsi="Arial"/>
          <w:lang w:val="hr-BA"/>
        </w:rPr>
        <w:tab/>
      </w:r>
    </w:p>
    <w:p w14:paraId="1BC80392" w14:textId="190309C6" w:rsidR="00AB7D65" w:rsidRPr="0017215A" w:rsidRDefault="00AB7D65" w:rsidP="007D4DDC">
      <w:pPr>
        <w:spacing w:line="276" w:lineRule="auto"/>
        <w:ind w:firstLine="360"/>
        <w:jc w:val="both"/>
        <w:rPr>
          <w:rFonts w:ascii="Arial" w:hAnsi="Arial"/>
          <w:lang w:val="hr-BA"/>
        </w:rPr>
      </w:pPr>
    </w:p>
    <w:sectPr w:rsidR="00AB7D65" w:rsidRPr="0017215A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EE95A" w14:textId="77777777" w:rsidR="0017215A" w:rsidRDefault="0017215A">
      <w:pPr>
        <w:rPr>
          <w:rFonts w:hint="eastAsia"/>
        </w:rPr>
      </w:pPr>
      <w:r>
        <w:separator/>
      </w:r>
    </w:p>
  </w:endnote>
  <w:endnote w:type="continuationSeparator" w:id="0">
    <w:p w14:paraId="4E5EEDF2" w14:textId="77777777" w:rsidR="0017215A" w:rsidRDefault="0017215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ambria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30602F6B" w:rsidR="0017215A" w:rsidRDefault="0017215A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9BF" w:rsidRPr="001259BF">
          <w:rPr>
            <w:rFonts w:hint="eastAsia"/>
            <w:noProof/>
            <w:lang w:val="hr-HR"/>
          </w:rPr>
          <w:t>4</w:t>
        </w:r>
        <w:r>
          <w:fldChar w:fldCharType="end"/>
        </w:r>
      </w:p>
    </w:sdtContent>
  </w:sdt>
  <w:p w14:paraId="4DF3F3D2" w14:textId="77777777" w:rsidR="0017215A" w:rsidRDefault="0017215A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7A045" w14:textId="77777777" w:rsidR="0017215A" w:rsidRDefault="0017215A">
      <w:pPr>
        <w:rPr>
          <w:rFonts w:hint="eastAsia"/>
        </w:rPr>
      </w:pPr>
      <w:r>
        <w:separator/>
      </w:r>
    </w:p>
  </w:footnote>
  <w:footnote w:type="continuationSeparator" w:id="0">
    <w:p w14:paraId="7A9D15EA" w14:textId="77777777" w:rsidR="0017215A" w:rsidRDefault="0017215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27218"/>
    <w:multiLevelType w:val="multilevel"/>
    <w:tmpl w:val="D592BA14"/>
    <w:lvl w:ilvl="0">
      <w:start w:val="1"/>
      <w:numFmt w:val="decimal"/>
      <w:lvlText w:val="%1."/>
      <w:lvlJc w:val="left"/>
      <w:pPr>
        <w:ind w:left="786" w:hanging="360"/>
      </w:pPr>
      <w:rPr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 w:val="0"/>
        <w:iCs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128E4"/>
    <w:multiLevelType w:val="hybridMultilevel"/>
    <w:tmpl w:val="BC4C5D12"/>
    <w:lvl w:ilvl="0" w:tplc="1944A41A">
      <w:start w:val="1"/>
      <w:numFmt w:val="decimal"/>
      <w:lvlText w:val="%1."/>
      <w:lvlJc w:val="left"/>
      <w:pPr>
        <w:ind w:left="502" w:hanging="360"/>
      </w:pPr>
      <w:rPr>
        <w:b/>
        <w:i/>
        <w:iCs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6DFB10FC"/>
    <w:multiLevelType w:val="multilevel"/>
    <w:tmpl w:val="4C9AFDAE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bCs w:val="0"/>
        <w:i w:val="0"/>
        <w:iCs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949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486705">
    <w:abstractNumId w:val="0"/>
  </w:num>
  <w:num w:numId="3" w16cid:durableId="11423815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622515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175191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03110"/>
    <w:rsid w:val="000208C9"/>
    <w:rsid w:val="00050241"/>
    <w:rsid w:val="00052EA4"/>
    <w:rsid w:val="00065252"/>
    <w:rsid w:val="0007170D"/>
    <w:rsid w:val="000B1FC9"/>
    <w:rsid w:val="001001AA"/>
    <w:rsid w:val="00121EFD"/>
    <w:rsid w:val="001259BF"/>
    <w:rsid w:val="0014587A"/>
    <w:rsid w:val="0017215A"/>
    <w:rsid w:val="001953DB"/>
    <w:rsid w:val="001E26F0"/>
    <w:rsid w:val="002230F5"/>
    <w:rsid w:val="00246850"/>
    <w:rsid w:val="00254758"/>
    <w:rsid w:val="00261E39"/>
    <w:rsid w:val="00265C40"/>
    <w:rsid w:val="002A7442"/>
    <w:rsid w:val="003554F9"/>
    <w:rsid w:val="00397B9F"/>
    <w:rsid w:val="003D05DD"/>
    <w:rsid w:val="003D7C9E"/>
    <w:rsid w:val="003F50E8"/>
    <w:rsid w:val="00403451"/>
    <w:rsid w:val="00460719"/>
    <w:rsid w:val="004877BB"/>
    <w:rsid w:val="00497512"/>
    <w:rsid w:val="004A4D59"/>
    <w:rsid w:val="004D3FEB"/>
    <w:rsid w:val="004D7796"/>
    <w:rsid w:val="004E2C61"/>
    <w:rsid w:val="005057E0"/>
    <w:rsid w:val="00526683"/>
    <w:rsid w:val="005D0220"/>
    <w:rsid w:val="005D7413"/>
    <w:rsid w:val="005F6FB2"/>
    <w:rsid w:val="00611800"/>
    <w:rsid w:val="00611FA4"/>
    <w:rsid w:val="006140E5"/>
    <w:rsid w:val="00620A92"/>
    <w:rsid w:val="006321D3"/>
    <w:rsid w:val="006519AD"/>
    <w:rsid w:val="00674AA1"/>
    <w:rsid w:val="006C3227"/>
    <w:rsid w:val="006C464A"/>
    <w:rsid w:val="0070567A"/>
    <w:rsid w:val="0074775E"/>
    <w:rsid w:val="00767FAB"/>
    <w:rsid w:val="00771092"/>
    <w:rsid w:val="007953DA"/>
    <w:rsid w:val="007B5656"/>
    <w:rsid w:val="007D4DDC"/>
    <w:rsid w:val="007D4E63"/>
    <w:rsid w:val="007F6432"/>
    <w:rsid w:val="00860DD7"/>
    <w:rsid w:val="00863D30"/>
    <w:rsid w:val="00872E51"/>
    <w:rsid w:val="008B640C"/>
    <w:rsid w:val="008C1D28"/>
    <w:rsid w:val="00900B02"/>
    <w:rsid w:val="00903FB6"/>
    <w:rsid w:val="00907D53"/>
    <w:rsid w:val="009239F5"/>
    <w:rsid w:val="00937546"/>
    <w:rsid w:val="009448F1"/>
    <w:rsid w:val="00956D8E"/>
    <w:rsid w:val="0096012C"/>
    <w:rsid w:val="00985E5F"/>
    <w:rsid w:val="009E1213"/>
    <w:rsid w:val="00AB7D65"/>
    <w:rsid w:val="00AD00AA"/>
    <w:rsid w:val="00B01786"/>
    <w:rsid w:val="00B047A7"/>
    <w:rsid w:val="00B37BCA"/>
    <w:rsid w:val="00B612DC"/>
    <w:rsid w:val="00B651D9"/>
    <w:rsid w:val="00BA6C39"/>
    <w:rsid w:val="00BF72F1"/>
    <w:rsid w:val="00C148C4"/>
    <w:rsid w:val="00C3398F"/>
    <w:rsid w:val="00C351B9"/>
    <w:rsid w:val="00C624DC"/>
    <w:rsid w:val="00C90347"/>
    <w:rsid w:val="00CD1D7E"/>
    <w:rsid w:val="00D30595"/>
    <w:rsid w:val="00D31E39"/>
    <w:rsid w:val="00D334C7"/>
    <w:rsid w:val="00D61172"/>
    <w:rsid w:val="00D70B21"/>
    <w:rsid w:val="00E5504B"/>
    <w:rsid w:val="00E6704F"/>
    <w:rsid w:val="00E831AE"/>
    <w:rsid w:val="00F15884"/>
    <w:rsid w:val="00F50B8A"/>
    <w:rsid w:val="00F5318B"/>
    <w:rsid w:val="00F652A1"/>
    <w:rsid w:val="00FB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567A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567A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002B1-0BB8-4C54-B550-A197193B9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2</cp:revision>
  <cp:lastPrinted>2025-03-17T10:32:00Z</cp:lastPrinted>
  <dcterms:created xsi:type="dcterms:W3CDTF">2026-10-27T10:53:00Z</dcterms:created>
  <dcterms:modified xsi:type="dcterms:W3CDTF">2026-10-27T10:53:00Z</dcterms:modified>
</cp:coreProperties>
</file>