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244A" w14:textId="77777777" w:rsidR="00997187" w:rsidRPr="00B14578" w:rsidRDefault="00997187" w:rsidP="00997187">
      <w:pPr>
        <w:rPr>
          <w:lang w:val="hr-BA"/>
        </w:rPr>
      </w:pPr>
      <w:bookmarkStart w:id="0" w:name="_Hlk234835732"/>
      <w:r w:rsidRPr="00B14578">
        <w:rPr>
          <w:lang w:val="hr-BA"/>
        </w:rPr>
        <w:t xml:space="preserve">BOSNA I HERCEGOVINA </w:t>
      </w:r>
    </w:p>
    <w:p w14:paraId="0B32FD15" w14:textId="77777777" w:rsidR="00997187" w:rsidRPr="00B14578" w:rsidRDefault="00997187" w:rsidP="00997187">
      <w:pPr>
        <w:rPr>
          <w:lang w:val="hr-BA"/>
        </w:rPr>
      </w:pPr>
      <w:bookmarkStart w:id="1" w:name="entitet"/>
      <w:r w:rsidRPr="00B14578">
        <w:rPr>
          <w:lang w:val="hr-BA"/>
        </w:rPr>
        <w:t>FEDERACIJA BOSNE I HERCEGOVINE</w:t>
      </w:r>
    </w:p>
    <w:p w14:paraId="3E23CC12" w14:textId="77777777" w:rsidR="00997187" w:rsidRPr="00B14578" w:rsidRDefault="00997187" w:rsidP="00997187">
      <w:pPr>
        <w:rPr>
          <w:lang w:val="hr-BA"/>
        </w:rPr>
      </w:pPr>
      <w:r w:rsidRPr="00B14578">
        <w:rPr>
          <w:lang w:val="hr-BA"/>
        </w:rPr>
        <w:t>HERCEGOVAČKO NERETVANSKI KANTON</w:t>
      </w:r>
      <w:bookmarkEnd w:id="1"/>
      <w:r w:rsidRPr="00B14578">
        <w:rPr>
          <w:lang w:val="hr-BA"/>
        </w:rPr>
        <w:t xml:space="preserve"> </w:t>
      </w:r>
    </w:p>
    <w:p w14:paraId="7E58A647" w14:textId="77777777" w:rsidR="00997187" w:rsidRPr="00B14578" w:rsidRDefault="00997187" w:rsidP="00997187">
      <w:pPr>
        <w:rPr>
          <w:lang w:val="hr-BA"/>
        </w:rPr>
      </w:pPr>
      <w:bookmarkStart w:id="2" w:name="sud"/>
      <w:r w:rsidRPr="00B14578">
        <w:rPr>
          <w:lang w:val="hr-BA"/>
        </w:rPr>
        <w:t>OPĆINSKI SUD U MOSTARU</w:t>
      </w:r>
      <w:bookmarkEnd w:id="2"/>
      <w:r w:rsidRPr="00B14578">
        <w:rPr>
          <w:lang w:val="hr-BA"/>
        </w:rPr>
        <w:t xml:space="preserve">                                                                                                      </w:t>
      </w:r>
    </w:p>
    <w:p w14:paraId="29EFE688" w14:textId="77777777" w:rsidR="00997187" w:rsidRPr="00B14578" w:rsidRDefault="00997187" w:rsidP="00997187">
      <w:pPr>
        <w:rPr>
          <w:lang w:val="hr-BA"/>
        </w:rPr>
      </w:pPr>
      <w:r w:rsidRPr="00B14578">
        <w:rPr>
          <w:lang w:val="hr-BA"/>
        </w:rPr>
        <w:t>Broj: 58 0 St 309064 26 St</w:t>
      </w:r>
    </w:p>
    <w:p w14:paraId="736BC93E" w14:textId="513586DF" w:rsidR="00997187" w:rsidRPr="00B14578" w:rsidRDefault="00997187" w:rsidP="00997187">
      <w:pPr>
        <w:rPr>
          <w:lang w:val="hr-BA"/>
        </w:rPr>
      </w:pPr>
      <w:bookmarkStart w:id="3" w:name="grad"/>
      <w:r w:rsidRPr="00B14578">
        <w:rPr>
          <w:lang w:val="hr-BA"/>
        </w:rPr>
        <w:t>Mostar</w:t>
      </w:r>
      <w:bookmarkEnd w:id="3"/>
      <w:r w:rsidRPr="00B14578">
        <w:rPr>
          <w:lang w:val="hr-BA"/>
        </w:rPr>
        <w:t xml:space="preserve">, </w:t>
      </w:r>
      <w:r w:rsidR="00B14578" w:rsidRPr="00B14578">
        <w:rPr>
          <w:lang w:val="hr-BA"/>
        </w:rPr>
        <w:t>12.10</w:t>
      </w:r>
      <w:r w:rsidRPr="00B14578">
        <w:rPr>
          <w:lang w:val="hr-BA"/>
        </w:rPr>
        <w:t>.2026. godine</w:t>
      </w:r>
    </w:p>
    <w:p w14:paraId="1F742193" w14:textId="77777777" w:rsidR="00997187" w:rsidRPr="00B14578" w:rsidRDefault="00997187" w:rsidP="00997187">
      <w:pPr>
        <w:rPr>
          <w:lang w:val="hr-BA"/>
        </w:rPr>
      </w:pPr>
    </w:p>
    <w:p w14:paraId="4538C7EA" w14:textId="46308E02" w:rsidR="00997187" w:rsidRPr="00B14578" w:rsidRDefault="00B14578" w:rsidP="00997187">
      <w:pPr>
        <w:jc w:val="both"/>
        <w:rPr>
          <w:lang w:val="hr-BA"/>
        </w:rPr>
      </w:pPr>
      <w:r w:rsidRPr="00B14578">
        <w:rPr>
          <w:lang w:val="hr-BA"/>
        </w:rPr>
        <w:tab/>
      </w:r>
      <w:r w:rsidR="00997187" w:rsidRPr="00B14578">
        <w:rPr>
          <w:lang w:val="hr-BA"/>
        </w:rPr>
        <w:t>Općinski sud u Mostaru, kao stečajni sud, po stečajnom sudiji Nedimu Kurbegoviću, rješavajući po prijedlogu za otvaranje stečajnog postupka nad društvom COOPERATOR d.o.o. Mostar, sa sjedištem u ulici Ilićke bojne bb, Mostar, zastupano po zakonskom zastupniku direktoru Mil</w:t>
      </w:r>
      <w:r>
        <w:rPr>
          <w:lang w:val="hr-BA"/>
        </w:rPr>
        <w:t>i</w:t>
      </w:r>
      <w:r w:rsidR="00997187" w:rsidRPr="00B14578">
        <w:rPr>
          <w:lang w:val="hr-BA"/>
        </w:rPr>
        <w:t xml:space="preserve">janu Raspudiću, van ročišta, dana </w:t>
      </w:r>
      <w:r w:rsidRPr="00B14578">
        <w:rPr>
          <w:lang w:val="hr-BA"/>
        </w:rPr>
        <w:t>12.10</w:t>
      </w:r>
      <w:r w:rsidR="00997187" w:rsidRPr="00B14578">
        <w:rPr>
          <w:lang w:val="hr-BA"/>
        </w:rPr>
        <w:t xml:space="preserve">.2026.  godine, donio je, sljedeće </w:t>
      </w:r>
    </w:p>
    <w:p w14:paraId="2E5A28BC" w14:textId="77777777" w:rsidR="00997187" w:rsidRPr="00B14578" w:rsidRDefault="00997187" w:rsidP="00997187">
      <w:pPr>
        <w:jc w:val="both"/>
        <w:rPr>
          <w:lang w:val="hr-BA"/>
        </w:rPr>
      </w:pPr>
    </w:p>
    <w:p w14:paraId="53D98E23" w14:textId="77777777" w:rsidR="00997187" w:rsidRPr="00B14578" w:rsidRDefault="00997187" w:rsidP="00997187">
      <w:pPr>
        <w:jc w:val="both"/>
        <w:rPr>
          <w:lang w:val="hr-BA"/>
        </w:rPr>
      </w:pPr>
    </w:p>
    <w:p w14:paraId="1166369F" w14:textId="4FC4C542" w:rsidR="00B14578" w:rsidRPr="00B14578" w:rsidRDefault="00997187" w:rsidP="00B14578">
      <w:pPr>
        <w:jc w:val="center"/>
        <w:rPr>
          <w:b/>
          <w:bCs/>
          <w:lang w:val="hr-BA"/>
        </w:rPr>
      </w:pPr>
      <w:r w:rsidRPr="00B14578">
        <w:rPr>
          <w:b/>
          <w:bCs/>
          <w:lang w:val="hr-BA"/>
        </w:rPr>
        <w:t>R J E Š E NJ E</w:t>
      </w:r>
    </w:p>
    <w:p w14:paraId="14DCA563" w14:textId="77777777" w:rsidR="00B14578" w:rsidRPr="00B14578" w:rsidRDefault="00B14578" w:rsidP="00B14578">
      <w:pPr>
        <w:jc w:val="both"/>
        <w:rPr>
          <w:b/>
          <w:bCs/>
          <w:lang w:val="hr-BA"/>
        </w:rPr>
      </w:pPr>
    </w:p>
    <w:p w14:paraId="6F12753C" w14:textId="77777777" w:rsidR="00B14578" w:rsidRPr="00B14578" w:rsidRDefault="00B14578" w:rsidP="00B14578">
      <w:pPr>
        <w:jc w:val="both"/>
        <w:rPr>
          <w:b/>
          <w:bCs/>
          <w:lang w:val="hr-BA"/>
        </w:rPr>
      </w:pPr>
    </w:p>
    <w:p w14:paraId="60F5B06F" w14:textId="63FB4833" w:rsidR="00997187" w:rsidRPr="00B14578" w:rsidRDefault="00B14578" w:rsidP="00B14578">
      <w:pPr>
        <w:jc w:val="both"/>
        <w:rPr>
          <w:i/>
          <w:lang w:val="hr-BA"/>
        </w:rPr>
      </w:pPr>
      <w:r w:rsidRPr="00B14578">
        <w:rPr>
          <w:lang w:val="hr-BA"/>
        </w:rPr>
        <w:tab/>
        <w:t xml:space="preserve">Ročište za ispitivanje uslova za otvaranje stečajnog postupka zakazano se za dan, </w:t>
      </w:r>
      <w:r w:rsidRPr="00B14578">
        <w:rPr>
          <w:bCs/>
          <w:iCs/>
          <w:lang w:val="hr-BA"/>
        </w:rPr>
        <w:t>utorak, 27.10.2026. godine s početkom u 11:00 sati</w:t>
      </w:r>
      <w:r w:rsidR="00997187" w:rsidRPr="00B14578">
        <w:rPr>
          <w:bCs/>
          <w:iCs/>
          <w:lang w:val="hr-BA"/>
        </w:rPr>
        <w:t xml:space="preserve">, </w:t>
      </w:r>
      <w:r w:rsidR="00997187" w:rsidRPr="002152DC">
        <w:rPr>
          <w:b/>
          <w:i/>
          <w:u w:val="single"/>
          <w:lang w:val="hr-BA"/>
        </w:rPr>
        <w:t>odgađa se i novo zakazuje za dan</w:t>
      </w:r>
      <w:r w:rsidR="00997187" w:rsidRPr="00B14578">
        <w:rPr>
          <w:bCs/>
          <w:iCs/>
          <w:lang w:val="hr-BA"/>
        </w:rPr>
        <w:t xml:space="preserve"> </w:t>
      </w:r>
      <w:r w:rsidR="002152DC">
        <w:rPr>
          <w:b/>
          <w:i/>
          <w:u w:val="single"/>
          <w:lang w:val="hr-BA"/>
        </w:rPr>
        <w:t>utorak</w:t>
      </w:r>
      <w:r w:rsidR="00997187" w:rsidRPr="002152DC">
        <w:rPr>
          <w:b/>
          <w:i/>
          <w:u w:val="single"/>
          <w:lang w:val="hr-BA"/>
        </w:rPr>
        <w:t xml:space="preserve">, </w:t>
      </w:r>
      <w:r w:rsidR="002152DC">
        <w:rPr>
          <w:b/>
          <w:i/>
          <w:u w:val="single"/>
          <w:lang w:val="hr-BA"/>
        </w:rPr>
        <w:t>03.11</w:t>
      </w:r>
      <w:r w:rsidR="00997187" w:rsidRPr="002152DC">
        <w:rPr>
          <w:b/>
          <w:i/>
          <w:u w:val="single"/>
          <w:lang w:val="hr-BA"/>
        </w:rPr>
        <w:t xml:space="preserve">.2026. godine, sa početkom u </w:t>
      </w:r>
      <w:r w:rsidR="002152DC">
        <w:rPr>
          <w:b/>
          <w:i/>
          <w:u w:val="single"/>
          <w:lang w:val="hr-BA"/>
        </w:rPr>
        <w:t>09</w:t>
      </w:r>
      <w:r w:rsidR="00997187" w:rsidRPr="002152DC">
        <w:rPr>
          <w:b/>
          <w:i/>
          <w:u w:val="single"/>
          <w:lang w:val="hr-BA"/>
        </w:rPr>
        <w:t>:30 sati</w:t>
      </w:r>
      <w:r w:rsidR="00997187" w:rsidRPr="00B14578">
        <w:rPr>
          <w:b/>
          <w:i/>
          <w:lang w:val="hr-BA"/>
        </w:rPr>
        <w:t>,</w:t>
      </w:r>
      <w:r w:rsidR="00997187" w:rsidRPr="00B14578">
        <w:rPr>
          <w:i/>
          <w:lang w:val="hr-BA"/>
        </w:rPr>
        <w:t xml:space="preserve"> </w:t>
      </w:r>
      <w:r w:rsidR="00997187" w:rsidRPr="00B14578">
        <w:rPr>
          <w:lang w:val="hr-BA"/>
        </w:rPr>
        <w:t xml:space="preserve">u  ovom sudu, na adresi Maršala Tita broj 94 Mostar,  </w:t>
      </w:r>
      <w:r w:rsidR="00997187" w:rsidRPr="00B14578">
        <w:rPr>
          <w:b/>
          <w:i/>
          <w:u w:val="single"/>
          <w:lang w:val="hr-BA"/>
        </w:rPr>
        <w:t>sudnica broj 41/I sprat</w:t>
      </w:r>
      <w:r w:rsidR="00997187" w:rsidRPr="00B14578">
        <w:rPr>
          <w:i/>
          <w:lang w:val="hr-BA"/>
        </w:rPr>
        <w:t xml:space="preserve">. </w:t>
      </w:r>
    </w:p>
    <w:p w14:paraId="00FDC2C6" w14:textId="77777777" w:rsidR="00B14578" w:rsidRPr="00B14578" w:rsidRDefault="00B14578" w:rsidP="00B14578">
      <w:pPr>
        <w:jc w:val="both"/>
        <w:rPr>
          <w:i/>
          <w:lang w:val="hr-BA"/>
        </w:rPr>
      </w:pPr>
    </w:p>
    <w:p w14:paraId="1F886E2D" w14:textId="7FE02005" w:rsidR="00B14578" w:rsidRPr="00B14578" w:rsidRDefault="00B14578" w:rsidP="00B14578">
      <w:pPr>
        <w:jc w:val="center"/>
        <w:rPr>
          <w:b/>
          <w:bCs/>
          <w:lang w:val="hr-BA"/>
        </w:rPr>
      </w:pPr>
      <w:r w:rsidRPr="00B14578">
        <w:rPr>
          <w:b/>
          <w:bCs/>
          <w:i/>
          <w:lang w:val="hr-BA"/>
        </w:rPr>
        <w:t>Obrazloženje</w:t>
      </w:r>
    </w:p>
    <w:p w14:paraId="4C7E83C4" w14:textId="77777777" w:rsidR="00997187" w:rsidRPr="00B14578" w:rsidRDefault="00997187" w:rsidP="00997187">
      <w:pPr>
        <w:ind w:left="709"/>
        <w:jc w:val="both"/>
        <w:rPr>
          <w:lang w:val="hr-BA"/>
        </w:rPr>
      </w:pPr>
    </w:p>
    <w:p w14:paraId="05EFB8F8" w14:textId="52A0FA10" w:rsidR="00B14578" w:rsidRPr="00B14578" w:rsidRDefault="00B14578" w:rsidP="00B14578">
      <w:pPr>
        <w:jc w:val="both"/>
        <w:rPr>
          <w:lang w:val="hr-BA"/>
        </w:rPr>
      </w:pPr>
      <w:r w:rsidRPr="00B14578">
        <w:rPr>
          <w:lang w:val="hr-BA"/>
        </w:rPr>
        <w:tab/>
        <w:t xml:space="preserve">Dana 26.08.2026. godine, ovaj Sud donio je rješenje kojim se otvara prethodni stečajni postupak nad pravnom osobom COOPERATOR d.o.o. Mostar, sa sjedištem u Mostaru, Ilićke bojne bb, JIB: 4227969170000, MBS 58-01-0500-18. </w:t>
      </w:r>
      <w:r w:rsidR="002152DC">
        <w:rPr>
          <w:lang w:val="hr-BA"/>
        </w:rPr>
        <w:t>Istim rješenjem</w:t>
      </w:r>
      <w:r w:rsidRPr="00B14578">
        <w:rPr>
          <w:lang w:val="hr-BA"/>
        </w:rPr>
        <w:t>, Sud je zakazao ročište za ispitivanje uslova za otvaranje stečajnog postupka za dan utorak, 27.10.2026. godine sa početkom u 11</w:t>
      </w:r>
      <w:r w:rsidR="002152DC">
        <w:rPr>
          <w:lang w:val="hr-BA"/>
        </w:rPr>
        <w:t>:00</w:t>
      </w:r>
      <w:r w:rsidRPr="00B14578">
        <w:rPr>
          <w:lang w:val="hr-BA"/>
        </w:rPr>
        <w:t xml:space="preserve"> sati.</w:t>
      </w:r>
    </w:p>
    <w:p w14:paraId="2D57387F" w14:textId="77777777" w:rsidR="00B14578" w:rsidRPr="00B14578" w:rsidRDefault="00B14578" w:rsidP="00B14578">
      <w:pPr>
        <w:jc w:val="both"/>
        <w:rPr>
          <w:lang w:val="hr-BA"/>
        </w:rPr>
      </w:pPr>
    </w:p>
    <w:p w14:paraId="36DB3B67" w14:textId="2D23562E" w:rsidR="00B14578" w:rsidRPr="00B14578" w:rsidRDefault="00B14578" w:rsidP="00B14578">
      <w:pPr>
        <w:jc w:val="both"/>
        <w:rPr>
          <w:lang w:val="hr-BA"/>
        </w:rPr>
      </w:pPr>
      <w:r w:rsidRPr="00B14578">
        <w:rPr>
          <w:lang w:val="hr-BA"/>
        </w:rPr>
        <w:tab/>
        <w:t>Privremeni stečajni upravnik, Almedin Kadrić, je dana 23.09.2026. godine, dostavio podnesak koji je zaprimljen u Sud dana 28.09.2026. godine, a kojim traži odgod</w:t>
      </w:r>
      <w:r w:rsidR="002152DC">
        <w:rPr>
          <w:lang w:val="hr-BA"/>
        </w:rPr>
        <w:t>u</w:t>
      </w:r>
      <w:r w:rsidRPr="00B14578">
        <w:rPr>
          <w:lang w:val="hr-BA"/>
        </w:rPr>
        <w:t xml:space="preserve"> ročišta za ispitivanje uslova za otvaranje stečajnog postupka, obzirom da je za isti datum, ranije, zakazana 18. Redovna sjednica Skupštine GS1 Bosne i Hercegovine, a na kojoj obnaša funkciju </w:t>
      </w:r>
      <w:r w:rsidR="002152DC">
        <w:rPr>
          <w:lang w:val="hr-BA"/>
        </w:rPr>
        <w:t>P</w:t>
      </w:r>
      <w:r w:rsidRPr="00B14578">
        <w:rPr>
          <w:lang w:val="hr-BA"/>
        </w:rPr>
        <w:t>redsjednika Skupštine GS1 BiH</w:t>
      </w:r>
      <w:r w:rsidR="0015479B">
        <w:rPr>
          <w:lang w:val="hr-BA"/>
        </w:rPr>
        <w:t>, također isti nije u ostavljenom roku dostavio izvještaj, pa nije moguće održati ročište za zakazani termin.</w:t>
      </w:r>
    </w:p>
    <w:p w14:paraId="70ECC768" w14:textId="77777777" w:rsidR="00997187" w:rsidRDefault="00997187" w:rsidP="00997187">
      <w:pPr>
        <w:rPr>
          <w:b/>
          <w:lang w:val="hr-BA"/>
        </w:rPr>
      </w:pPr>
    </w:p>
    <w:p w14:paraId="3E07E5A4" w14:textId="31E1D5C4" w:rsidR="002152DC" w:rsidRPr="002152DC" w:rsidRDefault="002152DC" w:rsidP="002152DC">
      <w:pPr>
        <w:jc w:val="both"/>
        <w:rPr>
          <w:bCs/>
          <w:lang w:val="hr-BA"/>
        </w:rPr>
      </w:pPr>
      <w:r>
        <w:rPr>
          <w:bCs/>
          <w:lang w:val="hr-BA"/>
        </w:rPr>
        <w:tab/>
        <w:t xml:space="preserve">S tim u vezi, Sud smatra opravdanim podnesak privremenog stečajnog upravnika, </w:t>
      </w:r>
      <w:r w:rsidR="0015479B">
        <w:rPr>
          <w:bCs/>
          <w:lang w:val="hr-BA"/>
        </w:rPr>
        <w:t>kao i iz razloga što nisu ispunjene procesne pretpostavke za održavanjem ročišta, zbog čega je odlučeno kao u izreci Rješenja.</w:t>
      </w:r>
    </w:p>
    <w:p w14:paraId="46AAD84B" w14:textId="77777777" w:rsidR="00997187" w:rsidRPr="00B14578" w:rsidRDefault="00997187" w:rsidP="00997187">
      <w:pPr>
        <w:ind w:left="5664" w:firstLine="708"/>
        <w:jc w:val="right"/>
        <w:rPr>
          <w:b/>
          <w:lang w:val="hr-BA"/>
        </w:rPr>
      </w:pPr>
      <w:r w:rsidRPr="00B14578">
        <w:rPr>
          <w:b/>
          <w:lang w:val="hr-BA"/>
        </w:rPr>
        <w:t xml:space="preserve"> </w:t>
      </w:r>
    </w:p>
    <w:p w14:paraId="2338844C" w14:textId="77777777" w:rsidR="00997187" w:rsidRPr="00B14578" w:rsidRDefault="00997187" w:rsidP="00997187">
      <w:pPr>
        <w:ind w:left="5664" w:firstLine="708"/>
        <w:jc w:val="right"/>
        <w:rPr>
          <w:b/>
          <w:lang w:val="hr-BA"/>
        </w:rPr>
      </w:pPr>
    </w:p>
    <w:p w14:paraId="4A382349" w14:textId="77777777" w:rsidR="00997187" w:rsidRPr="00B14578" w:rsidRDefault="00997187" w:rsidP="00997187">
      <w:pPr>
        <w:ind w:left="5664" w:firstLine="708"/>
        <w:jc w:val="right"/>
        <w:rPr>
          <w:b/>
          <w:lang w:val="hr-BA"/>
        </w:rPr>
      </w:pPr>
      <w:r w:rsidRPr="00B14578">
        <w:rPr>
          <w:b/>
          <w:lang w:val="hr-BA"/>
        </w:rPr>
        <w:t>STEČAJNI SUDIJA</w:t>
      </w:r>
    </w:p>
    <w:p w14:paraId="66AE92E4" w14:textId="77777777" w:rsidR="00997187" w:rsidRPr="00B14578" w:rsidRDefault="00997187" w:rsidP="00997187">
      <w:pPr>
        <w:ind w:left="5664" w:firstLine="708"/>
        <w:jc w:val="right"/>
        <w:rPr>
          <w:b/>
          <w:lang w:val="hr-BA"/>
        </w:rPr>
      </w:pPr>
    </w:p>
    <w:p w14:paraId="524619D5" w14:textId="77777777" w:rsidR="00997187" w:rsidRPr="00B14578" w:rsidRDefault="00997187" w:rsidP="00997187">
      <w:pPr>
        <w:ind w:left="5664" w:firstLine="708"/>
        <w:jc w:val="right"/>
        <w:rPr>
          <w:lang w:val="hr-BA"/>
        </w:rPr>
      </w:pPr>
      <w:r w:rsidRPr="00B14578">
        <w:rPr>
          <w:lang w:val="hr-BA"/>
        </w:rPr>
        <w:t>Nedim Kurbegović</w:t>
      </w:r>
    </w:p>
    <w:p w14:paraId="6659D485" w14:textId="77777777" w:rsidR="00997187" w:rsidRPr="00B14578" w:rsidRDefault="00997187" w:rsidP="00997187">
      <w:pPr>
        <w:rPr>
          <w:lang w:val="hr-BA"/>
        </w:rPr>
      </w:pPr>
    </w:p>
    <w:p w14:paraId="1F3AF1D9" w14:textId="77777777" w:rsidR="00997187" w:rsidRDefault="00997187" w:rsidP="00997187">
      <w:pPr>
        <w:rPr>
          <w:lang w:val="hr-BA"/>
        </w:rPr>
      </w:pPr>
      <w:r w:rsidRPr="00B14578">
        <w:rPr>
          <w:lang w:val="hr-BA"/>
        </w:rPr>
        <w:t xml:space="preserve"> </w:t>
      </w:r>
    </w:p>
    <w:p w14:paraId="1E7452E6" w14:textId="77777777" w:rsidR="002152DC" w:rsidRDefault="002152DC" w:rsidP="00997187">
      <w:pPr>
        <w:rPr>
          <w:lang w:val="hr-BA"/>
        </w:rPr>
      </w:pPr>
    </w:p>
    <w:p w14:paraId="753FD0C1" w14:textId="77777777" w:rsidR="002152DC" w:rsidRPr="00B14578" w:rsidRDefault="002152DC" w:rsidP="00997187">
      <w:pPr>
        <w:rPr>
          <w:lang w:val="hr-BA"/>
        </w:rPr>
      </w:pPr>
    </w:p>
    <w:p w14:paraId="1E64DBC9" w14:textId="3875D250" w:rsidR="002152DC" w:rsidRPr="002152DC" w:rsidRDefault="002152DC" w:rsidP="002152DC">
      <w:pPr>
        <w:rPr>
          <w:b/>
          <w:bCs/>
          <w:lang w:val="hr-BA"/>
        </w:rPr>
      </w:pPr>
      <w:r w:rsidRPr="002152DC">
        <w:rPr>
          <w:b/>
          <w:bCs/>
          <w:lang w:val="hr-BA"/>
        </w:rPr>
        <w:t>Pouka o pravnom lijeku:</w:t>
      </w:r>
    </w:p>
    <w:p w14:paraId="6040A927" w14:textId="2C3870A1" w:rsidR="004F22B2" w:rsidRPr="00B14578" w:rsidRDefault="002152DC" w:rsidP="00997187">
      <w:pPr>
        <w:rPr>
          <w:lang w:val="hr-BA"/>
        </w:rPr>
      </w:pPr>
      <w:r>
        <w:rPr>
          <w:lang w:val="hr-BA"/>
        </w:rPr>
        <w:t>Protiv ovog Rješenja nije dopuštena žalba.</w:t>
      </w:r>
      <w:bookmarkEnd w:id="0"/>
    </w:p>
    <w:sectPr w:rsidR="004F22B2" w:rsidRPr="00B14578" w:rsidSect="00B145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8078FA"/>
    <w:multiLevelType w:val="hybridMultilevel"/>
    <w:tmpl w:val="C1BCC3DE"/>
    <w:lvl w:ilvl="0" w:tplc="D7789778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279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2B2"/>
    <w:rsid w:val="0015479B"/>
    <w:rsid w:val="00193F1B"/>
    <w:rsid w:val="002152DC"/>
    <w:rsid w:val="004F22B2"/>
    <w:rsid w:val="00947119"/>
    <w:rsid w:val="00997187"/>
    <w:rsid w:val="00B14578"/>
    <w:rsid w:val="00ED0634"/>
    <w:rsid w:val="00EF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6AB36"/>
  <w15:docId w15:val="{21BC58AB-C9CF-4A35-BC7D-C362FF670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091D99"/>
    <w:pPr>
      <w:tabs>
        <w:tab w:val="center" w:pos="4703"/>
        <w:tab w:val="right" w:pos="9406"/>
      </w:tabs>
    </w:pPr>
  </w:style>
  <w:style w:type="paragraph" w:styleId="Podnoje">
    <w:name w:val="footer"/>
    <w:basedOn w:val="Normal"/>
    <w:rsid w:val="00091D99"/>
    <w:pPr>
      <w:tabs>
        <w:tab w:val="center" w:pos="4703"/>
        <w:tab w:val="right" w:pos="9406"/>
      </w:tabs>
    </w:pPr>
  </w:style>
  <w:style w:type="character" w:styleId="Brojstranice">
    <w:name w:val="page number"/>
    <w:basedOn w:val="Zadanifontodlomka"/>
    <w:rsid w:val="00091D99"/>
  </w:style>
  <w:style w:type="paragraph" w:styleId="Tekstbalonia">
    <w:name w:val="Balloon Text"/>
    <w:basedOn w:val="Normal"/>
    <w:semiHidden/>
    <w:rsid w:val="004921E3"/>
    <w:rPr>
      <w:rFonts w:ascii="Tahoma" w:hAnsi="Tahoma" w:cs="Tahoma"/>
      <w:sz w:val="16"/>
      <w:szCs w:val="16"/>
    </w:rPr>
  </w:style>
  <w:style w:type="table" w:styleId="Reetkatablice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3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2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ODGADJANJE ROČIŠTA</vt:lpstr>
    </vt:vector>
  </TitlesOfParts>
  <Company> 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ODGADJANJE ROČIŠTA</dc:title>
  <dc:creator>FedjadZ</dc:creator>
  <cp:lastModifiedBy>Anis Feriz</cp:lastModifiedBy>
  <cp:revision>3</cp:revision>
  <cp:lastPrinted>2026-10-12T11:31:00Z</cp:lastPrinted>
  <dcterms:created xsi:type="dcterms:W3CDTF">2026-10-12T10:30:00Z</dcterms:created>
  <dcterms:modified xsi:type="dcterms:W3CDTF">2026-10-12T11:34:00Z</dcterms:modified>
</cp:coreProperties>
</file>