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C65" w:rsidRDefault="00F347E2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672C65" w:rsidRDefault="00F347E2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672C65" w:rsidRDefault="00F347E2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672C65" w:rsidRDefault="00F347E2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Ip 148879 23 Ip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672C65" w:rsidRDefault="00F347E2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20.10.2026</w:t>
      </w:r>
      <w:bookmarkEnd w:id="4"/>
      <w:r w:rsidRPr="00910F24">
        <w:rPr>
          <w:rFonts w:ascii="Times New Roman" w:hAnsi="Times New Roman" w:cs="Times New Roman"/>
        </w:rPr>
        <w:t>. godine</w:t>
      </w:r>
    </w:p>
    <w:p w:rsidR="00672C65" w:rsidRDefault="00672C65">
      <w:pPr>
        <w:rPr>
          <w:rFonts w:ascii="Times New Roman" w:hAnsi="Times New Roman" w:cs="Times New Roman"/>
        </w:rPr>
      </w:pPr>
    </w:p>
    <w:p w:rsidR="00672C65" w:rsidRDefault="00672C65">
      <w:pPr>
        <w:rPr>
          <w:rFonts w:ascii="Times New Roman" w:hAnsi="Times New Roman" w:cs="Times New Roman"/>
        </w:rPr>
      </w:pPr>
    </w:p>
    <w:p w:rsidR="00F347E2" w:rsidRDefault="00F347E2" w:rsidP="00F347E2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Bijeljini, sudija Željka Vakičić, u izvršnom postupku tražioca izvršenja Republika Srpska, Ministars</w:t>
      </w:r>
      <w:bookmarkStart w:id="5" w:name="_GoBack"/>
      <w:bookmarkEnd w:id="5"/>
      <w:r>
        <w:rPr>
          <w:rFonts w:ascii="Times New Roman" w:hAnsi="Times New Roman" w:cs="Times New Roman"/>
        </w:rPr>
        <w:t xml:space="preserve">tvo Finansija Poreska Uprava Područni Centar Bijeljina, </w:t>
      </w:r>
      <w:r>
        <w:rPr>
          <w:rFonts w:ascii="Times New Roman" w:hAnsi="Times New Roman" w:cs="Times New Roman"/>
        </w:rPr>
        <w:t xml:space="preserve">zastupano po Pravobranilaštvu Republike Srpske, Sjedište zamjenika u Bijeljini, </w:t>
      </w:r>
      <w:r>
        <w:rPr>
          <w:rFonts w:ascii="Times New Roman" w:hAnsi="Times New Roman" w:cs="Times New Roman"/>
        </w:rPr>
        <w:t>protiv izvršenika d.o.o. „EŠPEK-AUTO CENTAR“ Filipa Višnjića br. 90, radi naplate novčanog potraživanja, donio je dana 20.10.2026. slijedeći:</w:t>
      </w:r>
    </w:p>
    <w:p w:rsidR="00F347E2" w:rsidRDefault="00F347E2" w:rsidP="00F347E2">
      <w:pPr>
        <w:rPr>
          <w:rFonts w:ascii="Times New Roman" w:hAnsi="Times New Roman" w:cs="Times New Roman"/>
          <w:sz w:val="20"/>
          <w:szCs w:val="20"/>
        </w:rPr>
      </w:pPr>
    </w:p>
    <w:p w:rsidR="00F347E2" w:rsidRDefault="00F347E2" w:rsidP="00F347E2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ZAKLJUČAK</w:t>
      </w:r>
    </w:p>
    <w:p w:rsidR="00F347E2" w:rsidRDefault="00F347E2" w:rsidP="00F347E2">
      <w:pPr>
        <w:jc w:val="center"/>
        <w:rPr>
          <w:rFonts w:ascii="Times New Roman" w:hAnsi="Times New Roman" w:cs="Times New Roman"/>
          <w:lang w:val="bs-Latn-BA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ind w:left="357" w:firstLine="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ODREĐUJE SE prvo ročište za prodaju usmenim javnim nadmetanjem, nepokretnosti izvršenika</w:t>
      </w:r>
      <w:r>
        <w:rPr>
          <w:rFonts w:ascii="Times New Roman" w:hAnsi="Times New Roman" w:cs="Times New Roman"/>
          <w:b/>
        </w:rPr>
        <w:t xml:space="preserve"> d.o.o. „EŠPEK-AUTO CENTAR“, </w:t>
      </w:r>
      <w:r>
        <w:rPr>
          <w:rFonts w:ascii="Times New Roman" w:hAnsi="Times New Roman" w:cs="Times New Roman"/>
          <w:b/>
          <w:lang w:val="bs-Latn-BA"/>
        </w:rPr>
        <w:t>označenih kao:</w:t>
      </w:r>
    </w:p>
    <w:p w:rsidR="00F347E2" w:rsidRDefault="00F347E2" w:rsidP="00F347E2">
      <w:pPr>
        <w:jc w:val="both"/>
        <w:rPr>
          <w:rFonts w:ascii="Times New Roman" w:hAnsi="Times New Roman" w:cs="Times New Roman"/>
          <w:lang w:val="bs-Latn-BA"/>
        </w:rPr>
      </w:pPr>
    </w:p>
    <w:p w:rsidR="00F347E2" w:rsidRDefault="00F347E2" w:rsidP="00F347E2">
      <w:pPr>
        <w:numPr>
          <w:ilvl w:val="0"/>
          <w:numId w:val="7"/>
        </w:num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Nepokretnosti upisane u list nepokretnosti </w:t>
      </w:r>
      <w:r>
        <w:rPr>
          <w:rFonts w:ascii="Times New Roman" w:hAnsi="Times New Roman" w:cs="Times New Roman"/>
        </w:rPr>
        <w:t>br.3854 k.o. Bijeljina 1, u kome je izvršenik d.o.o. „EŠPEK-AUTO CENTAR“ iz Bijeljine upisan sa pravom svojine sa dijelom 1/1.</w:t>
      </w:r>
    </w:p>
    <w:p w:rsidR="00F347E2" w:rsidRDefault="00F347E2" w:rsidP="00F347E2">
      <w:pPr>
        <w:ind w:left="780"/>
        <w:jc w:val="both"/>
        <w:rPr>
          <w:rFonts w:ascii="Times New Roman" w:hAnsi="Times New Roman" w:cs="Times New Roman"/>
          <w:lang w:val="bs-Latn-BA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Ročište za prodaju nepokretnosti održat će se dana 10.12.2026. godine  u  10,30 časova, u zgradi Osnovnog suda u Bijeljini, na koje se pozivaju tražilac izvršenja, izvršenik i zainteresovana lica kao kupci.</w:t>
      </w:r>
    </w:p>
    <w:p w:rsidR="00F347E2" w:rsidRDefault="00F347E2" w:rsidP="00F347E2">
      <w:pPr>
        <w:pStyle w:val="ListParagraph"/>
        <w:ind w:left="567"/>
        <w:jc w:val="both"/>
        <w:rPr>
          <w:rFonts w:ascii="Times New Roman" w:hAnsi="Times New Roman" w:cs="Times New Roman"/>
          <w:lang w:val="bs-Latn-BA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Vrijednost nepokretnosti izvršenika, shodno nalazu i mišljenju vještaka građevinske struke, utvrđuje se u ukupnom iznosu od </w:t>
      </w:r>
      <w:r>
        <w:rPr>
          <w:rFonts w:ascii="Times New Roman" w:hAnsi="Times New Roman" w:cs="Times New Roman"/>
          <w:b/>
        </w:rPr>
        <w:t>206.500,00 KM</w:t>
      </w:r>
      <w:r>
        <w:rPr>
          <w:rFonts w:ascii="Times New Roman" w:hAnsi="Times New Roman" w:cs="Times New Roman"/>
        </w:rPr>
        <w:t>.</w:t>
      </w:r>
    </w:p>
    <w:p w:rsidR="00F347E2" w:rsidRDefault="00F347E2" w:rsidP="00F347E2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</w:rPr>
        <w:t>počev od 05.11.2026. godine</w:t>
      </w:r>
      <w:r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F347E2" w:rsidRDefault="00F347E2" w:rsidP="00F347E2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prvom ročištu za prodaju usmenim javnim nadmetanjem nepokretnost, odnosno suvlasnički dio nepokretnosti se ne može prodati ispod 1/2 utvrđene vrijednosti iz tačke 3.</w:t>
      </w:r>
    </w:p>
    <w:p w:rsidR="00F347E2" w:rsidRDefault="00F347E2" w:rsidP="00F347E2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br. 562-099-8130145898 kod NLB banke A.D. Banja Luka, vrsta prihoda 223171, opština 005, budžetska organizacija 1067001, poziv na broj predmeta 1488792023. </w:t>
      </w:r>
      <w:r>
        <w:rPr>
          <w:rFonts w:ascii="Times New Roman" w:hAnsi="Times New Roman" w:cs="Times New Roman"/>
        </w:rPr>
        <w:t xml:space="preserve">Ponuđačima čija ponuda nije prihvaćena, osim za tri najbolja ponuđača, vratit će se osiguranje odmah nakon zaključenja javnog nadmetanja. </w:t>
      </w:r>
      <w:r>
        <w:rPr>
          <w:rFonts w:ascii="Times New Roman" w:hAnsi="Times New Roman" w:cs="Times New Roman"/>
        </w:rPr>
        <w:lastRenderedPageBreak/>
        <w:t>Ročište za javno nadmetanje održat će se i kad prisustvuje samo jedan ponuđač.</w:t>
      </w:r>
      <w:r>
        <w:rPr>
          <w:rFonts w:ascii="Times New Roman" w:hAnsi="Times New Roman" w:cs="Times New Roman"/>
          <w:lang w:val="bs-Latn-BA"/>
        </w:rPr>
        <w:t xml:space="preserve"> Od polaganja osiguranja oslobođeni su tražilac izvršenja i lica određena članom 86.stav 2.  Zakona o izvršnom postupku.</w:t>
      </w:r>
    </w:p>
    <w:p w:rsidR="00F347E2" w:rsidRDefault="00F347E2" w:rsidP="00F347E2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F347E2" w:rsidRDefault="00F347E2" w:rsidP="00F347E2">
      <w:pPr>
        <w:tabs>
          <w:tab w:val="left" w:pos="180"/>
          <w:tab w:val="left" w:pos="360"/>
        </w:tabs>
        <w:ind w:left="360" w:hanging="720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Shodno odredbi člana 75. st. 1. i 2. Zakona o izvršnom postupku, kupac preuzima služnosti i stvarne terete na predmetnoj nepokretnosti. </w:t>
      </w:r>
    </w:p>
    <w:p w:rsidR="00F347E2" w:rsidRDefault="00F347E2" w:rsidP="00F347E2">
      <w:pPr>
        <w:pStyle w:val="ListParagraph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Troškovi poreza i takse u vezi s prodajom nepokretnosti plaća kupac.</w:t>
      </w:r>
    </w:p>
    <w:p w:rsidR="00F347E2" w:rsidRDefault="00F347E2" w:rsidP="00F347E2">
      <w:pPr>
        <w:pStyle w:val="ListParagraph"/>
        <w:tabs>
          <w:tab w:val="left" w:pos="180"/>
          <w:tab w:val="left" w:pos="360"/>
        </w:tabs>
        <w:ind w:left="1440"/>
        <w:jc w:val="both"/>
        <w:rPr>
          <w:rFonts w:ascii="Times New Roman" w:hAnsi="Times New Roman" w:cs="Times New Roman"/>
        </w:rPr>
      </w:pPr>
    </w:p>
    <w:p w:rsidR="00F347E2" w:rsidRDefault="00F347E2" w:rsidP="00F347E2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F347E2" w:rsidRDefault="00F347E2" w:rsidP="00F347E2">
      <w:pPr>
        <w:tabs>
          <w:tab w:val="left" w:pos="180"/>
          <w:tab w:val="left" w:pos="360"/>
        </w:tabs>
        <w:ind w:left="360" w:hanging="720"/>
        <w:rPr>
          <w:rFonts w:ascii="Times New Roman" w:hAnsi="Times New Roman" w:cs="Times New Roman"/>
        </w:rPr>
      </w:pPr>
    </w:p>
    <w:p w:rsidR="00F347E2" w:rsidRDefault="00F347E2" w:rsidP="00F347E2">
      <w:pPr>
        <w:jc w:val="both"/>
        <w:rPr>
          <w:rFonts w:ascii="Times New Roman" w:hAnsi="Times New Roman" w:cs="Times New Roman"/>
          <w:lang w:val="bs-Latn-BA"/>
        </w:rPr>
      </w:pPr>
    </w:p>
    <w:p w:rsidR="00F347E2" w:rsidRDefault="00F347E2" w:rsidP="00F347E2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Pouka o pravnom lijeku:                                                                                     Sudija</w:t>
      </w:r>
    </w:p>
    <w:p w:rsidR="00F347E2" w:rsidRDefault="00F347E2" w:rsidP="00F347E2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                                     Željka Vakičić</w:t>
      </w:r>
    </w:p>
    <w:p w:rsidR="00672C65" w:rsidRDefault="00672C65" w:rsidP="00F347E2">
      <w:pPr>
        <w:jc w:val="right"/>
        <w:rPr>
          <w:rFonts w:ascii="Times New Roman" w:hAnsi="Times New Roman" w:cs="Times New Roman"/>
        </w:rPr>
      </w:pPr>
    </w:p>
    <w:sectPr w:rsidR="00672C65" w:rsidSect="00F347E2">
      <w:pgSz w:w="11907" w:h="16840" w:code="9"/>
      <w:pgMar w:top="709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D67F7"/>
    <w:multiLevelType w:val="hybridMultilevel"/>
    <w:tmpl w:val="755CD48A"/>
    <w:lvl w:ilvl="0" w:tplc="32263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DF707D2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28A59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A44527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766550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DE0E33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EBE5A1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8246D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183B7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C9B2830"/>
    <w:multiLevelType w:val="multilevel"/>
    <w:tmpl w:val="FAC28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C90433"/>
    <w:multiLevelType w:val="hybridMultilevel"/>
    <w:tmpl w:val="09C8991E"/>
    <w:lvl w:ilvl="0" w:tplc="70E8E00E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641504"/>
    <w:multiLevelType w:val="multilevel"/>
    <w:tmpl w:val="FBBC09C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555A31F2"/>
    <w:multiLevelType w:val="hybridMultilevel"/>
    <w:tmpl w:val="F4A8791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D068C8"/>
    <w:multiLevelType w:val="multilevel"/>
    <w:tmpl w:val="FA227E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738466B0"/>
    <w:multiLevelType w:val="multilevel"/>
    <w:tmpl w:val="74A69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72C65"/>
    <w:rsid w:val="00672C65"/>
    <w:rsid w:val="00F3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5D31A"/>
  <w15:docId w15:val="{424EC5E3-4091-4265-BFB0-889F65C6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347E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F347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347E2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624</Words>
  <Characters>3557</Characters>
  <Application>Microsoft Office Word</Application>
  <DocSecurity>0</DocSecurity>
  <Lines>29</Lines>
  <Paragraphs>8</Paragraphs>
  <ScaleCrop>false</ScaleCrop>
  <Company> </Company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Sanja Subasic</cp:lastModifiedBy>
  <cp:revision>3</cp:revision>
  <cp:lastPrinted>2026-10-20T10:38:00Z</cp:lastPrinted>
  <dcterms:created xsi:type="dcterms:W3CDTF">2015-12-14T07:23:00Z</dcterms:created>
  <dcterms:modified xsi:type="dcterms:W3CDTF">2026-10-20T10:40:00Z</dcterms:modified>
</cp:coreProperties>
</file>