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21F1" w:rsidRPr="006155A3" w:rsidRDefault="003E21F1" w:rsidP="003E21F1">
      <w:pPr>
        <w:jc w:val="both"/>
        <w:rPr>
          <w:lang w:val="hr-HR"/>
        </w:rPr>
      </w:pPr>
      <w:r w:rsidRPr="006155A3">
        <w:rPr>
          <w:lang w:val="hr-HR"/>
        </w:rPr>
        <w:t xml:space="preserve">BOSNA I HERCEGOVINA </w:t>
      </w:r>
    </w:p>
    <w:p w:rsidR="003E21F1" w:rsidRPr="006155A3" w:rsidRDefault="003E21F1" w:rsidP="003E21F1">
      <w:pPr>
        <w:jc w:val="both"/>
        <w:rPr>
          <w:lang w:val="hr-HR"/>
        </w:rPr>
      </w:pPr>
      <w:bookmarkStart w:id="0" w:name="entitet"/>
      <w:r w:rsidRPr="006155A3">
        <w:rPr>
          <w:lang w:val="hr-HR"/>
        </w:rPr>
        <w:t>FEDERACIJA BOSNE I HERCEGOVINE</w:t>
      </w:r>
    </w:p>
    <w:p w:rsidR="003E21F1" w:rsidRPr="006155A3" w:rsidRDefault="003E21F1" w:rsidP="003E21F1">
      <w:pPr>
        <w:jc w:val="both"/>
        <w:rPr>
          <w:lang w:val="hr-HR"/>
        </w:rPr>
      </w:pPr>
      <w:r w:rsidRPr="006155A3">
        <w:rPr>
          <w:lang w:val="hr-HR"/>
        </w:rPr>
        <w:t>HERCEGOVAČKO NERETVANSKI KANTON</w:t>
      </w:r>
      <w:bookmarkEnd w:id="0"/>
      <w:r w:rsidRPr="006155A3">
        <w:rPr>
          <w:lang w:val="hr-HR"/>
        </w:rPr>
        <w:t xml:space="preserve"> </w:t>
      </w:r>
    </w:p>
    <w:p w:rsidR="003E21F1" w:rsidRPr="006155A3" w:rsidRDefault="003E21F1" w:rsidP="003E21F1">
      <w:pPr>
        <w:jc w:val="both"/>
        <w:rPr>
          <w:lang w:val="hr-HR"/>
        </w:rPr>
      </w:pPr>
      <w:bookmarkStart w:id="1" w:name="sud"/>
      <w:r w:rsidRPr="006155A3">
        <w:rPr>
          <w:lang w:val="hr-HR"/>
        </w:rPr>
        <w:t>OPĆINSKI SUD U MOSTARU</w:t>
      </w:r>
      <w:bookmarkEnd w:id="1"/>
      <w:r w:rsidRPr="006155A3">
        <w:rPr>
          <w:lang w:val="hr-HR"/>
        </w:rPr>
        <w:t xml:space="preserve">                                                                                                      </w:t>
      </w:r>
    </w:p>
    <w:p w:rsidR="003E21F1" w:rsidRPr="006155A3" w:rsidRDefault="003E21F1" w:rsidP="003E21F1">
      <w:pPr>
        <w:jc w:val="both"/>
        <w:rPr>
          <w:lang w:val="hr-HR"/>
        </w:rPr>
      </w:pPr>
      <w:r w:rsidRPr="006155A3">
        <w:rPr>
          <w:lang w:val="hr-HR"/>
        </w:rPr>
        <w:t xml:space="preserve">Broj: </w:t>
      </w:r>
      <w:bookmarkStart w:id="2" w:name="grad"/>
      <w:r w:rsidR="006155A3" w:rsidRPr="006155A3">
        <w:rPr>
          <w:lang w:val="hr-HR"/>
        </w:rPr>
        <w:t>58 0 St 309650 26 St</w:t>
      </w:r>
    </w:p>
    <w:p w:rsidR="003E21F1" w:rsidRPr="006155A3" w:rsidRDefault="003E21F1" w:rsidP="003E21F1">
      <w:pPr>
        <w:jc w:val="both"/>
        <w:rPr>
          <w:lang w:val="hr-HR"/>
        </w:rPr>
      </w:pPr>
      <w:r w:rsidRPr="006155A3">
        <w:rPr>
          <w:lang w:val="hr-HR"/>
        </w:rPr>
        <w:t>Mostar</w:t>
      </w:r>
      <w:bookmarkEnd w:id="2"/>
      <w:r w:rsidR="006155A3" w:rsidRPr="006155A3">
        <w:rPr>
          <w:lang w:val="hr-HR"/>
        </w:rPr>
        <w:t>, 20.10</w:t>
      </w:r>
      <w:r w:rsidRPr="006155A3">
        <w:rPr>
          <w:lang w:val="hr-HR"/>
        </w:rPr>
        <w:t xml:space="preserve">.2026. godine </w:t>
      </w:r>
    </w:p>
    <w:p w:rsidR="003E21F1" w:rsidRPr="006155A3" w:rsidRDefault="003E21F1" w:rsidP="003E21F1">
      <w:pPr>
        <w:jc w:val="both"/>
      </w:pPr>
    </w:p>
    <w:p w:rsidR="006155A3" w:rsidRPr="006155A3" w:rsidRDefault="003E21F1" w:rsidP="006155A3">
      <w:pPr>
        <w:jc w:val="both"/>
      </w:pPr>
      <w:r w:rsidRPr="006155A3">
        <w:tab/>
      </w:r>
      <w:proofErr w:type="spellStart"/>
      <w:r w:rsidR="006155A3" w:rsidRPr="006155A3">
        <w:t>Općinski</w:t>
      </w:r>
      <w:proofErr w:type="spellEnd"/>
      <w:r w:rsidR="006155A3" w:rsidRPr="006155A3">
        <w:t xml:space="preserve"> </w:t>
      </w:r>
      <w:proofErr w:type="spellStart"/>
      <w:r w:rsidR="006155A3" w:rsidRPr="006155A3">
        <w:t>sud</w:t>
      </w:r>
      <w:proofErr w:type="spellEnd"/>
      <w:r w:rsidR="006155A3" w:rsidRPr="006155A3">
        <w:t xml:space="preserve"> u </w:t>
      </w:r>
      <w:proofErr w:type="spellStart"/>
      <w:r w:rsidR="006155A3" w:rsidRPr="006155A3">
        <w:t>Mostaru</w:t>
      </w:r>
      <w:proofErr w:type="spellEnd"/>
      <w:r w:rsidR="006155A3" w:rsidRPr="006155A3">
        <w:t xml:space="preserve">, </w:t>
      </w:r>
      <w:proofErr w:type="spellStart"/>
      <w:r w:rsidR="006155A3" w:rsidRPr="006155A3">
        <w:t>kao</w:t>
      </w:r>
      <w:proofErr w:type="spellEnd"/>
      <w:r w:rsidR="006155A3" w:rsidRPr="006155A3">
        <w:t xml:space="preserve"> </w:t>
      </w:r>
      <w:proofErr w:type="spellStart"/>
      <w:r w:rsidR="006155A3" w:rsidRPr="006155A3">
        <w:t>stečajni</w:t>
      </w:r>
      <w:proofErr w:type="spellEnd"/>
      <w:r w:rsidR="006155A3" w:rsidRPr="006155A3">
        <w:t xml:space="preserve"> </w:t>
      </w:r>
      <w:proofErr w:type="spellStart"/>
      <w:r w:rsidR="006155A3" w:rsidRPr="006155A3">
        <w:t>sud</w:t>
      </w:r>
      <w:proofErr w:type="spellEnd"/>
      <w:r w:rsidR="006155A3" w:rsidRPr="006155A3">
        <w:t xml:space="preserve">, </w:t>
      </w:r>
      <w:proofErr w:type="spellStart"/>
      <w:r w:rsidR="006155A3" w:rsidRPr="006155A3">
        <w:t>po</w:t>
      </w:r>
      <w:proofErr w:type="spellEnd"/>
      <w:r w:rsidR="006155A3" w:rsidRPr="006155A3">
        <w:t xml:space="preserve"> </w:t>
      </w:r>
      <w:proofErr w:type="spellStart"/>
      <w:r w:rsidR="006155A3" w:rsidRPr="006155A3">
        <w:t>stečajnom</w:t>
      </w:r>
      <w:proofErr w:type="spellEnd"/>
      <w:r w:rsidR="006155A3" w:rsidRPr="006155A3">
        <w:t xml:space="preserve"> </w:t>
      </w:r>
      <w:proofErr w:type="spellStart"/>
      <w:r w:rsidR="006155A3" w:rsidRPr="006155A3">
        <w:t>sudiji</w:t>
      </w:r>
      <w:proofErr w:type="spellEnd"/>
      <w:r w:rsidR="006155A3" w:rsidRPr="006155A3">
        <w:t xml:space="preserve"> </w:t>
      </w:r>
      <w:r w:rsidR="006155A3" w:rsidRPr="006155A3">
        <w:t>Una Pelak</w:t>
      </w:r>
      <w:r w:rsidR="006155A3" w:rsidRPr="006155A3">
        <w:t xml:space="preserve">, </w:t>
      </w:r>
      <w:proofErr w:type="spellStart"/>
      <w:r w:rsidR="006155A3" w:rsidRPr="006155A3">
        <w:t>rješavajući</w:t>
      </w:r>
      <w:proofErr w:type="spellEnd"/>
      <w:r w:rsidR="006155A3" w:rsidRPr="006155A3">
        <w:t xml:space="preserve"> </w:t>
      </w:r>
      <w:proofErr w:type="spellStart"/>
      <w:r w:rsidR="006155A3" w:rsidRPr="006155A3">
        <w:t>po</w:t>
      </w:r>
      <w:proofErr w:type="spellEnd"/>
      <w:r w:rsidR="006155A3" w:rsidRPr="006155A3">
        <w:t xml:space="preserve"> </w:t>
      </w:r>
      <w:proofErr w:type="spellStart"/>
      <w:r w:rsidR="006155A3" w:rsidRPr="006155A3">
        <w:t>prijedlogu</w:t>
      </w:r>
      <w:proofErr w:type="spellEnd"/>
      <w:r w:rsidR="006155A3" w:rsidRPr="006155A3">
        <w:t xml:space="preserve"> </w:t>
      </w:r>
      <w:proofErr w:type="spellStart"/>
      <w:r w:rsidR="006155A3" w:rsidRPr="006155A3">
        <w:t>za</w:t>
      </w:r>
      <w:proofErr w:type="spellEnd"/>
      <w:r w:rsidR="006155A3" w:rsidRPr="006155A3">
        <w:t xml:space="preserve"> </w:t>
      </w:r>
      <w:proofErr w:type="spellStart"/>
      <w:r w:rsidR="006155A3" w:rsidRPr="006155A3">
        <w:t>otvaranje</w:t>
      </w:r>
      <w:proofErr w:type="spellEnd"/>
      <w:r w:rsidR="006155A3" w:rsidRPr="006155A3">
        <w:t xml:space="preserve"> </w:t>
      </w:r>
      <w:proofErr w:type="spellStart"/>
      <w:r w:rsidR="006155A3" w:rsidRPr="006155A3">
        <w:t>stečajnog</w:t>
      </w:r>
      <w:proofErr w:type="spellEnd"/>
      <w:r w:rsidR="006155A3" w:rsidRPr="006155A3">
        <w:t xml:space="preserve"> </w:t>
      </w:r>
      <w:proofErr w:type="spellStart"/>
      <w:r w:rsidR="006155A3" w:rsidRPr="006155A3">
        <w:t>postupka</w:t>
      </w:r>
      <w:proofErr w:type="spellEnd"/>
      <w:r w:rsidR="006155A3" w:rsidRPr="006155A3">
        <w:t xml:space="preserve"> </w:t>
      </w:r>
      <w:proofErr w:type="spellStart"/>
      <w:r w:rsidR="006155A3" w:rsidRPr="006155A3">
        <w:t>nad</w:t>
      </w:r>
      <w:proofErr w:type="spellEnd"/>
      <w:r w:rsidR="006155A3" w:rsidRPr="006155A3">
        <w:t xml:space="preserve"> </w:t>
      </w:r>
      <w:proofErr w:type="spellStart"/>
      <w:r w:rsidR="006155A3" w:rsidRPr="006155A3">
        <w:t>društvom</w:t>
      </w:r>
      <w:proofErr w:type="spellEnd"/>
      <w:r w:rsidR="006155A3" w:rsidRPr="006155A3">
        <w:t xml:space="preserve"> „VILAMONT“ </w:t>
      </w:r>
      <w:proofErr w:type="spellStart"/>
      <w:r w:rsidR="006155A3" w:rsidRPr="006155A3">
        <w:t>d.o.o</w:t>
      </w:r>
      <w:proofErr w:type="spellEnd"/>
      <w:r w:rsidR="006155A3" w:rsidRPr="006155A3">
        <w:t xml:space="preserve">. Mostar, </w:t>
      </w:r>
      <w:proofErr w:type="spellStart"/>
      <w:r w:rsidR="006155A3" w:rsidRPr="006155A3">
        <w:t>sa</w:t>
      </w:r>
      <w:proofErr w:type="spellEnd"/>
      <w:r w:rsidR="006155A3" w:rsidRPr="006155A3">
        <w:t xml:space="preserve"> </w:t>
      </w:r>
      <w:proofErr w:type="spellStart"/>
      <w:r w:rsidR="006155A3" w:rsidRPr="006155A3">
        <w:t>sjedištem</w:t>
      </w:r>
      <w:proofErr w:type="spellEnd"/>
      <w:r w:rsidR="006155A3" w:rsidRPr="006155A3">
        <w:t xml:space="preserve"> u </w:t>
      </w:r>
      <w:proofErr w:type="spellStart"/>
      <w:r w:rsidR="006155A3" w:rsidRPr="006155A3">
        <w:t>Mostaru</w:t>
      </w:r>
      <w:proofErr w:type="spellEnd"/>
      <w:r w:rsidR="006155A3" w:rsidRPr="006155A3">
        <w:t xml:space="preserve">,  </w:t>
      </w:r>
      <w:proofErr w:type="spellStart"/>
      <w:r w:rsidR="006155A3" w:rsidRPr="006155A3">
        <w:t>ul</w:t>
      </w:r>
      <w:proofErr w:type="spellEnd"/>
      <w:r w:rsidR="006155A3" w:rsidRPr="006155A3">
        <w:t xml:space="preserve">. </w:t>
      </w:r>
      <w:proofErr w:type="spellStart"/>
      <w:r w:rsidR="006155A3" w:rsidRPr="006155A3">
        <w:t>Kardinala</w:t>
      </w:r>
      <w:proofErr w:type="spellEnd"/>
      <w:r w:rsidR="006155A3" w:rsidRPr="006155A3">
        <w:t xml:space="preserve"> </w:t>
      </w:r>
      <w:proofErr w:type="spellStart"/>
      <w:r w:rsidR="006155A3" w:rsidRPr="006155A3">
        <w:t>Stepinca</w:t>
      </w:r>
      <w:proofErr w:type="spellEnd"/>
      <w:r w:rsidR="006155A3" w:rsidRPr="006155A3">
        <w:t xml:space="preserve"> (</w:t>
      </w:r>
      <w:proofErr w:type="spellStart"/>
      <w:r w:rsidR="006155A3" w:rsidRPr="006155A3">
        <w:t>ledara</w:t>
      </w:r>
      <w:proofErr w:type="spellEnd"/>
      <w:r w:rsidR="006155A3" w:rsidRPr="006155A3">
        <w:t xml:space="preserve">), Mostar, </w:t>
      </w:r>
      <w:proofErr w:type="spellStart"/>
      <w:r w:rsidR="006155A3" w:rsidRPr="006155A3">
        <w:t>zastupano</w:t>
      </w:r>
      <w:proofErr w:type="spellEnd"/>
      <w:r w:rsidR="006155A3" w:rsidRPr="006155A3">
        <w:t xml:space="preserve"> </w:t>
      </w:r>
      <w:proofErr w:type="spellStart"/>
      <w:r w:rsidR="006155A3" w:rsidRPr="006155A3">
        <w:t>po</w:t>
      </w:r>
      <w:proofErr w:type="spellEnd"/>
      <w:r w:rsidR="006155A3" w:rsidRPr="006155A3">
        <w:t xml:space="preserve"> </w:t>
      </w:r>
      <w:proofErr w:type="spellStart"/>
      <w:r w:rsidR="006155A3" w:rsidRPr="006155A3">
        <w:t>zakonskom</w:t>
      </w:r>
      <w:proofErr w:type="spellEnd"/>
      <w:r w:rsidR="006155A3" w:rsidRPr="006155A3">
        <w:t xml:space="preserve"> </w:t>
      </w:r>
      <w:proofErr w:type="spellStart"/>
      <w:r w:rsidR="006155A3" w:rsidRPr="006155A3">
        <w:t>zastupniku</w:t>
      </w:r>
      <w:proofErr w:type="spellEnd"/>
      <w:r w:rsidR="006155A3" w:rsidRPr="006155A3">
        <w:t xml:space="preserve">, </w:t>
      </w:r>
      <w:proofErr w:type="spellStart"/>
      <w:r w:rsidR="006155A3" w:rsidRPr="006155A3">
        <w:t>direktoru</w:t>
      </w:r>
      <w:proofErr w:type="spellEnd"/>
      <w:r w:rsidR="006155A3" w:rsidRPr="006155A3">
        <w:t xml:space="preserve"> </w:t>
      </w:r>
      <w:proofErr w:type="spellStart"/>
      <w:r w:rsidR="006155A3" w:rsidRPr="006155A3">
        <w:t>Vili</w:t>
      </w:r>
      <w:proofErr w:type="spellEnd"/>
      <w:r w:rsidR="006155A3" w:rsidRPr="006155A3">
        <w:t xml:space="preserve"> </w:t>
      </w:r>
      <w:proofErr w:type="spellStart"/>
      <w:r w:rsidR="006155A3" w:rsidRPr="006155A3">
        <w:t>Šefkiji</w:t>
      </w:r>
      <w:proofErr w:type="spellEnd"/>
      <w:proofErr w:type="gramStart"/>
      <w:r w:rsidR="006155A3" w:rsidRPr="006155A3">
        <w:t>,  van</w:t>
      </w:r>
      <w:proofErr w:type="gramEnd"/>
      <w:r w:rsidR="006155A3" w:rsidRPr="006155A3">
        <w:t xml:space="preserve"> </w:t>
      </w:r>
      <w:proofErr w:type="spellStart"/>
      <w:r w:rsidR="006155A3" w:rsidRPr="006155A3">
        <w:t>ročišta</w:t>
      </w:r>
      <w:proofErr w:type="spellEnd"/>
      <w:r w:rsidR="006155A3" w:rsidRPr="006155A3">
        <w:t xml:space="preserve">, dana </w:t>
      </w:r>
      <w:r w:rsidR="006155A3" w:rsidRPr="006155A3">
        <w:t>20.10</w:t>
      </w:r>
      <w:r w:rsidR="006155A3" w:rsidRPr="006155A3">
        <w:t xml:space="preserve">.2026.  </w:t>
      </w:r>
      <w:proofErr w:type="spellStart"/>
      <w:proofErr w:type="gramStart"/>
      <w:r w:rsidR="006155A3" w:rsidRPr="006155A3">
        <w:t>godine</w:t>
      </w:r>
      <w:proofErr w:type="spellEnd"/>
      <w:proofErr w:type="gramEnd"/>
      <w:r w:rsidR="006155A3" w:rsidRPr="006155A3">
        <w:t xml:space="preserve">, </w:t>
      </w:r>
      <w:proofErr w:type="spellStart"/>
      <w:r w:rsidR="006155A3" w:rsidRPr="006155A3">
        <w:t>donio</w:t>
      </w:r>
      <w:proofErr w:type="spellEnd"/>
      <w:r w:rsidR="006155A3" w:rsidRPr="006155A3">
        <w:t xml:space="preserve"> je,  </w:t>
      </w:r>
      <w:proofErr w:type="spellStart"/>
      <w:r w:rsidR="006155A3" w:rsidRPr="006155A3">
        <w:t>slijedeće</w:t>
      </w:r>
      <w:proofErr w:type="spellEnd"/>
      <w:r w:rsidR="006155A3" w:rsidRPr="006155A3">
        <w:t xml:space="preserve"> </w:t>
      </w:r>
      <w:r w:rsidR="00D3340A">
        <w:t>:</w:t>
      </w:r>
    </w:p>
    <w:p w:rsidR="003E21F1" w:rsidRPr="006155A3" w:rsidRDefault="003E21F1" w:rsidP="003E21F1">
      <w:pPr>
        <w:jc w:val="both"/>
      </w:pPr>
      <w:r w:rsidRPr="006155A3">
        <w:rPr>
          <w:lang w:val="hr-BA"/>
        </w:rPr>
        <w:tab/>
      </w:r>
    </w:p>
    <w:p w:rsidR="003E21F1" w:rsidRPr="006155A3" w:rsidRDefault="003E21F1" w:rsidP="003E21F1">
      <w:pPr>
        <w:jc w:val="both"/>
      </w:pPr>
    </w:p>
    <w:p w:rsidR="003E21F1" w:rsidRPr="006155A3" w:rsidRDefault="003E21F1" w:rsidP="003E21F1">
      <w:pPr>
        <w:widowControl w:val="0"/>
        <w:tabs>
          <w:tab w:val="left" w:pos="11160"/>
        </w:tabs>
        <w:autoSpaceDE w:val="0"/>
        <w:autoSpaceDN w:val="0"/>
        <w:adjustRightInd w:val="0"/>
        <w:spacing w:line="307" w:lineRule="exact"/>
        <w:jc w:val="center"/>
        <w:rPr>
          <w:lang w:val="hr-HR"/>
        </w:rPr>
      </w:pPr>
      <w:r w:rsidRPr="006155A3">
        <w:rPr>
          <w:lang w:val="hr-HR"/>
        </w:rPr>
        <w:t>R J E Š E NJ E</w:t>
      </w:r>
      <w:r w:rsidRPr="006155A3">
        <w:rPr>
          <w:lang w:val="hr-HR"/>
        </w:rPr>
        <w:softHyphen/>
      </w:r>
      <w:r w:rsidRPr="006155A3">
        <w:rPr>
          <w:lang w:val="hr-HR"/>
        </w:rPr>
        <w:softHyphen/>
      </w:r>
    </w:p>
    <w:p w:rsidR="003E21F1" w:rsidRPr="006155A3" w:rsidRDefault="003E21F1" w:rsidP="003E21F1">
      <w:pPr>
        <w:jc w:val="both"/>
        <w:rPr>
          <w:lang w:val="hr-HR"/>
        </w:rPr>
      </w:pPr>
    </w:p>
    <w:p w:rsidR="00D3340A" w:rsidRDefault="00D3340A" w:rsidP="00D3340A">
      <w:pPr>
        <w:numPr>
          <w:ilvl w:val="0"/>
          <w:numId w:val="6"/>
        </w:numPr>
        <w:jc w:val="both"/>
      </w:pPr>
      <w:r>
        <w:rPr>
          <w:lang w:val="hr-HR"/>
        </w:rPr>
        <w:t xml:space="preserve">Pokreće se prethodni </w:t>
      </w:r>
      <w:r w:rsidR="006155A3">
        <w:rPr>
          <w:lang w:val="hr-HR"/>
        </w:rPr>
        <w:t xml:space="preserve">postupak </w:t>
      </w:r>
      <w:r>
        <w:rPr>
          <w:lang w:val="hr-HR"/>
        </w:rPr>
        <w:t xml:space="preserve">radi utvrđivanje </w:t>
      </w:r>
      <w:proofErr w:type="spellStart"/>
      <w:r>
        <w:rPr>
          <w:lang w:val="hr-HR"/>
        </w:rPr>
        <w:t>uslova</w:t>
      </w:r>
      <w:proofErr w:type="spellEnd"/>
      <w:r>
        <w:rPr>
          <w:lang w:val="hr-HR"/>
        </w:rPr>
        <w:t xml:space="preserve"> za otvaranje stečajnog postupka nad </w:t>
      </w:r>
      <w:r w:rsidR="006155A3">
        <w:rPr>
          <w:lang w:val="hr-HR"/>
        </w:rPr>
        <w:t xml:space="preserve">pravnim licem </w:t>
      </w:r>
      <w:r w:rsidR="006155A3" w:rsidRPr="006155A3">
        <w:t xml:space="preserve">„VILAMONT“ </w:t>
      </w:r>
      <w:proofErr w:type="spellStart"/>
      <w:r w:rsidR="006155A3" w:rsidRPr="006155A3">
        <w:t>d.o.o</w:t>
      </w:r>
      <w:proofErr w:type="spellEnd"/>
      <w:r w:rsidR="006155A3" w:rsidRPr="006155A3">
        <w:t xml:space="preserve">. Mostar, </w:t>
      </w:r>
      <w:proofErr w:type="spellStart"/>
      <w:r w:rsidR="006155A3" w:rsidRPr="006155A3">
        <w:t>sa</w:t>
      </w:r>
      <w:proofErr w:type="spellEnd"/>
      <w:r w:rsidR="006155A3" w:rsidRPr="006155A3">
        <w:t xml:space="preserve"> </w:t>
      </w:r>
      <w:proofErr w:type="spellStart"/>
      <w:r w:rsidR="006155A3" w:rsidRPr="006155A3">
        <w:t>sjedištem</w:t>
      </w:r>
      <w:proofErr w:type="spellEnd"/>
      <w:r w:rsidR="006155A3" w:rsidRPr="006155A3">
        <w:t xml:space="preserve"> u </w:t>
      </w:r>
      <w:proofErr w:type="spellStart"/>
      <w:r w:rsidR="006155A3" w:rsidRPr="006155A3">
        <w:t>Mostaru</w:t>
      </w:r>
      <w:proofErr w:type="spellEnd"/>
      <w:proofErr w:type="gramStart"/>
      <w:r w:rsidR="006155A3" w:rsidRPr="006155A3">
        <w:t xml:space="preserve">,  </w:t>
      </w:r>
      <w:proofErr w:type="spellStart"/>
      <w:r w:rsidR="006155A3" w:rsidRPr="006155A3">
        <w:t>ul</w:t>
      </w:r>
      <w:proofErr w:type="spellEnd"/>
      <w:proofErr w:type="gramEnd"/>
      <w:r w:rsidR="006155A3" w:rsidRPr="006155A3">
        <w:t xml:space="preserve">. </w:t>
      </w:r>
      <w:proofErr w:type="spellStart"/>
      <w:r w:rsidR="006155A3" w:rsidRPr="006155A3">
        <w:t>Kardinala</w:t>
      </w:r>
      <w:proofErr w:type="spellEnd"/>
      <w:r w:rsidR="006155A3" w:rsidRPr="006155A3">
        <w:t xml:space="preserve"> </w:t>
      </w:r>
      <w:proofErr w:type="spellStart"/>
      <w:r w:rsidR="006155A3" w:rsidRPr="006155A3">
        <w:t>Stepinca</w:t>
      </w:r>
      <w:proofErr w:type="spellEnd"/>
      <w:r w:rsidR="006155A3" w:rsidRPr="006155A3">
        <w:t xml:space="preserve"> (</w:t>
      </w:r>
      <w:proofErr w:type="spellStart"/>
      <w:r w:rsidR="006155A3" w:rsidRPr="006155A3">
        <w:t>ledara</w:t>
      </w:r>
      <w:proofErr w:type="spellEnd"/>
      <w:r w:rsidR="006155A3" w:rsidRPr="006155A3">
        <w:t>), Mostar</w:t>
      </w:r>
      <w:r w:rsidR="003E21F1" w:rsidRPr="006155A3">
        <w:t>,</w:t>
      </w:r>
      <w:r>
        <w:t xml:space="preserve"> MBS: 58-01-0079-13. </w:t>
      </w:r>
    </w:p>
    <w:p w:rsidR="004D533D" w:rsidRDefault="00D3340A" w:rsidP="00D3340A">
      <w:pPr>
        <w:numPr>
          <w:ilvl w:val="0"/>
          <w:numId w:val="6"/>
        </w:numPr>
        <w:jc w:val="both"/>
      </w:pPr>
      <w:r>
        <w:t>Z</w:t>
      </w:r>
      <w:r w:rsidR="003E21F1" w:rsidRPr="00D3340A">
        <w:rPr>
          <w:lang w:val="hr-HR"/>
        </w:rPr>
        <w:t>a privremenog stečajnog upravnika se imenuje Kornelija Nikolić, iz Mostara, Franjevačka 13B, Mostar.</w:t>
      </w:r>
    </w:p>
    <w:p w:rsidR="003E21F1" w:rsidRPr="00D3340A" w:rsidRDefault="003E21F1" w:rsidP="00D3340A">
      <w:pPr>
        <w:numPr>
          <w:ilvl w:val="0"/>
          <w:numId w:val="6"/>
        </w:numPr>
        <w:jc w:val="both"/>
      </w:pPr>
      <w:r w:rsidRPr="004D533D">
        <w:rPr>
          <w:lang w:val="hr-HR"/>
        </w:rPr>
        <w:t>Privremeni stečajni upravnik ima sva prava i obaveze iz člana 63. Zakona o stečaju, i naročito je dužan :</w:t>
      </w:r>
    </w:p>
    <w:p w:rsidR="003E21F1" w:rsidRPr="006155A3" w:rsidRDefault="004D533D" w:rsidP="003E21F1">
      <w:pPr>
        <w:pStyle w:val="Normal1"/>
        <w:shd w:val="clear" w:color="auto" w:fill="FFFFFF"/>
        <w:spacing w:before="0" w:beforeAutospacing="0" w:after="0" w:afterAutospacing="0"/>
        <w:jc w:val="both"/>
        <w:rPr>
          <w:color w:val="000000"/>
        </w:rPr>
      </w:pPr>
      <w:r>
        <w:rPr>
          <w:lang w:val="hr-HR" w:eastAsia="en-US"/>
        </w:rPr>
        <w:tab/>
      </w:r>
      <w:r w:rsidR="003E21F1" w:rsidRPr="006155A3">
        <w:rPr>
          <w:color w:val="000000"/>
        </w:rPr>
        <w:t xml:space="preserve">- da </w:t>
      </w:r>
      <w:proofErr w:type="spellStart"/>
      <w:r w:rsidR="003E21F1" w:rsidRPr="006155A3">
        <w:rPr>
          <w:color w:val="000000"/>
        </w:rPr>
        <w:t>obezbijedi</w:t>
      </w:r>
      <w:proofErr w:type="spellEnd"/>
      <w:r w:rsidR="003E21F1" w:rsidRPr="006155A3">
        <w:rPr>
          <w:color w:val="000000"/>
        </w:rPr>
        <w:t xml:space="preserve"> imovinu stečajnog dužnika i brine se o njoj,</w:t>
      </w:r>
    </w:p>
    <w:p w:rsidR="003E21F1" w:rsidRPr="006155A3" w:rsidRDefault="003E21F1" w:rsidP="003E21F1">
      <w:pPr>
        <w:pStyle w:val="Normal1"/>
        <w:shd w:val="clear" w:color="auto" w:fill="FFFFFF"/>
        <w:spacing w:before="0" w:beforeAutospacing="0" w:after="0" w:afterAutospacing="0"/>
        <w:jc w:val="both"/>
        <w:rPr>
          <w:color w:val="000000"/>
        </w:rPr>
      </w:pPr>
      <w:r w:rsidRPr="006155A3">
        <w:rPr>
          <w:color w:val="000000"/>
        </w:rPr>
        <w:tab/>
        <w:t>- da ispita da li će imovina stečajnog dužnika pokriti troškove postupka i da li postoji razlog za otvaranje stečajnog postupka, te podnese izvještaj o svojim nalazima sudu u roku od 30 dana od svog imenovanja.</w:t>
      </w:r>
    </w:p>
    <w:p w:rsidR="003E21F1" w:rsidRPr="006155A3" w:rsidRDefault="003E21F1" w:rsidP="003E21F1">
      <w:pPr>
        <w:pStyle w:val="Normal1"/>
        <w:shd w:val="clear" w:color="auto" w:fill="FFFFFF"/>
        <w:spacing w:before="0" w:beforeAutospacing="0" w:after="0" w:afterAutospacing="0"/>
        <w:jc w:val="both"/>
        <w:rPr>
          <w:color w:val="000000"/>
        </w:rPr>
      </w:pPr>
      <w:r w:rsidRPr="006155A3">
        <w:rPr>
          <w:color w:val="000000"/>
        </w:rPr>
        <w:tab/>
        <w:t>- vrši procjenu da li se poslovanje stečajnog dužnika u cjelini ili u pojedinim dijelovima može nastaviti, te ukoliko bi nastavkom poslovanja nastala šteta za dužnika ili za potencijalnu stečajnu masu, privremeni stečajni upravnik mora podnijeti prijedlog stečajnom sudiji za privremenu obustavu poslovanja.</w:t>
      </w:r>
    </w:p>
    <w:p w:rsidR="003E21F1" w:rsidRPr="006155A3" w:rsidRDefault="003E21F1" w:rsidP="003E21F1">
      <w:pPr>
        <w:pStyle w:val="Normal1"/>
        <w:shd w:val="clear" w:color="auto" w:fill="FFFFFF"/>
        <w:spacing w:before="0" w:beforeAutospacing="0" w:after="0" w:afterAutospacing="0"/>
        <w:jc w:val="both"/>
        <w:rPr>
          <w:color w:val="000000"/>
        </w:rPr>
      </w:pPr>
      <w:r w:rsidRPr="006155A3">
        <w:rPr>
          <w:color w:val="000000"/>
        </w:rPr>
        <w:tab/>
        <w:t xml:space="preserve">- da namiri </w:t>
      </w:r>
      <w:proofErr w:type="spellStart"/>
      <w:r w:rsidRPr="006155A3">
        <w:rPr>
          <w:color w:val="000000"/>
        </w:rPr>
        <w:t>potraživanja</w:t>
      </w:r>
      <w:proofErr w:type="spellEnd"/>
      <w:r w:rsidRPr="006155A3">
        <w:rPr>
          <w:color w:val="000000"/>
        </w:rPr>
        <w:t xml:space="preserve"> koja zasnuje on ili stečajni dužnik uz njegovu saglasnost, osim ako je drugačije ugovoreno ili uređeno ovim zakonom.</w:t>
      </w:r>
    </w:p>
    <w:p w:rsidR="003E21F1" w:rsidRPr="006155A3" w:rsidRDefault="003E21F1" w:rsidP="003E21F1">
      <w:pPr>
        <w:pStyle w:val="Normal1"/>
        <w:shd w:val="clear" w:color="auto" w:fill="FFFFFF"/>
        <w:spacing w:before="0" w:beforeAutospacing="0" w:after="0" w:afterAutospacing="0"/>
        <w:jc w:val="both"/>
        <w:rPr>
          <w:color w:val="000000"/>
        </w:rPr>
      </w:pPr>
      <w:r w:rsidRPr="006155A3">
        <w:rPr>
          <w:color w:val="000000"/>
        </w:rPr>
        <w:tab/>
        <w:t>-  da dostavi izvještaj stečajnom sudiji:</w:t>
      </w:r>
    </w:p>
    <w:p w:rsidR="003E21F1" w:rsidRPr="006155A3" w:rsidRDefault="003E21F1" w:rsidP="003E21F1">
      <w:pPr>
        <w:pStyle w:val="Normal1"/>
        <w:shd w:val="clear" w:color="auto" w:fill="FFFFFF"/>
        <w:spacing w:before="0" w:beforeAutospacing="0" w:after="0" w:afterAutospacing="0"/>
        <w:jc w:val="both"/>
        <w:rPr>
          <w:color w:val="000000"/>
        </w:rPr>
      </w:pPr>
      <w:r w:rsidRPr="006155A3">
        <w:rPr>
          <w:color w:val="000000"/>
        </w:rPr>
        <w:t>a) kada je podnosilac prijedloga za otvaranje stečajnog postupka stečajni dužnik, da li je stečajni dužnik, odnosno organ ovlašten za zastupanje stečajnog dužnika podnio prijedlog za otvaranje stečajnog postupka u roku od 60 dana od dana nastupanja platežne nesposobnosti ili</w:t>
      </w:r>
    </w:p>
    <w:p w:rsidR="004D533D" w:rsidRDefault="003E21F1" w:rsidP="004D533D">
      <w:pPr>
        <w:pStyle w:val="Normal1"/>
        <w:shd w:val="clear" w:color="auto" w:fill="FFFFFF"/>
        <w:spacing w:before="0" w:beforeAutospacing="0" w:after="0" w:afterAutospacing="0"/>
        <w:jc w:val="both"/>
        <w:rPr>
          <w:color w:val="000000"/>
        </w:rPr>
      </w:pPr>
      <w:r w:rsidRPr="006155A3">
        <w:rPr>
          <w:color w:val="000000"/>
        </w:rPr>
        <w:t>b) kada je podnosilac prijedloga za otvaranje stečajnog postupka povjerilac, da li je povjerilac podnio prijedlog za pokretanje stečajnog postupka nakon isteka roka od 60 dana od dana nastupanja platežne nesposobnosti kada je to bio dužan da podnese stečajni dužnik, odnosno organ ovlašten za zastupanje stečajnog dužnika.</w:t>
      </w:r>
    </w:p>
    <w:p w:rsidR="003E21F1" w:rsidRPr="004D533D" w:rsidRDefault="004D533D" w:rsidP="004D533D">
      <w:pPr>
        <w:pStyle w:val="Normal1"/>
        <w:shd w:val="clear" w:color="auto" w:fill="FFFFFF"/>
        <w:spacing w:before="0" w:beforeAutospacing="0" w:after="0" w:afterAutospacing="0"/>
        <w:jc w:val="both"/>
        <w:rPr>
          <w:color w:val="000000"/>
        </w:rPr>
      </w:pPr>
      <w:r>
        <w:rPr>
          <w:color w:val="000000"/>
        </w:rPr>
        <w:t xml:space="preserve">             IV.     </w:t>
      </w:r>
      <w:r w:rsidR="003E21F1" w:rsidRPr="006155A3">
        <w:rPr>
          <w:lang w:val="hr-HR"/>
        </w:rPr>
        <w:t xml:space="preserve">Privremeni stečajni upravnik dužan je podnijeti svoj pismeni izvještaj ovome Sudu u roku od 30 dana od dana donošenja ovog Rješenja, u kojem će obavijestiti Sud o </w:t>
      </w:r>
      <w:proofErr w:type="spellStart"/>
      <w:r w:rsidR="003E21F1" w:rsidRPr="006155A3">
        <w:rPr>
          <w:lang w:val="hr-HR"/>
        </w:rPr>
        <w:t>preduzetim</w:t>
      </w:r>
      <w:proofErr w:type="spellEnd"/>
      <w:r w:rsidR="003E21F1" w:rsidRPr="006155A3">
        <w:rPr>
          <w:lang w:val="hr-HR"/>
        </w:rPr>
        <w:t xml:space="preserve"> radnjama i iznijeti svoje stručno mišljenje o zatečenom stanju. </w:t>
      </w:r>
    </w:p>
    <w:p w:rsidR="003E21F1" w:rsidRDefault="004D533D" w:rsidP="004D533D">
      <w:pPr>
        <w:numPr>
          <w:ilvl w:val="0"/>
          <w:numId w:val="6"/>
        </w:numPr>
        <w:jc w:val="both"/>
        <w:rPr>
          <w:lang w:val="hr-HR"/>
        </w:rPr>
      </w:pPr>
      <w:r>
        <w:rPr>
          <w:lang w:val="hr-HR"/>
        </w:rPr>
        <w:t xml:space="preserve"> </w:t>
      </w:r>
      <w:r w:rsidR="003E21F1" w:rsidRPr="006155A3">
        <w:rPr>
          <w:lang w:val="hr-HR"/>
        </w:rPr>
        <w:t xml:space="preserve">Privremeno se obustavljaju sva pojedinačna prinudna izvršenja pokrenuta protiv naprijed navedenog društva, a izlučna i </w:t>
      </w:r>
      <w:proofErr w:type="spellStart"/>
      <w:r w:rsidR="003E21F1" w:rsidRPr="006155A3">
        <w:rPr>
          <w:lang w:val="hr-HR"/>
        </w:rPr>
        <w:t>razlučna</w:t>
      </w:r>
      <w:proofErr w:type="spellEnd"/>
      <w:r w:rsidR="003E21F1" w:rsidRPr="006155A3">
        <w:rPr>
          <w:lang w:val="hr-HR"/>
        </w:rPr>
        <w:t xml:space="preserve"> prava povjerioci ne mogu ostvariti u prethodnom stečajnom postupku.</w:t>
      </w:r>
    </w:p>
    <w:p w:rsidR="004D533D" w:rsidRDefault="003E21F1" w:rsidP="003E21F1">
      <w:pPr>
        <w:numPr>
          <w:ilvl w:val="0"/>
          <w:numId w:val="6"/>
        </w:numPr>
        <w:jc w:val="both"/>
        <w:rPr>
          <w:lang w:val="hr-HR"/>
        </w:rPr>
      </w:pPr>
      <w:r w:rsidRPr="004D533D">
        <w:rPr>
          <w:lang w:val="hr-HR"/>
        </w:rPr>
        <w:t xml:space="preserve">Stečajni dužnik ne smije vršiti nikakva raspolaganja imovinom bez </w:t>
      </w:r>
      <w:proofErr w:type="spellStart"/>
      <w:r w:rsidRPr="004D533D">
        <w:rPr>
          <w:lang w:val="hr-HR"/>
        </w:rPr>
        <w:t>saglasnosti</w:t>
      </w:r>
      <w:proofErr w:type="spellEnd"/>
      <w:r w:rsidRPr="004D533D">
        <w:rPr>
          <w:lang w:val="hr-HR"/>
        </w:rPr>
        <w:t xml:space="preserve"> stečajnog suda.</w:t>
      </w:r>
    </w:p>
    <w:p w:rsidR="004D533D" w:rsidRDefault="003E21F1" w:rsidP="003E21F1">
      <w:pPr>
        <w:numPr>
          <w:ilvl w:val="0"/>
          <w:numId w:val="6"/>
        </w:numPr>
        <w:jc w:val="both"/>
        <w:rPr>
          <w:lang w:val="hr-HR"/>
        </w:rPr>
      </w:pPr>
      <w:r w:rsidRPr="004D533D">
        <w:rPr>
          <w:lang w:val="hr-HR"/>
        </w:rPr>
        <w:t xml:space="preserve">Pozivaju se svi povjerioci da privremenom stečajnom upravniku bez odlaganja saopšte koje će mjere osiguranja zahtijevati na predmetima imovine stečajnog dužnika. </w:t>
      </w:r>
    </w:p>
    <w:p w:rsidR="004D533D" w:rsidRDefault="003E21F1" w:rsidP="003E21F1">
      <w:pPr>
        <w:numPr>
          <w:ilvl w:val="0"/>
          <w:numId w:val="6"/>
        </w:numPr>
        <w:jc w:val="both"/>
        <w:rPr>
          <w:lang w:val="hr-HR"/>
        </w:rPr>
      </w:pPr>
      <w:r w:rsidRPr="004D533D">
        <w:rPr>
          <w:lang w:val="hr-HR"/>
        </w:rPr>
        <w:lastRenderedPageBreak/>
        <w:t>Rješenje o postavljanju privremenog stečajnog upravnika i određenim mjerama osiguranja iz ovog rješenja objavit će se u Službenim novinama Federacije BiH, na Oglasnoj ploči Suda, web stranici Suda – elektronskoj tabli  i na internet stranici FIA-e.</w:t>
      </w:r>
    </w:p>
    <w:p w:rsidR="003E21F1" w:rsidRPr="004D533D" w:rsidRDefault="003E21F1" w:rsidP="003E21F1">
      <w:pPr>
        <w:numPr>
          <w:ilvl w:val="0"/>
          <w:numId w:val="6"/>
        </w:numPr>
        <w:jc w:val="both"/>
        <w:rPr>
          <w:lang w:val="hr-HR"/>
        </w:rPr>
      </w:pPr>
      <w:r w:rsidRPr="004D533D">
        <w:rPr>
          <w:lang w:val="hr-HR"/>
        </w:rPr>
        <w:t xml:space="preserve">Radi utvrđivanja </w:t>
      </w:r>
      <w:proofErr w:type="spellStart"/>
      <w:r w:rsidRPr="004D533D">
        <w:rPr>
          <w:lang w:val="hr-HR"/>
        </w:rPr>
        <w:t>uslova</w:t>
      </w:r>
      <w:proofErr w:type="spellEnd"/>
      <w:r w:rsidRPr="004D533D">
        <w:rPr>
          <w:lang w:val="hr-HR"/>
        </w:rPr>
        <w:t xml:space="preserve"> za otvaranje stečajnog postupka Sud određuje i zakazuje ročište za dan</w:t>
      </w:r>
      <w:r w:rsidRPr="004D533D">
        <w:rPr>
          <w:b/>
          <w:lang w:val="hr-HR"/>
        </w:rPr>
        <w:t xml:space="preserve"> </w:t>
      </w:r>
      <w:r w:rsidR="006155A3" w:rsidRPr="004D533D">
        <w:rPr>
          <w:b/>
          <w:lang w:val="hr-HR"/>
        </w:rPr>
        <w:t>srijeda 06.01.2027</w:t>
      </w:r>
      <w:r w:rsidRPr="004D533D">
        <w:rPr>
          <w:b/>
          <w:lang w:val="hr-HR"/>
        </w:rPr>
        <w:t xml:space="preserve">. godine sa početkom u </w:t>
      </w:r>
      <w:r w:rsidR="006155A3" w:rsidRPr="004D533D">
        <w:rPr>
          <w:b/>
          <w:lang w:val="hr-HR"/>
        </w:rPr>
        <w:t>11:0</w:t>
      </w:r>
      <w:r w:rsidRPr="004D533D">
        <w:rPr>
          <w:b/>
          <w:lang w:val="hr-HR"/>
        </w:rPr>
        <w:t>0 sati, u zgradi Općinskog suda u Mostaru, ul. Maršala Tita broj 94, kancelarija broj 4</w:t>
      </w:r>
      <w:r w:rsidR="006155A3" w:rsidRPr="004D533D">
        <w:rPr>
          <w:b/>
          <w:lang w:val="hr-HR"/>
        </w:rPr>
        <w:t>3</w:t>
      </w:r>
      <w:r w:rsidRPr="004D533D">
        <w:rPr>
          <w:b/>
          <w:lang w:val="hr-HR"/>
        </w:rPr>
        <w:t xml:space="preserve">/I. </w:t>
      </w:r>
    </w:p>
    <w:p w:rsidR="003E21F1" w:rsidRPr="006155A3" w:rsidRDefault="003E21F1" w:rsidP="003E21F1">
      <w:pPr>
        <w:jc w:val="both"/>
        <w:rPr>
          <w:b/>
          <w:lang w:val="hr-HR"/>
        </w:rPr>
      </w:pPr>
    </w:p>
    <w:p w:rsidR="003E21F1" w:rsidRPr="006155A3" w:rsidRDefault="003E21F1" w:rsidP="003E21F1">
      <w:pPr>
        <w:widowControl w:val="0"/>
        <w:tabs>
          <w:tab w:val="left" w:pos="11160"/>
        </w:tabs>
        <w:autoSpaceDE w:val="0"/>
        <w:autoSpaceDN w:val="0"/>
        <w:adjustRightInd w:val="0"/>
        <w:spacing w:line="307" w:lineRule="exact"/>
        <w:jc w:val="center"/>
        <w:rPr>
          <w:lang w:val="hr-HR"/>
        </w:rPr>
      </w:pPr>
      <w:r w:rsidRPr="006155A3">
        <w:rPr>
          <w:lang w:val="hr-HR"/>
        </w:rPr>
        <w:t>Obrazloženje</w:t>
      </w:r>
    </w:p>
    <w:p w:rsidR="003E21F1" w:rsidRPr="006155A3" w:rsidRDefault="003E21F1" w:rsidP="003E21F1">
      <w:pPr>
        <w:widowControl w:val="0"/>
        <w:tabs>
          <w:tab w:val="left" w:pos="11160"/>
        </w:tabs>
        <w:autoSpaceDE w:val="0"/>
        <w:autoSpaceDN w:val="0"/>
        <w:adjustRightInd w:val="0"/>
        <w:spacing w:line="307" w:lineRule="exact"/>
        <w:jc w:val="both"/>
        <w:rPr>
          <w:lang w:val="hr-HR"/>
        </w:rPr>
      </w:pPr>
    </w:p>
    <w:p w:rsidR="003E21F1" w:rsidRPr="006155A3" w:rsidRDefault="006155A3" w:rsidP="003E21F1">
      <w:pPr>
        <w:ind w:firstLine="708"/>
        <w:jc w:val="both"/>
        <w:rPr>
          <w:color w:val="000000"/>
        </w:rPr>
      </w:pPr>
      <w:proofErr w:type="spellStart"/>
      <w:r>
        <w:t>Direktor</w:t>
      </w:r>
      <w:proofErr w:type="spellEnd"/>
      <w:r>
        <w:t xml:space="preserve"> </w:t>
      </w:r>
      <w:proofErr w:type="spellStart"/>
      <w:r>
        <w:t>društva</w:t>
      </w:r>
      <w:proofErr w:type="spellEnd"/>
      <w:r w:rsidR="003E21F1" w:rsidRPr="006155A3">
        <w:rPr>
          <w:lang w:val="hr-BA"/>
        </w:rPr>
        <w:t xml:space="preserve"> </w:t>
      </w:r>
      <w:proofErr w:type="spellStart"/>
      <w:r>
        <w:t>podnio</w:t>
      </w:r>
      <w:proofErr w:type="spellEnd"/>
      <w:r w:rsidR="003E21F1" w:rsidRPr="006155A3">
        <w:t xml:space="preserve"> je </w:t>
      </w:r>
      <w:proofErr w:type="spellStart"/>
      <w:r w:rsidR="003E21F1" w:rsidRPr="006155A3">
        <w:t>prijedlog</w:t>
      </w:r>
      <w:proofErr w:type="spellEnd"/>
      <w:r w:rsidR="003E21F1" w:rsidRPr="006155A3">
        <w:t xml:space="preserve"> </w:t>
      </w:r>
      <w:proofErr w:type="spellStart"/>
      <w:r w:rsidR="003E21F1" w:rsidRPr="006155A3">
        <w:rPr>
          <w:color w:val="000000"/>
        </w:rPr>
        <w:t>za</w:t>
      </w:r>
      <w:proofErr w:type="spellEnd"/>
      <w:r w:rsidR="003E21F1" w:rsidRPr="006155A3">
        <w:rPr>
          <w:color w:val="000000"/>
        </w:rPr>
        <w:t xml:space="preserve"> </w:t>
      </w:r>
      <w:proofErr w:type="spellStart"/>
      <w:r w:rsidR="003E21F1" w:rsidRPr="006155A3">
        <w:rPr>
          <w:color w:val="000000"/>
        </w:rPr>
        <w:t>otvaranje</w:t>
      </w:r>
      <w:proofErr w:type="spellEnd"/>
      <w:r w:rsidR="003E21F1" w:rsidRPr="006155A3">
        <w:rPr>
          <w:color w:val="000000"/>
        </w:rPr>
        <w:t xml:space="preserve"> </w:t>
      </w:r>
      <w:proofErr w:type="spellStart"/>
      <w:proofErr w:type="gramStart"/>
      <w:r w:rsidR="003E21F1" w:rsidRPr="006155A3">
        <w:rPr>
          <w:color w:val="000000"/>
        </w:rPr>
        <w:t>stečajnog</w:t>
      </w:r>
      <w:proofErr w:type="spellEnd"/>
      <w:r w:rsidR="003E21F1" w:rsidRPr="006155A3">
        <w:rPr>
          <w:color w:val="000000"/>
        </w:rPr>
        <w:t xml:space="preserve">  </w:t>
      </w:r>
      <w:proofErr w:type="spellStart"/>
      <w:r w:rsidR="003E21F1" w:rsidRPr="006155A3">
        <w:rPr>
          <w:color w:val="000000"/>
        </w:rPr>
        <w:t>postupka</w:t>
      </w:r>
      <w:proofErr w:type="spellEnd"/>
      <w:proofErr w:type="gramEnd"/>
      <w:r w:rsidR="003E21F1" w:rsidRPr="006155A3">
        <w:rPr>
          <w:color w:val="000000"/>
        </w:rPr>
        <w:t xml:space="preserve"> </w:t>
      </w:r>
      <w:proofErr w:type="spellStart"/>
      <w:r w:rsidR="003E21F1" w:rsidRPr="006155A3">
        <w:rPr>
          <w:color w:val="000000"/>
        </w:rPr>
        <w:t>nad</w:t>
      </w:r>
      <w:proofErr w:type="spellEnd"/>
      <w:r w:rsidR="003E21F1" w:rsidRPr="006155A3">
        <w:rPr>
          <w:color w:val="000000"/>
        </w:rPr>
        <w:t xml:space="preserve"> </w:t>
      </w:r>
      <w:proofErr w:type="spellStart"/>
      <w:r w:rsidR="003E21F1" w:rsidRPr="006155A3">
        <w:rPr>
          <w:color w:val="000000"/>
        </w:rPr>
        <w:t>pravnim</w:t>
      </w:r>
      <w:proofErr w:type="spellEnd"/>
      <w:r w:rsidR="003E21F1" w:rsidRPr="006155A3">
        <w:rPr>
          <w:color w:val="000000"/>
        </w:rPr>
        <w:t xml:space="preserve"> </w:t>
      </w:r>
      <w:proofErr w:type="spellStart"/>
      <w:r w:rsidR="003E21F1" w:rsidRPr="006155A3">
        <w:rPr>
          <w:color w:val="000000"/>
        </w:rPr>
        <w:t>licem</w:t>
      </w:r>
      <w:proofErr w:type="spellEnd"/>
      <w:r w:rsidR="003E21F1" w:rsidRPr="006155A3">
        <w:rPr>
          <w:color w:val="000000"/>
        </w:rPr>
        <w:t xml:space="preserve"> </w:t>
      </w:r>
      <w:r w:rsidRPr="006155A3">
        <w:t xml:space="preserve">„VILAMONT“ </w:t>
      </w:r>
      <w:proofErr w:type="spellStart"/>
      <w:r w:rsidRPr="006155A3">
        <w:t>d.o.o</w:t>
      </w:r>
      <w:proofErr w:type="spellEnd"/>
      <w:r w:rsidRPr="006155A3">
        <w:t xml:space="preserve">. Mostar, </w:t>
      </w:r>
      <w:proofErr w:type="spellStart"/>
      <w:r w:rsidRPr="006155A3">
        <w:t>sa</w:t>
      </w:r>
      <w:proofErr w:type="spellEnd"/>
      <w:r w:rsidRPr="006155A3">
        <w:t xml:space="preserve"> </w:t>
      </w:r>
      <w:proofErr w:type="spellStart"/>
      <w:r w:rsidRPr="006155A3">
        <w:t>sjedištem</w:t>
      </w:r>
      <w:proofErr w:type="spellEnd"/>
      <w:r w:rsidRPr="006155A3">
        <w:t xml:space="preserve"> u </w:t>
      </w:r>
      <w:proofErr w:type="spellStart"/>
      <w:r w:rsidRPr="006155A3">
        <w:t>Mostaru</w:t>
      </w:r>
      <w:proofErr w:type="spellEnd"/>
      <w:r w:rsidRPr="006155A3">
        <w:t xml:space="preserve">,  </w:t>
      </w:r>
      <w:proofErr w:type="spellStart"/>
      <w:r w:rsidRPr="006155A3">
        <w:t>ul</w:t>
      </w:r>
      <w:proofErr w:type="spellEnd"/>
      <w:r w:rsidRPr="006155A3">
        <w:t xml:space="preserve">. </w:t>
      </w:r>
      <w:proofErr w:type="spellStart"/>
      <w:r w:rsidRPr="006155A3">
        <w:t>Kardinala</w:t>
      </w:r>
      <w:proofErr w:type="spellEnd"/>
      <w:r w:rsidRPr="006155A3">
        <w:t xml:space="preserve"> </w:t>
      </w:r>
      <w:proofErr w:type="spellStart"/>
      <w:r w:rsidRPr="006155A3">
        <w:t>Stepinca</w:t>
      </w:r>
      <w:proofErr w:type="spellEnd"/>
      <w:r w:rsidRPr="006155A3">
        <w:t xml:space="preserve"> (</w:t>
      </w:r>
      <w:proofErr w:type="spellStart"/>
      <w:r w:rsidRPr="006155A3">
        <w:t>ledara</w:t>
      </w:r>
      <w:proofErr w:type="spellEnd"/>
      <w:r w:rsidRPr="006155A3">
        <w:t>), Mostar,</w:t>
      </w:r>
      <w:r>
        <w:t xml:space="preserve"> MBS: 58-01-0079-13</w:t>
      </w:r>
      <w:r w:rsidR="003E21F1" w:rsidRPr="006155A3">
        <w:rPr>
          <w:color w:val="000000"/>
        </w:rPr>
        <w:t xml:space="preserve">, </w:t>
      </w:r>
      <w:proofErr w:type="spellStart"/>
      <w:r w:rsidR="003E21F1" w:rsidRPr="006155A3">
        <w:rPr>
          <w:color w:val="000000"/>
        </w:rPr>
        <w:t>kao</w:t>
      </w:r>
      <w:proofErr w:type="spellEnd"/>
      <w:r w:rsidR="003E21F1" w:rsidRPr="006155A3">
        <w:rPr>
          <w:color w:val="000000"/>
        </w:rPr>
        <w:t xml:space="preserve"> </w:t>
      </w:r>
      <w:proofErr w:type="spellStart"/>
      <w:r w:rsidR="003E21F1" w:rsidRPr="006155A3">
        <w:rPr>
          <w:color w:val="000000"/>
        </w:rPr>
        <w:t>stečajnim</w:t>
      </w:r>
      <w:proofErr w:type="spellEnd"/>
      <w:r w:rsidR="003E21F1" w:rsidRPr="006155A3">
        <w:rPr>
          <w:color w:val="000000"/>
        </w:rPr>
        <w:t xml:space="preserve"> </w:t>
      </w:r>
      <w:proofErr w:type="spellStart"/>
      <w:r w:rsidR="003E21F1" w:rsidRPr="006155A3">
        <w:rPr>
          <w:color w:val="000000"/>
        </w:rPr>
        <w:t>dužnikom</w:t>
      </w:r>
      <w:proofErr w:type="spellEnd"/>
      <w:r w:rsidR="003E21F1" w:rsidRPr="006155A3">
        <w:rPr>
          <w:color w:val="000000"/>
        </w:rPr>
        <w:t>.</w:t>
      </w:r>
    </w:p>
    <w:p w:rsidR="003E21F1" w:rsidRPr="006155A3" w:rsidRDefault="003E21F1" w:rsidP="003E21F1">
      <w:pPr>
        <w:ind w:firstLine="708"/>
        <w:jc w:val="both"/>
        <w:rPr>
          <w:color w:val="000000"/>
        </w:rPr>
      </w:pPr>
    </w:p>
    <w:p w:rsidR="003E21F1" w:rsidRPr="006155A3" w:rsidRDefault="003E21F1" w:rsidP="003E21F1">
      <w:pPr>
        <w:jc w:val="both"/>
        <w:rPr>
          <w:lang w:val="hr-HR"/>
        </w:rPr>
      </w:pPr>
      <w:r w:rsidRPr="006155A3">
        <w:rPr>
          <w:lang w:val="hr-HR"/>
        </w:rPr>
        <w:tab/>
        <w:t>Nakon što je Sud izvršio uvid u dokumentaciju dostavljenu uz prijedlog za otvaranje stečajnog postupka i onu koja je naknadno dostavljena, uz navode zastupnika  po zakonu, direktora</w:t>
      </w:r>
      <w:r w:rsidR="00D3340A">
        <w:rPr>
          <w:lang w:val="hr-HR"/>
        </w:rPr>
        <w:t xml:space="preserve"> </w:t>
      </w:r>
      <w:proofErr w:type="spellStart"/>
      <w:r w:rsidR="00D3340A">
        <w:rPr>
          <w:lang w:val="hr-HR"/>
        </w:rPr>
        <w:t>Šefkija</w:t>
      </w:r>
      <w:proofErr w:type="spellEnd"/>
      <w:r w:rsidR="00D3340A">
        <w:rPr>
          <w:lang w:val="hr-HR"/>
        </w:rPr>
        <w:t xml:space="preserve"> Vila</w:t>
      </w:r>
      <w:r w:rsidRPr="006155A3">
        <w:rPr>
          <w:lang w:val="hr-HR"/>
        </w:rPr>
        <w:t xml:space="preserve">, </w:t>
      </w:r>
      <w:r w:rsidR="00D3340A">
        <w:rPr>
          <w:lang w:val="hr-HR"/>
        </w:rPr>
        <w:t>koji je saslušan</w:t>
      </w:r>
      <w:r w:rsidRPr="006155A3">
        <w:rPr>
          <w:lang w:val="hr-HR"/>
        </w:rPr>
        <w:t xml:space="preserve"> na ročištu održanom </w:t>
      </w:r>
      <w:r w:rsidR="00D3340A">
        <w:rPr>
          <w:lang w:val="hr-HR"/>
        </w:rPr>
        <w:t>dana 07</w:t>
      </w:r>
      <w:r w:rsidRPr="006155A3">
        <w:rPr>
          <w:lang w:val="hr-HR"/>
        </w:rPr>
        <w:t xml:space="preserve">.07.2026. godine, sud je stekao uvjerenje da je predlagač učinio </w:t>
      </w:r>
      <w:proofErr w:type="spellStart"/>
      <w:r w:rsidRPr="006155A3">
        <w:rPr>
          <w:lang w:val="hr-HR"/>
        </w:rPr>
        <w:t>vjerovatnim</w:t>
      </w:r>
      <w:proofErr w:type="spellEnd"/>
      <w:r w:rsidRPr="006155A3">
        <w:rPr>
          <w:lang w:val="hr-HR"/>
        </w:rPr>
        <w:t xml:space="preserve"> postojanje stečajnih razloga (platežna nesposobnost stečajnog dužnika), a kako na osnovu navedenog sud nije u mogućnosti da sam procjeni postojanje svih neophodnih </w:t>
      </w:r>
      <w:proofErr w:type="spellStart"/>
      <w:r w:rsidRPr="006155A3">
        <w:rPr>
          <w:lang w:val="hr-HR"/>
        </w:rPr>
        <w:t>uslova</w:t>
      </w:r>
      <w:proofErr w:type="spellEnd"/>
      <w:r w:rsidRPr="006155A3">
        <w:rPr>
          <w:lang w:val="hr-HR"/>
        </w:rPr>
        <w:t xml:space="preserve"> za otvaranje stečajno</w:t>
      </w:r>
      <w:r w:rsidR="004D533D">
        <w:rPr>
          <w:lang w:val="hr-HR"/>
        </w:rPr>
        <w:t>g postupka koje zakon predviđa,</w:t>
      </w:r>
      <w:bookmarkStart w:id="3" w:name="_GoBack"/>
      <w:bookmarkEnd w:id="3"/>
      <w:r w:rsidRPr="006155A3">
        <w:rPr>
          <w:lang w:val="hr-HR"/>
        </w:rPr>
        <w:t xml:space="preserve"> donio je rješenje o imenovanju privremenog stečajnog upravnika, radi utvrđivanja </w:t>
      </w:r>
      <w:proofErr w:type="spellStart"/>
      <w:r w:rsidRPr="006155A3">
        <w:rPr>
          <w:lang w:val="hr-HR"/>
        </w:rPr>
        <w:t>uslova</w:t>
      </w:r>
      <w:proofErr w:type="spellEnd"/>
      <w:r w:rsidRPr="006155A3">
        <w:rPr>
          <w:lang w:val="hr-HR"/>
        </w:rPr>
        <w:t xml:space="preserve"> za otvaranje stečajnog postupka nad dužnikom.  </w:t>
      </w:r>
    </w:p>
    <w:p w:rsidR="003E21F1" w:rsidRPr="006155A3" w:rsidRDefault="003E21F1" w:rsidP="003E21F1">
      <w:pPr>
        <w:jc w:val="both"/>
        <w:rPr>
          <w:lang w:val="hr-HR"/>
        </w:rPr>
      </w:pPr>
      <w:r w:rsidRPr="006155A3">
        <w:rPr>
          <w:lang w:val="hr-HR"/>
        </w:rPr>
        <w:t xml:space="preserve"> </w:t>
      </w:r>
    </w:p>
    <w:p w:rsidR="003E21F1" w:rsidRPr="006155A3" w:rsidRDefault="003E21F1" w:rsidP="003E21F1">
      <w:pPr>
        <w:ind w:firstLine="720"/>
        <w:jc w:val="both"/>
        <w:rPr>
          <w:lang w:val="hr-HR"/>
        </w:rPr>
      </w:pPr>
      <w:r w:rsidRPr="006155A3">
        <w:rPr>
          <w:lang w:val="hr-HR"/>
        </w:rPr>
        <w:t xml:space="preserve">Kako se stečajni postupak pokreće prijedlogom stečajnog povjerioca ili dužnika prema članu 58. Zakona o stečaju („Službene novine F BiH“, broj: 53/2021), a predlagač je učinio </w:t>
      </w:r>
      <w:proofErr w:type="spellStart"/>
      <w:r w:rsidRPr="006155A3">
        <w:rPr>
          <w:lang w:val="hr-HR"/>
        </w:rPr>
        <w:t>vjerovatnim</w:t>
      </w:r>
      <w:proofErr w:type="spellEnd"/>
      <w:r w:rsidRPr="006155A3">
        <w:rPr>
          <w:lang w:val="hr-HR"/>
        </w:rPr>
        <w:t xml:space="preserve"> da je ovlašten podnijeti takav prijedlog, ispunjene su pretpostavke za pokretanje prethodnog stečajnog postupka, zbog čega je valjalo odlučiti kao u dispozitivu ovog Rješenja, shodno članu 58.- 63. Zakona o stečaju.</w:t>
      </w:r>
    </w:p>
    <w:p w:rsidR="003E21F1" w:rsidRPr="006155A3" w:rsidRDefault="003E21F1" w:rsidP="003E21F1">
      <w:pPr>
        <w:ind w:firstLine="720"/>
        <w:jc w:val="both"/>
        <w:rPr>
          <w:lang w:val="hr-HR"/>
        </w:rPr>
      </w:pPr>
      <w:r w:rsidRPr="006155A3">
        <w:rPr>
          <w:lang w:val="hr-HR"/>
        </w:rPr>
        <w:t xml:space="preserve">   </w:t>
      </w:r>
    </w:p>
    <w:p w:rsidR="003E21F1" w:rsidRPr="006155A3" w:rsidRDefault="003E21F1" w:rsidP="003E21F1">
      <w:pPr>
        <w:jc w:val="both"/>
        <w:rPr>
          <w:lang w:val="hr-HR"/>
        </w:rPr>
      </w:pPr>
    </w:p>
    <w:p w:rsidR="003E21F1" w:rsidRPr="006155A3" w:rsidRDefault="003E21F1" w:rsidP="003E21F1">
      <w:pPr>
        <w:jc w:val="right"/>
        <w:rPr>
          <w:lang w:val="hr-HR"/>
        </w:rPr>
      </w:pPr>
      <w:r w:rsidRPr="006155A3">
        <w:rPr>
          <w:lang w:val="hr-HR"/>
        </w:rPr>
        <w:t xml:space="preserve">Stečajni </w:t>
      </w:r>
      <w:proofErr w:type="spellStart"/>
      <w:r w:rsidRPr="006155A3">
        <w:rPr>
          <w:lang w:val="hr-HR"/>
        </w:rPr>
        <w:t>sudija</w:t>
      </w:r>
      <w:proofErr w:type="spellEnd"/>
      <w:r w:rsidRPr="006155A3">
        <w:rPr>
          <w:lang w:val="hr-HR"/>
        </w:rPr>
        <w:t xml:space="preserve"> </w:t>
      </w:r>
    </w:p>
    <w:p w:rsidR="003E21F1" w:rsidRPr="006155A3" w:rsidRDefault="003E21F1" w:rsidP="003E21F1">
      <w:pPr>
        <w:jc w:val="right"/>
        <w:rPr>
          <w:lang w:val="hr-HR"/>
        </w:rPr>
      </w:pPr>
    </w:p>
    <w:p w:rsidR="003E21F1" w:rsidRPr="006155A3" w:rsidRDefault="003E21F1" w:rsidP="003E21F1">
      <w:pPr>
        <w:jc w:val="right"/>
        <w:rPr>
          <w:lang w:val="hr-HR"/>
        </w:rPr>
      </w:pPr>
      <w:r w:rsidRPr="006155A3">
        <w:rPr>
          <w:lang w:val="hr-HR"/>
        </w:rPr>
        <w:t>Una Pelak</w:t>
      </w:r>
    </w:p>
    <w:p w:rsidR="003E21F1" w:rsidRPr="006155A3" w:rsidRDefault="003E21F1" w:rsidP="003E21F1">
      <w:pPr>
        <w:jc w:val="both"/>
        <w:rPr>
          <w:lang w:val="hr-HR"/>
        </w:rPr>
      </w:pPr>
    </w:p>
    <w:p w:rsidR="003E21F1" w:rsidRPr="006155A3" w:rsidRDefault="003E21F1" w:rsidP="003E21F1">
      <w:pPr>
        <w:jc w:val="both"/>
        <w:rPr>
          <w:lang w:val="hr-HR"/>
        </w:rPr>
      </w:pPr>
      <w:r w:rsidRPr="006155A3">
        <w:rPr>
          <w:lang w:val="hr-HR"/>
        </w:rPr>
        <w:t xml:space="preserve">Pouka o pravnom lijeku:                                                                              </w:t>
      </w:r>
    </w:p>
    <w:p w:rsidR="003E21F1" w:rsidRPr="006155A3" w:rsidRDefault="003E21F1" w:rsidP="003E21F1">
      <w:pPr>
        <w:jc w:val="both"/>
        <w:rPr>
          <w:lang w:val="hr-HR"/>
        </w:rPr>
      </w:pPr>
      <w:r w:rsidRPr="006155A3">
        <w:rPr>
          <w:lang w:val="hr-HR"/>
        </w:rPr>
        <w:t xml:space="preserve">Protiv ovog rješenja dozvoljena je žalba </w:t>
      </w:r>
    </w:p>
    <w:p w:rsidR="003E21F1" w:rsidRPr="006155A3" w:rsidRDefault="003E21F1" w:rsidP="003E21F1">
      <w:pPr>
        <w:jc w:val="both"/>
        <w:rPr>
          <w:lang w:val="hr-HR"/>
        </w:rPr>
      </w:pPr>
      <w:r w:rsidRPr="006155A3">
        <w:rPr>
          <w:lang w:val="hr-HR"/>
        </w:rPr>
        <w:t xml:space="preserve">Kantonalnom sudu u Mostaru u roku od </w:t>
      </w:r>
    </w:p>
    <w:p w:rsidR="003E21F1" w:rsidRPr="006155A3" w:rsidRDefault="003E21F1" w:rsidP="003E21F1">
      <w:pPr>
        <w:jc w:val="both"/>
        <w:rPr>
          <w:lang w:val="hr-HR"/>
        </w:rPr>
      </w:pPr>
      <w:r w:rsidRPr="006155A3">
        <w:rPr>
          <w:lang w:val="hr-HR"/>
        </w:rPr>
        <w:t xml:space="preserve">8 /osam/ dana, putem ovog suda. </w:t>
      </w:r>
    </w:p>
    <w:p w:rsidR="003E21F1" w:rsidRPr="006155A3" w:rsidRDefault="003E21F1" w:rsidP="003E21F1">
      <w:pPr>
        <w:widowControl w:val="0"/>
        <w:tabs>
          <w:tab w:val="left" w:pos="11160"/>
        </w:tabs>
        <w:autoSpaceDE w:val="0"/>
        <w:autoSpaceDN w:val="0"/>
        <w:adjustRightInd w:val="0"/>
        <w:spacing w:line="307" w:lineRule="exact"/>
        <w:jc w:val="both"/>
        <w:rPr>
          <w:lang w:val="hr-HR"/>
        </w:rPr>
      </w:pPr>
    </w:p>
    <w:p w:rsidR="003E21F1" w:rsidRPr="006155A3" w:rsidRDefault="003E21F1" w:rsidP="003E21F1">
      <w:pPr>
        <w:ind w:firstLine="720"/>
        <w:jc w:val="both"/>
        <w:rPr>
          <w:lang w:val="hr-HR"/>
        </w:rPr>
      </w:pPr>
    </w:p>
    <w:p w:rsidR="00050E31" w:rsidRPr="006155A3" w:rsidRDefault="00050E31" w:rsidP="003E21F1"/>
    <w:sectPr w:rsidR="00050E31" w:rsidRPr="006155A3" w:rsidSect="00905EFD">
      <w:pgSz w:w="12240" w:h="15840"/>
      <w:pgMar w:top="899" w:right="900" w:bottom="1079"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D333A"/>
    <w:multiLevelType w:val="hybridMultilevel"/>
    <w:tmpl w:val="0FB60248"/>
    <w:lvl w:ilvl="0" w:tplc="D6CE5C6A">
      <w:start w:val="1"/>
      <w:numFmt w:val="bullet"/>
      <w:lvlText w:val="-"/>
      <w:lvlJc w:val="left"/>
      <w:pPr>
        <w:tabs>
          <w:tab w:val="num" w:pos="720"/>
        </w:tabs>
        <w:ind w:left="720" w:hanging="360"/>
      </w:pPr>
      <w:rPr>
        <w:rFonts w:ascii="Times New Roman" w:eastAsia="Times New Roman" w:hAnsi="Times New Roman" w:cs="Times New Roman" w:hint="default"/>
      </w:rPr>
    </w:lvl>
    <w:lvl w:ilvl="1" w:tplc="B3461BE0">
      <w:start w:val="1"/>
      <w:numFmt w:val="bullet"/>
      <w:lvlText w:val="o"/>
      <w:lvlJc w:val="left"/>
      <w:pPr>
        <w:tabs>
          <w:tab w:val="num" w:pos="1440"/>
        </w:tabs>
        <w:ind w:left="1440" w:hanging="360"/>
      </w:pPr>
      <w:rPr>
        <w:rFonts w:ascii="Courier New" w:hAnsi="Courier New" w:cs="Courier New" w:hint="default"/>
      </w:rPr>
    </w:lvl>
    <w:lvl w:ilvl="2" w:tplc="ADB8F382">
      <w:start w:val="1"/>
      <w:numFmt w:val="bullet"/>
      <w:lvlText w:val=""/>
      <w:lvlJc w:val="left"/>
      <w:pPr>
        <w:tabs>
          <w:tab w:val="num" w:pos="2160"/>
        </w:tabs>
        <w:ind w:left="2160" w:hanging="360"/>
      </w:pPr>
      <w:rPr>
        <w:rFonts w:ascii="Wingdings" w:hAnsi="Wingdings" w:hint="default"/>
      </w:rPr>
    </w:lvl>
    <w:lvl w:ilvl="3" w:tplc="8D4C4572">
      <w:start w:val="1"/>
      <w:numFmt w:val="bullet"/>
      <w:lvlText w:val=""/>
      <w:lvlJc w:val="left"/>
      <w:pPr>
        <w:tabs>
          <w:tab w:val="num" w:pos="2880"/>
        </w:tabs>
        <w:ind w:left="2880" w:hanging="360"/>
      </w:pPr>
      <w:rPr>
        <w:rFonts w:ascii="Symbol" w:hAnsi="Symbol" w:hint="default"/>
      </w:rPr>
    </w:lvl>
    <w:lvl w:ilvl="4" w:tplc="8322343A">
      <w:start w:val="1"/>
      <w:numFmt w:val="bullet"/>
      <w:lvlText w:val="o"/>
      <w:lvlJc w:val="left"/>
      <w:pPr>
        <w:tabs>
          <w:tab w:val="num" w:pos="3600"/>
        </w:tabs>
        <w:ind w:left="3600" w:hanging="360"/>
      </w:pPr>
      <w:rPr>
        <w:rFonts w:ascii="Courier New" w:hAnsi="Courier New" w:cs="Courier New" w:hint="default"/>
      </w:rPr>
    </w:lvl>
    <w:lvl w:ilvl="5" w:tplc="212AA23A">
      <w:start w:val="1"/>
      <w:numFmt w:val="bullet"/>
      <w:lvlText w:val=""/>
      <w:lvlJc w:val="left"/>
      <w:pPr>
        <w:tabs>
          <w:tab w:val="num" w:pos="4320"/>
        </w:tabs>
        <w:ind w:left="4320" w:hanging="360"/>
      </w:pPr>
      <w:rPr>
        <w:rFonts w:ascii="Wingdings" w:hAnsi="Wingdings" w:hint="default"/>
      </w:rPr>
    </w:lvl>
    <w:lvl w:ilvl="6" w:tplc="2C9CD7EC">
      <w:start w:val="1"/>
      <w:numFmt w:val="bullet"/>
      <w:lvlText w:val=""/>
      <w:lvlJc w:val="left"/>
      <w:pPr>
        <w:tabs>
          <w:tab w:val="num" w:pos="5040"/>
        </w:tabs>
        <w:ind w:left="5040" w:hanging="360"/>
      </w:pPr>
      <w:rPr>
        <w:rFonts w:ascii="Symbol" w:hAnsi="Symbol" w:hint="default"/>
      </w:rPr>
    </w:lvl>
    <w:lvl w:ilvl="7" w:tplc="2556BD2A">
      <w:start w:val="1"/>
      <w:numFmt w:val="bullet"/>
      <w:lvlText w:val="o"/>
      <w:lvlJc w:val="left"/>
      <w:pPr>
        <w:tabs>
          <w:tab w:val="num" w:pos="5760"/>
        </w:tabs>
        <w:ind w:left="5760" w:hanging="360"/>
      </w:pPr>
      <w:rPr>
        <w:rFonts w:ascii="Courier New" w:hAnsi="Courier New" w:cs="Courier New" w:hint="default"/>
      </w:rPr>
    </w:lvl>
    <w:lvl w:ilvl="8" w:tplc="ACA24C04">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C144DD"/>
    <w:multiLevelType w:val="hybridMultilevel"/>
    <w:tmpl w:val="1772E0E2"/>
    <w:lvl w:ilvl="0" w:tplc="E028E322">
      <w:start w:val="1"/>
      <w:numFmt w:val="bullet"/>
      <w:lvlText w:val=""/>
      <w:lvlJc w:val="left"/>
      <w:pPr>
        <w:tabs>
          <w:tab w:val="num" w:pos="720"/>
        </w:tabs>
        <w:ind w:left="720" w:hanging="360"/>
      </w:pPr>
      <w:rPr>
        <w:rFonts w:ascii="Symbol" w:hAnsi="Symbol" w:hint="default"/>
      </w:rPr>
    </w:lvl>
    <w:lvl w:ilvl="1" w:tplc="32486C8A">
      <w:start w:val="1"/>
      <w:numFmt w:val="bullet"/>
      <w:lvlText w:val="o"/>
      <w:lvlJc w:val="left"/>
      <w:pPr>
        <w:tabs>
          <w:tab w:val="num" w:pos="1440"/>
        </w:tabs>
        <w:ind w:left="1440" w:hanging="360"/>
      </w:pPr>
      <w:rPr>
        <w:rFonts w:ascii="Courier New" w:hAnsi="Courier New" w:cs="Courier New" w:hint="default"/>
      </w:rPr>
    </w:lvl>
    <w:lvl w:ilvl="2" w:tplc="6D82995C">
      <w:start w:val="1"/>
      <w:numFmt w:val="bullet"/>
      <w:lvlText w:val=""/>
      <w:lvlJc w:val="left"/>
      <w:pPr>
        <w:tabs>
          <w:tab w:val="num" w:pos="2160"/>
        </w:tabs>
        <w:ind w:left="2160" w:hanging="360"/>
      </w:pPr>
      <w:rPr>
        <w:rFonts w:ascii="Wingdings" w:hAnsi="Wingdings" w:hint="default"/>
      </w:rPr>
    </w:lvl>
    <w:lvl w:ilvl="3" w:tplc="EBFE29D4">
      <w:start w:val="1"/>
      <w:numFmt w:val="bullet"/>
      <w:lvlText w:val=""/>
      <w:lvlJc w:val="left"/>
      <w:pPr>
        <w:tabs>
          <w:tab w:val="num" w:pos="2880"/>
        </w:tabs>
        <w:ind w:left="2880" w:hanging="360"/>
      </w:pPr>
      <w:rPr>
        <w:rFonts w:ascii="Symbol" w:hAnsi="Symbol" w:hint="default"/>
      </w:rPr>
    </w:lvl>
    <w:lvl w:ilvl="4" w:tplc="F46A39CC">
      <w:start w:val="1"/>
      <w:numFmt w:val="bullet"/>
      <w:lvlText w:val="o"/>
      <w:lvlJc w:val="left"/>
      <w:pPr>
        <w:tabs>
          <w:tab w:val="num" w:pos="3600"/>
        </w:tabs>
        <w:ind w:left="3600" w:hanging="360"/>
      </w:pPr>
      <w:rPr>
        <w:rFonts w:ascii="Courier New" w:hAnsi="Courier New" w:cs="Courier New" w:hint="default"/>
      </w:rPr>
    </w:lvl>
    <w:lvl w:ilvl="5" w:tplc="D642426E">
      <w:start w:val="1"/>
      <w:numFmt w:val="bullet"/>
      <w:lvlText w:val=""/>
      <w:lvlJc w:val="left"/>
      <w:pPr>
        <w:tabs>
          <w:tab w:val="num" w:pos="4320"/>
        </w:tabs>
        <w:ind w:left="4320" w:hanging="360"/>
      </w:pPr>
      <w:rPr>
        <w:rFonts w:ascii="Wingdings" w:hAnsi="Wingdings" w:hint="default"/>
      </w:rPr>
    </w:lvl>
    <w:lvl w:ilvl="6" w:tplc="C50C160A">
      <w:start w:val="1"/>
      <w:numFmt w:val="bullet"/>
      <w:lvlText w:val=""/>
      <w:lvlJc w:val="left"/>
      <w:pPr>
        <w:tabs>
          <w:tab w:val="num" w:pos="5040"/>
        </w:tabs>
        <w:ind w:left="5040" w:hanging="360"/>
      </w:pPr>
      <w:rPr>
        <w:rFonts w:ascii="Symbol" w:hAnsi="Symbol" w:hint="default"/>
      </w:rPr>
    </w:lvl>
    <w:lvl w:ilvl="7" w:tplc="D5AA926A">
      <w:start w:val="1"/>
      <w:numFmt w:val="bullet"/>
      <w:lvlText w:val="o"/>
      <w:lvlJc w:val="left"/>
      <w:pPr>
        <w:tabs>
          <w:tab w:val="num" w:pos="5760"/>
        </w:tabs>
        <w:ind w:left="5760" w:hanging="360"/>
      </w:pPr>
      <w:rPr>
        <w:rFonts w:ascii="Courier New" w:hAnsi="Courier New" w:cs="Courier New" w:hint="default"/>
      </w:rPr>
    </w:lvl>
    <w:lvl w:ilvl="8" w:tplc="6B8C431C">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644DF1"/>
    <w:multiLevelType w:val="multilevel"/>
    <w:tmpl w:val="A7FAA180"/>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5B4A6221"/>
    <w:multiLevelType w:val="hybridMultilevel"/>
    <w:tmpl w:val="866C7C76"/>
    <w:lvl w:ilvl="0" w:tplc="B1743130">
      <w:start w:val="1"/>
      <w:numFmt w:val="upperRoman"/>
      <w:lvlText w:val="%1."/>
      <w:lvlJc w:val="left"/>
      <w:pPr>
        <w:ind w:left="1440" w:hanging="72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4" w15:restartNumberingAfterBreak="0">
    <w:nsid w:val="601D03FE"/>
    <w:multiLevelType w:val="multilevel"/>
    <w:tmpl w:val="C278F3A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5" w15:restartNumberingAfterBreak="0">
    <w:nsid w:val="757F50CC"/>
    <w:multiLevelType w:val="hybridMultilevel"/>
    <w:tmpl w:val="AEF2F7EE"/>
    <w:lvl w:ilvl="0" w:tplc="F6E4506A">
      <w:numFmt w:val="bullet"/>
      <w:lvlText w:val="-"/>
      <w:lvlJc w:val="left"/>
      <w:pPr>
        <w:tabs>
          <w:tab w:val="num" w:pos="720"/>
        </w:tabs>
        <w:ind w:left="720" w:hanging="360"/>
      </w:pPr>
      <w:rPr>
        <w:rFonts w:ascii="Times New Roman" w:eastAsia="Times New Roman" w:hAnsi="Times New Roman" w:cs="Times New Roman" w:hint="default"/>
      </w:rPr>
    </w:lvl>
    <w:lvl w:ilvl="1" w:tplc="5EB4883C">
      <w:start w:val="1"/>
      <w:numFmt w:val="bullet"/>
      <w:lvlText w:val="o"/>
      <w:lvlJc w:val="left"/>
      <w:pPr>
        <w:tabs>
          <w:tab w:val="num" w:pos="1440"/>
        </w:tabs>
        <w:ind w:left="1440" w:hanging="360"/>
      </w:pPr>
      <w:rPr>
        <w:rFonts w:ascii="Courier New" w:hAnsi="Courier New" w:cs="Courier New" w:hint="default"/>
      </w:rPr>
    </w:lvl>
    <w:lvl w:ilvl="2" w:tplc="E33887E0">
      <w:start w:val="1"/>
      <w:numFmt w:val="bullet"/>
      <w:lvlText w:val=""/>
      <w:lvlJc w:val="left"/>
      <w:pPr>
        <w:tabs>
          <w:tab w:val="num" w:pos="2160"/>
        </w:tabs>
        <w:ind w:left="2160" w:hanging="360"/>
      </w:pPr>
      <w:rPr>
        <w:rFonts w:ascii="Wingdings" w:hAnsi="Wingdings" w:hint="default"/>
      </w:rPr>
    </w:lvl>
    <w:lvl w:ilvl="3" w:tplc="391415E4">
      <w:start w:val="1"/>
      <w:numFmt w:val="bullet"/>
      <w:lvlText w:val=""/>
      <w:lvlJc w:val="left"/>
      <w:pPr>
        <w:tabs>
          <w:tab w:val="num" w:pos="2880"/>
        </w:tabs>
        <w:ind w:left="2880" w:hanging="360"/>
      </w:pPr>
      <w:rPr>
        <w:rFonts w:ascii="Symbol" w:hAnsi="Symbol" w:hint="default"/>
      </w:rPr>
    </w:lvl>
    <w:lvl w:ilvl="4" w:tplc="32D0E172">
      <w:start w:val="1"/>
      <w:numFmt w:val="bullet"/>
      <w:lvlText w:val="o"/>
      <w:lvlJc w:val="left"/>
      <w:pPr>
        <w:tabs>
          <w:tab w:val="num" w:pos="3600"/>
        </w:tabs>
        <w:ind w:left="3600" w:hanging="360"/>
      </w:pPr>
      <w:rPr>
        <w:rFonts w:ascii="Courier New" w:hAnsi="Courier New" w:cs="Courier New" w:hint="default"/>
      </w:rPr>
    </w:lvl>
    <w:lvl w:ilvl="5" w:tplc="726AB68A">
      <w:start w:val="1"/>
      <w:numFmt w:val="bullet"/>
      <w:lvlText w:val=""/>
      <w:lvlJc w:val="left"/>
      <w:pPr>
        <w:tabs>
          <w:tab w:val="num" w:pos="4320"/>
        </w:tabs>
        <w:ind w:left="4320" w:hanging="360"/>
      </w:pPr>
      <w:rPr>
        <w:rFonts w:ascii="Wingdings" w:hAnsi="Wingdings" w:hint="default"/>
      </w:rPr>
    </w:lvl>
    <w:lvl w:ilvl="6" w:tplc="7B526470">
      <w:start w:val="1"/>
      <w:numFmt w:val="bullet"/>
      <w:lvlText w:val=""/>
      <w:lvlJc w:val="left"/>
      <w:pPr>
        <w:tabs>
          <w:tab w:val="num" w:pos="5040"/>
        </w:tabs>
        <w:ind w:left="5040" w:hanging="360"/>
      </w:pPr>
      <w:rPr>
        <w:rFonts w:ascii="Symbol" w:hAnsi="Symbol" w:hint="default"/>
      </w:rPr>
    </w:lvl>
    <w:lvl w:ilvl="7" w:tplc="B8F418EC">
      <w:start w:val="1"/>
      <w:numFmt w:val="bullet"/>
      <w:lvlText w:val="o"/>
      <w:lvlJc w:val="left"/>
      <w:pPr>
        <w:tabs>
          <w:tab w:val="num" w:pos="5760"/>
        </w:tabs>
        <w:ind w:left="5760" w:hanging="360"/>
      </w:pPr>
      <w:rPr>
        <w:rFonts w:ascii="Courier New" w:hAnsi="Courier New" w:cs="Courier New" w:hint="default"/>
      </w:rPr>
    </w:lvl>
    <w:lvl w:ilvl="8" w:tplc="90C44302">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E31"/>
    <w:rsid w:val="00050E31"/>
    <w:rsid w:val="003E21F1"/>
    <w:rsid w:val="004D533D"/>
    <w:rsid w:val="006155A3"/>
    <w:rsid w:val="00D3340A"/>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469D7"/>
  <w15:docId w15:val="{42B8ECA6-BAC5-4C65-8C5B-D8E26630B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053"/>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973E8"/>
    <w:rPr>
      <w:rFonts w:ascii="Tahoma" w:hAnsi="Tahoma" w:cs="Tahoma"/>
      <w:sz w:val="16"/>
      <w:szCs w:val="16"/>
    </w:rPr>
  </w:style>
  <w:style w:type="paragraph" w:styleId="Header">
    <w:name w:val="header"/>
    <w:basedOn w:val="Normal"/>
    <w:rsid w:val="00216DDD"/>
    <w:pPr>
      <w:tabs>
        <w:tab w:val="center" w:pos="4703"/>
        <w:tab w:val="right" w:pos="9406"/>
      </w:tabs>
    </w:pPr>
  </w:style>
  <w:style w:type="paragraph" w:styleId="Footer">
    <w:name w:val="footer"/>
    <w:basedOn w:val="Normal"/>
    <w:rsid w:val="00216DDD"/>
    <w:pPr>
      <w:tabs>
        <w:tab w:val="center" w:pos="4703"/>
        <w:tab w:val="right" w:pos="9406"/>
      </w:tabs>
    </w:pPr>
  </w:style>
  <w:style w:type="character" w:styleId="PageNumber">
    <w:name w:val="page number"/>
    <w:basedOn w:val="DefaultParagraphFont"/>
    <w:rsid w:val="00216DD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Normal1">
    <w:name w:val="Normal1"/>
    <w:basedOn w:val="Normal"/>
    <w:rsid w:val="003E21F1"/>
    <w:pPr>
      <w:spacing w:before="100" w:beforeAutospacing="1" w:after="100" w:afterAutospacing="1"/>
    </w:pPr>
    <w:rPr>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07482">
      <w:marLeft w:val="0"/>
      <w:marRight w:val="0"/>
      <w:marTop w:val="0"/>
      <w:marBottom w:val="0"/>
      <w:divBdr>
        <w:top w:val="none" w:sz="0" w:space="0" w:color="auto"/>
        <w:left w:val="none" w:sz="0" w:space="0" w:color="auto"/>
        <w:bottom w:val="none" w:sz="0" w:space="0" w:color="auto"/>
        <w:right w:val="none" w:sz="0" w:space="0" w:color="auto"/>
      </w:divBdr>
    </w:div>
    <w:div w:id="441152899">
      <w:marLeft w:val="0"/>
      <w:marRight w:val="0"/>
      <w:marTop w:val="0"/>
      <w:marBottom w:val="0"/>
      <w:divBdr>
        <w:top w:val="none" w:sz="0" w:space="0" w:color="auto"/>
        <w:left w:val="none" w:sz="0" w:space="0" w:color="auto"/>
        <w:bottom w:val="none" w:sz="0" w:space="0" w:color="auto"/>
        <w:right w:val="none" w:sz="0" w:space="0" w:color="auto"/>
      </w:divBdr>
    </w:div>
    <w:div w:id="14129704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777</Words>
  <Characters>4434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Primjer: </vt:lpstr>
    </vt:vector>
  </TitlesOfParts>
  <Company> </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Primjer:</dc:title>
  <dc:creator>FedjadZ</dc:creator>
  <cp:lastModifiedBy>Anja Tule</cp:lastModifiedBy>
  <cp:revision>2</cp:revision>
  <cp:lastPrinted>2026-10-20T12:25:00Z</cp:lastPrinted>
  <dcterms:created xsi:type="dcterms:W3CDTF">2026-10-20T12:38:00Z</dcterms:created>
  <dcterms:modified xsi:type="dcterms:W3CDTF">2026-10-20T12:38:00Z</dcterms:modified>
</cp:coreProperties>
</file>