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0726F9" w14:textId="77777777" w:rsidR="00190681" w:rsidRPr="00190681" w:rsidRDefault="00190681" w:rsidP="00190681">
      <w:pPr>
        <w:rPr>
          <w:szCs w:val="24"/>
          <w:lang w:val="hr-HR"/>
        </w:rPr>
      </w:pPr>
      <w:bookmarkStart w:id="0" w:name="_GoBack"/>
      <w:bookmarkEnd w:id="0"/>
      <w:r w:rsidRPr="00190681">
        <w:rPr>
          <w:szCs w:val="24"/>
        </w:rPr>
        <w:t>BOSNA</w:t>
      </w:r>
      <w:r w:rsidRPr="00190681">
        <w:rPr>
          <w:szCs w:val="24"/>
          <w:lang w:val="hr-HR"/>
        </w:rPr>
        <w:t xml:space="preserve"> </w:t>
      </w:r>
      <w:r w:rsidRPr="00190681">
        <w:rPr>
          <w:szCs w:val="24"/>
        </w:rPr>
        <w:t>I</w:t>
      </w:r>
      <w:r w:rsidRPr="00190681">
        <w:rPr>
          <w:szCs w:val="24"/>
          <w:lang w:val="hr-HR"/>
        </w:rPr>
        <w:t xml:space="preserve"> </w:t>
      </w:r>
      <w:r w:rsidRPr="00190681">
        <w:rPr>
          <w:szCs w:val="24"/>
        </w:rPr>
        <w:t>HERCEGOVINA</w:t>
      </w:r>
    </w:p>
    <w:p w14:paraId="646ED7DA" w14:textId="77777777" w:rsidR="00190681" w:rsidRPr="00190681" w:rsidRDefault="00190681" w:rsidP="00190681">
      <w:pPr>
        <w:pStyle w:val="TimesNewRoman"/>
      </w:pPr>
      <w:r w:rsidRPr="00190681">
        <w:t xml:space="preserve">REPUBLIKA SRPSKA </w:t>
      </w:r>
    </w:p>
    <w:p w14:paraId="0B5BA548" w14:textId="77777777" w:rsidR="00190681" w:rsidRPr="00190681" w:rsidRDefault="00190681" w:rsidP="00190681">
      <w:pPr>
        <w:rPr>
          <w:szCs w:val="24"/>
          <w:lang w:val="hr-HR"/>
        </w:rPr>
      </w:pPr>
      <w:r w:rsidRPr="00190681">
        <w:rPr>
          <w:szCs w:val="24"/>
          <w:lang w:val="hr-HR"/>
        </w:rPr>
        <w:t xml:space="preserve">OSNOVNI SUD U BIJELJINI  ODJELJENJE U LOPARAMA </w:t>
      </w:r>
    </w:p>
    <w:p w14:paraId="55E081E3" w14:textId="046052B3" w:rsidR="00190681" w:rsidRPr="00190681" w:rsidRDefault="00190681" w:rsidP="00190681">
      <w:pPr>
        <w:rPr>
          <w:szCs w:val="24"/>
          <w:lang w:val="hr-HR"/>
        </w:rPr>
      </w:pPr>
      <w:r w:rsidRPr="00190681">
        <w:rPr>
          <w:szCs w:val="24"/>
          <w:lang w:val="hr-HR"/>
        </w:rPr>
        <w:t>Broj: 80 2 00</w:t>
      </w:r>
      <w:r w:rsidR="00260687">
        <w:rPr>
          <w:szCs w:val="24"/>
          <w:lang w:val="hr-HR"/>
        </w:rPr>
        <w:t>4422</w:t>
      </w:r>
      <w:r w:rsidRPr="00190681">
        <w:rPr>
          <w:szCs w:val="24"/>
          <w:lang w:val="hr-HR"/>
        </w:rPr>
        <w:t xml:space="preserve"> 2</w:t>
      </w:r>
      <w:r w:rsidR="00260687">
        <w:rPr>
          <w:szCs w:val="24"/>
          <w:lang w:val="hr-HR"/>
        </w:rPr>
        <w:t>5</w:t>
      </w:r>
      <w:r w:rsidRPr="00190681">
        <w:rPr>
          <w:szCs w:val="24"/>
          <w:lang w:val="hr-HR"/>
        </w:rPr>
        <w:t xml:space="preserve"> </w:t>
      </w:r>
      <w:r w:rsidR="00260687">
        <w:rPr>
          <w:szCs w:val="24"/>
          <w:lang w:val="hr-HR"/>
        </w:rPr>
        <w:t>I</w:t>
      </w:r>
      <w:r w:rsidRPr="00190681">
        <w:rPr>
          <w:szCs w:val="24"/>
          <w:lang w:val="hr-HR"/>
        </w:rPr>
        <w:t xml:space="preserve"> </w:t>
      </w:r>
    </w:p>
    <w:p w14:paraId="712078DF" w14:textId="0AB46A34" w:rsidR="00190681" w:rsidRPr="00190681" w:rsidRDefault="00190681" w:rsidP="00190681">
      <w:pPr>
        <w:rPr>
          <w:szCs w:val="24"/>
          <w:lang w:val="hr-HR"/>
        </w:rPr>
      </w:pPr>
      <w:r w:rsidRPr="00190681">
        <w:rPr>
          <w:szCs w:val="24"/>
          <w:lang w:val="hr-HR"/>
        </w:rPr>
        <w:t xml:space="preserve">Bijeljina, </w:t>
      </w:r>
      <w:r w:rsidR="00260687">
        <w:rPr>
          <w:szCs w:val="24"/>
          <w:lang w:val="hr-HR"/>
        </w:rPr>
        <w:t>18</w:t>
      </w:r>
      <w:r w:rsidRPr="00190681">
        <w:rPr>
          <w:szCs w:val="24"/>
          <w:lang w:val="hr-HR"/>
        </w:rPr>
        <w:t>.</w:t>
      </w:r>
      <w:r>
        <w:rPr>
          <w:szCs w:val="24"/>
          <w:lang w:val="hr-HR"/>
        </w:rPr>
        <w:t>0</w:t>
      </w:r>
      <w:r w:rsidR="00260687">
        <w:rPr>
          <w:szCs w:val="24"/>
          <w:lang w:val="hr-HR"/>
        </w:rPr>
        <w:t>9</w:t>
      </w:r>
      <w:r w:rsidRPr="00190681">
        <w:rPr>
          <w:szCs w:val="24"/>
          <w:lang w:val="hr-HR"/>
        </w:rPr>
        <w:t>.202</w:t>
      </w:r>
      <w:r w:rsidR="00260687">
        <w:rPr>
          <w:szCs w:val="24"/>
          <w:lang w:val="hr-HR"/>
        </w:rPr>
        <w:t>6</w:t>
      </w:r>
      <w:r w:rsidRPr="00190681">
        <w:rPr>
          <w:szCs w:val="24"/>
          <w:lang w:val="hr-HR"/>
        </w:rPr>
        <w:t>.</w:t>
      </w:r>
      <w:r w:rsidR="00260687">
        <w:rPr>
          <w:szCs w:val="24"/>
          <w:lang w:val="hr-HR"/>
        </w:rPr>
        <w:t xml:space="preserve"> </w:t>
      </w:r>
      <w:r w:rsidRPr="00190681">
        <w:rPr>
          <w:szCs w:val="24"/>
          <w:lang w:val="hr-HR"/>
        </w:rPr>
        <w:t>godine</w:t>
      </w:r>
    </w:p>
    <w:p w14:paraId="4834C36A" w14:textId="77777777" w:rsidR="00260687" w:rsidRPr="00260687" w:rsidRDefault="00260687" w:rsidP="00260687">
      <w:pPr>
        <w:spacing w:before="100" w:beforeAutospacing="1" w:after="100" w:afterAutospacing="1"/>
        <w:rPr>
          <w:rFonts w:eastAsia="Times New Roman"/>
          <w:noProof w:val="0"/>
          <w:szCs w:val="24"/>
          <w:lang w:eastAsia="bs-Latn-BA"/>
        </w:rPr>
      </w:pPr>
      <w:r w:rsidRPr="00260687">
        <w:rPr>
          <w:rFonts w:eastAsia="Times New Roman"/>
          <w:noProof w:val="0"/>
          <w:szCs w:val="24"/>
          <w:lang w:eastAsia="bs-Latn-BA"/>
        </w:rPr>
        <w:t>Osnovni sud u Bijeljini – Odjeljenje u Loparama, sudija Semir Mehanović, u izvršnom postupku tražioca izvršenja JP „Putevi Brčko“ d.o.o. Brčko distrikt BiH, Ulica Bosne Srebrene broj 29, zastupanog po punomoćniku Radetu Lukiću, advokatu iz Brčkog, protiv izvršenika Predraga Ristića, sina Slavka, iz Labucke, opština Lopare, radi naplate novčanog potraživanja, donio je dana 18.09.2026. godine sljedeći</w:t>
      </w:r>
    </w:p>
    <w:p w14:paraId="2B398F01" w14:textId="77777777" w:rsidR="00260687" w:rsidRPr="00260687" w:rsidRDefault="00260687" w:rsidP="00260687">
      <w:pPr>
        <w:spacing w:before="100" w:beforeAutospacing="1" w:after="100" w:afterAutospacing="1"/>
        <w:jc w:val="center"/>
        <w:rPr>
          <w:rFonts w:eastAsia="Times New Roman"/>
          <w:noProof w:val="0"/>
          <w:szCs w:val="24"/>
          <w:lang w:eastAsia="bs-Latn-BA"/>
        </w:rPr>
      </w:pPr>
      <w:r w:rsidRPr="00260687">
        <w:rPr>
          <w:rFonts w:eastAsia="Times New Roman"/>
          <w:noProof w:val="0"/>
          <w:szCs w:val="24"/>
          <w:lang w:eastAsia="bs-Latn-BA"/>
        </w:rPr>
        <w:t>Z A K L J U Č A K</w:t>
      </w:r>
    </w:p>
    <w:p w14:paraId="5A2FD681" w14:textId="77777777" w:rsidR="00260687" w:rsidRPr="00260687" w:rsidRDefault="00260687" w:rsidP="00260687">
      <w:pPr>
        <w:spacing w:before="100" w:beforeAutospacing="1" w:after="100" w:afterAutospacing="1"/>
        <w:jc w:val="center"/>
        <w:rPr>
          <w:rFonts w:eastAsia="Times New Roman"/>
          <w:noProof w:val="0"/>
          <w:szCs w:val="24"/>
          <w:lang w:eastAsia="bs-Latn-BA"/>
        </w:rPr>
      </w:pPr>
      <w:r w:rsidRPr="00260687">
        <w:rPr>
          <w:rFonts w:eastAsia="Times New Roman"/>
          <w:noProof w:val="0"/>
          <w:szCs w:val="24"/>
          <w:lang w:eastAsia="bs-Latn-BA"/>
        </w:rPr>
        <w:t>O PRODAJI POKRETNIH STVARI</w:t>
      </w:r>
      <w:r w:rsidRPr="00260687">
        <w:rPr>
          <w:rFonts w:eastAsia="Times New Roman"/>
          <w:noProof w:val="0"/>
          <w:szCs w:val="24"/>
          <w:lang w:eastAsia="bs-Latn-BA"/>
        </w:rPr>
        <w:br/>
        <w:t>NEPOSREDNOM POGODBOM</w:t>
      </w:r>
    </w:p>
    <w:p w14:paraId="7844F517" w14:textId="77777777" w:rsidR="00260687" w:rsidRPr="00260687" w:rsidRDefault="00260687" w:rsidP="005A2B6B">
      <w:pPr>
        <w:spacing w:before="100" w:beforeAutospacing="1" w:after="100" w:afterAutospacing="1"/>
        <w:rPr>
          <w:rFonts w:eastAsia="Times New Roman"/>
          <w:noProof w:val="0"/>
          <w:szCs w:val="24"/>
          <w:lang w:eastAsia="bs-Latn-BA"/>
        </w:rPr>
      </w:pPr>
      <w:r w:rsidRPr="00260687">
        <w:rPr>
          <w:rFonts w:eastAsia="Times New Roman"/>
          <w:noProof w:val="0"/>
          <w:szCs w:val="24"/>
          <w:lang w:eastAsia="bs-Latn-BA"/>
        </w:rPr>
        <w:t>Rješenjem o izvršenju Osnovnog suda u Bijeljini – Odjeljenje u Loparama broj 80 2 I 004422 25 I od 09.09.2025. godine određeno je izvršenje protiv izvršenika Predraga Ristića radi naplate novčanog potraživanja tražioca izvršenja, popisom, procjenom i prodajom pokretnih stvari izvršenika.</w:t>
      </w:r>
    </w:p>
    <w:p w14:paraId="087B7895" w14:textId="77777777" w:rsidR="00260687" w:rsidRPr="00260687" w:rsidRDefault="00260687" w:rsidP="005A2B6B">
      <w:pPr>
        <w:spacing w:before="100" w:beforeAutospacing="1" w:after="100" w:afterAutospacing="1"/>
        <w:rPr>
          <w:rFonts w:eastAsia="Times New Roman"/>
          <w:noProof w:val="0"/>
          <w:szCs w:val="24"/>
          <w:lang w:eastAsia="bs-Latn-BA"/>
        </w:rPr>
      </w:pPr>
      <w:r w:rsidRPr="00260687">
        <w:rPr>
          <w:rFonts w:eastAsia="Times New Roman"/>
          <w:noProof w:val="0"/>
          <w:szCs w:val="24"/>
          <w:lang w:eastAsia="bs-Latn-BA"/>
        </w:rPr>
        <w:t>Dana 03.09.2026. godine izvršeni su popis, pljenidba i procjena pokretnih stvari izvršenika.</w:t>
      </w:r>
    </w:p>
    <w:p w14:paraId="03CD9E1C" w14:textId="77777777" w:rsidR="00260687" w:rsidRPr="00260687" w:rsidRDefault="00260687" w:rsidP="005A2B6B">
      <w:pPr>
        <w:spacing w:before="100" w:beforeAutospacing="1" w:after="100" w:afterAutospacing="1"/>
        <w:rPr>
          <w:rFonts w:eastAsia="Times New Roman"/>
          <w:noProof w:val="0"/>
          <w:szCs w:val="24"/>
          <w:lang w:eastAsia="bs-Latn-BA"/>
        </w:rPr>
      </w:pPr>
      <w:r w:rsidRPr="00260687">
        <w:rPr>
          <w:rFonts w:eastAsia="Times New Roman"/>
          <w:noProof w:val="0"/>
          <w:szCs w:val="24"/>
          <w:lang w:eastAsia="bs-Latn-BA"/>
        </w:rPr>
        <w:t>Određuje se prva prodaja neposrednom pogodbom sljedećih pokretnih stvari izvršenika Predraga Ristića:</w:t>
      </w:r>
    </w:p>
    <w:p w14:paraId="02375192" w14:textId="77777777" w:rsidR="00260687" w:rsidRPr="00260687" w:rsidRDefault="00260687" w:rsidP="005A2B6B">
      <w:pPr>
        <w:numPr>
          <w:ilvl w:val="0"/>
          <w:numId w:val="3"/>
        </w:numPr>
        <w:spacing w:before="100" w:beforeAutospacing="1" w:after="100" w:afterAutospacing="1"/>
        <w:rPr>
          <w:rFonts w:eastAsia="Times New Roman"/>
          <w:noProof w:val="0"/>
          <w:szCs w:val="24"/>
          <w:lang w:eastAsia="bs-Latn-BA"/>
        </w:rPr>
      </w:pPr>
      <w:r w:rsidRPr="00260687">
        <w:rPr>
          <w:rFonts w:eastAsia="Times New Roman"/>
          <w:noProof w:val="0"/>
          <w:szCs w:val="24"/>
          <w:lang w:eastAsia="bs-Latn-BA"/>
        </w:rPr>
        <w:t>kosilica za travu, marke „WOLF“, tip „2.42 TK“, procijenjene vrijednosti 200,00 KM;</w:t>
      </w:r>
    </w:p>
    <w:p w14:paraId="1F4106C3" w14:textId="77777777" w:rsidR="00260687" w:rsidRPr="00260687" w:rsidRDefault="00260687" w:rsidP="005A2B6B">
      <w:pPr>
        <w:numPr>
          <w:ilvl w:val="0"/>
          <w:numId w:val="3"/>
        </w:numPr>
        <w:spacing w:before="100" w:beforeAutospacing="1" w:after="100" w:afterAutospacing="1"/>
        <w:rPr>
          <w:rFonts w:eastAsia="Times New Roman"/>
          <w:noProof w:val="0"/>
          <w:szCs w:val="24"/>
          <w:lang w:eastAsia="bs-Latn-BA"/>
        </w:rPr>
      </w:pPr>
      <w:r w:rsidRPr="00260687">
        <w:rPr>
          <w:rFonts w:eastAsia="Times New Roman"/>
          <w:noProof w:val="0"/>
          <w:szCs w:val="24"/>
          <w:lang w:eastAsia="bs-Latn-BA"/>
        </w:rPr>
        <w:t>kosilica za travu, marke „SONIC“, tip „MK 7112“, procijenjene vrijednosti 150,00 KM;</w:t>
      </w:r>
    </w:p>
    <w:p w14:paraId="1CAD2D94" w14:textId="77777777" w:rsidR="00260687" w:rsidRPr="00260687" w:rsidRDefault="00260687" w:rsidP="005A2B6B">
      <w:pPr>
        <w:numPr>
          <w:ilvl w:val="0"/>
          <w:numId w:val="3"/>
        </w:numPr>
        <w:spacing w:before="100" w:beforeAutospacing="1" w:after="100" w:afterAutospacing="1"/>
        <w:rPr>
          <w:rFonts w:eastAsia="Times New Roman"/>
          <w:noProof w:val="0"/>
          <w:szCs w:val="24"/>
          <w:lang w:eastAsia="bs-Latn-BA"/>
        </w:rPr>
      </w:pPr>
      <w:r w:rsidRPr="00260687">
        <w:rPr>
          <w:rFonts w:eastAsia="Times New Roman"/>
          <w:noProof w:val="0"/>
          <w:szCs w:val="24"/>
          <w:lang w:eastAsia="bs-Latn-BA"/>
        </w:rPr>
        <w:t>dvije felge sa gumama, dimenzije 225/40 R18, za vozilo „Audi“, ukupne procijenjene vrijednosti 300,00 KM.</w:t>
      </w:r>
    </w:p>
    <w:p w14:paraId="3ABA3CDD" w14:textId="77777777" w:rsidR="00260687" w:rsidRPr="00260687" w:rsidRDefault="00260687" w:rsidP="005A2B6B">
      <w:pPr>
        <w:spacing w:before="100" w:beforeAutospacing="1" w:after="100" w:afterAutospacing="1"/>
        <w:rPr>
          <w:rFonts w:eastAsia="Times New Roman"/>
          <w:noProof w:val="0"/>
          <w:szCs w:val="24"/>
          <w:lang w:eastAsia="bs-Latn-BA"/>
        </w:rPr>
      </w:pPr>
      <w:r w:rsidRPr="00260687">
        <w:rPr>
          <w:rFonts w:eastAsia="Times New Roman"/>
          <w:noProof w:val="0"/>
          <w:szCs w:val="24"/>
          <w:lang w:eastAsia="bs-Latn-BA"/>
        </w:rPr>
        <w:t>Pokretne stvari prodaju se pojedinačno.</w:t>
      </w:r>
    </w:p>
    <w:p w14:paraId="15BDC9AC" w14:textId="77777777" w:rsidR="00260687" w:rsidRPr="00260687" w:rsidRDefault="00260687" w:rsidP="005A2B6B">
      <w:pPr>
        <w:spacing w:before="100" w:beforeAutospacing="1" w:after="100" w:afterAutospacing="1"/>
        <w:rPr>
          <w:rFonts w:eastAsia="Times New Roman"/>
          <w:noProof w:val="0"/>
          <w:szCs w:val="24"/>
          <w:lang w:eastAsia="bs-Latn-BA"/>
        </w:rPr>
      </w:pPr>
      <w:r w:rsidRPr="00260687">
        <w:rPr>
          <w:rFonts w:eastAsia="Times New Roman"/>
          <w:noProof w:val="0"/>
          <w:szCs w:val="24"/>
          <w:lang w:eastAsia="bs-Latn-BA"/>
        </w:rPr>
        <w:t>Prikupljanje pisanih ponuda vršit će se u zgradi Osnovnog suda u Bijeljini – Odjeljenje u Loparama, u periodu od 12.10.2026. godine do 21.10.2026. godine, u kancelariji broj 2, u vremenu od 07.00 do 15.00 časova, dok će se otvaranje ponuda izvršiti dana 23.10.2026. godine u 09.00 časova, u kancelariji broj 4.</w:t>
      </w:r>
    </w:p>
    <w:p w14:paraId="2CEE87BA" w14:textId="77777777" w:rsidR="00260687" w:rsidRPr="00260687" w:rsidRDefault="00260687" w:rsidP="005A2B6B">
      <w:pPr>
        <w:spacing w:before="100" w:beforeAutospacing="1" w:after="100" w:afterAutospacing="1"/>
        <w:rPr>
          <w:rFonts w:eastAsia="Times New Roman"/>
          <w:noProof w:val="0"/>
          <w:szCs w:val="24"/>
          <w:lang w:eastAsia="bs-Latn-BA"/>
        </w:rPr>
      </w:pPr>
      <w:r w:rsidRPr="00260687">
        <w:rPr>
          <w:rFonts w:eastAsia="Times New Roman"/>
          <w:noProof w:val="0"/>
          <w:szCs w:val="24"/>
          <w:lang w:eastAsia="bs-Latn-BA"/>
        </w:rPr>
        <w:t>Zainteresovani kupci pisane ponude mogu dostaviti poštom ili ih neposredno predati u pisarnici Osnovnog suda u Bijeljini – Odjeljenje u Loparama. Ponuda mora sadržavati ime i prezime, odnosno naziv ponuđača, adresu i kontakt telefon ponuđača, jasnu oznaku pokretne stvari za koju se ponuda podnosi i ponuđenu cijenu. Ako se ponuda podnosi za više pokretnih stvari, cijena mora biti posebno iskazana za svaku stvar.</w:t>
      </w:r>
    </w:p>
    <w:p w14:paraId="55D9C5E8" w14:textId="77777777" w:rsidR="00260687" w:rsidRPr="00260687" w:rsidRDefault="00260687" w:rsidP="005A2B6B">
      <w:pPr>
        <w:spacing w:before="100" w:beforeAutospacing="1" w:after="100" w:afterAutospacing="1"/>
        <w:rPr>
          <w:rFonts w:eastAsia="Times New Roman"/>
          <w:noProof w:val="0"/>
          <w:szCs w:val="24"/>
          <w:lang w:eastAsia="bs-Latn-BA"/>
        </w:rPr>
      </w:pPr>
      <w:r w:rsidRPr="00260687">
        <w:rPr>
          <w:rFonts w:eastAsia="Times New Roman"/>
          <w:noProof w:val="0"/>
          <w:szCs w:val="24"/>
          <w:lang w:eastAsia="bs-Latn-BA"/>
        </w:rPr>
        <w:t>Ponude dostavljene poštom moraju prispjeti sudu najkasnije do isteka roka za prikupljanje ponuda. Ponude pristigle nakon isteka roka, kao i nepotpune ili neodređene ponude, neće se razmatrati.</w:t>
      </w:r>
    </w:p>
    <w:p w14:paraId="1E8A3F3B" w14:textId="77777777" w:rsidR="00260687" w:rsidRPr="00260687" w:rsidRDefault="00260687" w:rsidP="005A2B6B">
      <w:pPr>
        <w:spacing w:before="100" w:beforeAutospacing="1" w:after="100" w:afterAutospacing="1"/>
        <w:rPr>
          <w:rFonts w:eastAsia="Times New Roman"/>
          <w:noProof w:val="0"/>
          <w:szCs w:val="24"/>
          <w:lang w:eastAsia="bs-Latn-BA"/>
        </w:rPr>
      </w:pPr>
      <w:r w:rsidRPr="00260687">
        <w:rPr>
          <w:rFonts w:eastAsia="Times New Roman"/>
          <w:noProof w:val="0"/>
          <w:szCs w:val="24"/>
          <w:lang w:eastAsia="bs-Latn-BA"/>
        </w:rPr>
        <w:lastRenderedPageBreak/>
        <w:t>Na prvoj prodaji pokretne stvari ne mogu se prodati ispod jedne polovine njihove procijenjene vrijednosti, tako da najniža prihvatljiva ponuda iznosi:</w:t>
      </w:r>
    </w:p>
    <w:p w14:paraId="38A88E21" w14:textId="77777777" w:rsidR="00260687" w:rsidRPr="00260687" w:rsidRDefault="00260687" w:rsidP="005A2B6B">
      <w:pPr>
        <w:numPr>
          <w:ilvl w:val="0"/>
          <w:numId w:val="4"/>
        </w:numPr>
        <w:spacing w:before="100" w:beforeAutospacing="1" w:after="100" w:afterAutospacing="1"/>
        <w:rPr>
          <w:rFonts w:eastAsia="Times New Roman"/>
          <w:noProof w:val="0"/>
          <w:szCs w:val="24"/>
          <w:lang w:eastAsia="bs-Latn-BA"/>
        </w:rPr>
      </w:pPr>
      <w:r w:rsidRPr="00260687">
        <w:rPr>
          <w:rFonts w:eastAsia="Times New Roman"/>
          <w:noProof w:val="0"/>
          <w:szCs w:val="24"/>
          <w:lang w:eastAsia="bs-Latn-BA"/>
        </w:rPr>
        <w:t>za kosilicu za travu marke „WOLF“, tip „2.42 TK“ – 100,00 KM;</w:t>
      </w:r>
    </w:p>
    <w:p w14:paraId="35615DB5" w14:textId="77777777" w:rsidR="00260687" w:rsidRPr="00260687" w:rsidRDefault="00260687" w:rsidP="005A2B6B">
      <w:pPr>
        <w:numPr>
          <w:ilvl w:val="0"/>
          <w:numId w:val="4"/>
        </w:numPr>
        <w:spacing w:before="100" w:beforeAutospacing="1" w:after="100" w:afterAutospacing="1"/>
        <w:rPr>
          <w:rFonts w:eastAsia="Times New Roman"/>
          <w:noProof w:val="0"/>
          <w:szCs w:val="24"/>
          <w:lang w:eastAsia="bs-Latn-BA"/>
        </w:rPr>
      </w:pPr>
      <w:r w:rsidRPr="00260687">
        <w:rPr>
          <w:rFonts w:eastAsia="Times New Roman"/>
          <w:noProof w:val="0"/>
          <w:szCs w:val="24"/>
          <w:lang w:eastAsia="bs-Latn-BA"/>
        </w:rPr>
        <w:t>za kosilicu za travu marke „SONIC“, tip „MK 7112“ – 75,00 KM;</w:t>
      </w:r>
    </w:p>
    <w:p w14:paraId="7354BACC" w14:textId="77777777" w:rsidR="00260687" w:rsidRPr="00260687" w:rsidRDefault="00260687" w:rsidP="005A2B6B">
      <w:pPr>
        <w:numPr>
          <w:ilvl w:val="0"/>
          <w:numId w:val="4"/>
        </w:numPr>
        <w:spacing w:before="100" w:beforeAutospacing="1" w:after="100" w:afterAutospacing="1"/>
        <w:rPr>
          <w:rFonts w:eastAsia="Times New Roman"/>
          <w:noProof w:val="0"/>
          <w:szCs w:val="24"/>
          <w:lang w:eastAsia="bs-Latn-BA"/>
        </w:rPr>
      </w:pPr>
      <w:r w:rsidRPr="00260687">
        <w:rPr>
          <w:rFonts w:eastAsia="Times New Roman"/>
          <w:noProof w:val="0"/>
          <w:szCs w:val="24"/>
          <w:lang w:eastAsia="bs-Latn-BA"/>
        </w:rPr>
        <w:t>za dvije felge sa gumama, dimenzije 225/40 R18, za vozilo „Audi“ – 150,00 KM.</w:t>
      </w:r>
    </w:p>
    <w:p w14:paraId="148F2058" w14:textId="77777777" w:rsidR="00260687" w:rsidRPr="00260687" w:rsidRDefault="00260687" w:rsidP="005A2B6B">
      <w:pPr>
        <w:spacing w:before="100" w:beforeAutospacing="1" w:after="100" w:afterAutospacing="1"/>
        <w:rPr>
          <w:rFonts w:eastAsia="Times New Roman"/>
          <w:noProof w:val="0"/>
          <w:szCs w:val="24"/>
          <w:lang w:eastAsia="bs-Latn-BA"/>
        </w:rPr>
      </w:pPr>
      <w:r w:rsidRPr="00260687">
        <w:rPr>
          <w:rFonts w:eastAsia="Times New Roman"/>
          <w:noProof w:val="0"/>
          <w:szCs w:val="24"/>
          <w:lang w:eastAsia="bs-Latn-BA"/>
        </w:rPr>
        <w:t>Ponude ispod navedenih iznosa neće se razmatrati.</w:t>
      </w:r>
    </w:p>
    <w:p w14:paraId="51D889BD" w14:textId="77777777" w:rsidR="00260687" w:rsidRPr="00260687" w:rsidRDefault="00260687" w:rsidP="005A2B6B">
      <w:pPr>
        <w:spacing w:before="100" w:beforeAutospacing="1" w:after="100" w:afterAutospacing="1"/>
        <w:rPr>
          <w:rFonts w:eastAsia="Times New Roman"/>
          <w:noProof w:val="0"/>
          <w:szCs w:val="24"/>
          <w:lang w:eastAsia="bs-Latn-BA"/>
        </w:rPr>
      </w:pPr>
      <w:r w:rsidRPr="00260687">
        <w:rPr>
          <w:rFonts w:eastAsia="Times New Roman"/>
          <w:noProof w:val="0"/>
          <w:szCs w:val="24"/>
          <w:lang w:eastAsia="bs-Latn-BA"/>
        </w:rPr>
        <w:t>Popisane pokretne stvari ostavljene su na čuvanje izvršeniku i mogu se razgledati u prisustvu sudskog izvršitelja, po prethodno podnesenom pisanom zahtjevu zainteresovanog ponuđača, u periodu određenom za prikupljanje ponuda, uz obavezu uplate predujma za troškove izlaska sudskog izvršitelja, ako sud ocijeni da je uplata predujma potrebna. Izvršeniku je zabranjeno svako raspolaganje popisanim i zaplijenjenim pokretnim stvarima bez naloga suda.</w:t>
      </w:r>
    </w:p>
    <w:p w14:paraId="7B28F338" w14:textId="77777777" w:rsidR="00260687" w:rsidRPr="00260687" w:rsidRDefault="00260687" w:rsidP="005A2B6B">
      <w:pPr>
        <w:spacing w:before="100" w:beforeAutospacing="1" w:after="100" w:afterAutospacing="1"/>
        <w:rPr>
          <w:rFonts w:eastAsia="Times New Roman"/>
          <w:noProof w:val="0"/>
          <w:szCs w:val="24"/>
          <w:lang w:eastAsia="bs-Latn-BA"/>
        </w:rPr>
      </w:pPr>
      <w:r w:rsidRPr="00260687">
        <w:rPr>
          <w:rFonts w:eastAsia="Times New Roman"/>
          <w:noProof w:val="0"/>
          <w:szCs w:val="24"/>
          <w:lang w:eastAsia="bs-Latn-BA"/>
        </w:rPr>
        <w:t>Prodaja neposrednom pogodbom obavit će se između kupca, s jedne strane, i sudskog izvršitelja ovog suda, s druge strane. Sudski izvršitelj prodaje pokretne stvari u ime i za račun izvršenika. Tražilac izvršenja može se prijaviti kao kupac ili pronaći kupca za popisane pokretne stvari.</w:t>
      </w:r>
    </w:p>
    <w:p w14:paraId="6D07AA32" w14:textId="77777777" w:rsidR="00260687" w:rsidRPr="00260687" w:rsidRDefault="00260687" w:rsidP="005A2B6B">
      <w:pPr>
        <w:spacing w:before="100" w:beforeAutospacing="1" w:after="100" w:afterAutospacing="1"/>
        <w:rPr>
          <w:rFonts w:eastAsia="Times New Roman"/>
          <w:noProof w:val="0"/>
          <w:szCs w:val="24"/>
          <w:lang w:eastAsia="bs-Latn-BA"/>
        </w:rPr>
      </w:pPr>
      <w:r w:rsidRPr="00260687">
        <w:rPr>
          <w:rFonts w:eastAsia="Times New Roman"/>
          <w:noProof w:val="0"/>
          <w:szCs w:val="24"/>
          <w:lang w:eastAsia="bs-Latn-BA"/>
        </w:rPr>
        <w:t>Pokretne stvari prodaju se prema načelu „viđeno – kupljeno“. Prodavac ne odgovara za materijalne nedostatke stvari niti za njihovo ispravno funkcionisanje.</w:t>
      </w:r>
    </w:p>
    <w:p w14:paraId="5A192DEF" w14:textId="77777777" w:rsidR="00260687" w:rsidRPr="00260687" w:rsidRDefault="00260687" w:rsidP="005A2B6B">
      <w:pPr>
        <w:spacing w:before="100" w:beforeAutospacing="1" w:after="100" w:afterAutospacing="1"/>
        <w:rPr>
          <w:rFonts w:eastAsia="Times New Roman"/>
          <w:noProof w:val="0"/>
          <w:szCs w:val="24"/>
          <w:lang w:eastAsia="bs-Latn-BA"/>
        </w:rPr>
      </w:pPr>
      <w:r w:rsidRPr="00260687">
        <w:rPr>
          <w:rFonts w:eastAsia="Times New Roman"/>
          <w:noProof w:val="0"/>
          <w:szCs w:val="24"/>
          <w:lang w:eastAsia="bs-Latn-BA"/>
        </w:rPr>
        <w:t>Kupcem će biti proglašen ponuđač koji je za određenu pokretnu stvar ponudio najvišu cijenu. Ponuđač sa najvišom ponudom dužan je odmah, po pozivu suda i objavljivanju rezultata prodaje, uplatiti ponuđenu cijenu. Ako ponuđač sa najvišom ponudom ne uplati cijenu u ostavljenom roku, kupcem će biti proglašen sljedeći ponuđač prema visini ponude, koji će platiti cijenu koju je ponudio, i tako redom.</w:t>
      </w:r>
    </w:p>
    <w:p w14:paraId="130407B6" w14:textId="77777777" w:rsidR="00260687" w:rsidRPr="00260687" w:rsidRDefault="00260687" w:rsidP="005A2B6B">
      <w:pPr>
        <w:spacing w:before="100" w:beforeAutospacing="1" w:after="100" w:afterAutospacing="1"/>
        <w:rPr>
          <w:rFonts w:eastAsia="Times New Roman"/>
          <w:noProof w:val="0"/>
          <w:szCs w:val="24"/>
          <w:lang w:eastAsia="bs-Latn-BA"/>
        </w:rPr>
      </w:pPr>
      <w:r w:rsidRPr="00260687">
        <w:rPr>
          <w:rFonts w:eastAsia="Times New Roman"/>
          <w:noProof w:val="0"/>
          <w:szCs w:val="24"/>
          <w:lang w:eastAsia="bs-Latn-BA"/>
        </w:rPr>
        <w:t>Ako nijedan ponuđač sa odgovarajućom ponudom ne uplati ponuđenu cijenu po pozivu suda, sud će, na zahtjev jedne od stranaka, oglasiti da prva prodaja nije uspjela. Zahtjev za zakazivanje druge prodaje stranka može podnijeti u roku od osam dana od dana neuspjele prodaje.</w:t>
      </w:r>
    </w:p>
    <w:p w14:paraId="1CA89B73" w14:textId="77777777" w:rsidR="00260687" w:rsidRPr="00260687" w:rsidRDefault="00260687" w:rsidP="005A2B6B">
      <w:pPr>
        <w:spacing w:before="100" w:beforeAutospacing="1" w:after="100" w:afterAutospacing="1"/>
        <w:rPr>
          <w:rFonts w:eastAsia="Times New Roman"/>
          <w:noProof w:val="0"/>
          <w:szCs w:val="24"/>
          <w:lang w:eastAsia="bs-Latn-BA"/>
        </w:rPr>
      </w:pPr>
      <w:r w:rsidRPr="00260687">
        <w:rPr>
          <w:rFonts w:eastAsia="Times New Roman"/>
          <w:noProof w:val="0"/>
          <w:szCs w:val="24"/>
          <w:lang w:eastAsia="bs-Latn-BA"/>
        </w:rPr>
        <w:t>Nakon uplate kupoprodajne cijene sud će donijeti rješenje o dosudi. Poreze, takse i druge troškove u vezi sa prodajom i preuzimanjem stvari snosi kupac.</w:t>
      </w:r>
    </w:p>
    <w:p w14:paraId="0B604573" w14:textId="77777777" w:rsidR="00260687" w:rsidRPr="00260687" w:rsidRDefault="00260687" w:rsidP="005A2B6B">
      <w:pPr>
        <w:spacing w:before="100" w:beforeAutospacing="1" w:after="100" w:afterAutospacing="1"/>
        <w:rPr>
          <w:rFonts w:eastAsia="Times New Roman"/>
          <w:noProof w:val="0"/>
          <w:szCs w:val="24"/>
          <w:lang w:eastAsia="bs-Latn-BA"/>
        </w:rPr>
      </w:pPr>
      <w:r w:rsidRPr="00260687">
        <w:rPr>
          <w:rFonts w:eastAsia="Times New Roman"/>
          <w:noProof w:val="0"/>
          <w:szCs w:val="24"/>
          <w:lang w:eastAsia="bs-Latn-BA"/>
        </w:rPr>
        <w:t>Donošenjem i uručenjem rješenja o dosudi smatrat će se da je kupcu predata isprava na osnovu koje može preuzeti kupljenu stvar od izvršenika. Ako izvršenik kupljenu stvar ne preda dobrovoljno, ona će, na zahtjev kupca i uz posredovanje suda, biti oduzeta od izvršenika i predata kupcu.</w:t>
      </w:r>
    </w:p>
    <w:p w14:paraId="075508E0" w14:textId="77777777" w:rsidR="00260687" w:rsidRPr="00260687" w:rsidRDefault="00260687" w:rsidP="005A2B6B">
      <w:pPr>
        <w:spacing w:before="100" w:beforeAutospacing="1" w:after="100" w:afterAutospacing="1"/>
        <w:rPr>
          <w:rFonts w:eastAsia="Times New Roman"/>
          <w:noProof w:val="0"/>
          <w:szCs w:val="24"/>
          <w:lang w:eastAsia="bs-Latn-BA"/>
        </w:rPr>
      </w:pPr>
      <w:r w:rsidRPr="00260687">
        <w:rPr>
          <w:rFonts w:eastAsia="Times New Roman"/>
          <w:noProof w:val="0"/>
          <w:szCs w:val="24"/>
          <w:lang w:eastAsia="bs-Latn-BA"/>
        </w:rPr>
        <w:t>Ovaj zaključak objavit će se na oglasnoj tabli suda i internet stranici Osnovnog suda u Bijeljini. Stranke mogu o svom trošku objaviti zaključak o prodaji u sredstvima javnog informisanja ili na drugi odgovarajući način.</w:t>
      </w:r>
    </w:p>
    <w:p w14:paraId="64422069" w14:textId="08E12421" w:rsidR="00260687" w:rsidRPr="00260687" w:rsidRDefault="005A2B6B" w:rsidP="005A2B6B">
      <w:pPr>
        <w:spacing w:before="100" w:beforeAutospacing="1" w:after="100" w:afterAutospacing="1"/>
        <w:rPr>
          <w:rFonts w:eastAsia="Times New Roman"/>
          <w:b/>
          <w:noProof w:val="0"/>
          <w:szCs w:val="24"/>
          <w:lang w:eastAsia="bs-Latn-BA"/>
        </w:rPr>
      </w:pPr>
      <w:r>
        <w:rPr>
          <w:rFonts w:eastAsia="Times New Roman"/>
          <w:noProof w:val="0"/>
          <w:szCs w:val="24"/>
          <w:lang w:eastAsia="bs-Latn-BA"/>
        </w:rPr>
        <w:tab/>
      </w:r>
      <w:r>
        <w:rPr>
          <w:rFonts w:eastAsia="Times New Roman"/>
          <w:noProof w:val="0"/>
          <w:szCs w:val="24"/>
          <w:lang w:eastAsia="bs-Latn-BA"/>
        </w:rPr>
        <w:tab/>
      </w:r>
      <w:r>
        <w:rPr>
          <w:rFonts w:eastAsia="Times New Roman"/>
          <w:noProof w:val="0"/>
          <w:szCs w:val="24"/>
          <w:lang w:eastAsia="bs-Latn-BA"/>
        </w:rPr>
        <w:tab/>
      </w:r>
      <w:r>
        <w:rPr>
          <w:rFonts w:eastAsia="Times New Roman"/>
          <w:noProof w:val="0"/>
          <w:szCs w:val="24"/>
          <w:lang w:eastAsia="bs-Latn-BA"/>
        </w:rPr>
        <w:tab/>
      </w:r>
      <w:r>
        <w:rPr>
          <w:rFonts w:eastAsia="Times New Roman"/>
          <w:noProof w:val="0"/>
          <w:szCs w:val="24"/>
          <w:lang w:eastAsia="bs-Latn-BA"/>
        </w:rPr>
        <w:tab/>
      </w:r>
      <w:r>
        <w:rPr>
          <w:rFonts w:eastAsia="Times New Roman"/>
          <w:noProof w:val="0"/>
          <w:szCs w:val="24"/>
          <w:lang w:eastAsia="bs-Latn-BA"/>
        </w:rPr>
        <w:tab/>
      </w:r>
      <w:r>
        <w:rPr>
          <w:rFonts w:eastAsia="Times New Roman"/>
          <w:noProof w:val="0"/>
          <w:szCs w:val="24"/>
          <w:lang w:eastAsia="bs-Latn-BA"/>
        </w:rPr>
        <w:tab/>
      </w:r>
      <w:r>
        <w:rPr>
          <w:rFonts w:eastAsia="Times New Roman"/>
          <w:noProof w:val="0"/>
          <w:szCs w:val="24"/>
          <w:lang w:eastAsia="bs-Latn-BA"/>
        </w:rPr>
        <w:tab/>
      </w:r>
      <w:r>
        <w:rPr>
          <w:rFonts w:eastAsia="Times New Roman"/>
          <w:noProof w:val="0"/>
          <w:szCs w:val="24"/>
          <w:lang w:eastAsia="bs-Latn-BA"/>
        </w:rPr>
        <w:tab/>
      </w:r>
      <w:r>
        <w:rPr>
          <w:rFonts w:eastAsia="Times New Roman"/>
          <w:noProof w:val="0"/>
          <w:szCs w:val="24"/>
          <w:lang w:eastAsia="bs-Latn-BA"/>
        </w:rPr>
        <w:tab/>
      </w:r>
      <w:r w:rsidR="00260687" w:rsidRPr="00260687">
        <w:rPr>
          <w:rFonts w:eastAsia="Times New Roman"/>
          <w:b/>
          <w:noProof w:val="0"/>
          <w:szCs w:val="24"/>
          <w:lang w:eastAsia="bs-Latn-BA"/>
        </w:rPr>
        <w:t>Sudija</w:t>
      </w:r>
    </w:p>
    <w:p w14:paraId="64FA50BC" w14:textId="232D077B" w:rsidR="00433C74" w:rsidRDefault="00433C74" w:rsidP="005A2B6B">
      <w:pPr>
        <w:tabs>
          <w:tab w:val="left" w:pos="7020"/>
        </w:tabs>
        <w:rPr>
          <w:b/>
          <w:sz w:val="22"/>
        </w:rPr>
      </w:pPr>
      <w:r>
        <w:rPr>
          <w:sz w:val="22"/>
        </w:rPr>
        <w:t xml:space="preserve">                                                                                           </w:t>
      </w:r>
      <w:r w:rsidR="007B7EE5">
        <w:rPr>
          <w:sz w:val="22"/>
        </w:rPr>
        <w:t xml:space="preserve">                           </w:t>
      </w:r>
      <w:r w:rsidR="005A2B6B">
        <w:rPr>
          <w:sz w:val="22"/>
        </w:rPr>
        <w:t xml:space="preserve">   </w:t>
      </w:r>
      <w:r>
        <w:rPr>
          <w:sz w:val="22"/>
        </w:rPr>
        <w:t xml:space="preserve">  </w:t>
      </w:r>
      <w:r w:rsidR="007B7EE5">
        <w:rPr>
          <w:sz w:val="22"/>
        </w:rPr>
        <w:t>Semir Mehanović</w:t>
      </w:r>
    </w:p>
    <w:p w14:paraId="71F83035" w14:textId="77777777" w:rsidR="00433C74" w:rsidRDefault="00433C74" w:rsidP="005A2B6B">
      <w:pPr>
        <w:tabs>
          <w:tab w:val="left" w:pos="7020"/>
        </w:tabs>
        <w:rPr>
          <w:sz w:val="22"/>
        </w:rPr>
      </w:pPr>
      <w:r>
        <w:rPr>
          <w:b/>
          <w:sz w:val="22"/>
        </w:rPr>
        <w:t>PRAVNA POUKA</w:t>
      </w:r>
      <w:r>
        <w:rPr>
          <w:sz w:val="22"/>
        </w:rPr>
        <w:t>: Protiv ovog zaključka nije dozvoljen pravni lijek.</w:t>
      </w:r>
    </w:p>
    <w:p w14:paraId="20AF8628" w14:textId="5E238665" w:rsidR="007F3044" w:rsidRPr="005A2B6B" w:rsidRDefault="00433C74" w:rsidP="005A2B6B">
      <w:pPr>
        <w:tabs>
          <w:tab w:val="left" w:pos="7020"/>
        </w:tabs>
        <w:rPr>
          <w:sz w:val="22"/>
        </w:rPr>
      </w:pPr>
      <w:r>
        <w:rPr>
          <w:sz w:val="22"/>
        </w:rPr>
        <w:t xml:space="preserve">                                                                                    </w:t>
      </w:r>
    </w:p>
    <w:sectPr w:rsidR="007F3044" w:rsidRPr="005A2B6B" w:rsidSect="002D4758">
      <w:pgSz w:w="11907" w:h="16840" w:code="9"/>
      <w:pgMar w:top="1418" w:right="1418" w:bottom="1418" w:left="1418"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3E3CAE"/>
    <w:multiLevelType w:val="multilevel"/>
    <w:tmpl w:val="64208A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B40544B"/>
    <w:multiLevelType w:val="multilevel"/>
    <w:tmpl w:val="024A1E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D3A1CE5"/>
    <w:multiLevelType w:val="hybridMultilevel"/>
    <w:tmpl w:val="F2BEFA52"/>
    <w:lvl w:ilvl="0" w:tplc="CA5CE05E">
      <w:numFmt w:val="bullet"/>
      <w:lvlText w:val="-"/>
      <w:lvlJc w:val="left"/>
      <w:pPr>
        <w:ind w:left="1185" w:hanging="360"/>
      </w:pPr>
      <w:rPr>
        <w:rFonts w:ascii="Times New Roman" w:eastAsia="Calibri" w:hAnsi="Times New Roman" w:cs="Times New Roman" w:hint="default"/>
        <w:b w:val="0"/>
        <w:i/>
      </w:rPr>
    </w:lvl>
    <w:lvl w:ilvl="1" w:tplc="04090003" w:tentative="1">
      <w:start w:val="1"/>
      <w:numFmt w:val="bullet"/>
      <w:lvlText w:val="o"/>
      <w:lvlJc w:val="left"/>
      <w:pPr>
        <w:ind w:left="1905" w:hanging="360"/>
      </w:pPr>
      <w:rPr>
        <w:rFonts w:ascii="Courier New" w:hAnsi="Courier New" w:cs="Courier New" w:hint="default"/>
      </w:rPr>
    </w:lvl>
    <w:lvl w:ilvl="2" w:tplc="04090005" w:tentative="1">
      <w:start w:val="1"/>
      <w:numFmt w:val="bullet"/>
      <w:lvlText w:val=""/>
      <w:lvlJc w:val="left"/>
      <w:pPr>
        <w:ind w:left="2625" w:hanging="360"/>
      </w:pPr>
      <w:rPr>
        <w:rFonts w:ascii="Wingdings" w:hAnsi="Wingdings" w:hint="default"/>
      </w:rPr>
    </w:lvl>
    <w:lvl w:ilvl="3" w:tplc="04090001" w:tentative="1">
      <w:start w:val="1"/>
      <w:numFmt w:val="bullet"/>
      <w:lvlText w:val=""/>
      <w:lvlJc w:val="left"/>
      <w:pPr>
        <w:ind w:left="3345" w:hanging="360"/>
      </w:pPr>
      <w:rPr>
        <w:rFonts w:ascii="Symbol" w:hAnsi="Symbol" w:hint="default"/>
      </w:rPr>
    </w:lvl>
    <w:lvl w:ilvl="4" w:tplc="04090003" w:tentative="1">
      <w:start w:val="1"/>
      <w:numFmt w:val="bullet"/>
      <w:lvlText w:val="o"/>
      <w:lvlJc w:val="left"/>
      <w:pPr>
        <w:ind w:left="4065" w:hanging="360"/>
      </w:pPr>
      <w:rPr>
        <w:rFonts w:ascii="Courier New" w:hAnsi="Courier New" w:cs="Courier New" w:hint="default"/>
      </w:rPr>
    </w:lvl>
    <w:lvl w:ilvl="5" w:tplc="04090005" w:tentative="1">
      <w:start w:val="1"/>
      <w:numFmt w:val="bullet"/>
      <w:lvlText w:val=""/>
      <w:lvlJc w:val="left"/>
      <w:pPr>
        <w:ind w:left="4785" w:hanging="360"/>
      </w:pPr>
      <w:rPr>
        <w:rFonts w:ascii="Wingdings" w:hAnsi="Wingdings" w:hint="default"/>
      </w:rPr>
    </w:lvl>
    <w:lvl w:ilvl="6" w:tplc="04090001" w:tentative="1">
      <w:start w:val="1"/>
      <w:numFmt w:val="bullet"/>
      <w:lvlText w:val=""/>
      <w:lvlJc w:val="left"/>
      <w:pPr>
        <w:ind w:left="5505" w:hanging="360"/>
      </w:pPr>
      <w:rPr>
        <w:rFonts w:ascii="Symbol" w:hAnsi="Symbol" w:hint="default"/>
      </w:rPr>
    </w:lvl>
    <w:lvl w:ilvl="7" w:tplc="04090003" w:tentative="1">
      <w:start w:val="1"/>
      <w:numFmt w:val="bullet"/>
      <w:lvlText w:val="o"/>
      <w:lvlJc w:val="left"/>
      <w:pPr>
        <w:ind w:left="6225" w:hanging="360"/>
      </w:pPr>
      <w:rPr>
        <w:rFonts w:ascii="Courier New" w:hAnsi="Courier New" w:cs="Courier New" w:hint="default"/>
      </w:rPr>
    </w:lvl>
    <w:lvl w:ilvl="8" w:tplc="04090005" w:tentative="1">
      <w:start w:val="1"/>
      <w:numFmt w:val="bullet"/>
      <w:lvlText w:val=""/>
      <w:lvlJc w:val="left"/>
      <w:pPr>
        <w:ind w:left="6945" w:hanging="360"/>
      </w:pPr>
      <w:rPr>
        <w:rFonts w:ascii="Wingdings" w:hAnsi="Wingdings" w:hint="default"/>
      </w:rPr>
    </w:lvl>
  </w:abstractNum>
  <w:abstractNum w:abstractNumId="3" w15:restartNumberingAfterBreak="0">
    <w:nsid w:val="4C730FAC"/>
    <w:multiLevelType w:val="hybridMultilevel"/>
    <w:tmpl w:val="E4D685AA"/>
    <w:lvl w:ilvl="0" w:tplc="7FF095DE">
      <w:numFmt w:val="bullet"/>
      <w:lvlText w:val="-"/>
      <w:lvlJc w:val="left"/>
      <w:pPr>
        <w:ind w:left="825" w:hanging="360"/>
      </w:pPr>
      <w:rPr>
        <w:rFonts w:ascii="Times New Roman" w:eastAsia="Calibri" w:hAnsi="Times New Roman" w:cs="Times New Roman" w:hint="default"/>
      </w:rPr>
    </w:lvl>
    <w:lvl w:ilvl="1" w:tplc="04090003" w:tentative="1">
      <w:start w:val="1"/>
      <w:numFmt w:val="bullet"/>
      <w:lvlText w:val="o"/>
      <w:lvlJc w:val="left"/>
      <w:pPr>
        <w:ind w:left="1545" w:hanging="360"/>
      </w:pPr>
      <w:rPr>
        <w:rFonts w:ascii="Courier New" w:hAnsi="Courier New" w:cs="Courier New" w:hint="default"/>
      </w:rPr>
    </w:lvl>
    <w:lvl w:ilvl="2" w:tplc="04090005" w:tentative="1">
      <w:start w:val="1"/>
      <w:numFmt w:val="bullet"/>
      <w:lvlText w:val=""/>
      <w:lvlJc w:val="left"/>
      <w:pPr>
        <w:ind w:left="2265" w:hanging="360"/>
      </w:pPr>
      <w:rPr>
        <w:rFonts w:ascii="Wingdings" w:hAnsi="Wingdings" w:hint="default"/>
      </w:rPr>
    </w:lvl>
    <w:lvl w:ilvl="3" w:tplc="04090001" w:tentative="1">
      <w:start w:val="1"/>
      <w:numFmt w:val="bullet"/>
      <w:lvlText w:val=""/>
      <w:lvlJc w:val="left"/>
      <w:pPr>
        <w:ind w:left="2985" w:hanging="360"/>
      </w:pPr>
      <w:rPr>
        <w:rFonts w:ascii="Symbol" w:hAnsi="Symbol" w:hint="default"/>
      </w:rPr>
    </w:lvl>
    <w:lvl w:ilvl="4" w:tplc="04090003" w:tentative="1">
      <w:start w:val="1"/>
      <w:numFmt w:val="bullet"/>
      <w:lvlText w:val="o"/>
      <w:lvlJc w:val="left"/>
      <w:pPr>
        <w:ind w:left="3705" w:hanging="360"/>
      </w:pPr>
      <w:rPr>
        <w:rFonts w:ascii="Courier New" w:hAnsi="Courier New" w:cs="Courier New" w:hint="default"/>
      </w:rPr>
    </w:lvl>
    <w:lvl w:ilvl="5" w:tplc="04090005" w:tentative="1">
      <w:start w:val="1"/>
      <w:numFmt w:val="bullet"/>
      <w:lvlText w:val=""/>
      <w:lvlJc w:val="left"/>
      <w:pPr>
        <w:ind w:left="4425" w:hanging="360"/>
      </w:pPr>
      <w:rPr>
        <w:rFonts w:ascii="Wingdings" w:hAnsi="Wingdings" w:hint="default"/>
      </w:rPr>
    </w:lvl>
    <w:lvl w:ilvl="6" w:tplc="04090001" w:tentative="1">
      <w:start w:val="1"/>
      <w:numFmt w:val="bullet"/>
      <w:lvlText w:val=""/>
      <w:lvlJc w:val="left"/>
      <w:pPr>
        <w:ind w:left="5145" w:hanging="360"/>
      </w:pPr>
      <w:rPr>
        <w:rFonts w:ascii="Symbol" w:hAnsi="Symbol" w:hint="default"/>
      </w:rPr>
    </w:lvl>
    <w:lvl w:ilvl="7" w:tplc="04090003" w:tentative="1">
      <w:start w:val="1"/>
      <w:numFmt w:val="bullet"/>
      <w:lvlText w:val="o"/>
      <w:lvlJc w:val="left"/>
      <w:pPr>
        <w:ind w:left="5865" w:hanging="360"/>
      </w:pPr>
      <w:rPr>
        <w:rFonts w:ascii="Courier New" w:hAnsi="Courier New" w:cs="Courier New" w:hint="default"/>
      </w:rPr>
    </w:lvl>
    <w:lvl w:ilvl="8" w:tplc="04090005" w:tentative="1">
      <w:start w:val="1"/>
      <w:numFmt w:val="bullet"/>
      <w:lvlText w:val=""/>
      <w:lvlJc w:val="left"/>
      <w:pPr>
        <w:ind w:left="6585" w:hanging="360"/>
      </w:pPr>
      <w:rPr>
        <w:rFonts w:ascii="Wingdings" w:hAnsi="Wingdings" w:hint="default"/>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3C74"/>
    <w:rsid w:val="00032BB8"/>
    <w:rsid w:val="000B1082"/>
    <w:rsid w:val="001254DA"/>
    <w:rsid w:val="00190681"/>
    <w:rsid w:val="00260687"/>
    <w:rsid w:val="0029507B"/>
    <w:rsid w:val="002B48BA"/>
    <w:rsid w:val="002D4758"/>
    <w:rsid w:val="00337D0A"/>
    <w:rsid w:val="003C45A6"/>
    <w:rsid w:val="00433C74"/>
    <w:rsid w:val="004D6327"/>
    <w:rsid w:val="0056514B"/>
    <w:rsid w:val="005A2B6B"/>
    <w:rsid w:val="005A64C8"/>
    <w:rsid w:val="006F4379"/>
    <w:rsid w:val="007B7EE5"/>
    <w:rsid w:val="007F3044"/>
    <w:rsid w:val="008D62AA"/>
    <w:rsid w:val="009365EC"/>
    <w:rsid w:val="00A609AF"/>
    <w:rsid w:val="00A62E74"/>
    <w:rsid w:val="00AC3791"/>
    <w:rsid w:val="00BB30F8"/>
    <w:rsid w:val="00BD3BC5"/>
    <w:rsid w:val="00C76E15"/>
    <w:rsid w:val="00D14852"/>
    <w:rsid w:val="00E0447E"/>
    <w:rsid w:val="00E625D8"/>
    <w:rsid w:val="00E74B03"/>
    <w:rsid w:val="00FD0E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5DFA42"/>
  <w15:chartTrackingRefBased/>
  <w15:docId w15:val="{084C348F-44EB-40A9-80F7-057BAF23F7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2"/>
        <w:lang w:val="en-US"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33C74"/>
    <w:rPr>
      <w:rFonts w:eastAsia="Calibri" w:cs="Times New Roman"/>
      <w:noProof/>
      <w:lang w:val="bs-Latn-BA"/>
    </w:rPr>
  </w:style>
  <w:style w:type="paragraph" w:styleId="Heading5">
    <w:name w:val="heading 5"/>
    <w:basedOn w:val="Normal"/>
    <w:next w:val="Normal"/>
    <w:link w:val="Heading5Char"/>
    <w:semiHidden/>
    <w:unhideWhenUsed/>
    <w:qFormat/>
    <w:rsid w:val="00433C74"/>
    <w:pPr>
      <w:keepNext/>
      <w:jc w:val="center"/>
      <w:outlineLvl w:val="4"/>
    </w:pPr>
    <w:rPr>
      <w:rFonts w:eastAsia="Times New Roman"/>
      <w:noProof w:val="0"/>
      <w:sz w:val="28"/>
      <w:szCs w:val="20"/>
      <w:lang w:val="hr-H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semiHidden/>
    <w:rsid w:val="00433C74"/>
    <w:rPr>
      <w:rFonts w:eastAsia="Times New Roman" w:cs="Times New Roman"/>
      <w:sz w:val="28"/>
      <w:szCs w:val="20"/>
      <w:lang w:val="hr-HR"/>
    </w:rPr>
  </w:style>
  <w:style w:type="paragraph" w:styleId="ListParagraph">
    <w:name w:val="List Paragraph"/>
    <w:basedOn w:val="Normal"/>
    <w:uiPriority w:val="34"/>
    <w:qFormat/>
    <w:rsid w:val="00A609AF"/>
    <w:pPr>
      <w:ind w:left="720"/>
      <w:contextualSpacing/>
    </w:pPr>
  </w:style>
  <w:style w:type="paragraph" w:customStyle="1" w:styleId="TimesNewRoman">
    <w:name w:val="Times New Roman"/>
    <w:basedOn w:val="Normal"/>
    <w:rsid w:val="00190681"/>
    <w:rPr>
      <w:rFonts w:eastAsia="Times New Roman"/>
      <w:noProof w:val="0"/>
      <w:szCs w:val="24"/>
      <w:lang w:val="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150569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784</Words>
  <Characters>4471</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Jadranka Jablanski</dc:creator>
  <cp:keywords/>
  <dc:description/>
  <cp:lastModifiedBy>Mirjana G-Kovacevic</cp:lastModifiedBy>
  <cp:revision>2</cp:revision>
  <dcterms:created xsi:type="dcterms:W3CDTF">2026-09-18T09:55:00Z</dcterms:created>
  <dcterms:modified xsi:type="dcterms:W3CDTF">2026-09-18T09:55:00Z</dcterms:modified>
</cp:coreProperties>
</file>