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8A2FEB" w14:textId="77777777" w:rsidR="00061F49" w:rsidRDefault="00061F49" w:rsidP="00061F49">
      <w:r>
        <w:t>BOSNA I HERCEGOVINA</w:t>
      </w:r>
    </w:p>
    <w:p w14:paraId="345D13A7" w14:textId="77777777" w:rsidR="00061F49" w:rsidRDefault="00061F49" w:rsidP="00061F49">
      <w:r>
        <w:t xml:space="preserve">REPUBLIKA SRPSKA </w:t>
      </w:r>
    </w:p>
    <w:p w14:paraId="71C7B9DE" w14:textId="77777777" w:rsidR="00061F49" w:rsidRDefault="00061F49" w:rsidP="00061F49">
      <w:r>
        <w:t xml:space="preserve">OKRUŽNI PRIVREDNI SUD </w:t>
      </w:r>
    </w:p>
    <w:p w14:paraId="16326F70" w14:textId="77777777" w:rsidR="00061F49" w:rsidRDefault="00061F49" w:rsidP="00061F49">
      <w:r>
        <w:t xml:space="preserve">U ISTOČNOM SARAJEVU </w:t>
      </w:r>
    </w:p>
    <w:p w14:paraId="27E9E3D8" w14:textId="77777777" w:rsidR="00061F49" w:rsidRDefault="00061F49" w:rsidP="00061F49">
      <w:r>
        <w:t xml:space="preserve">Broj: </w:t>
      </w:r>
      <w:r w:rsidRPr="000B7A46">
        <w:t>61 0 St 017858 26 St</w:t>
      </w:r>
      <w:r>
        <w:t xml:space="preserve"> </w:t>
      </w:r>
    </w:p>
    <w:p w14:paraId="6BA10E41" w14:textId="55EF20E8" w:rsidR="0077625B" w:rsidRDefault="00061F49" w:rsidP="00061F49">
      <w:r>
        <w:t xml:space="preserve">Istočno Sarajevo, </w:t>
      </w:r>
      <w:r>
        <w:t>16.09</w:t>
      </w:r>
      <w:r>
        <w:t>.2026. godine</w:t>
      </w:r>
    </w:p>
    <w:p w14:paraId="1FDE1C96" w14:textId="77777777" w:rsidR="00262C24" w:rsidRDefault="00262C24" w:rsidP="00262C24">
      <w:pPr>
        <w:jc w:val="both"/>
        <w:rPr>
          <w:lang w:val="hr-BA"/>
        </w:rPr>
      </w:pPr>
    </w:p>
    <w:p w14:paraId="26FB770B" w14:textId="63266F7D" w:rsidR="00262C24" w:rsidRDefault="00262C24" w:rsidP="00061F49">
      <w:pPr>
        <w:jc w:val="both"/>
      </w:pPr>
      <w:r>
        <w:rPr>
          <w:lang w:val="hr-BA"/>
        </w:rPr>
        <w:tab/>
        <w:t>Okružni privredni sud u Istočnom Sarajevu, stečajni sudija Minja Mirvić,</w:t>
      </w:r>
      <w:r>
        <w:t xml:space="preserve"> u stečajnom postupku nad </w:t>
      </w:r>
      <w:r>
        <w:rPr>
          <w:lang w:val="hr-BA"/>
        </w:rPr>
        <w:t>imovinom pravnog lica</w:t>
      </w:r>
      <w:r w:rsidRPr="008A60BF">
        <w:rPr>
          <w:lang w:val="sr-Latn-BA"/>
        </w:rPr>
        <w:t xml:space="preserve"> </w:t>
      </w:r>
      <w:r w:rsidR="00061F49">
        <w:rPr>
          <w:lang w:val="hr-BA"/>
        </w:rPr>
        <w:t>SO Digital d.o.o., Mladička 75, Istočno Sarajevo</w:t>
      </w:r>
      <w:r w:rsidR="00061F49">
        <w:t xml:space="preserve">, </w:t>
      </w:r>
      <w:r>
        <w:t xml:space="preserve">dana </w:t>
      </w:r>
      <w:r w:rsidR="00061F49">
        <w:t>16.09</w:t>
      </w:r>
      <w:r w:rsidR="00544CD7">
        <w:t>.2026</w:t>
      </w:r>
      <w:r>
        <w:t>. godine, donio je sljedeće:</w:t>
      </w:r>
    </w:p>
    <w:p w14:paraId="1D5AC62C" w14:textId="2D0F6C6C" w:rsidR="00262C24" w:rsidRPr="00175FD5" w:rsidRDefault="00544CD7" w:rsidP="00262C24">
      <w:pPr>
        <w:jc w:val="center"/>
        <w:rPr>
          <w:b/>
          <w:lang w:val="bs-Latn-BA"/>
        </w:rPr>
      </w:pPr>
      <w:r>
        <w:rPr>
          <w:lang w:val="hr-BA"/>
        </w:rPr>
        <w:t xml:space="preserve"> </w:t>
      </w:r>
    </w:p>
    <w:p w14:paraId="3E714C1E" w14:textId="77777777" w:rsidR="00262C24" w:rsidRPr="006A0F2D" w:rsidRDefault="00262C24" w:rsidP="00262C24">
      <w:pPr>
        <w:spacing w:line="80" w:lineRule="atLeast"/>
        <w:jc w:val="center"/>
        <w:rPr>
          <w:lang w:val="bs-Latn-BA"/>
        </w:rPr>
      </w:pPr>
      <w:r w:rsidRPr="006A0F2D">
        <w:rPr>
          <w:lang w:val="bs-Latn-BA"/>
        </w:rPr>
        <w:t>R J E Š E NJ E</w:t>
      </w:r>
    </w:p>
    <w:p w14:paraId="1B81F557" w14:textId="77777777" w:rsidR="00262C24" w:rsidRDefault="00262C24" w:rsidP="00262C24">
      <w:pPr>
        <w:spacing w:line="80" w:lineRule="atLeast"/>
        <w:jc w:val="both"/>
        <w:rPr>
          <w:lang w:val="bs-Latn-BA"/>
        </w:rPr>
      </w:pPr>
    </w:p>
    <w:p w14:paraId="1CC38D65" w14:textId="6C6BD26F" w:rsidR="00262C24" w:rsidRPr="00061F49" w:rsidRDefault="00262C24" w:rsidP="00061F49">
      <w:pPr>
        <w:pStyle w:val="ListParagraph"/>
        <w:numPr>
          <w:ilvl w:val="0"/>
          <w:numId w:val="1"/>
        </w:numPr>
        <w:jc w:val="both"/>
        <w:rPr>
          <w:b/>
          <w:lang w:val="bs-Latn-BA"/>
        </w:rPr>
      </w:pPr>
      <w:r w:rsidRPr="00061F49">
        <w:rPr>
          <w:lang w:val="bs-Latn-BA"/>
        </w:rPr>
        <w:t xml:space="preserve">Otvara se stečajni postupak nad </w:t>
      </w:r>
      <w:r w:rsidR="00061F49" w:rsidRPr="00061F49">
        <w:rPr>
          <w:lang w:val="sr-Latn-BA"/>
        </w:rPr>
        <w:t xml:space="preserve">imovinom pravnog lica </w:t>
      </w:r>
      <w:r w:rsidR="00061F49" w:rsidRPr="00061F49">
        <w:rPr>
          <w:lang w:val="hr-BA"/>
        </w:rPr>
        <w:t>SO Digital d.o.o., Mladička 75, Kasindo, Istočna Ilidža, Istočno Sarajevo.</w:t>
      </w:r>
    </w:p>
    <w:p w14:paraId="15142CEB" w14:textId="753E3815" w:rsidR="00262C24" w:rsidRPr="00EE4209" w:rsidRDefault="00262C24" w:rsidP="00262C24">
      <w:pPr>
        <w:pStyle w:val="ListParagraph"/>
        <w:numPr>
          <w:ilvl w:val="0"/>
          <w:numId w:val="1"/>
        </w:numPr>
        <w:jc w:val="both"/>
        <w:rPr>
          <w:b/>
          <w:lang w:val="bs-Latn-BA"/>
        </w:rPr>
      </w:pPr>
      <w:r w:rsidRPr="00EE4209">
        <w:rPr>
          <w:lang w:val="bs-Latn-BA"/>
        </w:rPr>
        <w:t xml:space="preserve">Za stečajnog upravnika imenuje se </w:t>
      </w:r>
      <w:r w:rsidR="001D71D9">
        <w:rPr>
          <w:lang w:val="sr-Latn-BA"/>
        </w:rPr>
        <w:t>Đokanović Igor</w:t>
      </w:r>
      <w:r w:rsidR="002D6D75">
        <w:rPr>
          <w:lang w:val="sr-Latn-BA"/>
        </w:rPr>
        <w:t xml:space="preserve">, </w:t>
      </w:r>
      <w:r w:rsidRPr="00EE4209">
        <w:rPr>
          <w:lang w:val="bs-Latn-BA"/>
        </w:rPr>
        <w:t>sa liste stečajnih upravnika.</w:t>
      </w:r>
    </w:p>
    <w:p w14:paraId="420BE2F3" w14:textId="6E905268" w:rsidR="00262C24" w:rsidRPr="006A0F2D" w:rsidRDefault="00262C24" w:rsidP="00262C24">
      <w:pPr>
        <w:numPr>
          <w:ilvl w:val="0"/>
          <w:numId w:val="1"/>
        </w:numPr>
        <w:spacing w:line="80" w:lineRule="atLeast"/>
        <w:jc w:val="both"/>
        <w:rPr>
          <w:i/>
          <w:u w:val="single"/>
          <w:lang w:val="bs-Latn-BA"/>
        </w:rPr>
      </w:pPr>
      <w:r w:rsidRPr="006A0F2D">
        <w:rPr>
          <w:lang w:val="bs-Latn-BA"/>
        </w:rPr>
        <w:t xml:space="preserve">Kao vrijeme otvaranja stečajnog postupka utvrđuje se dan </w:t>
      </w:r>
      <w:r w:rsidR="001D71D9">
        <w:rPr>
          <w:lang w:val="bs-Latn-BA"/>
        </w:rPr>
        <w:t>16.09</w:t>
      </w:r>
      <w:r w:rsidR="00056495">
        <w:rPr>
          <w:lang w:val="bs-Latn-BA"/>
        </w:rPr>
        <w:t>.2026</w:t>
      </w:r>
      <w:r>
        <w:rPr>
          <w:lang w:val="bs-Latn-BA"/>
        </w:rPr>
        <w:t xml:space="preserve">. </w:t>
      </w:r>
      <w:r w:rsidRPr="006A0F2D">
        <w:rPr>
          <w:lang w:val="bs-Latn-BA"/>
        </w:rPr>
        <w:t xml:space="preserve"> godine u </w:t>
      </w:r>
      <w:r>
        <w:rPr>
          <w:lang w:val="bs-Latn-BA"/>
        </w:rPr>
        <w:t>1</w:t>
      </w:r>
      <w:r w:rsidR="001D71D9">
        <w:rPr>
          <w:lang w:val="bs-Latn-BA"/>
        </w:rPr>
        <w:t>4</w:t>
      </w:r>
      <w:r>
        <w:rPr>
          <w:lang w:val="bs-Latn-BA"/>
        </w:rPr>
        <w:t>:00</w:t>
      </w:r>
      <w:r w:rsidRPr="006A0F2D">
        <w:rPr>
          <w:lang w:val="bs-Latn-BA"/>
        </w:rPr>
        <w:t xml:space="preserve"> sati. </w:t>
      </w:r>
      <w:r w:rsidR="001D71D9">
        <w:rPr>
          <w:lang w:val="bs-Latn-BA"/>
        </w:rPr>
        <w:t xml:space="preserve"> </w:t>
      </w:r>
    </w:p>
    <w:p w14:paraId="5D0E6B3A" w14:textId="440377A5" w:rsidR="00262C24" w:rsidRPr="00EE4209" w:rsidRDefault="00262C24" w:rsidP="00262C24">
      <w:pPr>
        <w:pStyle w:val="ListParagraph"/>
        <w:numPr>
          <w:ilvl w:val="0"/>
          <w:numId w:val="1"/>
        </w:numPr>
        <w:jc w:val="both"/>
        <w:rPr>
          <w:lang w:val="bs-Latn-BA"/>
        </w:rPr>
      </w:pPr>
      <w:r w:rsidRPr="00EE4209">
        <w:rPr>
          <w:lang w:val="bs-Latn-BA"/>
        </w:rPr>
        <w:t>Pozivaju se povjerioci stečajnog dužnika da u roku od 30 dana od dana objavljivanja oglasa u Službenom glasniku RS prijave svoja potraživanja sudu uz ob</w:t>
      </w:r>
      <w:r>
        <w:rPr>
          <w:lang w:val="bs-Latn-BA"/>
        </w:rPr>
        <w:t>a</w:t>
      </w:r>
      <w:r w:rsidRPr="00EE4209">
        <w:rPr>
          <w:lang w:val="bs-Latn-BA"/>
        </w:rPr>
        <w:t xml:space="preserve">vezu prilaganja dokumentacije iz koje proizilazi osnovanost potraživanja (u dva primjerka),  pozivom na broj predmeta </w:t>
      </w:r>
      <w:r w:rsidR="001D71D9" w:rsidRPr="000B7A46">
        <w:t>61 0 St 017858 26 St</w:t>
      </w:r>
      <w:r w:rsidRPr="00EE4209">
        <w:rPr>
          <w:lang w:val="bs-Latn-BA"/>
        </w:rPr>
        <w:t>,  shodno članu 169</w:t>
      </w:r>
      <w:r>
        <w:rPr>
          <w:lang w:val="bs-Latn-BA"/>
        </w:rPr>
        <w:t>.</w:t>
      </w:r>
      <w:r w:rsidRPr="00EE4209">
        <w:rPr>
          <w:lang w:val="bs-Latn-BA"/>
        </w:rPr>
        <w:t xml:space="preserve"> Zakona o stečaju</w:t>
      </w:r>
      <w:r>
        <w:rPr>
          <w:lang w:val="bs-Latn-BA"/>
        </w:rPr>
        <w:t xml:space="preserve"> (Službeni glasnik RS broj 16/16)</w:t>
      </w:r>
      <w:r w:rsidRPr="00EE4209">
        <w:rPr>
          <w:lang w:val="bs-Latn-BA"/>
        </w:rPr>
        <w:t>. Uz prijavu povjerioci su dužni priložiti dokaz o uplaćenoj taksi na prijavu potraživanja u iznosu 1% od visine prijavljenog potraživanja, s tim da ista ne može biti manja od 50,00 KM niti veća od 10.000,00 KM, a koja se ima uplatiti na  budžetski račun javnih prihoda Banja Luka br. 5620990000055687, vrsta prihoda 722211, opština 085, budžetska organizacija 1088001.</w:t>
      </w:r>
      <w:r w:rsidR="001D71D9">
        <w:rPr>
          <w:lang w:val="bs-Latn-BA"/>
        </w:rPr>
        <w:t xml:space="preserve"> </w:t>
      </w:r>
    </w:p>
    <w:p w14:paraId="0D347FF1" w14:textId="77777777" w:rsidR="00262C24" w:rsidRPr="006A0F2D" w:rsidRDefault="00262C24" w:rsidP="00056495">
      <w:pPr>
        <w:numPr>
          <w:ilvl w:val="0"/>
          <w:numId w:val="1"/>
        </w:numPr>
        <w:spacing w:line="80" w:lineRule="atLeast"/>
        <w:ind w:left="709" w:hanging="349"/>
        <w:jc w:val="both"/>
        <w:rPr>
          <w:lang w:val="bs-Latn-BA"/>
        </w:rPr>
      </w:pPr>
      <w:r w:rsidRPr="006A0F2D">
        <w:rPr>
          <w:lang w:val="bs-Latn-BA"/>
        </w:rPr>
        <w:t>Pozivaju se povjerioci da u roku od 30 dana od dana objavljivanja oglasa u Službenom</w:t>
      </w:r>
      <w:r>
        <w:rPr>
          <w:lang w:val="bs-Latn-BA"/>
        </w:rPr>
        <w:t xml:space="preserve"> </w:t>
      </w:r>
      <w:r w:rsidRPr="006A0F2D">
        <w:rPr>
          <w:lang w:val="bs-Latn-BA"/>
        </w:rPr>
        <w:t xml:space="preserve">Glasniku RS obavijeste stečajnog upravnika o tome koja prava osiguranja potražuju na predmetima imovine stečajnog dužnika i na kojim predmetima se potražuje pravo osiguranja, vrsta i razlog nastanka prava osiguranja, kao i osigurano potraživanje. </w:t>
      </w:r>
    </w:p>
    <w:p w14:paraId="321CFB4C" w14:textId="77777777" w:rsidR="00262C24" w:rsidRPr="006A0F2D" w:rsidRDefault="00262C24" w:rsidP="00262C24">
      <w:pPr>
        <w:numPr>
          <w:ilvl w:val="0"/>
          <w:numId w:val="1"/>
        </w:numPr>
        <w:spacing w:line="80" w:lineRule="atLeast"/>
        <w:jc w:val="both"/>
        <w:rPr>
          <w:lang w:val="bs-Latn-BA"/>
        </w:rPr>
      </w:pPr>
      <w:r w:rsidRPr="006A0F2D">
        <w:rPr>
          <w:lang w:val="bs-Latn-BA"/>
        </w:rPr>
        <w:t>Pozivaju se osobe koje imaju ob</w:t>
      </w:r>
      <w:r>
        <w:rPr>
          <w:lang w:val="bs-Latn-BA"/>
        </w:rPr>
        <w:t>a</w:t>
      </w:r>
      <w:r w:rsidRPr="006A0F2D">
        <w:rPr>
          <w:lang w:val="bs-Latn-BA"/>
        </w:rPr>
        <w:t>veze prema stečajnom dužniku da ih bez odgađanja izvršavaju prema stečajnom dužniku.</w:t>
      </w:r>
    </w:p>
    <w:p w14:paraId="1CE155AC" w14:textId="77777777" w:rsidR="00262C24" w:rsidRPr="006A0F2D" w:rsidRDefault="00262C24" w:rsidP="00262C24">
      <w:pPr>
        <w:numPr>
          <w:ilvl w:val="0"/>
          <w:numId w:val="1"/>
        </w:numPr>
        <w:spacing w:line="80" w:lineRule="atLeast"/>
        <w:jc w:val="both"/>
        <w:rPr>
          <w:lang w:val="bs-Latn-BA"/>
        </w:rPr>
      </w:pPr>
      <w:r w:rsidRPr="006A0F2D">
        <w:rPr>
          <w:lang w:val="bs-Latn-BA"/>
        </w:rPr>
        <w:t xml:space="preserve">Određuje se upis zabilježbe o otvaranju stečajnog postupka u Registru Okružnog    privrednog suda u Istočnom Sarajevu. </w:t>
      </w:r>
    </w:p>
    <w:p w14:paraId="0BA070C5" w14:textId="293FC747" w:rsidR="00262C24" w:rsidRPr="006A0F2D" w:rsidRDefault="00262C24" w:rsidP="00262C24">
      <w:pPr>
        <w:numPr>
          <w:ilvl w:val="0"/>
          <w:numId w:val="1"/>
        </w:numPr>
        <w:spacing w:line="80" w:lineRule="atLeast"/>
        <w:jc w:val="both"/>
        <w:rPr>
          <w:lang w:val="bs-Latn-BA"/>
        </w:rPr>
      </w:pPr>
      <w:r w:rsidRPr="006A0F2D">
        <w:rPr>
          <w:lang w:val="bs-Latn-BA"/>
        </w:rPr>
        <w:t>Određuje se ročište za ispitivanje prijava potraživanja za dan</w:t>
      </w:r>
      <w:r>
        <w:rPr>
          <w:lang w:val="bs-Latn-BA"/>
        </w:rPr>
        <w:t xml:space="preserve"> </w:t>
      </w:r>
      <w:r w:rsidR="00056495" w:rsidRPr="00056495">
        <w:rPr>
          <w:b/>
          <w:lang w:val="bs-Latn-BA"/>
        </w:rPr>
        <w:t xml:space="preserve">UTORAK  </w:t>
      </w:r>
      <w:r w:rsidR="001D71D9">
        <w:rPr>
          <w:b/>
          <w:lang w:val="bs-Latn-BA"/>
        </w:rPr>
        <w:t>15.12</w:t>
      </w:r>
      <w:r w:rsidRPr="00056495">
        <w:rPr>
          <w:b/>
          <w:bCs/>
          <w:lang w:val="bs-Latn-BA"/>
        </w:rPr>
        <w:t>.</w:t>
      </w:r>
      <w:r w:rsidRPr="005D7DF0">
        <w:rPr>
          <w:b/>
          <w:bCs/>
          <w:lang w:val="bs-Latn-BA"/>
        </w:rPr>
        <w:t>202</w:t>
      </w:r>
      <w:r>
        <w:rPr>
          <w:b/>
          <w:bCs/>
          <w:lang w:val="bs-Latn-BA"/>
        </w:rPr>
        <w:t>6</w:t>
      </w:r>
      <w:r w:rsidRPr="005D7DF0">
        <w:rPr>
          <w:b/>
          <w:bCs/>
          <w:lang w:val="bs-Latn-BA"/>
        </w:rPr>
        <w:t xml:space="preserve">. godine u </w:t>
      </w:r>
      <w:r>
        <w:rPr>
          <w:b/>
          <w:bCs/>
          <w:lang w:val="bs-Latn-BA"/>
        </w:rPr>
        <w:t>09</w:t>
      </w:r>
      <w:r w:rsidRPr="005D7DF0">
        <w:rPr>
          <w:b/>
          <w:bCs/>
          <w:lang w:val="bs-Latn-BA"/>
        </w:rPr>
        <w:t>:00 sati</w:t>
      </w:r>
      <w:r w:rsidRPr="00100848">
        <w:rPr>
          <w:color w:val="FF0000"/>
          <w:lang w:val="bs-Latn-BA"/>
        </w:rPr>
        <w:t xml:space="preserve"> </w:t>
      </w:r>
      <w:r w:rsidRPr="006A0F2D">
        <w:rPr>
          <w:lang w:val="bs-Latn-BA"/>
        </w:rPr>
        <w:t xml:space="preserve">u zgradi Okružnog privrednog suda u Istočnom Sarajevu, ulica Vojvode Radomira Putnika bb, Istočno Sarajevo. Nakon ispitnog ročišta, ukoliko se steknu zakonski uslovi, odmah će se održati i izvještajno ročište. </w:t>
      </w:r>
    </w:p>
    <w:p w14:paraId="2512DB68" w14:textId="011552F6" w:rsidR="00262C24" w:rsidRDefault="00262C24" w:rsidP="00262C24">
      <w:pPr>
        <w:numPr>
          <w:ilvl w:val="0"/>
          <w:numId w:val="1"/>
        </w:numPr>
        <w:spacing w:line="80" w:lineRule="atLeast"/>
        <w:jc w:val="both"/>
        <w:rPr>
          <w:lang w:val="bs-Latn-BA"/>
        </w:rPr>
      </w:pPr>
      <w:r w:rsidRPr="006A0F2D">
        <w:rPr>
          <w:lang w:val="bs-Latn-BA"/>
        </w:rPr>
        <w:t xml:space="preserve">Oglas o otvaranju stečajnog postupka objavit će se istog dana kad je i doneseno, odnosno dana </w:t>
      </w:r>
      <w:r w:rsidR="00376A68">
        <w:rPr>
          <w:lang w:val="bs-Latn-BA"/>
        </w:rPr>
        <w:t xml:space="preserve"> 16.09</w:t>
      </w:r>
      <w:r w:rsidR="00056495">
        <w:rPr>
          <w:lang w:val="bs-Latn-BA"/>
        </w:rPr>
        <w:t>.2026</w:t>
      </w:r>
      <w:r>
        <w:rPr>
          <w:lang w:val="bs-Latn-BA"/>
        </w:rPr>
        <w:t>.</w:t>
      </w:r>
      <w:r w:rsidRPr="005D7DF0">
        <w:rPr>
          <w:lang w:val="bs-Latn-BA"/>
        </w:rPr>
        <w:t xml:space="preserve"> godine </w:t>
      </w:r>
      <w:r w:rsidRPr="006A0F2D">
        <w:rPr>
          <w:lang w:val="bs-Latn-BA"/>
        </w:rPr>
        <w:t>na oglasnoj ploči ovog suda, te će se objaviti i u Službenom glasniku RS, na Internet stranici APIF-a.</w:t>
      </w:r>
    </w:p>
    <w:p w14:paraId="5F77F434" w14:textId="77777777" w:rsidR="00262C24" w:rsidRPr="001C0FA1" w:rsidRDefault="00262C24" w:rsidP="00262C24">
      <w:pPr>
        <w:numPr>
          <w:ilvl w:val="0"/>
          <w:numId w:val="1"/>
        </w:numPr>
        <w:spacing w:line="80" w:lineRule="atLeast"/>
        <w:jc w:val="both"/>
        <w:rPr>
          <w:lang w:val="bs-Latn-BA"/>
        </w:rPr>
      </w:pPr>
      <w:r w:rsidRPr="001C0FA1">
        <w:rPr>
          <w:lang w:val="bs-Latn-BA"/>
        </w:rPr>
        <w:t>Rješenje o otvaranju stečajnog postupka dostavit će se nadležnom Tužilaštvu, Službenom glasniku R</w:t>
      </w:r>
      <w:r>
        <w:rPr>
          <w:lang w:val="bs-Latn-BA"/>
        </w:rPr>
        <w:t>S,</w:t>
      </w:r>
      <w:r w:rsidRPr="001C0FA1">
        <w:rPr>
          <w:lang w:val="bs-Latn-BA"/>
        </w:rPr>
        <w:t xml:space="preserve"> </w:t>
      </w:r>
      <w:r w:rsidRPr="001C0FA1">
        <w:rPr>
          <w:lang w:val="hr-BA"/>
        </w:rPr>
        <w:t xml:space="preserve">APIF-u, </w:t>
      </w:r>
      <w:r>
        <w:rPr>
          <w:lang w:val="hr-BA"/>
        </w:rPr>
        <w:t>Poresk</w:t>
      </w:r>
      <w:r w:rsidRPr="001C0FA1">
        <w:rPr>
          <w:lang w:val="hr-BA"/>
        </w:rPr>
        <w:t xml:space="preserve">oj upravi i Upravi za indirektno oporezivanje. </w:t>
      </w:r>
    </w:p>
    <w:p w14:paraId="17E05D6A" w14:textId="77777777" w:rsidR="00262C24" w:rsidRDefault="00262C24" w:rsidP="00262C24">
      <w:pPr>
        <w:spacing w:line="80" w:lineRule="atLeast"/>
        <w:ind w:left="720"/>
        <w:jc w:val="both"/>
        <w:rPr>
          <w:lang w:val="bs-Latn-BA"/>
        </w:rPr>
      </w:pPr>
    </w:p>
    <w:p w14:paraId="74AF4ACB" w14:textId="239EAA52" w:rsidR="00262C24" w:rsidRPr="003A407F" w:rsidRDefault="00262C24" w:rsidP="00262C24">
      <w:pPr>
        <w:tabs>
          <w:tab w:val="left" w:pos="7260"/>
        </w:tabs>
        <w:spacing w:line="80" w:lineRule="atLeast"/>
        <w:rPr>
          <w:lang w:val="bs-Latn-BA"/>
        </w:rPr>
      </w:pPr>
      <w:r w:rsidRPr="00175FD5">
        <w:rPr>
          <w:lang w:val="bs-Latn-BA"/>
        </w:rPr>
        <w:t xml:space="preserve">                                                                                                                   STEČAJNI SUDIJA</w:t>
      </w:r>
    </w:p>
    <w:p w14:paraId="03D552BF" w14:textId="77777777" w:rsidR="00262C24" w:rsidRPr="003A407F" w:rsidRDefault="00262C24" w:rsidP="00262C24">
      <w:pPr>
        <w:tabs>
          <w:tab w:val="left" w:pos="6405"/>
        </w:tabs>
        <w:spacing w:line="80" w:lineRule="atLeast"/>
        <w:rPr>
          <w:lang w:val="bs-Latn-BA"/>
        </w:rPr>
      </w:pPr>
      <w:r w:rsidRPr="003A407F">
        <w:rPr>
          <w:lang w:val="bs-Latn-BA"/>
        </w:rPr>
        <w:tab/>
        <w:t xml:space="preserve">             </w:t>
      </w:r>
      <w:r w:rsidRPr="003A407F">
        <w:rPr>
          <w:lang w:val="bs-Latn-BA" w:eastAsia="en-US"/>
        </w:rPr>
        <w:t>Minja Mirvić</w:t>
      </w:r>
    </w:p>
    <w:p w14:paraId="29D42CC0" w14:textId="77777777" w:rsidR="00262C24" w:rsidRPr="00175FD5" w:rsidRDefault="00262C24" w:rsidP="00262C24">
      <w:pPr>
        <w:tabs>
          <w:tab w:val="left" w:pos="6405"/>
        </w:tabs>
        <w:spacing w:line="80" w:lineRule="atLeast"/>
        <w:rPr>
          <w:b/>
          <w:lang w:val="bs-Latn-BA"/>
        </w:rPr>
      </w:pPr>
    </w:p>
    <w:p w14:paraId="4BC5808A" w14:textId="77777777" w:rsidR="00262C24" w:rsidRPr="00175FD5" w:rsidRDefault="00262C24" w:rsidP="00262C24">
      <w:pPr>
        <w:spacing w:line="80" w:lineRule="atLeast"/>
        <w:ind w:firstLine="708"/>
        <w:rPr>
          <w:lang w:val="bs-Latn-BA"/>
        </w:rPr>
      </w:pPr>
      <w:r w:rsidRPr="00175FD5">
        <w:rPr>
          <w:lang w:val="bs-Latn-BA"/>
        </w:rPr>
        <w:t>POUKA O PRAVNOM LIJEKU:</w:t>
      </w:r>
    </w:p>
    <w:p w14:paraId="4BBA7961" w14:textId="381CE478" w:rsidR="006C3227" w:rsidRPr="00560B1F" w:rsidRDefault="00262C24" w:rsidP="005903C4">
      <w:pPr>
        <w:ind w:firstLine="708"/>
        <w:jc w:val="both"/>
        <w:rPr>
          <w:lang w:val="bs-Latn-BA"/>
        </w:rPr>
      </w:pPr>
      <w:r w:rsidRPr="00175FD5">
        <w:rPr>
          <w:lang w:val="bs-Latn-BA"/>
        </w:rPr>
        <w:t xml:space="preserve">Protiv ovog rješenja može se izjaviti žalba Višem privrednom sudu </w:t>
      </w:r>
      <w:r>
        <w:rPr>
          <w:lang w:val="bs-Latn-BA"/>
        </w:rPr>
        <w:t>Republike Srpske</w:t>
      </w:r>
      <w:r w:rsidRPr="00175FD5">
        <w:rPr>
          <w:lang w:val="bs-Latn-BA"/>
        </w:rPr>
        <w:t xml:space="preserve"> u roku od 8 dana  od dana objavljivanja u Sl. Glasniku RS. Žalba se podnosi putem ovog suda. </w:t>
      </w:r>
      <w:bookmarkStart w:id="0" w:name="_GoBack"/>
      <w:bookmarkEnd w:id="0"/>
    </w:p>
    <w:sectPr w:rsidR="006C3227" w:rsidRPr="00560B1F" w:rsidSect="000F22C8">
      <w:pgSz w:w="11907" w:h="16840" w:code="9"/>
      <w:pgMar w:top="1418" w:right="1418" w:bottom="1135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5152D47"/>
    <w:multiLevelType w:val="hybridMultilevel"/>
    <w:tmpl w:val="6F92D6B4"/>
    <w:lvl w:ilvl="0" w:tplc="9626C602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6ECD"/>
    <w:rsid w:val="00056495"/>
    <w:rsid w:val="00061F49"/>
    <w:rsid w:val="000F22C8"/>
    <w:rsid w:val="001D71D9"/>
    <w:rsid w:val="00201B3C"/>
    <w:rsid w:val="00262C24"/>
    <w:rsid w:val="002D6D75"/>
    <w:rsid w:val="00376A68"/>
    <w:rsid w:val="00544CD7"/>
    <w:rsid w:val="00560B1F"/>
    <w:rsid w:val="005903C4"/>
    <w:rsid w:val="006C3227"/>
    <w:rsid w:val="006C6C8C"/>
    <w:rsid w:val="0077625B"/>
    <w:rsid w:val="009448F1"/>
    <w:rsid w:val="009B75BE"/>
    <w:rsid w:val="00A94EA9"/>
    <w:rsid w:val="00CE6ECD"/>
    <w:rsid w:val="00CF1F4F"/>
    <w:rsid w:val="00E15FCF"/>
    <w:rsid w:val="00F05730"/>
    <w:rsid w:val="00F3054C"/>
    <w:rsid w:val="00FB1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7ECE63"/>
  <w15:chartTrackingRefBased/>
  <w15:docId w15:val="{BC0FC728-0616-47E6-8E13-329E722C2D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62C24"/>
    <w:pPr>
      <w:jc w:val="left"/>
    </w:pPr>
    <w:rPr>
      <w:rFonts w:eastAsia="Times New Roman" w:cs="Times New Roman"/>
      <w:szCs w:val="24"/>
      <w:lang w:val="hr-HR"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60B1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0B1F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262C24"/>
    <w:pPr>
      <w:ind w:left="720"/>
      <w:contextualSpacing/>
    </w:pPr>
    <w:rPr>
      <w:lang w:val="en-US" w:eastAsia="en-US"/>
    </w:rPr>
  </w:style>
  <w:style w:type="paragraph" w:styleId="BodyText2">
    <w:name w:val="Body Text 2"/>
    <w:basedOn w:val="Normal"/>
    <w:link w:val="BodyText2Char"/>
    <w:unhideWhenUsed/>
    <w:rsid w:val="00262C24"/>
    <w:pPr>
      <w:jc w:val="both"/>
    </w:pPr>
    <w:rPr>
      <w:b/>
      <w:szCs w:val="20"/>
      <w:lang w:val="en-US" w:eastAsia="sr-Latn-CS"/>
    </w:rPr>
  </w:style>
  <w:style w:type="character" w:customStyle="1" w:styleId="BodyText2Char">
    <w:name w:val="Body Text 2 Char"/>
    <w:basedOn w:val="DefaultParagraphFont"/>
    <w:link w:val="BodyText2"/>
    <w:rsid w:val="00262C24"/>
    <w:rPr>
      <w:rFonts w:eastAsia="Times New Roman" w:cs="Times New Roman"/>
      <w:b/>
      <w:szCs w:val="20"/>
      <w:lang w:eastAsia="sr-Latn-C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453</Words>
  <Characters>2586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 BiH</Company>
  <LinksUpToDate>false</LinksUpToDate>
  <CharactersWithSpaces>3033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Ecimovic</dc:creator>
  <cp:keywords/>
  <dc:description/>
  <cp:lastModifiedBy>Maja Ecimovic</cp:lastModifiedBy>
  <cp:revision>2</cp:revision>
  <cp:lastPrinted>2026-09-16T11:21:00Z</cp:lastPrinted>
  <dcterms:created xsi:type="dcterms:W3CDTF">2026-09-16T11:37:00Z</dcterms:created>
  <dcterms:modified xsi:type="dcterms:W3CDTF">2026-09-16T11:37:00Z</dcterms:modified>
</cp:coreProperties>
</file>