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07E9" w:rsidRPr="00E67858" w:rsidRDefault="002E07E9" w:rsidP="002E07E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67858">
        <w:rPr>
          <w:rFonts w:ascii="Times New Roman" w:hAnsi="Times New Roman" w:cs="Times New Roman"/>
          <w:b/>
          <w:sz w:val="24"/>
          <w:szCs w:val="24"/>
        </w:rPr>
        <w:t>Bijeljina, juli 2026. godine</w:t>
      </w:r>
    </w:p>
    <w:p w:rsidR="002E07E9" w:rsidRPr="00E67858" w:rsidRDefault="002E07E9" w:rsidP="002E07E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E07E9" w:rsidRPr="00E67858" w:rsidRDefault="002E07E9" w:rsidP="002E07E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E07E9" w:rsidRPr="00E67858" w:rsidRDefault="002E07E9" w:rsidP="002E07E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7858">
        <w:rPr>
          <w:rFonts w:ascii="Times New Roman" w:hAnsi="Times New Roman" w:cs="Times New Roman"/>
          <w:b/>
          <w:sz w:val="24"/>
          <w:szCs w:val="24"/>
        </w:rPr>
        <w:t>OSNOVNE INFORMACIJE O PROJEKTU</w:t>
      </w:r>
    </w:p>
    <w:p w:rsidR="002E07E9" w:rsidRPr="00E67858" w:rsidRDefault="002E07E9" w:rsidP="002A233C">
      <w:pPr>
        <w:rPr>
          <w:rFonts w:ascii="Times New Roman" w:hAnsi="Times New Roman" w:cs="Times New Roman"/>
          <w:b/>
          <w:sz w:val="24"/>
          <w:szCs w:val="24"/>
        </w:rPr>
      </w:pPr>
    </w:p>
    <w:p w:rsidR="002E07E9" w:rsidRPr="00E67858" w:rsidRDefault="002E07E9" w:rsidP="002A233C">
      <w:pPr>
        <w:rPr>
          <w:rFonts w:ascii="Times New Roman" w:hAnsi="Times New Roman" w:cs="Times New Roman"/>
          <w:b/>
          <w:sz w:val="24"/>
          <w:szCs w:val="24"/>
        </w:rPr>
      </w:pPr>
    </w:p>
    <w:p w:rsidR="002A233C" w:rsidRPr="00E67858" w:rsidRDefault="002A233C" w:rsidP="002A233C">
      <w:pPr>
        <w:rPr>
          <w:rFonts w:ascii="Times New Roman" w:hAnsi="Times New Roman" w:cs="Times New Roman"/>
          <w:sz w:val="24"/>
          <w:szCs w:val="24"/>
        </w:rPr>
      </w:pPr>
      <w:r w:rsidRPr="00E67858">
        <w:rPr>
          <w:rFonts w:ascii="Times New Roman" w:hAnsi="Times New Roman" w:cs="Times New Roman"/>
          <w:b/>
          <w:sz w:val="24"/>
          <w:szCs w:val="24"/>
        </w:rPr>
        <w:t>Projekat:</w:t>
      </w:r>
      <w:r w:rsidRPr="00E67858">
        <w:rPr>
          <w:rFonts w:ascii="Times New Roman" w:hAnsi="Times New Roman" w:cs="Times New Roman"/>
          <w:sz w:val="24"/>
          <w:szCs w:val="24"/>
        </w:rPr>
        <w:t xml:space="preserve"> Unapređenje efikasnosti sudova i odgovornosti sudija i tužilaca u BiH - treća faza</w:t>
      </w:r>
    </w:p>
    <w:p w:rsidR="002A233C" w:rsidRPr="00E67858" w:rsidRDefault="002A233C" w:rsidP="002A233C">
      <w:pPr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E67858">
        <w:rPr>
          <w:rFonts w:ascii="Times New Roman" w:hAnsi="Times New Roman" w:cs="Times New Roman"/>
          <w:b/>
          <w:sz w:val="24"/>
          <w:szCs w:val="24"/>
        </w:rPr>
        <w:t>Komponenta projekta:</w:t>
      </w:r>
      <w:r w:rsidRPr="00E67858">
        <w:rPr>
          <w:rFonts w:ascii="Times New Roman" w:hAnsi="Times New Roman" w:cs="Times New Roman"/>
          <w:sz w:val="24"/>
          <w:szCs w:val="24"/>
        </w:rPr>
        <w:t xml:space="preserve"> </w:t>
      </w:r>
      <w:r w:rsidRPr="00E67858">
        <w:rPr>
          <w:rFonts w:ascii="Times New Roman" w:hAnsi="Times New Roman" w:cs="Times New Roman"/>
          <w:b/>
          <w:color w:val="C00000"/>
          <w:sz w:val="24"/>
          <w:szCs w:val="24"/>
        </w:rPr>
        <w:t>Reorganizacija poslovnih procesa u sudovima</w:t>
      </w:r>
    </w:p>
    <w:p w:rsidR="003F6AC8" w:rsidRPr="00E67858" w:rsidRDefault="003F6AC8" w:rsidP="002A233C">
      <w:pPr>
        <w:rPr>
          <w:rFonts w:ascii="Times New Roman" w:hAnsi="Times New Roman" w:cs="Times New Roman"/>
          <w:sz w:val="24"/>
          <w:szCs w:val="24"/>
        </w:rPr>
      </w:pPr>
      <w:r w:rsidRPr="00E67858">
        <w:rPr>
          <w:rFonts w:ascii="Times New Roman" w:hAnsi="Times New Roman" w:cs="Times New Roman"/>
          <w:b/>
          <w:sz w:val="24"/>
          <w:szCs w:val="24"/>
        </w:rPr>
        <w:t>Početak:</w:t>
      </w:r>
      <w:r w:rsidRPr="00E67858">
        <w:rPr>
          <w:rFonts w:ascii="Times New Roman" w:hAnsi="Times New Roman" w:cs="Times New Roman"/>
          <w:sz w:val="24"/>
          <w:szCs w:val="24"/>
        </w:rPr>
        <w:t xml:space="preserve"> 2018. godine</w:t>
      </w:r>
    </w:p>
    <w:p w:rsidR="002A233C" w:rsidRPr="00E67858" w:rsidRDefault="002A233C" w:rsidP="002A233C">
      <w:pPr>
        <w:rPr>
          <w:rFonts w:ascii="Times New Roman" w:hAnsi="Times New Roman" w:cs="Times New Roman"/>
          <w:sz w:val="24"/>
          <w:szCs w:val="24"/>
        </w:rPr>
      </w:pPr>
    </w:p>
    <w:p w:rsidR="003F6AC8" w:rsidRPr="00E67858" w:rsidRDefault="003F6AC8" w:rsidP="002A233C">
      <w:pPr>
        <w:rPr>
          <w:rFonts w:ascii="Times New Roman" w:hAnsi="Times New Roman" w:cs="Times New Roman"/>
          <w:sz w:val="24"/>
          <w:szCs w:val="24"/>
        </w:rPr>
      </w:pPr>
    </w:p>
    <w:p w:rsidR="003F6AC8" w:rsidRPr="00E67858" w:rsidRDefault="003F6AC8" w:rsidP="00444D19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67858">
        <w:rPr>
          <w:rFonts w:ascii="Times New Roman" w:hAnsi="Times New Roman" w:cs="Times New Roman"/>
          <w:sz w:val="24"/>
          <w:szCs w:val="24"/>
        </w:rPr>
        <w:t xml:space="preserve">Visoko sudsko i tužilačko vijeće </w:t>
      </w:r>
      <w:r w:rsidR="00BE5C45">
        <w:rPr>
          <w:rFonts w:ascii="Times New Roman" w:hAnsi="Times New Roman" w:cs="Times New Roman"/>
          <w:sz w:val="24"/>
          <w:szCs w:val="24"/>
        </w:rPr>
        <w:t>BIH</w:t>
      </w:r>
      <w:r w:rsidRPr="00E67858">
        <w:rPr>
          <w:rFonts w:ascii="Times New Roman" w:hAnsi="Times New Roman" w:cs="Times New Roman"/>
          <w:sz w:val="24"/>
          <w:szCs w:val="24"/>
        </w:rPr>
        <w:t xml:space="preserve"> navedenu komponentu projekta implementira uz finasijsku podršku Vlade </w:t>
      </w:r>
      <w:r w:rsidR="00E67858">
        <w:rPr>
          <w:rFonts w:ascii="Times New Roman" w:hAnsi="Times New Roman" w:cs="Times New Roman"/>
          <w:sz w:val="24"/>
          <w:szCs w:val="24"/>
        </w:rPr>
        <w:t xml:space="preserve">Kraljevine </w:t>
      </w:r>
      <w:r w:rsidRPr="00E67858">
        <w:rPr>
          <w:rFonts w:ascii="Times New Roman" w:hAnsi="Times New Roman" w:cs="Times New Roman"/>
          <w:sz w:val="24"/>
          <w:szCs w:val="24"/>
        </w:rPr>
        <w:t xml:space="preserve">Švedske, u saradnji sa partnerom projekta – Švedskom </w:t>
      </w:r>
      <w:r w:rsidR="00E67858">
        <w:rPr>
          <w:rFonts w:ascii="Times New Roman" w:hAnsi="Times New Roman" w:cs="Times New Roman"/>
          <w:sz w:val="24"/>
          <w:szCs w:val="24"/>
        </w:rPr>
        <w:t>sudsk</w:t>
      </w:r>
      <w:r w:rsidR="0018407B">
        <w:rPr>
          <w:rFonts w:ascii="Times New Roman" w:hAnsi="Times New Roman" w:cs="Times New Roman"/>
          <w:sz w:val="24"/>
          <w:szCs w:val="24"/>
        </w:rPr>
        <w:t>om</w:t>
      </w:r>
      <w:r w:rsidR="00E67858">
        <w:rPr>
          <w:rFonts w:ascii="Times New Roman" w:hAnsi="Times New Roman" w:cs="Times New Roman"/>
          <w:sz w:val="24"/>
          <w:szCs w:val="24"/>
        </w:rPr>
        <w:t xml:space="preserve"> administracij</w:t>
      </w:r>
      <w:r w:rsidR="0018407B">
        <w:rPr>
          <w:rFonts w:ascii="Times New Roman" w:hAnsi="Times New Roman" w:cs="Times New Roman"/>
          <w:sz w:val="24"/>
          <w:szCs w:val="24"/>
        </w:rPr>
        <w:t>om</w:t>
      </w:r>
      <w:r w:rsidRPr="00E67858">
        <w:rPr>
          <w:rFonts w:ascii="Times New Roman" w:hAnsi="Times New Roman" w:cs="Times New Roman"/>
          <w:sz w:val="24"/>
          <w:szCs w:val="24"/>
        </w:rPr>
        <w:t xml:space="preserve">, te </w:t>
      </w:r>
      <w:r w:rsidR="00E67858">
        <w:rPr>
          <w:rFonts w:ascii="Times New Roman" w:hAnsi="Times New Roman" w:cs="Times New Roman"/>
          <w:sz w:val="24"/>
          <w:szCs w:val="24"/>
        </w:rPr>
        <w:t xml:space="preserve">pravosudnim organima </w:t>
      </w:r>
      <w:r w:rsidRPr="00E67858">
        <w:rPr>
          <w:rFonts w:ascii="Times New Roman" w:hAnsi="Times New Roman" w:cs="Times New Roman"/>
          <w:sz w:val="24"/>
          <w:szCs w:val="24"/>
        </w:rPr>
        <w:t xml:space="preserve">u Bosni i Hercegovini. </w:t>
      </w:r>
    </w:p>
    <w:p w:rsidR="00E67858" w:rsidRPr="00E67858" w:rsidRDefault="00F359F6" w:rsidP="00444D19">
      <w:pPr>
        <w:ind w:firstLine="720"/>
        <w:jc w:val="both"/>
        <w:rPr>
          <w:rFonts w:ascii="Times New Roman" w:hAnsi="Times New Roman" w:cs="Times New Roman"/>
          <w:color w:val="00171F"/>
          <w:sz w:val="24"/>
          <w:szCs w:val="24"/>
        </w:rPr>
      </w:pPr>
      <w:r w:rsidRPr="00E67858">
        <w:rPr>
          <w:rFonts w:ascii="Times New Roman" w:hAnsi="Times New Roman" w:cs="Times New Roman"/>
          <w:sz w:val="24"/>
          <w:szCs w:val="24"/>
        </w:rPr>
        <w:t xml:space="preserve">U okviru navedene komponente projekta sprovode se aktivnosti </w:t>
      </w:r>
      <w:r w:rsidR="00E67858" w:rsidRPr="00E67858">
        <w:rPr>
          <w:rFonts w:ascii="Times New Roman" w:hAnsi="Times New Roman" w:cs="Times New Roman"/>
          <w:sz w:val="24"/>
          <w:szCs w:val="24"/>
        </w:rPr>
        <w:t xml:space="preserve">usmjerene na </w:t>
      </w:r>
      <w:r w:rsidRPr="00E67858">
        <w:rPr>
          <w:rFonts w:ascii="Times New Roman" w:hAnsi="Times New Roman" w:cs="Times New Roman"/>
          <w:sz w:val="24"/>
          <w:szCs w:val="24"/>
        </w:rPr>
        <w:t>uvođenj</w:t>
      </w:r>
      <w:r w:rsidR="00E67858" w:rsidRPr="00E67858">
        <w:rPr>
          <w:rFonts w:ascii="Times New Roman" w:hAnsi="Times New Roman" w:cs="Times New Roman"/>
          <w:sz w:val="24"/>
          <w:szCs w:val="24"/>
        </w:rPr>
        <w:t>e</w:t>
      </w:r>
      <w:r w:rsidRPr="00E67858">
        <w:rPr>
          <w:rFonts w:ascii="Times New Roman" w:hAnsi="Times New Roman" w:cs="Times New Roman"/>
          <w:sz w:val="24"/>
          <w:szCs w:val="24"/>
        </w:rPr>
        <w:t xml:space="preserve"> inoviranog modela rada</w:t>
      </w:r>
      <w:r w:rsidR="00E67858" w:rsidRPr="00E67858">
        <w:rPr>
          <w:rFonts w:ascii="Times New Roman" w:hAnsi="Times New Roman" w:cs="Times New Roman"/>
          <w:color w:val="00171F"/>
          <w:sz w:val="24"/>
          <w:szCs w:val="24"/>
        </w:rPr>
        <w:t xml:space="preserve"> kroz o</w:t>
      </w:r>
      <w:r w:rsidR="00E67858" w:rsidRPr="00E67858">
        <w:rPr>
          <w:rFonts w:ascii="Times New Roman" w:hAnsi="Times New Roman" w:cs="Times New Roman"/>
          <w:color w:val="00171F"/>
          <w:sz w:val="24"/>
          <w:szCs w:val="24"/>
          <w:shd w:val="clear" w:color="auto" w:fill="FFFFFF"/>
        </w:rPr>
        <w:t>ptimizaciju radnih procesa i bolju raspodjelu resursa,</w:t>
      </w:r>
      <w:r w:rsidR="00E67858" w:rsidRPr="00E67858">
        <w:rPr>
          <w:rFonts w:ascii="Times New Roman" w:hAnsi="Times New Roman" w:cs="Times New Roman"/>
          <w:color w:val="00171F"/>
          <w:sz w:val="24"/>
          <w:szCs w:val="24"/>
        </w:rPr>
        <w:t xml:space="preserve"> </w:t>
      </w:r>
      <w:r w:rsidRPr="00E67858">
        <w:rPr>
          <w:rFonts w:ascii="Times New Roman" w:hAnsi="Times New Roman" w:cs="Times New Roman"/>
          <w:color w:val="00171F"/>
          <w:sz w:val="24"/>
          <w:szCs w:val="24"/>
        </w:rPr>
        <w:t xml:space="preserve">čime se </w:t>
      </w:r>
      <w:r w:rsidR="00E67858" w:rsidRPr="00E67858">
        <w:rPr>
          <w:rFonts w:ascii="Times New Roman" w:hAnsi="Times New Roman" w:cs="Times New Roman"/>
          <w:color w:val="00171F"/>
          <w:sz w:val="24"/>
          <w:szCs w:val="24"/>
        </w:rPr>
        <w:t xml:space="preserve">poboljšava efikasnost rada, smanjuje administrativno opterećenje sudija, ubrzava rješavanje predmeta </w:t>
      </w:r>
      <w:r w:rsidRPr="00E67858">
        <w:rPr>
          <w:rFonts w:ascii="Times New Roman" w:hAnsi="Times New Roman" w:cs="Times New Roman"/>
          <w:color w:val="00171F"/>
          <w:sz w:val="24"/>
          <w:szCs w:val="24"/>
        </w:rPr>
        <w:t>i stvaraju preduslovi za kvalitetnije sudske odluke.</w:t>
      </w:r>
      <w:r w:rsidR="00601AB7">
        <w:rPr>
          <w:rFonts w:ascii="Times New Roman" w:hAnsi="Times New Roman" w:cs="Times New Roman"/>
          <w:color w:val="00171F"/>
          <w:sz w:val="24"/>
          <w:szCs w:val="24"/>
        </w:rPr>
        <w:t xml:space="preserve"> Fokus je stavljen na sudijske pripravnike i sudske asistente. </w:t>
      </w:r>
    </w:p>
    <w:p w:rsidR="00E67858" w:rsidRPr="00444D19" w:rsidRDefault="00E67858" w:rsidP="00444D19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67858">
        <w:rPr>
          <w:rFonts w:ascii="Times New Roman" w:hAnsi="Times New Roman" w:cs="Times New Roman"/>
          <w:color w:val="00171F"/>
          <w:sz w:val="24"/>
          <w:szCs w:val="24"/>
        </w:rPr>
        <w:t xml:space="preserve">Jedan </w:t>
      </w:r>
      <w:r w:rsidRPr="00E67858">
        <w:rPr>
          <w:rFonts w:ascii="Times New Roman" w:hAnsi="Times New Roman" w:cs="Times New Roman"/>
          <w:sz w:val="24"/>
          <w:szCs w:val="24"/>
        </w:rPr>
        <w:t>od sudova koji učestvuje u projektu je Osnovni sud u Bijeljini.</w:t>
      </w:r>
    </w:p>
    <w:p w:rsidR="002A233C" w:rsidRPr="00BE5C45" w:rsidRDefault="00E67858" w:rsidP="00BE5C45">
      <w:pPr>
        <w:pStyle w:val="NormalWeb"/>
        <w:shd w:val="clear" w:color="auto" w:fill="FFFFFF"/>
        <w:spacing w:before="0" w:beforeAutospacing="0"/>
        <w:ind w:firstLine="720"/>
        <w:jc w:val="both"/>
        <w:rPr>
          <w:color w:val="00171F"/>
        </w:rPr>
      </w:pPr>
      <w:r w:rsidRPr="00E67858">
        <w:rPr>
          <w:color w:val="00171F"/>
        </w:rPr>
        <w:t>Kako je O</w:t>
      </w:r>
      <w:r w:rsidR="00444D19">
        <w:rPr>
          <w:color w:val="00171F"/>
        </w:rPr>
        <w:t>s</w:t>
      </w:r>
      <w:r w:rsidRPr="00E67858">
        <w:rPr>
          <w:color w:val="00171F"/>
        </w:rPr>
        <w:t xml:space="preserve">novni sud u Bijeljini uspješno </w:t>
      </w:r>
      <w:r w:rsidR="00D800C3">
        <w:rPr>
          <w:color w:val="00171F"/>
        </w:rPr>
        <w:t>implementirao novi</w:t>
      </w:r>
      <w:r w:rsidR="00F359F6" w:rsidRPr="00E67858">
        <w:rPr>
          <w:color w:val="00171F"/>
        </w:rPr>
        <w:t xml:space="preserve"> model</w:t>
      </w:r>
      <w:r w:rsidR="00D800C3">
        <w:rPr>
          <w:color w:val="00171F"/>
        </w:rPr>
        <w:t xml:space="preserve"> rada</w:t>
      </w:r>
      <w:r w:rsidRPr="00E67858">
        <w:rPr>
          <w:color w:val="00171F"/>
        </w:rPr>
        <w:t xml:space="preserve">, pozvan je da </w:t>
      </w:r>
      <w:r w:rsidR="00F359F6" w:rsidRPr="00E67858">
        <w:rPr>
          <w:color w:val="00171F"/>
        </w:rPr>
        <w:t xml:space="preserve"> preuzm</w:t>
      </w:r>
      <w:r w:rsidRPr="00E67858">
        <w:rPr>
          <w:color w:val="00171F"/>
        </w:rPr>
        <w:t>e</w:t>
      </w:r>
      <w:r w:rsidR="00F359F6" w:rsidRPr="00E67858">
        <w:rPr>
          <w:color w:val="00171F"/>
        </w:rPr>
        <w:t xml:space="preserve"> ulogu mentora, pružajući stručnu podršku, obuku i praktične smjernice kolegama koji započinju s primjenom reformisanog načina rada.</w:t>
      </w:r>
    </w:p>
    <w:p w:rsidR="002A233C" w:rsidRPr="00E67858" w:rsidRDefault="002A233C" w:rsidP="002A233C">
      <w:pPr>
        <w:rPr>
          <w:rFonts w:ascii="Times New Roman" w:hAnsi="Times New Roman" w:cs="Times New Roman"/>
          <w:b/>
          <w:sz w:val="24"/>
          <w:szCs w:val="24"/>
        </w:rPr>
      </w:pPr>
      <w:r w:rsidRPr="00E67858">
        <w:rPr>
          <w:rFonts w:ascii="Times New Roman" w:hAnsi="Times New Roman" w:cs="Times New Roman"/>
          <w:b/>
          <w:sz w:val="24"/>
          <w:szCs w:val="24"/>
        </w:rPr>
        <w:t xml:space="preserve">Mentorisani sudovi u 2025. godini (završeno): </w:t>
      </w:r>
    </w:p>
    <w:p w:rsidR="002A233C" w:rsidRPr="00E67858" w:rsidRDefault="002A233C" w:rsidP="002A233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67858">
        <w:rPr>
          <w:rFonts w:ascii="Times New Roman" w:hAnsi="Times New Roman" w:cs="Times New Roman"/>
          <w:sz w:val="24"/>
          <w:szCs w:val="24"/>
        </w:rPr>
        <w:t xml:space="preserve">Okružni privredni sud u Bijeljini, </w:t>
      </w:r>
    </w:p>
    <w:p w:rsidR="002A233C" w:rsidRPr="00E67858" w:rsidRDefault="002A233C" w:rsidP="002A233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67858">
        <w:rPr>
          <w:rFonts w:ascii="Times New Roman" w:hAnsi="Times New Roman" w:cs="Times New Roman"/>
          <w:sz w:val="24"/>
          <w:szCs w:val="24"/>
        </w:rPr>
        <w:t xml:space="preserve">Osnovni sud u Zvorniku i </w:t>
      </w:r>
    </w:p>
    <w:p w:rsidR="002A233C" w:rsidRPr="00BE5C45" w:rsidRDefault="002A233C" w:rsidP="00BE5C4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67858">
        <w:rPr>
          <w:rFonts w:ascii="Times New Roman" w:hAnsi="Times New Roman" w:cs="Times New Roman"/>
          <w:sz w:val="24"/>
          <w:szCs w:val="24"/>
        </w:rPr>
        <w:t>Osnovni sud u Srebrenici.</w:t>
      </w:r>
      <w:bookmarkStart w:id="0" w:name="_GoBack"/>
      <w:bookmarkEnd w:id="0"/>
    </w:p>
    <w:p w:rsidR="002A233C" w:rsidRPr="00E67858" w:rsidRDefault="002A233C" w:rsidP="002A233C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2A233C" w:rsidRPr="00E67858" w:rsidRDefault="002A233C" w:rsidP="002A233C">
      <w:pPr>
        <w:rPr>
          <w:rFonts w:ascii="Times New Roman" w:hAnsi="Times New Roman" w:cs="Times New Roman"/>
          <w:b/>
          <w:sz w:val="24"/>
          <w:szCs w:val="24"/>
        </w:rPr>
      </w:pPr>
      <w:r w:rsidRPr="00E67858">
        <w:rPr>
          <w:rFonts w:ascii="Times New Roman" w:hAnsi="Times New Roman" w:cs="Times New Roman"/>
          <w:b/>
          <w:sz w:val="24"/>
          <w:szCs w:val="24"/>
        </w:rPr>
        <w:t xml:space="preserve">Mentorisani sudovi u 2026. godini (trenutno): </w:t>
      </w:r>
    </w:p>
    <w:p w:rsidR="002A233C" w:rsidRPr="00E67858" w:rsidRDefault="002A233C" w:rsidP="002A233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67858">
        <w:rPr>
          <w:rFonts w:ascii="Times New Roman" w:hAnsi="Times New Roman" w:cs="Times New Roman"/>
          <w:sz w:val="24"/>
          <w:szCs w:val="24"/>
        </w:rPr>
        <w:t xml:space="preserve">Okružni privredni sud u Istočnom Sarajevu, </w:t>
      </w:r>
    </w:p>
    <w:p w:rsidR="002A233C" w:rsidRPr="00E67858" w:rsidRDefault="002A233C" w:rsidP="002A233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67858">
        <w:rPr>
          <w:rFonts w:ascii="Times New Roman" w:hAnsi="Times New Roman" w:cs="Times New Roman"/>
          <w:sz w:val="24"/>
          <w:szCs w:val="24"/>
        </w:rPr>
        <w:t xml:space="preserve">Osnovni sud u Sokocu i </w:t>
      </w:r>
    </w:p>
    <w:p w:rsidR="002A233C" w:rsidRPr="00E67858" w:rsidRDefault="002A233C" w:rsidP="002A233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67858">
        <w:rPr>
          <w:rFonts w:ascii="Times New Roman" w:hAnsi="Times New Roman" w:cs="Times New Roman"/>
          <w:sz w:val="24"/>
          <w:szCs w:val="24"/>
        </w:rPr>
        <w:t xml:space="preserve">Osnovni sud u Kozarskoj Dubici.  </w:t>
      </w:r>
    </w:p>
    <w:p w:rsidR="006C3227" w:rsidRDefault="006C3227">
      <w:pPr>
        <w:rPr>
          <w:rFonts w:ascii="Times New Roman" w:hAnsi="Times New Roman" w:cs="Times New Roman"/>
          <w:sz w:val="24"/>
          <w:szCs w:val="24"/>
        </w:rPr>
      </w:pPr>
    </w:p>
    <w:p w:rsidR="00444D19" w:rsidRDefault="00444D19">
      <w:pPr>
        <w:rPr>
          <w:rFonts w:ascii="Times New Roman" w:hAnsi="Times New Roman" w:cs="Times New Roman"/>
          <w:sz w:val="24"/>
          <w:szCs w:val="24"/>
        </w:rPr>
      </w:pPr>
    </w:p>
    <w:p w:rsidR="00444D19" w:rsidRPr="00444D19" w:rsidRDefault="00444D19" w:rsidP="00444D19">
      <w:pPr>
        <w:spacing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44D19">
        <w:rPr>
          <w:rFonts w:ascii="Times New Roman" w:hAnsi="Times New Roman" w:cs="Times New Roman"/>
          <w:sz w:val="24"/>
          <w:szCs w:val="24"/>
        </w:rPr>
        <w:t xml:space="preserve">Konkretne promjene koje su uvedene kroz navedeni projekat ogledaju se u tome da je jasno definisano kako izgleda obavljanje pripravničkog staža, pripravnicima je omogućen direktan kontakt sa sudijom mentorom, kao i nesmetan pristup predmetima i suđenjima, tačno su određeni zadaci koje obavljaju pripravnici i asistenti kroz listu delegiranih zadataka, uvedena je uloga koordinatora pripravnika i koordinatora asistenata, a sprovode se i odgovarajuće obuke za pripravnike i asistente. </w:t>
      </w:r>
    </w:p>
    <w:p w:rsidR="00444D19" w:rsidRPr="00444D19" w:rsidRDefault="00444D19" w:rsidP="00444D19">
      <w:pPr>
        <w:jc w:val="both"/>
        <w:rPr>
          <w:rFonts w:ascii="Times New Roman" w:hAnsi="Times New Roman" w:cs="Times New Roman"/>
          <w:sz w:val="24"/>
          <w:szCs w:val="24"/>
        </w:rPr>
      </w:pPr>
      <w:r w:rsidRPr="00444D19">
        <w:rPr>
          <w:rFonts w:ascii="Times New Roman" w:hAnsi="Times New Roman" w:cs="Times New Roman"/>
          <w:sz w:val="24"/>
          <w:szCs w:val="24"/>
        </w:rPr>
        <w:tab/>
        <w:t xml:space="preserve">Formalno-pravno, navedene promjene su ostvarene kroz </w:t>
      </w:r>
      <w:r w:rsidRPr="00444D19">
        <w:rPr>
          <w:rFonts w:ascii="Times New Roman" w:hAnsi="Times New Roman" w:cs="Times New Roman"/>
          <w:sz w:val="24"/>
          <w:szCs w:val="24"/>
        </w:rPr>
        <w:t>donošenj</w:t>
      </w:r>
      <w:r w:rsidRPr="00444D19">
        <w:rPr>
          <w:rFonts w:ascii="Times New Roman" w:hAnsi="Times New Roman" w:cs="Times New Roman"/>
          <w:sz w:val="24"/>
          <w:szCs w:val="24"/>
        </w:rPr>
        <w:t>e</w:t>
      </w:r>
      <w:r w:rsidRPr="00444D19">
        <w:rPr>
          <w:rFonts w:ascii="Times New Roman" w:hAnsi="Times New Roman" w:cs="Times New Roman"/>
          <w:sz w:val="24"/>
          <w:szCs w:val="24"/>
        </w:rPr>
        <w:t xml:space="preserve"> i usvajanj</w:t>
      </w:r>
      <w:r w:rsidRPr="00444D19">
        <w:rPr>
          <w:rFonts w:ascii="Times New Roman" w:hAnsi="Times New Roman" w:cs="Times New Roman"/>
          <w:sz w:val="24"/>
          <w:szCs w:val="24"/>
        </w:rPr>
        <w:t xml:space="preserve">e </w:t>
      </w:r>
      <w:r w:rsidRPr="00444D19">
        <w:rPr>
          <w:rFonts w:ascii="Times New Roman" w:hAnsi="Times New Roman" w:cs="Times New Roman"/>
          <w:sz w:val="24"/>
          <w:szCs w:val="24"/>
        </w:rPr>
        <w:t xml:space="preserve">odgovarajućih internih akata kao što su </w:t>
      </w:r>
      <w:r w:rsidRPr="00444D1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</w:rPr>
        <w:t>Pravilnik o obavljanju pripravničkog staža</w:t>
      </w:r>
      <w:r w:rsidRPr="00444D19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 sudijskih pripravnika u Osnovnom sudu u Bijeljini i </w:t>
      </w:r>
      <w:r w:rsidRPr="00444D1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</w:rPr>
        <w:t>Planovi postupanja sudijskih pripravnika</w:t>
      </w:r>
      <w:r w:rsidRPr="00444D19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-volontera po sudskim predmetima, koji predstavljaju liste delegiranih zadataka po svim sudskim odjeljenjima/referatima, </w:t>
      </w:r>
      <w:r w:rsidRPr="00444D1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</w:rPr>
        <w:t>te tzv. check liste</w:t>
      </w:r>
      <w:r w:rsidRPr="00444D19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 u kojima pripravnici bilježe svoja postupanja po predmetu. </w:t>
      </w:r>
      <w:r w:rsidRPr="00444D19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Pored toga, kreirane su i </w:t>
      </w:r>
      <w:r w:rsidRPr="00444D1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</w:rPr>
        <w:t>Liste delegiranih zadataka za asistente.</w:t>
      </w:r>
      <w:r w:rsidRPr="00444D19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 </w:t>
      </w:r>
    </w:p>
    <w:p w:rsidR="00444D19" w:rsidRDefault="00444D19" w:rsidP="00444D19">
      <w:pPr>
        <w:spacing w:line="276" w:lineRule="auto"/>
        <w:ind w:firstLine="72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444D19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Kreiran je i </w:t>
      </w:r>
      <w:r w:rsidRPr="00444D19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</w:rPr>
        <w:t>Obrazac za ocjenjivanje rada sudijskih pripravnika/volontera</w:t>
      </w:r>
      <w:r w:rsidRPr="00444D19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, koji </w:t>
      </w:r>
      <w:r w:rsidRPr="00444D19">
        <w:rPr>
          <w:rFonts w:ascii="Times New Roman" w:hAnsi="Times New Roman" w:cs="Times New Roman"/>
          <w:noProof/>
          <w:sz w:val="24"/>
          <w:szCs w:val="24"/>
        </w:rPr>
        <w:t xml:space="preserve">služi za utvrđivanje stepena profesionalnih kompetencija pripravnika, postepeno dodjeljivanje </w:t>
      </w:r>
      <w:r w:rsidRPr="00444D19">
        <w:rPr>
          <w:rFonts w:ascii="Times New Roman" w:hAnsi="Times New Roman" w:cs="Times New Roman"/>
          <w:noProof/>
          <w:sz w:val="24"/>
          <w:szCs w:val="24"/>
        </w:rPr>
        <w:lastRenderedPageBreak/>
        <w:t>kompleksnijih zadataka kao i za pisanje objektivnih preporuka koje pripravnici mogu koristiti u svrhu zapošljavanja.</w:t>
      </w:r>
    </w:p>
    <w:p w:rsidR="00444D19" w:rsidRDefault="00444D19" w:rsidP="00444D19">
      <w:pPr>
        <w:spacing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44D19">
        <w:rPr>
          <w:rFonts w:ascii="Times New Roman" w:hAnsi="Times New Roman" w:cs="Times New Roman"/>
          <w:sz w:val="24"/>
          <w:szCs w:val="24"/>
        </w:rPr>
        <w:t>Projekat reorganizacije poslovnih procesa je jedan od najuspješnijih projekata u kojem je učestvovao Osnovni sud u Bijeljini. Ovaj sud je bio pilot sud u projektu, koji je u vrlo kratkom vremenskom periodu iz projektnih aktivnosti prerastao u model rada. Saradnja između sudije, pripravnika i asistenta je postojala i ranije. Međutim, zahvaljujući ovom projektu, saradnja je podignuta na jedan visok nivo, jasno su definisane obaveze i zadaci svih uključenih lica, prodbuljen je odnos kolegijalnosti i timskog rada između njih, što je sve uticalo i utiče na bolje rezultate i kvalitet rada sudije kao pojedinca, ali i suda u cjelini</w:t>
      </w:r>
      <w:r w:rsidRPr="00444D19">
        <w:rPr>
          <w:rFonts w:ascii="Times New Roman" w:hAnsi="Times New Roman" w:cs="Times New Roman"/>
          <w:sz w:val="24"/>
          <w:szCs w:val="24"/>
        </w:rPr>
        <w:t>.</w:t>
      </w:r>
    </w:p>
    <w:p w:rsidR="00444D19" w:rsidRPr="00444D19" w:rsidRDefault="00444D19" w:rsidP="00444D19">
      <w:pPr>
        <w:spacing w:line="276" w:lineRule="auto"/>
        <w:ind w:firstLine="720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444D19" w:rsidRPr="00E67858" w:rsidRDefault="00444D19">
      <w:pPr>
        <w:rPr>
          <w:rFonts w:ascii="Times New Roman" w:hAnsi="Times New Roman" w:cs="Times New Roman"/>
          <w:sz w:val="24"/>
          <w:szCs w:val="24"/>
        </w:rPr>
      </w:pPr>
    </w:p>
    <w:sectPr w:rsidR="00444D19" w:rsidRPr="00E67858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B1D13"/>
    <w:multiLevelType w:val="hybridMultilevel"/>
    <w:tmpl w:val="5560B4F6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E96069"/>
    <w:multiLevelType w:val="hybridMultilevel"/>
    <w:tmpl w:val="E6889D68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33C"/>
    <w:rsid w:val="0018407B"/>
    <w:rsid w:val="002A233C"/>
    <w:rsid w:val="002E07E9"/>
    <w:rsid w:val="003F6AC8"/>
    <w:rsid w:val="00444D19"/>
    <w:rsid w:val="00601AB7"/>
    <w:rsid w:val="006C3227"/>
    <w:rsid w:val="007A389A"/>
    <w:rsid w:val="009448F1"/>
    <w:rsid w:val="00BE5C45"/>
    <w:rsid w:val="00D800C3"/>
    <w:rsid w:val="00D976A1"/>
    <w:rsid w:val="00E67858"/>
    <w:rsid w:val="00F35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D1B2A"/>
  <w15:chartTrackingRefBased/>
  <w15:docId w15:val="{DFC9C7F8-223D-4B94-BF50-39CC5D34E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bs-Latn-BA" w:eastAsia="bs-Latn-BA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A233C"/>
    <w:pPr>
      <w:jc w:val="left"/>
    </w:pPr>
    <w:rPr>
      <w:rFonts w:asciiTheme="minorHAnsi" w:hAnsiTheme="minorHAnsi"/>
      <w:sz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233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359F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996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507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 BiH</Company>
  <LinksUpToDate>false</LinksUpToDate>
  <CharactersWithSpaces>3391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Azra Civic</dc:creator>
  <cp:keywords/>
  <dc:description/>
  <cp:lastModifiedBy>Azra Civic</cp:lastModifiedBy>
  <cp:revision>8</cp:revision>
  <dcterms:created xsi:type="dcterms:W3CDTF">2026-07-23T06:13:00Z</dcterms:created>
  <dcterms:modified xsi:type="dcterms:W3CDTF">2026-07-23T12:49:00Z</dcterms:modified>
</cp:coreProperties>
</file>