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21C8" w:rsidRDefault="00AA2E42">
      <w:r>
        <w:t>BOSNA I HERCEGOVINA</w:t>
      </w:r>
    </w:p>
    <w:p w:rsidR="00D821C8" w:rsidRDefault="00AA2E42">
      <w:bookmarkStart w:id="0" w:name="entitet"/>
      <w:r>
        <w:t>REPUBLIKA SRPSKA</w:t>
      </w:r>
      <w:bookmarkEnd w:id="0"/>
      <w:r>
        <w:t xml:space="preserve"> </w:t>
      </w:r>
    </w:p>
    <w:p w:rsidR="00D821C8" w:rsidRDefault="00AA2E42">
      <w:bookmarkStart w:id="1" w:name="sud"/>
      <w:r>
        <w:t>OKRUŽNI PRIVREDNI SUD U BANJOJ LUCI</w:t>
      </w:r>
      <w:bookmarkEnd w:id="1"/>
      <w:r>
        <w:t xml:space="preserve"> </w:t>
      </w:r>
    </w:p>
    <w:p w:rsidR="00D821C8" w:rsidRDefault="00AA2E42">
      <w:pPr>
        <w:rPr>
          <w:highlight w:val="yellow"/>
        </w:rPr>
      </w:pPr>
      <w:r>
        <w:t xml:space="preserve">Broj : </w:t>
      </w:r>
      <w:bookmarkStart w:id="2" w:name="broj_predmeta"/>
      <w:bookmarkStart w:id="3" w:name="_GoBack"/>
      <w:r>
        <w:t>57 0 Mals 143028 25 Ip</w:t>
      </w:r>
      <w:bookmarkEnd w:id="2"/>
      <w:r>
        <w:t xml:space="preserve"> </w:t>
      </w:r>
      <w:bookmarkEnd w:id="3"/>
    </w:p>
    <w:p w:rsidR="00D821C8" w:rsidRDefault="00AA2E42">
      <w:bookmarkStart w:id="4" w:name="grad"/>
      <w:r>
        <w:t>Banja Luka</w:t>
      </w:r>
      <w:bookmarkEnd w:id="4"/>
      <w:r>
        <w:t xml:space="preserve">, </w:t>
      </w:r>
      <w:bookmarkStart w:id="5" w:name="danasnji_datum"/>
      <w:r>
        <w:t>11.09.2026.</w:t>
      </w:r>
      <w:bookmarkEnd w:id="5"/>
      <w:r>
        <w:t xml:space="preserve">godine </w:t>
      </w:r>
    </w:p>
    <w:p w:rsidR="00D821C8" w:rsidRDefault="00D821C8">
      <w:pPr>
        <w:rPr>
          <w:lang w:val="hr-HR"/>
        </w:rPr>
      </w:pPr>
    </w:p>
    <w:p w:rsidR="00D821C8" w:rsidRDefault="00D821C8">
      <w:pPr>
        <w:jc w:val="both"/>
        <w:rPr>
          <w:lang w:val="hr-HR"/>
        </w:rPr>
      </w:pPr>
    </w:p>
    <w:p w:rsidR="00D821C8" w:rsidRDefault="00AA2E42">
      <w:pPr>
        <w:jc w:val="both"/>
      </w:pPr>
      <w:r>
        <w:tab/>
      </w:r>
      <w:bookmarkStart w:id="6" w:name="sud1"/>
      <w:r>
        <w:t>OKRUŽNI PRIVREDNI SUD U BANJOJ LUCI</w:t>
      </w:r>
      <w:bookmarkEnd w:id="6"/>
      <w:r>
        <w:t xml:space="preserve"> po sudiji </w:t>
      </w:r>
      <w:bookmarkStart w:id="7" w:name="sudija"/>
      <w:r>
        <w:t>Sanja Čegar</w:t>
      </w:r>
      <w:bookmarkEnd w:id="7"/>
      <w:r>
        <w:t xml:space="preserve">, u izvršnom postupku tražioca izvršenja </w:t>
      </w:r>
      <w:bookmarkStart w:id="8" w:name="tuzitelj"/>
      <w:r w:rsidR="00467249">
        <w:t>“</w:t>
      </w:r>
      <w:r>
        <w:t xml:space="preserve">Asocijacija </w:t>
      </w:r>
      <w:r w:rsidR="00467249">
        <w:t>k</w:t>
      </w:r>
      <w:r>
        <w:t xml:space="preserve">ompozitora </w:t>
      </w:r>
      <w:r w:rsidR="00B53B8E">
        <w:t>m</w:t>
      </w:r>
      <w:r>
        <w:t xml:space="preserve">uzičkih </w:t>
      </w:r>
      <w:r w:rsidR="00B53B8E">
        <w:t>s</w:t>
      </w:r>
      <w:r>
        <w:t>tvaralaca (Amus) Sarajevo</w:t>
      </w:r>
      <w:bookmarkEnd w:id="8"/>
      <w:r w:rsidR="00B53B8E">
        <w:t>, zastupano po punomoćniku Advokatskoj firmi Sajić o.d. Banja Luka,</w:t>
      </w:r>
      <w:r>
        <w:t xml:space="preserve"> protiv izvršenika </w:t>
      </w:r>
      <w:bookmarkStart w:id="9" w:name="tuzeni"/>
      <w:r>
        <w:t xml:space="preserve">Simić Slađana </w:t>
      </w:r>
      <w:r w:rsidR="00B53B8E">
        <w:t xml:space="preserve">vlasnik </w:t>
      </w:r>
      <w:r>
        <w:t xml:space="preserve">Caffe </w:t>
      </w:r>
      <w:r w:rsidR="005C6C03">
        <w:t>b</w:t>
      </w:r>
      <w:r>
        <w:t xml:space="preserve">ar </w:t>
      </w:r>
      <w:r w:rsidR="005C6C03">
        <w:t>“</w:t>
      </w:r>
      <w:r>
        <w:t>Kazanova</w:t>
      </w:r>
      <w:r w:rsidR="005C6C03">
        <w:t>”</w:t>
      </w:r>
      <w:r>
        <w:t xml:space="preserve"> Prnjavor</w:t>
      </w:r>
      <w:bookmarkEnd w:id="9"/>
      <w:r w:rsidR="005C6C03">
        <w:t>,</w:t>
      </w:r>
      <w:r>
        <w:t xml:space="preserve"> radi </w:t>
      </w:r>
      <w:bookmarkStart w:id="10" w:name="predmet_spora"/>
      <w:r w:rsidR="005C6C03">
        <w:t>i</w:t>
      </w:r>
      <w:r>
        <w:t>zvršenj</w:t>
      </w:r>
      <w:r w:rsidR="005C6C03">
        <w:t>a,</w:t>
      </w:r>
      <w:r>
        <w:t xml:space="preserve"> </w:t>
      </w:r>
      <w:bookmarkEnd w:id="10"/>
      <w:r>
        <w:t xml:space="preserve">v.sp. </w:t>
      </w:r>
      <w:bookmarkStart w:id="11" w:name="vrijednost_spora"/>
      <w:r>
        <w:t>945,91</w:t>
      </w:r>
      <w:bookmarkEnd w:id="11"/>
      <w:r>
        <w:t xml:space="preserve"> KM, dana </w:t>
      </w:r>
      <w:bookmarkStart w:id="12" w:name="danasnji_datum1"/>
      <w:r>
        <w:t>11.09.2026.</w:t>
      </w:r>
      <w:bookmarkEnd w:id="12"/>
      <w:r>
        <w:t>godine sljedeće:</w:t>
      </w:r>
    </w:p>
    <w:p w:rsidR="00D821C8" w:rsidRDefault="00D821C8"/>
    <w:p w:rsidR="00D821C8" w:rsidRDefault="00D821C8">
      <w:pPr>
        <w:jc w:val="center"/>
        <w:rPr>
          <w:lang w:val="hr-HR"/>
        </w:rPr>
      </w:pPr>
    </w:p>
    <w:p w:rsidR="00D821C8" w:rsidRDefault="00D821C8">
      <w:pPr>
        <w:jc w:val="center"/>
        <w:rPr>
          <w:lang w:val="hr-HR"/>
        </w:rPr>
      </w:pPr>
    </w:p>
    <w:p w:rsidR="00AD7281" w:rsidRDefault="00AD7281" w:rsidP="00AD7281">
      <w:pPr>
        <w:jc w:val="center"/>
        <w:rPr>
          <w:sz w:val="22"/>
          <w:szCs w:val="22"/>
          <w:lang w:val="hr-HR"/>
        </w:rPr>
      </w:pPr>
    </w:p>
    <w:p w:rsidR="00AD7281" w:rsidRDefault="00AD7281" w:rsidP="00AD7281">
      <w:pPr>
        <w:ind w:left="-284" w:right="-338"/>
        <w:jc w:val="center"/>
        <w:rPr>
          <w:b/>
          <w:noProof/>
          <w:sz w:val="22"/>
          <w:szCs w:val="22"/>
          <w:lang w:val="sr-Latn-CS"/>
        </w:rPr>
      </w:pPr>
      <w:r>
        <w:rPr>
          <w:b/>
          <w:noProof/>
          <w:sz w:val="22"/>
          <w:szCs w:val="22"/>
          <w:lang w:val="sr-Latn-CS"/>
        </w:rPr>
        <w:t>ZAKLJUČAK O PRODAJI</w:t>
      </w:r>
      <w:r>
        <w:rPr>
          <w:b/>
          <w:noProof/>
          <w:sz w:val="22"/>
          <w:szCs w:val="22"/>
          <w:lang w:val="sr-Latn-CS"/>
        </w:rPr>
        <w:br/>
      </w:r>
    </w:p>
    <w:p w:rsidR="00AD7281" w:rsidRDefault="00AD7281" w:rsidP="00AD7281">
      <w:pPr>
        <w:numPr>
          <w:ilvl w:val="0"/>
          <w:numId w:val="16"/>
        </w:num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Određuje se prva javna prodaja pokretnih stvari izvršenika:</w:t>
      </w:r>
    </w:p>
    <w:p w:rsidR="00AD7281" w:rsidRDefault="00AD7281" w:rsidP="00AD7281">
      <w:pPr>
        <w:numPr>
          <w:ilvl w:val="0"/>
          <w:numId w:val="16"/>
        </w:numPr>
        <w:ind w:left="-284" w:right="-338"/>
        <w:rPr>
          <w:noProof/>
          <w:sz w:val="22"/>
          <w:szCs w:val="22"/>
          <w:lang w:val="sr-Latn-CS"/>
        </w:rPr>
      </w:pPr>
    </w:p>
    <w:p w:rsidR="00AD7281" w:rsidRDefault="00AD7281" w:rsidP="00AD7281">
      <w:pPr>
        <w:ind w:left="-284" w:right="-338"/>
        <w:jc w:val="both"/>
        <w:rPr>
          <w:noProof/>
          <w:sz w:val="22"/>
          <w:szCs w:val="22"/>
          <w:lang w:val="sr-Latn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3349"/>
        <w:gridCol w:w="1701"/>
        <w:gridCol w:w="2835"/>
      </w:tblGrid>
      <w:tr w:rsidR="00AD7281" w:rsidRPr="00057A76" w:rsidTr="00AD7281">
        <w:trPr>
          <w:trHeight w:val="296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281" w:rsidRPr="00057A76" w:rsidRDefault="00AD7281" w:rsidP="00AD7281">
            <w:pPr>
              <w:rPr>
                <w:rFonts w:ascii="Book Antiqua" w:hAnsi="Book Antiqua" w:cs="Arial"/>
                <w:sz w:val="22"/>
                <w:szCs w:val="22"/>
              </w:rPr>
            </w:pPr>
            <w:r w:rsidRPr="00057A76">
              <w:rPr>
                <w:rFonts w:ascii="Book Antiqua" w:hAnsi="Book Antiqua" w:cs="Arial"/>
                <w:sz w:val="22"/>
                <w:szCs w:val="22"/>
              </w:rPr>
              <w:t>Rb.</w:t>
            </w:r>
          </w:p>
        </w:tc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281" w:rsidRPr="00057A76" w:rsidRDefault="00AD7281" w:rsidP="00AD7281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 w:rsidRPr="00057A76">
              <w:rPr>
                <w:rFonts w:ascii="Book Antiqua" w:hAnsi="Book Antiqua" w:cs="Arial"/>
                <w:sz w:val="22"/>
                <w:szCs w:val="22"/>
              </w:rPr>
              <w:t>Opis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281" w:rsidRPr="00057A76" w:rsidRDefault="00AD7281" w:rsidP="00AD7281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 w:rsidRPr="00057A76">
              <w:rPr>
                <w:rFonts w:ascii="Book Antiqua" w:hAnsi="Book Antiqua" w:cs="Arial"/>
                <w:sz w:val="22"/>
                <w:szCs w:val="22"/>
              </w:rPr>
              <w:t>Količina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281" w:rsidRPr="00057A76" w:rsidRDefault="00AD7281" w:rsidP="00AD7281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 w:rsidRPr="00057A76">
              <w:rPr>
                <w:rFonts w:ascii="Book Antiqua" w:hAnsi="Book Antiqua" w:cs="Arial"/>
                <w:sz w:val="22"/>
                <w:szCs w:val="22"/>
              </w:rPr>
              <w:t>Procijenjena vrijednost</w:t>
            </w:r>
          </w:p>
        </w:tc>
      </w:tr>
      <w:tr w:rsidR="00AD7281" w:rsidRPr="00057A76" w:rsidTr="00AD7281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281" w:rsidRPr="00057A76" w:rsidRDefault="00AD7281" w:rsidP="00AD7281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 w:rsidRPr="00057A76">
              <w:rPr>
                <w:rFonts w:ascii="Book Antiqua" w:hAnsi="Book Antiqua" w:cs="Arial"/>
                <w:sz w:val="22"/>
                <w:szCs w:val="22"/>
              </w:rPr>
              <w:t>1.</w:t>
            </w:r>
          </w:p>
        </w:tc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281" w:rsidRPr="00057A76" w:rsidRDefault="00AD7281" w:rsidP="00AD7281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Sto ratan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281" w:rsidRPr="00057A76" w:rsidRDefault="00AD7281" w:rsidP="00AD7281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2 kom.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281" w:rsidRPr="00057A76" w:rsidRDefault="00AD7281" w:rsidP="00AD7281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2 x 300,00 = 600</w:t>
            </w:r>
            <w:r w:rsidRPr="00057A76">
              <w:rPr>
                <w:rFonts w:ascii="Book Antiqua" w:hAnsi="Book Antiqua" w:cs="Arial"/>
                <w:sz w:val="22"/>
                <w:szCs w:val="22"/>
              </w:rPr>
              <w:t>,00</w:t>
            </w:r>
            <w:r>
              <w:rPr>
                <w:rFonts w:ascii="Book Antiqua" w:hAnsi="Book Antiqua" w:cs="Arial"/>
                <w:sz w:val="22"/>
                <w:szCs w:val="22"/>
              </w:rPr>
              <w:t xml:space="preserve"> </w:t>
            </w:r>
            <w:r w:rsidRPr="00057A76">
              <w:rPr>
                <w:rFonts w:ascii="Book Antiqua" w:hAnsi="Book Antiqua" w:cs="Arial"/>
                <w:sz w:val="22"/>
                <w:szCs w:val="22"/>
              </w:rPr>
              <w:t>KM</w:t>
            </w:r>
          </w:p>
        </w:tc>
      </w:tr>
      <w:tr w:rsidR="00AD7281" w:rsidRPr="00057A76" w:rsidTr="00AD7281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281" w:rsidRPr="00057A76" w:rsidRDefault="00AD7281" w:rsidP="00AD7281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2.</w:t>
            </w:r>
          </w:p>
        </w:tc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281" w:rsidRDefault="00AD7281" w:rsidP="00AD7281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Stolica ratan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281" w:rsidRDefault="00AD7281" w:rsidP="00AD7281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8 kom.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281" w:rsidRDefault="00AD7281" w:rsidP="00AD7281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8 x 100,00 = 800,00 KM</w:t>
            </w:r>
          </w:p>
        </w:tc>
      </w:tr>
    </w:tbl>
    <w:p w:rsidR="00AD7281" w:rsidRDefault="00AD7281" w:rsidP="00AD7281">
      <w:pPr>
        <w:tabs>
          <w:tab w:val="left" w:pos="2100"/>
        </w:tabs>
        <w:jc w:val="both"/>
        <w:rPr>
          <w:noProof/>
          <w:sz w:val="22"/>
          <w:szCs w:val="22"/>
          <w:lang w:val="sr-Latn-CS"/>
        </w:rPr>
      </w:pPr>
    </w:p>
    <w:p w:rsidR="00AD7281" w:rsidRDefault="00AD7281" w:rsidP="00AD7281">
      <w:pPr>
        <w:framePr w:hSpace="180" w:wrap="around" w:hAnchor="page" w:x="973" w:y="-345"/>
        <w:tabs>
          <w:tab w:val="left" w:pos="2100"/>
        </w:tabs>
        <w:jc w:val="both"/>
        <w:rPr>
          <w:noProof/>
          <w:sz w:val="22"/>
          <w:szCs w:val="22"/>
          <w:lang w:val="sr-Latn-CS" w:eastAsia="hr-HR"/>
        </w:rPr>
      </w:pPr>
    </w:p>
    <w:p w:rsidR="00AD7281" w:rsidRDefault="00AD7281" w:rsidP="00AD7281">
      <w:pPr>
        <w:ind w:right="-338"/>
        <w:jc w:val="both"/>
        <w:rPr>
          <w:noProof/>
          <w:sz w:val="22"/>
          <w:szCs w:val="22"/>
          <w:lang w:val="sr-Latn-CS"/>
        </w:rPr>
      </w:pPr>
    </w:p>
    <w:p w:rsidR="00AD7281" w:rsidRDefault="00AD7281" w:rsidP="00AD7281">
      <w:p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i to putem usmenog javnog nadmetanja na dan 0</w:t>
      </w:r>
      <w:r w:rsidR="00551CBE">
        <w:rPr>
          <w:noProof/>
          <w:sz w:val="22"/>
          <w:szCs w:val="22"/>
          <w:lang w:val="sr-Latn-CS"/>
        </w:rPr>
        <w:t>6</w:t>
      </w:r>
      <w:r>
        <w:rPr>
          <w:noProof/>
          <w:sz w:val="22"/>
          <w:szCs w:val="22"/>
          <w:lang w:val="sr-Latn-CS"/>
        </w:rPr>
        <w:t>.</w:t>
      </w:r>
      <w:r w:rsidR="00551CBE">
        <w:rPr>
          <w:noProof/>
          <w:sz w:val="22"/>
          <w:szCs w:val="22"/>
          <w:lang w:val="sr-Latn-CS"/>
        </w:rPr>
        <w:t>10</w:t>
      </w:r>
      <w:r>
        <w:rPr>
          <w:noProof/>
          <w:sz w:val="22"/>
          <w:szCs w:val="22"/>
          <w:lang w:val="sr-Latn-CS"/>
        </w:rPr>
        <w:t>.202</w:t>
      </w:r>
      <w:r w:rsidR="00551CBE">
        <w:rPr>
          <w:noProof/>
          <w:sz w:val="22"/>
          <w:szCs w:val="22"/>
          <w:lang w:val="sr-Latn-CS"/>
        </w:rPr>
        <w:t>6</w:t>
      </w:r>
      <w:r>
        <w:rPr>
          <w:noProof/>
          <w:sz w:val="22"/>
          <w:szCs w:val="22"/>
          <w:lang w:val="sr-Latn-CS"/>
        </w:rPr>
        <w:t xml:space="preserve">. godine u </w:t>
      </w:r>
      <w:r w:rsidR="00551CBE">
        <w:rPr>
          <w:noProof/>
          <w:sz w:val="22"/>
          <w:szCs w:val="22"/>
          <w:lang w:val="sr-Latn-CS"/>
        </w:rPr>
        <w:t>11</w:t>
      </w:r>
      <w:r>
        <w:rPr>
          <w:noProof/>
          <w:sz w:val="22"/>
          <w:szCs w:val="22"/>
          <w:lang w:val="sr-Latn-CS"/>
        </w:rPr>
        <w:t>.</w:t>
      </w:r>
      <w:r w:rsidR="00551CBE">
        <w:rPr>
          <w:noProof/>
          <w:sz w:val="22"/>
          <w:szCs w:val="22"/>
          <w:lang w:val="sr-Latn-CS"/>
        </w:rPr>
        <w:t>20</w:t>
      </w:r>
      <w:r>
        <w:rPr>
          <w:noProof/>
          <w:sz w:val="22"/>
          <w:szCs w:val="22"/>
          <w:lang w:val="sr-Latn-CS"/>
        </w:rPr>
        <w:t xml:space="preserve"> sati u zgradi Okružnog privrednog suda u Banjoj Luci.</w:t>
      </w:r>
    </w:p>
    <w:p w:rsidR="00AD7281" w:rsidRDefault="00AD7281" w:rsidP="00AD7281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Konstatuje se da je vrijednost pokretne stvari iz tačke 1. ovog zaključka određena procjenom sudskog izvršitelja u ukupnom iznosu od </w:t>
      </w:r>
      <w:r w:rsidR="00551CBE">
        <w:rPr>
          <w:noProof/>
          <w:sz w:val="22"/>
          <w:szCs w:val="22"/>
          <w:lang w:val="sr-Latn-CS"/>
        </w:rPr>
        <w:t>1</w:t>
      </w:r>
      <w:r>
        <w:rPr>
          <w:noProof/>
          <w:sz w:val="22"/>
          <w:szCs w:val="22"/>
          <w:lang w:val="sr-Latn-CS"/>
        </w:rPr>
        <w:t>.</w:t>
      </w:r>
      <w:r w:rsidR="00551CBE">
        <w:rPr>
          <w:noProof/>
          <w:sz w:val="22"/>
          <w:szCs w:val="22"/>
          <w:lang w:val="sr-Latn-CS"/>
        </w:rPr>
        <w:t>4</w:t>
      </w:r>
      <w:r>
        <w:rPr>
          <w:noProof/>
          <w:sz w:val="22"/>
          <w:szCs w:val="22"/>
          <w:lang w:val="sr-Latn-CS"/>
        </w:rPr>
        <w:t>00,00 KM.</w:t>
      </w:r>
    </w:p>
    <w:p w:rsidR="00AD7281" w:rsidRDefault="00AD7281" w:rsidP="00AD7281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Najniža prihvatljiva ponuda po kojoj se predmetna stvar može prodati je ½  utvrđene vrijednosti, odnosno za iznos od </w:t>
      </w:r>
      <w:r w:rsidR="00551CBE">
        <w:rPr>
          <w:noProof/>
          <w:sz w:val="22"/>
          <w:szCs w:val="22"/>
          <w:lang w:val="sr-Latn-CS"/>
        </w:rPr>
        <w:t>7</w:t>
      </w:r>
      <w:r>
        <w:rPr>
          <w:noProof/>
          <w:sz w:val="22"/>
          <w:szCs w:val="22"/>
          <w:lang w:val="sr-Latn-CS"/>
        </w:rPr>
        <w:t>00,00 KM.</w:t>
      </w:r>
    </w:p>
    <w:p w:rsidR="00AD7281" w:rsidRDefault="00AD7281" w:rsidP="00AD7281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Ponuđač sa najvećom ponudom dužan je platiti cijenu u toku dana kada je održana licitacija, a  nakon objavljivanja rezultata ročišta za prodaju. Ako to ne učini, drugi ponuđač će biti proglašen kupcem i biće dužan platiti cijenu koju je ponudio i to slijedeći radni dan i tako redom;</w:t>
      </w:r>
    </w:p>
    <w:p w:rsidR="00AD7281" w:rsidRPr="00467249" w:rsidRDefault="00AD7281" w:rsidP="00467249">
      <w:pPr>
        <w:rPr>
          <w:highlight w:val="yellow"/>
        </w:rPr>
      </w:pPr>
      <w:r>
        <w:rPr>
          <w:noProof/>
          <w:sz w:val="22"/>
          <w:szCs w:val="22"/>
          <w:lang w:val="sr-Latn-CS"/>
        </w:rPr>
        <w:t xml:space="preserve">Svaki učesnik na licitaciji izuzev tražioca izvršenja i založnog povjerioca dužan je uplatiti obezbjeđenje u iznosu od </w:t>
      </w:r>
      <w:r w:rsidR="00551CBE">
        <w:rPr>
          <w:noProof/>
          <w:sz w:val="22"/>
          <w:szCs w:val="22"/>
          <w:lang w:val="sr-Latn-CS"/>
        </w:rPr>
        <w:t>14</w:t>
      </w:r>
      <w:r>
        <w:rPr>
          <w:noProof/>
          <w:sz w:val="22"/>
          <w:szCs w:val="22"/>
          <w:lang w:val="sr-Latn-CS"/>
        </w:rPr>
        <w:t xml:space="preserve">0,00 KM uplatom na depozitni račun suda broj 5620998088971629 sa pozivom na broj predmeta: </w:t>
      </w:r>
      <w:r w:rsidR="00467249">
        <w:t>57 0 Mals 143028 25 Ip</w:t>
      </w:r>
      <w:r>
        <w:rPr>
          <w:sz w:val="22"/>
          <w:szCs w:val="22"/>
        </w:rPr>
        <w:t xml:space="preserve"> </w:t>
      </w:r>
      <w:r>
        <w:rPr>
          <w:noProof/>
          <w:sz w:val="22"/>
          <w:szCs w:val="22"/>
          <w:lang w:val="sr-Latn-CS"/>
        </w:rPr>
        <w:t xml:space="preserve"> radi namirenja troškova izvršenja. Lica koja do početka licitacije ne dostave sudu dokaz o uplati navedenog predujma ne mogu učestvovati na licitaciji u smislu člana 86. Zakona o izvršnom postupku.</w:t>
      </w:r>
    </w:p>
    <w:p w:rsidR="00AD7281" w:rsidRDefault="00AD7281" w:rsidP="00AD7281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:rsidR="00AD7281" w:rsidRDefault="00AD7281" w:rsidP="00AD7281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Sud će postupak obustaviti ako stranka ne predloži održavanje novog ročišta za prodaju u roku iz tačke 6. ovog zaključka, ili ako se stvari ne uspiju prodati na drugom ročištu.</w:t>
      </w:r>
    </w:p>
    <w:p w:rsidR="00AD7281" w:rsidRDefault="00AD7281" w:rsidP="00AD7281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Ovaj zaključak o prodaji objaviće se na oglasnoj tabli suda, a tražilac izvršenja ga može objaviti i u javnim glasilima, o svome trošku.</w:t>
      </w:r>
    </w:p>
    <w:p w:rsidR="00AD7281" w:rsidRDefault="00AD7281" w:rsidP="00AD7281">
      <w:pPr>
        <w:ind w:left="-284" w:right="-338"/>
        <w:rPr>
          <w:noProof/>
          <w:sz w:val="22"/>
          <w:szCs w:val="22"/>
          <w:lang w:val="sr-Latn-CS"/>
        </w:rPr>
      </w:pPr>
    </w:p>
    <w:p w:rsidR="00AD7281" w:rsidRDefault="00AD7281" w:rsidP="00AD7281">
      <w:pPr>
        <w:ind w:left="-284" w:right="-338"/>
        <w:jc w:val="center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                                                                                                                                     Sudija MA</w:t>
      </w:r>
    </w:p>
    <w:p w:rsidR="00AD7281" w:rsidRDefault="00AD7281" w:rsidP="00AD7281">
      <w:p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Pouka o pravnom lijeku:</w:t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  <w:t xml:space="preserve"> </w:t>
      </w:r>
      <w:r>
        <w:rPr>
          <w:noProof/>
          <w:sz w:val="22"/>
          <w:szCs w:val="22"/>
          <w:lang w:val="sr-Latn-CS"/>
        </w:rPr>
        <w:t xml:space="preserve">                Sanja Čegar</w:t>
      </w:r>
    </w:p>
    <w:p w:rsidR="00AD7281" w:rsidRDefault="00AD7281" w:rsidP="00AD7281">
      <w:p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Protiv ovog zaključka nije dozvoljen pravni lijek</w:t>
      </w:r>
    </w:p>
    <w:p w:rsidR="00D821C8" w:rsidRDefault="00D821C8" w:rsidP="00AD7281">
      <w:pPr>
        <w:jc w:val="center"/>
      </w:pPr>
    </w:p>
    <w:sectPr w:rsidR="00D821C8" w:rsidSect="00A23E3E">
      <w:footerReference w:type="even" r:id="rId7"/>
      <w:pgSz w:w="11906" w:h="16838"/>
      <w:pgMar w:top="54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10B7" w:rsidRDefault="00E010B7">
      <w:r>
        <w:separator/>
      </w:r>
    </w:p>
  </w:endnote>
  <w:endnote w:type="continuationSeparator" w:id="0">
    <w:p w:rsidR="00E010B7" w:rsidRDefault="00E010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21C8" w:rsidRDefault="00AA2E4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D821C8" w:rsidRDefault="00D821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10B7" w:rsidRDefault="00E010B7">
      <w:r>
        <w:separator/>
      </w:r>
    </w:p>
  </w:footnote>
  <w:footnote w:type="continuationSeparator" w:id="0">
    <w:p w:rsidR="00E010B7" w:rsidRDefault="00E010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5D26C6"/>
    <w:multiLevelType w:val="hybridMultilevel"/>
    <w:tmpl w:val="4E543FB2"/>
    <w:lvl w:ilvl="0" w:tplc="F1E80A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462F382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6214FA2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276B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F061A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044A0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C42EA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04D14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B147BB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654C39"/>
    <w:multiLevelType w:val="hybridMultilevel"/>
    <w:tmpl w:val="C0645B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5B57088"/>
    <w:multiLevelType w:val="multilevel"/>
    <w:tmpl w:val="B6044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EA1755"/>
    <w:multiLevelType w:val="hybridMultilevel"/>
    <w:tmpl w:val="A094D2E4"/>
    <w:lvl w:ilvl="0" w:tplc="27EC00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264F7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390178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5CBD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7E383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647E9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33875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DA9B5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7081D1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3DA2C00"/>
    <w:multiLevelType w:val="multilevel"/>
    <w:tmpl w:val="766EE07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5" w15:restartNumberingAfterBreak="0">
    <w:nsid w:val="2C155E50"/>
    <w:multiLevelType w:val="hybridMultilevel"/>
    <w:tmpl w:val="D5244C30"/>
    <w:lvl w:ilvl="0" w:tplc="5AA267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CA2B0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85A363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1C58F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C41DD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B62B5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98B46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EE0E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59EEF7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0127243"/>
    <w:multiLevelType w:val="hybridMultilevel"/>
    <w:tmpl w:val="8FBE0BAC"/>
    <w:lvl w:ilvl="0" w:tplc="3AB0BA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4A80CF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1608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ECDB4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705C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1A059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E019D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F8535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A0FF8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E9E63C8"/>
    <w:multiLevelType w:val="hybridMultilevel"/>
    <w:tmpl w:val="72F21B82"/>
    <w:lvl w:ilvl="0" w:tplc="B9C08D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BCC6C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909D7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220C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78C83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5210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CAA86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DEE06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9AF0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ED29B1"/>
    <w:multiLevelType w:val="hybridMultilevel"/>
    <w:tmpl w:val="46DE217A"/>
    <w:lvl w:ilvl="0" w:tplc="88F809D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39E03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34EDF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86A62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4CD2C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BC968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F2EC2A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907ED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CABBE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7876AE2"/>
    <w:multiLevelType w:val="hybridMultilevel"/>
    <w:tmpl w:val="37D4517A"/>
    <w:lvl w:ilvl="0" w:tplc="DD9A135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9D56517"/>
    <w:multiLevelType w:val="hybridMultilevel"/>
    <w:tmpl w:val="C1FEBACE"/>
    <w:lvl w:ilvl="0" w:tplc="F9FA8B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8E053A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D2A4608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A66F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A8F72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48714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1723FC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F4703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14C34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F431CD0"/>
    <w:multiLevelType w:val="multilevel"/>
    <w:tmpl w:val="24927874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2" w15:restartNumberingAfterBreak="0">
    <w:nsid w:val="7110516E"/>
    <w:multiLevelType w:val="multilevel"/>
    <w:tmpl w:val="6BB6B7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A805315"/>
    <w:multiLevelType w:val="hybridMultilevel"/>
    <w:tmpl w:val="4C0A7C9E"/>
    <w:lvl w:ilvl="0" w:tplc="150242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9AAF49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EEDB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2E47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AA22A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A8CA4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8B401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F6BCC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F275D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C663355"/>
    <w:multiLevelType w:val="multilevel"/>
    <w:tmpl w:val="1EDC5B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1"/>
  </w:num>
  <w:num w:numId="3">
    <w:abstractNumId w:val="7"/>
  </w:num>
  <w:num w:numId="4">
    <w:abstractNumId w:val="0"/>
  </w:num>
  <w:num w:numId="5">
    <w:abstractNumId w:val="5"/>
  </w:num>
  <w:num w:numId="6">
    <w:abstractNumId w:val="3"/>
  </w:num>
  <w:num w:numId="7">
    <w:abstractNumId w:val="6"/>
  </w:num>
  <w:num w:numId="8">
    <w:abstractNumId w:val="10"/>
  </w:num>
  <w:num w:numId="9">
    <w:abstractNumId w:val="13"/>
  </w:num>
  <w:num w:numId="10">
    <w:abstractNumId w:val="14"/>
  </w:num>
  <w:num w:numId="11">
    <w:abstractNumId w:val="12"/>
  </w:num>
  <w:num w:numId="12">
    <w:abstractNumId w:val="2"/>
  </w:num>
  <w:num w:numId="13">
    <w:abstractNumId w:val="8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1C8"/>
    <w:rsid w:val="0017782A"/>
    <w:rsid w:val="002B4F74"/>
    <w:rsid w:val="00467249"/>
    <w:rsid w:val="00551CBE"/>
    <w:rsid w:val="005A41DA"/>
    <w:rsid w:val="005C6C03"/>
    <w:rsid w:val="00AA2E42"/>
    <w:rsid w:val="00AD7281"/>
    <w:rsid w:val="00B401FF"/>
    <w:rsid w:val="00B53B8E"/>
    <w:rsid w:val="00D821C8"/>
    <w:rsid w:val="00E01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27E614-F3B4-4486-A00D-52DBA03A7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17782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7782A"/>
    <w:rPr>
      <w:rFonts w:ascii="Segoe UI" w:hAnsi="Segoe UI" w:cs="Segoe U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 BiH</Company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Bojan Djuric</cp:lastModifiedBy>
  <cp:revision>2</cp:revision>
  <cp:lastPrinted>2026-09-11T10:20:00Z</cp:lastPrinted>
  <dcterms:created xsi:type="dcterms:W3CDTF">2026-09-11T13:51:00Z</dcterms:created>
  <dcterms:modified xsi:type="dcterms:W3CDTF">2026-09-11T13:51:00Z</dcterms:modified>
</cp:coreProperties>
</file>