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E95ED" w14:textId="77777777" w:rsidR="00D17A5B" w:rsidRPr="00B65A45" w:rsidRDefault="00D17A5B" w:rsidP="00EE6ACA">
      <w:pPr>
        <w:spacing w:line="276" w:lineRule="auto"/>
        <w:jc w:val="left"/>
        <w:rPr>
          <w:rFonts w:ascii="Arial" w:eastAsia="Times New Roman" w:hAnsi="Arial" w:cs="Arial"/>
          <w:szCs w:val="24"/>
          <w:lang w:val="hr-BA" w:eastAsia="hr-HR"/>
        </w:rPr>
      </w:pPr>
      <w:r w:rsidRPr="00B65A45">
        <w:rPr>
          <w:rFonts w:ascii="Arial" w:eastAsia="Times New Roman" w:hAnsi="Arial" w:cs="Arial"/>
          <w:szCs w:val="24"/>
          <w:lang w:val="hr-BA" w:eastAsia="hr-HR"/>
        </w:rPr>
        <w:t xml:space="preserve">    </w:t>
      </w:r>
      <w:r w:rsidRPr="00B65A45">
        <w:rPr>
          <w:rFonts w:ascii="Arial" w:eastAsia="Times New Roman" w:hAnsi="Arial" w:cs="Arial"/>
          <w:szCs w:val="24"/>
          <w:lang w:val="hr-BA" w:eastAsia="hr-HR"/>
        </w:rPr>
        <w:tab/>
        <w:t xml:space="preserve">  Bosna i Hercegovina</w:t>
      </w:r>
    </w:p>
    <w:p w14:paraId="19BA9E2F" w14:textId="77777777" w:rsidR="00D17A5B" w:rsidRPr="00B65A45" w:rsidRDefault="00D17A5B" w:rsidP="00EE6ACA">
      <w:pPr>
        <w:spacing w:line="276" w:lineRule="auto"/>
        <w:jc w:val="left"/>
        <w:rPr>
          <w:rFonts w:ascii="Arial" w:eastAsia="Times New Roman" w:hAnsi="Arial" w:cs="Arial"/>
          <w:szCs w:val="24"/>
          <w:lang w:val="hr-BA" w:eastAsia="hr-HR"/>
        </w:rPr>
      </w:pPr>
      <w:r w:rsidRPr="00B65A45">
        <w:rPr>
          <w:rFonts w:ascii="Arial" w:eastAsia="Times New Roman" w:hAnsi="Arial" w:cs="Arial"/>
          <w:szCs w:val="24"/>
          <w:lang w:val="hr-BA" w:eastAsia="hr-HR"/>
        </w:rPr>
        <w:t xml:space="preserve">  FEDERACIJA BOSNE I HERCEGOVINE</w:t>
      </w:r>
    </w:p>
    <w:p w14:paraId="275338EF" w14:textId="77777777" w:rsidR="00D17A5B" w:rsidRPr="00B65A45" w:rsidRDefault="00D17A5B" w:rsidP="00EE6ACA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B65A45">
        <w:rPr>
          <w:rFonts w:ascii="Arial" w:eastAsia="Times New Roman" w:hAnsi="Arial" w:cs="Arial"/>
          <w:b/>
          <w:bCs/>
          <w:szCs w:val="24"/>
          <w:lang w:val="hr-BA" w:eastAsia="hr-HR"/>
        </w:rPr>
        <w:t>ŽUPANIJA ZAPADNOHERCEGOVAČKA</w:t>
      </w:r>
    </w:p>
    <w:p w14:paraId="3EBBE3B8" w14:textId="03445A61" w:rsidR="00D17A5B" w:rsidRPr="00B65A45" w:rsidRDefault="00D17A5B" w:rsidP="00EE6ACA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B65A45">
        <w:rPr>
          <w:rFonts w:ascii="Arial" w:eastAsia="Times New Roman" w:hAnsi="Arial" w:cs="Arial"/>
          <w:b/>
          <w:bCs/>
          <w:szCs w:val="24"/>
          <w:lang w:val="hr-BA" w:eastAsia="hr-HR"/>
        </w:rPr>
        <w:t xml:space="preserve">        ŽUPANIJSKO TUŽITELJSTVO </w:t>
      </w:r>
    </w:p>
    <w:p w14:paraId="491BDAD7" w14:textId="77777777" w:rsidR="00D17A5B" w:rsidRPr="00B65A45" w:rsidRDefault="00D17A5B" w:rsidP="00EE6ACA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B65A45">
        <w:rPr>
          <w:rFonts w:ascii="Arial" w:eastAsia="Times New Roman" w:hAnsi="Arial" w:cs="Arial"/>
          <w:b/>
          <w:bCs/>
          <w:szCs w:val="24"/>
          <w:lang w:val="hr-BA" w:eastAsia="hr-HR"/>
        </w:rPr>
        <w:t>ŽUPANIJE ZAPADNOHERCEGOVAČKE</w:t>
      </w:r>
    </w:p>
    <w:p w14:paraId="4CA75182" w14:textId="704BE4E5" w:rsidR="00D17A5B" w:rsidRPr="00B65A45" w:rsidRDefault="00D17A5B" w:rsidP="00EE6ACA">
      <w:pPr>
        <w:spacing w:line="276" w:lineRule="auto"/>
        <w:jc w:val="left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B65A45">
        <w:rPr>
          <w:rFonts w:ascii="Arial" w:eastAsia="Times New Roman" w:hAnsi="Arial" w:cs="Arial"/>
          <w:b/>
          <w:bCs/>
          <w:szCs w:val="24"/>
          <w:lang w:val="hr-BA" w:eastAsia="hr-HR"/>
        </w:rPr>
        <w:t xml:space="preserve">               ŠIROKI BRIJEG </w:t>
      </w:r>
    </w:p>
    <w:p w14:paraId="49EEB52D" w14:textId="77777777" w:rsidR="00D17A5B" w:rsidRPr="00B65A45" w:rsidRDefault="00D17A5B" w:rsidP="00EE6ACA">
      <w:pPr>
        <w:spacing w:line="276" w:lineRule="auto"/>
        <w:jc w:val="left"/>
        <w:rPr>
          <w:rFonts w:ascii="Arial" w:eastAsia="Times New Roman" w:hAnsi="Arial" w:cs="Arial"/>
          <w:b/>
          <w:bCs/>
          <w:szCs w:val="24"/>
          <w:lang w:val="hr-BA" w:eastAsia="hr-HR"/>
        </w:rPr>
      </w:pPr>
    </w:p>
    <w:p w14:paraId="51342AC2" w14:textId="2BD3F92B" w:rsidR="00141D5B" w:rsidRPr="00B65A45" w:rsidRDefault="00141D5B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  <w:r w:rsidRPr="00B65A45">
        <w:rPr>
          <w:rFonts w:ascii="Arial" w:hAnsi="Arial" w:cs="Arial"/>
          <w:iCs/>
          <w:szCs w:val="24"/>
          <w:lang w:val="hr-BA"/>
        </w:rPr>
        <w:t>Broj: T08 0 KT 000</w:t>
      </w:r>
      <w:r w:rsidR="004B3C73" w:rsidRPr="00B65A45">
        <w:rPr>
          <w:rFonts w:ascii="Arial" w:hAnsi="Arial" w:cs="Arial"/>
          <w:iCs/>
          <w:szCs w:val="24"/>
          <w:lang w:val="hr-BA"/>
        </w:rPr>
        <w:t>9</w:t>
      </w:r>
      <w:r w:rsidR="00321386">
        <w:rPr>
          <w:rFonts w:ascii="Arial" w:hAnsi="Arial" w:cs="Arial"/>
          <w:iCs/>
          <w:szCs w:val="24"/>
          <w:lang w:val="hr-BA"/>
        </w:rPr>
        <w:t>838</w:t>
      </w:r>
      <w:r w:rsidR="00C83BC1" w:rsidRPr="00B65A45">
        <w:rPr>
          <w:rFonts w:ascii="Arial" w:hAnsi="Arial" w:cs="Arial"/>
          <w:iCs/>
          <w:szCs w:val="24"/>
          <w:lang w:val="hr-BA"/>
        </w:rPr>
        <w:t xml:space="preserve"> </w:t>
      </w:r>
      <w:r w:rsidR="0079545A">
        <w:rPr>
          <w:rFonts w:ascii="Arial" w:hAnsi="Arial" w:cs="Arial"/>
          <w:iCs/>
          <w:szCs w:val="24"/>
          <w:lang w:val="hr-BA"/>
        </w:rPr>
        <w:t>25</w:t>
      </w:r>
    </w:p>
    <w:p w14:paraId="595931D6" w14:textId="04E29394" w:rsidR="00141D5B" w:rsidRPr="00B65A45" w:rsidRDefault="00141D5B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  <w:r w:rsidRPr="00B65A45">
        <w:rPr>
          <w:rFonts w:ascii="Arial" w:hAnsi="Arial" w:cs="Arial"/>
          <w:iCs/>
          <w:szCs w:val="24"/>
          <w:lang w:val="hr-BA"/>
        </w:rPr>
        <w:t xml:space="preserve">Široki Brijeg, </w:t>
      </w:r>
      <w:r w:rsidR="00DF3EB5">
        <w:rPr>
          <w:rFonts w:ascii="Arial" w:hAnsi="Arial" w:cs="Arial"/>
          <w:iCs/>
          <w:szCs w:val="24"/>
          <w:lang w:val="hr-BA"/>
        </w:rPr>
        <w:t>03.</w:t>
      </w:r>
      <w:r w:rsidR="00DB5D71">
        <w:rPr>
          <w:rFonts w:ascii="Arial" w:hAnsi="Arial" w:cs="Arial"/>
          <w:iCs/>
          <w:szCs w:val="24"/>
          <w:lang w:val="hr-BA"/>
        </w:rPr>
        <w:t xml:space="preserve"> </w:t>
      </w:r>
      <w:r w:rsidR="00DF3EB5">
        <w:rPr>
          <w:rFonts w:ascii="Arial" w:hAnsi="Arial" w:cs="Arial"/>
          <w:iCs/>
          <w:szCs w:val="24"/>
          <w:lang w:val="hr-BA"/>
        </w:rPr>
        <w:t>prosinca</w:t>
      </w:r>
      <w:r w:rsidRPr="00B65A45">
        <w:rPr>
          <w:rFonts w:ascii="Arial" w:hAnsi="Arial" w:cs="Arial"/>
          <w:iCs/>
          <w:szCs w:val="24"/>
          <w:lang w:val="hr-BA"/>
        </w:rPr>
        <w:t xml:space="preserve"> 202</w:t>
      </w:r>
      <w:r w:rsidR="004B3C73" w:rsidRPr="00B65A45">
        <w:rPr>
          <w:rFonts w:ascii="Arial" w:hAnsi="Arial" w:cs="Arial"/>
          <w:iCs/>
          <w:szCs w:val="24"/>
          <w:lang w:val="hr-BA"/>
        </w:rPr>
        <w:t>5</w:t>
      </w:r>
      <w:r w:rsidRPr="00B65A45">
        <w:rPr>
          <w:rFonts w:ascii="Arial" w:hAnsi="Arial" w:cs="Arial"/>
          <w:iCs/>
          <w:szCs w:val="24"/>
          <w:lang w:val="hr-BA"/>
        </w:rPr>
        <w:t>. godine</w:t>
      </w:r>
    </w:p>
    <w:p w14:paraId="4DD9D07C" w14:textId="31B5DD3B" w:rsidR="00141D5B" w:rsidRPr="00B65A45" w:rsidRDefault="00141D5B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</w:p>
    <w:p w14:paraId="39C326D6" w14:textId="57C98C04" w:rsidR="00D17A5B" w:rsidRPr="00B65A45" w:rsidRDefault="00D17A5B" w:rsidP="00EE6ACA">
      <w:pPr>
        <w:spacing w:line="276" w:lineRule="auto"/>
        <w:rPr>
          <w:rFonts w:ascii="Arial" w:hAnsi="Arial" w:cs="Arial"/>
          <w:szCs w:val="24"/>
          <w:lang w:val="hr-BA"/>
        </w:rPr>
      </w:pPr>
    </w:p>
    <w:p w14:paraId="0EB5B17E" w14:textId="77777777" w:rsidR="00D17A5B" w:rsidRPr="00B65A45" w:rsidRDefault="00D17A5B" w:rsidP="00EE6ACA">
      <w:pPr>
        <w:spacing w:line="276" w:lineRule="auto"/>
        <w:rPr>
          <w:rFonts w:ascii="Arial" w:hAnsi="Arial" w:cs="Arial"/>
          <w:szCs w:val="24"/>
          <w:lang w:val="hr-BA"/>
        </w:rPr>
      </w:pPr>
    </w:p>
    <w:p w14:paraId="6B66E8C4" w14:textId="13483D9A" w:rsidR="00D17A5B" w:rsidRPr="00B65A45" w:rsidRDefault="00F33567" w:rsidP="00EE6ACA">
      <w:pPr>
        <w:spacing w:line="276" w:lineRule="auto"/>
        <w:jc w:val="right"/>
        <w:rPr>
          <w:rFonts w:ascii="Arial" w:hAnsi="Arial" w:cs="Arial"/>
          <w:b/>
          <w:bCs/>
          <w:iCs/>
          <w:szCs w:val="24"/>
          <w:lang w:val="hr-BA"/>
        </w:rPr>
      </w:pPr>
      <w:r w:rsidRPr="00B65A45">
        <w:rPr>
          <w:rFonts w:ascii="Arial" w:hAnsi="Arial" w:cs="Arial"/>
          <w:b/>
          <w:bCs/>
          <w:iCs/>
          <w:szCs w:val="24"/>
          <w:lang w:val="hr-BA"/>
        </w:rPr>
        <w:tab/>
      </w:r>
      <w:r w:rsidRPr="00B65A45">
        <w:rPr>
          <w:rFonts w:ascii="Arial" w:hAnsi="Arial" w:cs="Arial"/>
          <w:b/>
          <w:bCs/>
          <w:iCs/>
          <w:szCs w:val="24"/>
          <w:lang w:val="hr-BA"/>
        </w:rPr>
        <w:tab/>
      </w:r>
      <w:r w:rsidRPr="00B65A45">
        <w:rPr>
          <w:rFonts w:ascii="Arial" w:hAnsi="Arial" w:cs="Arial"/>
          <w:b/>
          <w:bCs/>
          <w:iCs/>
          <w:szCs w:val="24"/>
          <w:lang w:val="hr-BA"/>
        </w:rPr>
        <w:tab/>
      </w:r>
      <w:r w:rsidRPr="00B65A45">
        <w:rPr>
          <w:rFonts w:ascii="Arial" w:hAnsi="Arial" w:cs="Arial"/>
          <w:b/>
          <w:bCs/>
          <w:iCs/>
          <w:szCs w:val="24"/>
          <w:lang w:val="hr-BA"/>
        </w:rPr>
        <w:tab/>
      </w:r>
      <w:r w:rsidR="00D17A5B" w:rsidRPr="00B65A45">
        <w:rPr>
          <w:rFonts w:ascii="Arial" w:hAnsi="Arial" w:cs="Arial"/>
          <w:b/>
          <w:bCs/>
          <w:iCs/>
          <w:szCs w:val="24"/>
          <w:lang w:val="hr-BA"/>
        </w:rPr>
        <w:t xml:space="preserve">OPĆINSKOM SUDU U </w:t>
      </w:r>
      <w:r w:rsidR="00321386">
        <w:rPr>
          <w:rFonts w:ascii="Arial" w:hAnsi="Arial" w:cs="Arial"/>
          <w:b/>
          <w:bCs/>
          <w:iCs/>
          <w:szCs w:val="24"/>
          <w:lang w:val="hr-BA"/>
        </w:rPr>
        <w:t>LJUBUŠKOM</w:t>
      </w:r>
      <w:r w:rsidR="00E87B29" w:rsidRPr="00B65A45">
        <w:rPr>
          <w:rFonts w:ascii="Arial" w:hAnsi="Arial" w:cs="Arial"/>
          <w:b/>
          <w:bCs/>
          <w:iCs/>
          <w:szCs w:val="24"/>
          <w:lang w:val="hr-BA"/>
        </w:rPr>
        <w:t xml:space="preserve">       </w:t>
      </w:r>
    </w:p>
    <w:p w14:paraId="65FC97AB" w14:textId="77777777" w:rsidR="00D17A5B" w:rsidRPr="00B65A45" w:rsidRDefault="00D17A5B" w:rsidP="00EE6ACA">
      <w:pPr>
        <w:spacing w:line="276" w:lineRule="auto"/>
        <w:rPr>
          <w:rFonts w:ascii="Arial" w:hAnsi="Arial" w:cs="Arial"/>
          <w:b/>
          <w:bCs/>
          <w:iCs/>
          <w:szCs w:val="24"/>
          <w:lang w:val="hr-BA"/>
        </w:rPr>
      </w:pPr>
    </w:p>
    <w:p w14:paraId="26536DB0" w14:textId="77777777" w:rsidR="00D17A5B" w:rsidRPr="00B65A45" w:rsidRDefault="00D17A5B" w:rsidP="00EE6ACA">
      <w:pPr>
        <w:spacing w:line="276" w:lineRule="auto"/>
        <w:rPr>
          <w:rFonts w:ascii="Arial" w:hAnsi="Arial" w:cs="Arial"/>
          <w:b/>
          <w:bCs/>
          <w:iCs/>
          <w:szCs w:val="24"/>
          <w:lang w:val="hr-BA"/>
        </w:rPr>
      </w:pPr>
    </w:p>
    <w:p w14:paraId="69A3C85C" w14:textId="77777777" w:rsidR="00D17A5B" w:rsidRPr="00B65A45" w:rsidRDefault="00D17A5B" w:rsidP="00EE6ACA">
      <w:pPr>
        <w:spacing w:line="276" w:lineRule="auto"/>
        <w:rPr>
          <w:rFonts w:ascii="Arial" w:hAnsi="Arial" w:cs="Arial"/>
          <w:szCs w:val="24"/>
          <w:lang w:val="hr-BA"/>
        </w:rPr>
      </w:pPr>
      <w:r w:rsidRPr="00B65A45">
        <w:rPr>
          <w:rFonts w:ascii="Arial" w:hAnsi="Arial" w:cs="Arial"/>
          <w:b/>
          <w:bCs/>
          <w:iCs/>
          <w:szCs w:val="24"/>
          <w:lang w:val="hr-BA"/>
        </w:rPr>
        <w:t xml:space="preserve">                         </w:t>
      </w:r>
      <w:r w:rsidRPr="00B65A45">
        <w:rPr>
          <w:rFonts w:ascii="Arial" w:hAnsi="Arial" w:cs="Arial"/>
          <w:szCs w:val="24"/>
          <w:lang w:val="hr-BA"/>
        </w:rPr>
        <w:t xml:space="preserve">Na temelju čl. 45. st. 2. t. h) i  čl. 241. st. 1. ZKP-a F BiH, podižem </w:t>
      </w:r>
    </w:p>
    <w:p w14:paraId="4B4A5FF1" w14:textId="77777777" w:rsidR="00D17A5B" w:rsidRPr="00B65A45" w:rsidRDefault="00D17A5B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</w:p>
    <w:p w14:paraId="7F4F7750" w14:textId="77777777" w:rsidR="00D17A5B" w:rsidRPr="00B65A45" w:rsidRDefault="00D17A5B" w:rsidP="00EE6ACA">
      <w:pPr>
        <w:spacing w:line="276" w:lineRule="auto"/>
        <w:jc w:val="center"/>
        <w:rPr>
          <w:rFonts w:ascii="Arial" w:hAnsi="Arial" w:cs="Arial"/>
          <w:b/>
          <w:bCs/>
          <w:iCs/>
          <w:szCs w:val="24"/>
          <w:lang w:val="hr-BA"/>
        </w:rPr>
      </w:pPr>
      <w:r w:rsidRPr="00B65A45">
        <w:rPr>
          <w:rFonts w:ascii="Arial" w:hAnsi="Arial" w:cs="Arial"/>
          <w:b/>
          <w:bCs/>
          <w:iCs/>
          <w:szCs w:val="24"/>
          <w:lang w:val="hr-BA"/>
        </w:rPr>
        <w:t>O P  T  U  Ž  N  I  C  U</w:t>
      </w:r>
    </w:p>
    <w:p w14:paraId="34356C10" w14:textId="77777777" w:rsidR="001C20B4" w:rsidRPr="001C20B4" w:rsidRDefault="001C20B4" w:rsidP="001C20B4">
      <w:pPr>
        <w:spacing w:after="140" w:line="276" w:lineRule="auto"/>
        <w:jc w:val="left"/>
        <w:rPr>
          <w:rFonts w:ascii="Arial" w:eastAsia="NSimSun" w:hAnsi="Arial" w:cs="Arial"/>
          <w:b/>
          <w:bCs/>
          <w:iCs/>
          <w:kern w:val="2"/>
          <w:szCs w:val="24"/>
          <w:lang w:val="hr-BA" w:eastAsia="zh-CN" w:bidi="hi-IN"/>
        </w:rPr>
      </w:pPr>
    </w:p>
    <w:p w14:paraId="007F621B" w14:textId="77777777" w:rsidR="001C20B4" w:rsidRPr="001C20B4" w:rsidRDefault="001C20B4" w:rsidP="001C20B4">
      <w:pPr>
        <w:spacing w:after="140" w:line="276" w:lineRule="auto"/>
        <w:jc w:val="left"/>
        <w:rPr>
          <w:rFonts w:ascii="Arial" w:eastAsia="NSimSun" w:hAnsi="Arial" w:cs="Arial"/>
          <w:iCs/>
          <w:kern w:val="2"/>
          <w:szCs w:val="24"/>
          <w:lang w:val="hr-BA" w:eastAsia="zh-CN" w:bidi="hi-IN"/>
        </w:rPr>
      </w:pPr>
      <w:r w:rsidRPr="001C20B4">
        <w:rPr>
          <w:rFonts w:ascii="Arial" w:eastAsia="NSimSun" w:hAnsi="Arial" w:cs="Arial"/>
          <w:b/>
          <w:bCs/>
          <w:iCs/>
          <w:kern w:val="2"/>
          <w:szCs w:val="24"/>
          <w:lang w:val="hr-BA" w:eastAsia="zh-CN" w:bidi="hi-IN"/>
        </w:rPr>
        <w:t>Protiv:</w:t>
      </w:r>
    </w:p>
    <w:p w14:paraId="59955FA2" w14:textId="562ED6BF" w:rsidR="007428C7" w:rsidRPr="00F4100F" w:rsidRDefault="001C20B4" w:rsidP="00F4100F">
      <w:pPr>
        <w:rPr>
          <w:rFonts w:ascii="Arial" w:eastAsia="NSimSun" w:hAnsi="Arial" w:cs="Arial"/>
          <w:iCs/>
          <w:kern w:val="2"/>
          <w:szCs w:val="24"/>
          <w:lang w:val="hr-BA" w:eastAsia="zh-CN" w:bidi="hi-IN"/>
        </w:rPr>
      </w:pPr>
      <w:r w:rsidRPr="001C20B4">
        <w:rPr>
          <w:rFonts w:ascii="Arial" w:hAnsi="Arial"/>
          <w:iCs/>
          <w:lang w:val="hr-BA"/>
        </w:rPr>
        <w:tab/>
      </w:r>
      <w:r w:rsidR="007428C7" w:rsidRPr="007428C7">
        <w:rPr>
          <w:rFonts w:ascii="Arial" w:eastAsia="NSimSun" w:hAnsi="Arial" w:cs="Arial"/>
          <w:b/>
          <w:bCs/>
          <w:iCs/>
          <w:kern w:val="2"/>
          <w:szCs w:val="24"/>
          <w:lang w:val="hr-BA" w:eastAsia="zh-CN" w:bidi="hi-IN"/>
        </w:rPr>
        <w:t>I</w:t>
      </w:r>
      <w:r w:rsidR="00DB5D71">
        <w:rPr>
          <w:rFonts w:ascii="Arial" w:eastAsia="NSimSun" w:hAnsi="Arial" w:cs="Arial"/>
          <w:b/>
          <w:bCs/>
          <w:iCs/>
          <w:kern w:val="2"/>
          <w:szCs w:val="24"/>
          <w:lang w:val="hr-BA" w:eastAsia="zh-CN" w:bidi="hi-IN"/>
        </w:rPr>
        <w:t>.</w:t>
      </w:r>
      <w:r w:rsidR="007428C7" w:rsidRPr="007428C7">
        <w:rPr>
          <w:rFonts w:ascii="Arial" w:eastAsia="NSimSun" w:hAnsi="Arial" w:cs="Arial"/>
          <w:b/>
          <w:bCs/>
          <w:iCs/>
          <w:kern w:val="2"/>
          <w:szCs w:val="24"/>
          <w:lang w:val="hr-BA" w:eastAsia="zh-CN" w:bidi="hi-IN"/>
        </w:rPr>
        <w:t xml:space="preserve"> R</w:t>
      </w:r>
      <w:r w:rsidR="00DB5D71">
        <w:rPr>
          <w:rFonts w:ascii="Arial" w:eastAsia="NSimSun" w:hAnsi="Arial" w:cs="Arial"/>
          <w:b/>
          <w:bCs/>
          <w:iCs/>
          <w:kern w:val="2"/>
          <w:szCs w:val="24"/>
          <w:lang w:val="hr-BA" w:eastAsia="zh-CN" w:bidi="hi-IN"/>
        </w:rPr>
        <w:t>.</w:t>
      </w:r>
      <w:r w:rsidR="007428C7" w:rsidRPr="007428C7">
        <w:rPr>
          <w:rFonts w:ascii="Arial" w:eastAsia="NSimSun" w:hAnsi="Arial" w:cs="Arial"/>
          <w:b/>
          <w:bCs/>
          <w:iCs/>
          <w:kern w:val="2"/>
          <w:szCs w:val="24"/>
          <w:lang w:val="hr-BA" w:eastAsia="zh-CN" w:bidi="hi-IN"/>
        </w:rPr>
        <w:t xml:space="preserve"> </w:t>
      </w:r>
      <w:r w:rsidR="007428C7" w:rsidRPr="007428C7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rođen </w:t>
      </w:r>
      <w:r w:rsidR="00DB5D71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…</w:t>
      </w:r>
      <w:r w:rsidR="007428C7" w:rsidRPr="007428C7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 u </w:t>
      </w:r>
      <w:proofErr w:type="spellStart"/>
      <w:r w:rsidR="007428C7" w:rsidRPr="007428C7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Lj</w:t>
      </w:r>
      <w:proofErr w:type="spellEnd"/>
      <w:r w:rsidR="00DB5D71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.</w:t>
      </w:r>
    </w:p>
    <w:p w14:paraId="339F6496" w14:textId="77777777" w:rsidR="00DB5D71" w:rsidRDefault="00DB5D71" w:rsidP="007428C7">
      <w:pPr>
        <w:rPr>
          <w:rFonts w:ascii="Arial" w:eastAsia="NSimSun" w:hAnsi="Arial" w:cs="Arial"/>
          <w:b/>
          <w:bCs/>
          <w:iCs/>
          <w:kern w:val="2"/>
          <w:szCs w:val="24"/>
          <w:lang w:val="hr-BA" w:eastAsia="zh-CN" w:bidi="hi-IN"/>
        </w:rPr>
      </w:pPr>
    </w:p>
    <w:p w14:paraId="383A0532" w14:textId="515E8EF6" w:rsidR="007428C7" w:rsidRPr="007428C7" w:rsidRDefault="007428C7" w:rsidP="007428C7">
      <w:pPr>
        <w:rPr>
          <w:rFonts w:ascii="Arial" w:eastAsia="NSimSun" w:hAnsi="Arial" w:cs="Arial"/>
          <w:iCs/>
          <w:kern w:val="2"/>
          <w:szCs w:val="24"/>
          <w:lang w:val="hr-BA" w:eastAsia="zh-CN" w:bidi="hi-IN"/>
        </w:rPr>
      </w:pPr>
      <w:r>
        <w:rPr>
          <w:rFonts w:ascii="Arial" w:eastAsia="NSimSun" w:hAnsi="Arial" w:cs="Arial"/>
          <w:b/>
          <w:bCs/>
          <w:iCs/>
          <w:kern w:val="2"/>
          <w:szCs w:val="24"/>
          <w:lang w:val="hr-BA" w:eastAsia="zh-CN" w:bidi="hi-IN"/>
        </w:rPr>
        <w:t>D</w:t>
      </w:r>
      <w:r w:rsidRPr="007428C7">
        <w:rPr>
          <w:rFonts w:ascii="Arial" w:eastAsia="NSimSun" w:hAnsi="Arial" w:cs="Arial"/>
          <w:b/>
          <w:bCs/>
          <w:iCs/>
          <w:kern w:val="2"/>
          <w:szCs w:val="24"/>
          <w:lang w:val="hr-BA" w:eastAsia="zh-CN" w:bidi="hi-IN"/>
        </w:rPr>
        <w:t>a je:</w:t>
      </w:r>
    </w:p>
    <w:p w14:paraId="24E628EE" w14:textId="77777777" w:rsidR="007428C7" w:rsidRPr="007428C7" w:rsidRDefault="007428C7" w:rsidP="007428C7">
      <w:pPr>
        <w:rPr>
          <w:rFonts w:ascii="Arial" w:eastAsia="NSimSun" w:hAnsi="Arial" w:cs="Arial"/>
          <w:b/>
          <w:bCs/>
          <w:iCs/>
          <w:kern w:val="2"/>
          <w:szCs w:val="24"/>
          <w:lang w:val="hr-BA" w:eastAsia="zh-CN" w:bidi="hi-IN"/>
        </w:rPr>
      </w:pPr>
    </w:p>
    <w:p w14:paraId="5300FF69" w14:textId="6AE7765B" w:rsidR="004544BE" w:rsidRPr="001C20B4" w:rsidRDefault="007428C7" w:rsidP="004544BE">
      <w:pPr>
        <w:rPr>
          <w:rFonts w:ascii="Arial" w:eastAsia="NSimSun" w:hAnsi="Arial" w:cs="Arial"/>
          <w:iCs/>
          <w:kern w:val="2"/>
          <w:szCs w:val="24"/>
          <w:lang w:val="hr-BA" w:eastAsia="zh-CN" w:bidi="hi-IN"/>
        </w:rPr>
      </w:pPr>
      <w:r w:rsidRPr="007428C7">
        <w:rPr>
          <w:rFonts w:ascii="Arial" w:eastAsia="NSimSun" w:hAnsi="Arial" w:cs="Arial"/>
          <w:b/>
          <w:bCs/>
          <w:iCs/>
          <w:kern w:val="2"/>
          <w:szCs w:val="24"/>
          <w:lang w:val="hr-BA" w:eastAsia="zh-CN" w:bidi="hi-IN"/>
        </w:rPr>
        <w:tab/>
      </w:r>
      <w:r w:rsidRPr="007428C7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 Nakon što je prethodno na njemu poznat način nabavio suhu </w:t>
      </w:r>
      <w:r w:rsidR="004544BE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zelenu </w:t>
      </w:r>
      <w:r w:rsidRPr="007428C7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 biljnu materiju koja svojim izgledom i mirisom asocira na opojnu drogu tipa „Marihuana“, svjestan da se radi o opojnoj drogi i da je posjedovanje iste zakonom zabranjeno, protivno odredbi čl. 4 i čl. 19 Zakona o sprječavanju i suzbijanju opojnih droga (''Sl. glasnik BiH'' broj 8/06</w:t>
      </w:r>
      <w:r w:rsidR="004544BE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, 103/08 i 51/11</w:t>
      </w:r>
      <w:r w:rsidRPr="007428C7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), htijući to, istu suhu zeljastu biljnu materiju u jednom (1) savijenom bijelom papiru držao je kod sebe sve do dana 02.04.2025. godine kada je oko 20,45 sati u Ulici </w:t>
      </w:r>
      <w:r w:rsidR="00DB5D71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…</w:t>
      </w:r>
      <w:r w:rsidRPr="007428C7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 u </w:t>
      </w:r>
      <w:proofErr w:type="spellStart"/>
      <w:r w:rsidRPr="007428C7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Lj</w:t>
      </w:r>
      <w:proofErr w:type="spellEnd"/>
      <w:r w:rsidR="00DB5D71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.</w:t>
      </w:r>
      <w:r w:rsidRPr="007428C7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, dok je upravljao motornim vozilom marke Mercedes-Benz C 220, reg. oznaka </w:t>
      </w:r>
      <w:r w:rsidR="00DB5D71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…</w:t>
      </w:r>
      <w:r w:rsidRPr="007428C7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 zaustavljen i kontroliran od strane policijskih službenika PU kojima je dobrovoljno pokazao, otvorio i predao 1 (jedan) savijeni bijeli papir unutar kojeg se nalazi suha zeljasta biljna materija koja svojim izgledom i mirisom asocira na opojnu drogu tipa „Marihuana“</w:t>
      </w:r>
      <w:r w:rsidR="004544BE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, da bi se naknadnim vještačenjem utvrdilo  zelena biljna materija</w:t>
      </w:r>
      <w:r w:rsidR="00DB5D71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 </w:t>
      </w:r>
      <w:r w:rsidR="004544BE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ukupne neto mase 3,723</w:t>
      </w:r>
      <w:r w:rsidR="000F1FC8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 grama, sadrži</w:t>
      </w:r>
      <w:r w:rsidR="00DB5D71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 </w:t>
      </w:r>
      <w:r w:rsidR="004544BE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psihoaktivnu  komponentu </w:t>
      </w:r>
      <w:proofErr w:type="spellStart"/>
      <w:r w:rsidR="004544BE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tetrahidrokanabinol</w:t>
      </w:r>
      <w:proofErr w:type="spellEnd"/>
      <w:r w:rsidR="004544BE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 (THC), u udjelu većem od zakonom propisanog, te  </w:t>
      </w:r>
      <w:r w:rsidR="000F1FC8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predstavlja</w:t>
      </w:r>
      <w:r w:rsidR="004544BE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 opojnu drogu  </w:t>
      </w:r>
      <w:proofErr w:type="spellStart"/>
      <w:r w:rsidR="004544BE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Cannabis</w:t>
      </w:r>
      <w:proofErr w:type="spellEnd"/>
      <w:r w:rsidR="004544BE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, a </w:t>
      </w:r>
      <w:proofErr w:type="spellStart"/>
      <w:r w:rsidR="004544BE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Cannabis</w:t>
      </w:r>
      <w:proofErr w:type="spellEnd"/>
      <w:r w:rsidR="004544BE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 i  </w:t>
      </w:r>
      <w:proofErr w:type="spellStart"/>
      <w:r w:rsidR="004544BE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tetrahidrokanabinol</w:t>
      </w:r>
      <w:proofErr w:type="spellEnd"/>
      <w:r w:rsidR="004544BE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 (THC) se nalaze na Popisu opojnih droga, psihotropnih </w:t>
      </w:r>
      <w:r w:rsidR="000F1FC8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tvari, biljaka iz kojih se može dobiti opojna droga i </w:t>
      </w:r>
      <w:proofErr w:type="spellStart"/>
      <w:r w:rsidR="000F1FC8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prekursor</w:t>
      </w:r>
      <w:proofErr w:type="spellEnd"/>
      <w:r w:rsidR="000F1FC8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,</w:t>
      </w:r>
      <w:r w:rsidR="004544BE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 Zakona o sprječavanju i suzbijanju zloupotrebe opojnih droga ( </w:t>
      </w:r>
      <w:r w:rsidR="004544BE" w:rsidRPr="001C20B4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''Sl. glasnik BiH'' broj 8/06</w:t>
      </w:r>
      <w:r w:rsidR="004544BE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, 103/08 i 51/1) </w:t>
      </w:r>
      <w:r w:rsidR="004544BE" w:rsidRPr="001C20B4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.  </w:t>
      </w:r>
    </w:p>
    <w:p w14:paraId="694911C4" w14:textId="2A9E15ED" w:rsidR="007428C7" w:rsidRPr="007428C7" w:rsidRDefault="007428C7" w:rsidP="007428C7">
      <w:pPr>
        <w:rPr>
          <w:rFonts w:ascii="Arial" w:eastAsia="NSimSun" w:hAnsi="Arial" w:cs="Arial"/>
          <w:iCs/>
          <w:kern w:val="2"/>
          <w:szCs w:val="24"/>
          <w:lang w:val="hr-BA" w:eastAsia="zh-CN" w:bidi="hi-IN"/>
        </w:rPr>
      </w:pPr>
    </w:p>
    <w:p w14:paraId="333B806B" w14:textId="3CDA8BE5" w:rsidR="007428C7" w:rsidRPr="007428C7" w:rsidRDefault="00DB5D71" w:rsidP="007428C7">
      <w:pPr>
        <w:tabs>
          <w:tab w:val="left" w:pos="855"/>
        </w:tabs>
        <w:rPr>
          <w:rFonts w:ascii="Arial" w:eastAsia="NSimSun" w:hAnsi="Arial" w:cs="Arial"/>
          <w:iCs/>
          <w:kern w:val="2"/>
          <w:szCs w:val="24"/>
          <w:lang w:val="hr-BA" w:eastAsia="zh-CN" w:bidi="hi-IN"/>
        </w:rPr>
      </w:pPr>
      <w:r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ab/>
      </w:r>
      <w:r w:rsidR="007428C7" w:rsidRPr="007428C7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Dakle, da je neovlašteno posjedovao opojnu drogu,</w:t>
      </w:r>
    </w:p>
    <w:p w14:paraId="0CBA5826" w14:textId="77777777" w:rsidR="007428C7" w:rsidRPr="007428C7" w:rsidRDefault="007428C7" w:rsidP="007428C7">
      <w:pPr>
        <w:tabs>
          <w:tab w:val="left" w:pos="851"/>
        </w:tabs>
        <w:rPr>
          <w:rFonts w:ascii="Arial" w:eastAsia="NSimSun" w:hAnsi="Arial" w:cs="Arial"/>
          <w:iCs/>
          <w:kern w:val="2"/>
          <w:szCs w:val="24"/>
          <w:lang w:val="hr-BA" w:eastAsia="zh-CN" w:bidi="hi-IN"/>
        </w:rPr>
      </w:pPr>
      <w:r w:rsidRPr="007428C7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ab/>
      </w:r>
    </w:p>
    <w:p w14:paraId="5E986C24" w14:textId="414EB5DA" w:rsidR="006C3227" w:rsidRDefault="00DB5D71" w:rsidP="00DB5D71">
      <w:pPr>
        <w:tabs>
          <w:tab w:val="left" w:pos="851"/>
        </w:tabs>
        <w:rPr>
          <w:rFonts w:ascii="Arial" w:eastAsia="NSimSun" w:hAnsi="Arial" w:cs="Arial"/>
          <w:bCs/>
          <w:iCs/>
          <w:kern w:val="2"/>
          <w:szCs w:val="24"/>
          <w:lang w:val="hr-BA" w:eastAsia="zh-CN" w:bidi="hi-IN"/>
        </w:rPr>
      </w:pPr>
      <w:r>
        <w:rPr>
          <w:rFonts w:ascii="Arial" w:eastAsia="NSimSun" w:hAnsi="Arial" w:cs="Arial"/>
          <w:bCs/>
          <w:iCs/>
          <w:kern w:val="2"/>
          <w:szCs w:val="24"/>
          <w:lang w:val="hr-BA" w:eastAsia="zh-CN" w:bidi="hi-IN"/>
        </w:rPr>
        <w:tab/>
      </w:r>
      <w:r w:rsidR="007428C7" w:rsidRPr="007428C7">
        <w:rPr>
          <w:rFonts w:ascii="Arial" w:eastAsia="NSimSun" w:hAnsi="Arial" w:cs="Arial"/>
          <w:bCs/>
          <w:iCs/>
          <w:kern w:val="2"/>
          <w:szCs w:val="24"/>
          <w:lang w:val="hr-BA" w:eastAsia="zh-CN" w:bidi="hi-IN"/>
        </w:rPr>
        <w:t xml:space="preserve">Čime da je počinio kazneno djelo </w:t>
      </w:r>
      <w:bookmarkStart w:id="0" w:name="__DdeLink__192_4126848418"/>
      <w:bookmarkStart w:id="1" w:name="__DdeLink__913_2491071480"/>
      <w:r w:rsidR="007428C7" w:rsidRPr="007428C7">
        <w:rPr>
          <w:rFonts w:ascii="Arial" w:eastAsia="NSimSun" w:hAnsi="Arial" w:cs="Arial"/>
          <w:bCs/>
          <w:iCs/>
          <w:kern w:val="2"/>
          <w:szCs w:val="24"/>
          <w:lang w:val="hr-BA" w:eastAsia="zh-CN" w:bidi="hi-IN"/>
        </w:rPr>
        <w:t>Posjedovanje i omogućavanje uživanja opojnih droga iz čl. 239. st. 3. KZ F BiH</w:t>
      </w:r>
      <w:bookmarkEnd w:id="0"/>
      <w:bookmarkEnd w:id="1"/>
      <w:r>
        <w:rPr>
          <w:rFonts w:ascii="Arial" w:eastAsia="NSimSun" w:hAnsi="Arial" w:cs="Arial"/>
          <w:bCs/>
          <w:iCs/>
          <w:kern w:val="2"/>
          <w:szCs w:val="24"/>
          <w:lang w:val="hr-BA" w:eastAsia="zh-CN" w:bidi="hi-IN"/>
        </w:rPr>
        <w:t>.</w:t>
      </w:r>
    </w:p>
    <w:p w14:paraId="41D75833" w14:textId="6C7B89E1" w:rsidR="00663B66" w:rsidRPr="00663B66" w:rsidRDefault="00663B66" w:rsidP="00663B66">
      <w:pPr>
        <w:tabs>
          <w:tab w:val="left" w:pos="851"/>
        </w:tabs>
        <w:rPr>
          <w:rFonts w:ascii="Arial" w:eastAsia="NSimSun" w:hAnsi="Arial" w:cs="Arial"/>
          <w:iCs/>
          <w:kern w:val="2"/>
          <w:szCs w:val="24"/>
          <w:lang w:val="hr-BA" w:eastAsia="zh-CN" w:bidi="hi-IN"/>
        </w:rPr>
      </w:pPr>
      <w:r w:rsidRPr="00663B66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lastRenderedPageBreak/>
        <w:t xml:space="preserve">Istovremeno predlažem da se u smislu odredbi čl. </w:t>
      </w:r>
      <w:smartTag w:uri="urn:schemas-microsoft-com:office:smarttags" w:element="metricconverter">
        <w:smartTagPr>
          <w:attr w:name="ProductID" w:val="78. st"/>
        </w:smartTagPr>
        <w:r w:rsidRPr="00663B66">
          <w:rPr>
            <w:rFonts w:ascii="Arial" w:eastAsia="NSimSun" w:hAnsi="Arial" w:cs="Arial"/>
            <w:iCs/>
            <w:kern w:val="2"/>
            <w:szCs w:val="24"/>
            <w:lang w:val="hr-BA" w:eastAsia="zh-CN" w:bidi="hi-IN"/>
          </w:rPr>
          <w:t>78. st</w:t>
        </w:r>
      </w:smartTag>
      <w:r w:rsidRPr="00663B66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. 1. KZ F BiH, u vezi sa odredbom čl. 239. st. 4. KZ F BiH osumnjičenom I</w:t>
      </w:r>
      <w:r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.</w:t>
      </w:r>
      <w:r w:rsidRPr="00663B66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 R</w:t>
      </w:r>
      <w:r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.</w:t>
      </w:r>
      <w:r w:rsidRPr="00663B66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 izrekne mjera sigurnosti oduzimanja predmeta, tako što će se od istog trajno oduzeti 1 savijeni bijeli papir unutar kojega se nalazi zeljasta biljna materija, oduzeta od I</w:t>
      </w:r>
      <w:r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.</w:t>
      </w:r>
      <w:r w:rsidRPr="00663B66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 R</w:t>
      </w:r>
      <w:r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.</w:t>
      </w:r>
      <w:r w:rsidRPr="00663B66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 po zapisniku o dobrovoljnoj predaji predmeta PU Ljubuški, broj </w:t>
      </w:r>
      <w:r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…</w:t>
      </w:r>
      <w:r w:rsidRPr="00663B66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 od 02.04.2025. godine, kojeg prati potvrda o privremenom oduzimanju predmeta, broj </w:t>
      </w:r>
      <w:r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…</w:t>
      </w:r>
      <w:r w:rsidRPr="00663B66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 od 02.04.2025. godine, koja se po naredbi Općinskog suda u Ljubuškom, broj </w:t>
      </w:r>
      <w:r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… </w:t>
      </w:r>
      <w:proofErr w:type="spellStart"/>
      <w:r w:rsidRPr="00663B66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>Kpp</w:t>
      </w:r>
      <w:proofErr w:type="spellEnd"/>
      <w:r w:rsidRPr="00663B66">
        <w:rPr>
          <w:rFonts w:ascii="Arial" w:eastAsia="NSimSun" w:hAnsi="Arial" w:cs="Arial"/>
          <w:iCs/>
          <w:kern w:val="2"/>
          <w:szCs w:val="24"/>
          <w:lang w:val="hr-BA" w:eastAsia="zh-CN" w:bidi="hi-IN"/>
        </w:rPr>
        <w:t xml:space="preserve"> od 16.04.2025. godine čuva pod kontrolom PU  Ljubuški, jer su to predmeti kojim je kazneno djelo počinjeno, odnosno predmet – opojna droga koja se obvezno oduzima od počinitelja.</w:t>
      </w:r>
    </w:p>
    <w:p w14:paraId="56124E1A" w14:textId="77777777" w:rsidR="00663B66" w:rsidRPr="00DB5D71" w:rsidRDefault="00663B66" w:rsidP="00DB5D71">
      <w:pPr>
        <w:tabs>
          <w:tab w:val="left" w:pos="851"/>
        </w:tabs>
        <w:rPr>
          <w:rFonts w:ascii="Arial" w:eastAsia="NSimSun" w:hAnsi="Arial" w:cs="Arial"/>
          <w:iCs/>
          <w:kern w:val="2"/>
          <w:szCs w:val="24"/>
          <w:lang w:val="hr-BA" w:eastAsia="zh-CN" w:bidi="hi-IN"/>
        </w:rPr>
      </w:pPr>
    </w:p>
    <w:sectPr w:rsidR="00663B66" w:rsidRPr="00DB5D71" w:rsidSect="00F826AF">
      <w:footerReference w:type="defaul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B9BA5" w14:textId="77777777" w:rsidR="003F2D3D" w:rsidRDefault="003F2D3D">
      <w:r>
        <w:separator/>
      </w:r>
    </w:p>
  </w:endnote>
  <w:endnote w:type="continuationSeparator" w:id="0">
    <w:p w14:paraId="194F6566" w14:textId="77777777" w:rsidR="003F2D3D" w:rsidRDefault="003F2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111067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989835" w14:textId="3A09B92F" w:rsidR="003F2D3D" w:rsidRDefault="003F2D3D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C3BD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A140B7D" w14:textId="77777777" w:rsidR="003F2D3D" w:rsidRDefault="003F2D3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05D9F" w14:textId="77777777" w:rsidR="003F2D3D" w:rsidRDefault="003F2D3D">
      <w:r>
        <w:separator/>
      </w:r>
    </w:p>
  </w:footnote>
  <w:footnote w:type="continuationSeparator" w:id="0">
    <w:p w14:paraId="0911B405" w14:textId="77777777" w:rsidR="003F2D3D" w:rsidRDefault="003F2D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D5F79"/>
    <w:multiLevelType w:val="multilevel"/>
    <w:tmpl w:val="4C8CFFD4"/>
    <w:lvl w:ilvl="0">
      <w:start w:val="1"/>
      <w:numFmt w:val="decimal"/>
      <w:lvlText w:val="%1."/>
      <w:lvlJc w:val="left"/>
      <w:pPr>
        <w:ind w:left="636" w:hanging="360"/>
      </w:pPr>
      <w:rPr>
        <w:b w:val="0"/>
        <w:bCs w:val="0"/>
        <w:i w:val="0"/>
        <w:iCs/>
      </w:rPr>
    </w:lvl>
    <w:lvl w:ilvl="1">
      <w:start w:val="1"/>
      <w:numFmt w:val="lowerLetter"/>
      <w:lvlText w:val="%2."/>
      <w:lvlJc w:val="left"/>
      <w:pPr>
        <w:ind w:left="1356" w:hanging="360"/>
      </w:pPr>
    </w:lvl>
    <w:lvl w:ilvl="2">
      <w:start w:val="1"/>
      <w:numFmt w:val="lowerRoman"/>
      <w:lvlText w:val="%3."/>
      <w:lvlJc w:val="right"/>
      <w:pPr>
        <w:ind w:left="2076" w:hanging="180"/>
      </w:pPr>
    </w:lvl>
    <w:lvl w:ilvl="3">
      <w:start w:val="1"/>
      <w:numFmt w:val="decimal"/>
      <w:lvlText w:val="%4."/>
      <w:lvlJc w:val="left"/>
      <w:pPr>
        <w:ind w:left="2796" w:hanging="360"/>
      </w:pPr>
    </w:lvl>
    <w:lvl w:ilvl="4">
      <w:start w:val="1"/>
      <w:numFmt w:val="lowerLetter"/>
      <w:lvlText w:val="%5."/>
      <w:lvlJc w:val="left"/>
      <w:pPr>
        <w:ind w:left="3516" w:hanging="360"/>
      </w:pPr>
    </w:lvl>
    <w:lvl w:ilvl="5">
      <w:start w:val="1"/>
      <w:numFmt w:val="lowerRoman"/>
      <w:lvlText w:val="%6."/>
      <w:lvlJc w:val="right"/>
      <w:pPr>
        <w:ind w:left="4236" w:hanging="180"/>
      </w:pPr>
    </w:lvl>
    <w:lvl w:ilvl="6">
      <w:start w:val="1"/>
      <w:numFmt w:val="decimal"/>
      <w:lvlText w:val="%7."/>
      <w:lvlJc w:val="left"/>
      <w:pPr>
        <w:ind w:left="4956" w:hanging="360"/>
      </w:pPr>
    </w:lvl>
    <w:lvl w:ilvl="7">
      <w:start w:val="1"/>
      <w:numFmt w:val="lowerLetter"/>
      <w:lvlText w:val="%8."/>
      <w:lvlJc w:val="left"/>
      <w:pPr>
        <w:ind w:left="5676" w:hanging="360"/>
      </w:pPr>
    </w:lvl>
    <w:lvl w:ilvl="8">
      <w:start w:val="1"/>
      <w:numFmt w:val="lowerRoman"/>
      <w:lvlText w:val="%9."/>
      <w:lvlJc w:val="right"/>
      <w:pPr>
        <w:ind w:left="6396" w:hanging="180"/>
      </w:pPr>
    </w:lvl>
  </w:abstractNum>
  <w:abstractNum w:abstractNumId="1" w15:restartNumberingAfterBreak="0">
    <w:nsid w:val="4688004C"/>
    <w:multiLevelType w:val="hybridMultilevel"/>
    <w:tmpl w:val="715C6980"/>
    <w:lvl w:ilvl="0" w:tplc="CA665ABE">
      <w:start w:val="1"/>
      <w:numFmt w:val="decimal"/>
      <w:lvlText w:val="%1."/>
      <w:lvlJc w:val="left"/>
      <w:pPr>
        <w:ind w:left="862" w:hanging="360"/>
      </w:pPr>
      <w:rPr>
        <w:rFonts w:ascii="Times New Roman" w:eastAsia="Times New Roman" w:hAnsi="Times New Roman" w:cs="Times New Roman"/>
      </w:rPr>
    </w:lvl>
    <w:lvl w:ilvl="1" w:tplc="141A0019" w:tentative="1">
      <w:start w:val="1"/>
      <w:numFmt w:val="lowerLetter"/>
      <w:lvlText w:val="%2."/>
      <w:lvlJc w:val="left"/>
      <w:pPr>
        <w:ind w:left="1582" w:hanging="360"/>
      </w:pPr>
    </w:lvl>
    <w:lvl w:ilvl="2" w:tplc="141A001B" w:tentative="1">
      <w:start w:val="1"/>
      <w:numFmt w:val="lowerRoman"/>
      <w:lvlText w:val="%3."/>
      <w:lvlJc w:val="right"/>
      <w:pPr>
        <w:ind w:left="2302" w:hanging="180"/>
      </w:pPr>
    </w:lvl>
    <w:lvl w:ilvl="3" w:tplc="141A000F">
      <w:start w:val="1"/>
      <w:numFmt w:val="decimal"/>
      <w:lvlText w:val="%4."/>
      <w:lvlJc w:val="left"/>
      <w:pPr>
        <w:ind w:left="3022" w:hanging="360"/>
      </w:pPr>
    </w:lvl>
    <w:lvl w:ilvl="4" w:tplc="141A0019" w:tentative="1">
      <w:start w:val="1"/>
      <w:numFmt w:val="lowerLetter"/>
      <w:lvlText w:val="%5."/>
      <w:lvlJc w:val="left"/>
      <w:pPr>
        <w:ind w:left="3742" w:hanging="360"/>
      </w:pPr>
    </w:lvl>
    <w:lvl w:ilvl="5" w:tplc="141A001B" w:tentative="1">
      <w:start w:val="1"/>
      <w:numFmt w:val="lowerRoman"/>
      <w:lvlText w:val="%6."/>
      <w:lvlJc w:val="right"/>
      <w:pPr>
        <w:ind w:left="4462" w:hanging="180"/>
      </w:pPr>
    </w:lvl>
    <w:lvl w:ilvl="6" w:tplc="141A000F" w:tentative="1">
      <w:start w:val="1"/>
      <w:numFmt w:val="decimal"/>
      <w:lvlText w:val="%7."/>
      <w:lvlJc w:val="left"/>
      <w:pPr>
        <w:ind w:left="5182" w:hanging="360"/>
      </w:pPr>
    </w:lvl>
    <w:lvl w:ilvl="7" w:tplc="141A0019" w:tentative="1">
      <w:start w:val="1"/>
      <w:numFmt w:val="lowerLetter"/>
      <w:lvlText w:val="%8."/>
      <w:lvlJc w:val="left"/>
      <w:pPr>
        <w:ind w:left="5902" w:hanging="360"/>
      </w:pPr>
    </w:lvl>
    <w:lvl w:ilvl="8" w:tplc="141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65A128E4"/>
    <w:multiLevelType w:val="hybridMultilevel"/>
    <w:tmpl w:val="79622F98"/>
    <w:lvl w:ilvl="0" w:tplc="4790E842">
      <w:start w:val="1"/>
      <w:numFmt w:val="decimal"/>
      <w:lvlText w:val="%1."/>
      <w:lvlJc w:val="left"/>
      <w:pPr>
        <w:ind w:left="63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356" w:hanging="360"/>
      </w:pPr>
    </w:lvl>
    <w:lvl w:ilvl="2" w:tplc="0409001B">
      <w:start w:val="1"/>
      <w:numFmt w:val="lowerRoman"/>
      <w:lvlText w:val="%3."/>
      <w:lvlJc w:val="right"/>
      <w:pPr>
        <w:ind w:left="2076" w:hanging="180"/>
      </w:pPr>
    </w:lvl>
    <w:lvl w:ilvl="3" w:tplc="0409000F">
      <w:start w:val="1"/>
      <w:numFmt w:val="decimal"/>
      <w:lvlText w:val="%4."/>
      <w:lvlJc w:val="left"/>
      <w:pPr>
        <w:ind w:left="2796" w:hanging="360"/>
      </w:pPr>
    </w:lvl>
    <w:lvl w:ilvl="4" w:tplc="04090019">
      <w:start w:val="1"/>
      <w:numFmt w:val="lowerLetter"/>
      <w:lvlText w:val="%5."/>
      <w:lvlJc w:val="left"/>
      <w:pPr>
        <w:ind w:left="3516" w:hanging="360"/>
      </w:pPr>
    </w:lvl>
    <w:lvl w:ilvl="5" w:tplc="0409001B">
      <w:start w:val="1"/>
      <w:numFmt w:val="lowerRoman"/>
      <w:lvlText w:val="%6."/>
      <w:lvlJc w:val="right"/>
      <w:pPr>
        <w:ind w:left="4236" w:hanging="180"/>
      </w:pPr>
    </w:lvl>
    <w:lvl w:ilvl="6" w:tplc="0409000F">
      <w:start w:val="1"/>
      <w:numFmt w:val="decimal"/>
      <w:lvlText w:val="%7."/>
      <w:lvlJc w:val="left"/>
      <w:pPr>
        <w:ind w:left="4956" w:hanging="360"/>
      </w:pPr>
    </w:lvl>
    <w:lvl w:ilvl="7" w:tplc="04090019">
      <w:start w:val="1"/>
      <w:numFmt w:val="lowerLetter"/>
      <w:lvlText w:val="%8."/>
      <w:lvlJc w:val="left"/>
      <w:pPr>
        <w:ind w:left="5676" w:hanging="360"/>
      </w:pPr>
    </w:lvl>
    <w:lvl w:ilvl="8" w:tplc="0409001B">
      <w:start w:val="1"/>
      <w:numFmt w:val="lowerRoman"/>
      <w:lvlText w:val="%9."/>
      <w:lvlJc w:val="right"/>
      <w:pPr>
        <w:ind w:left="6396" w:hanging="180"/>
      </w:pPr>
    </w:lvl>
  </w:abstractNum>
  <w:abstractNum w:abstractNumId="3" w15:restartNumberingAfterBreak="0">
    <w:nsid w:val="65E833B4"/>
    <w:multiLevelType w:val="multilevel"/>
    <w:tmpl w:val="977E69EE"/>
    <w:lvl w:ilvl="0">
      <w:start w:val="1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b/>
        <w:u w:val="no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9467629"/>
    <w:multiLevelType w:val="hybridMultilevel"/>
    <w:tmpl w:val="D66C8F0A"/>
    <w:lvl w:ilvl="0" w:tplc="9B4AD5A6">
      <w:start w:val="1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  <w:strike w:val="0"/>
        <w:dstrike w:val="0"/>
        <w:u w:val="none"/>
        <w:effect w:val="none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709153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04209122">
    <w:abstractNumId w:val="4"/>
  </w:num>
  <w:num w:numId="3" w16cid:durableId="1082918270">
    <w:abstractNumId w:val="0"/>
  </w:num>
  <w:num w:numId="4" w16cid:durableId="991132986">
    <w:abstractNumId w:val="3"/>
  </w:num>
  <w:num w:numId="5" w16cid:durableId="16813941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8AC"/>
    <w:rsid w:val="000128B8"/>
    <w:rsid w:val="0002752E"/>
    <w:rsid w:val="00031331"/>
    <w:rsid w:val="00041DCF"/>
    <w:rsid w:val="00052051"/>
    <w:rsid w:val="00065C60"/>
    <w:rsid w:val="00080789"/>
    <w:rsid w:val="00086533"/>
    <w:rsid w:val="000A505E"/>
    <w:rsid w:val="000E3361"/>
    <w:rsid w:val="000F1FC8"/>
    <w:rsid w:val="00141D5B"/>
    <w:rsid w:val="00153E5E"/>
    <w:rsid w:val="00190B7B"/>
    <w:rsid w:val="001A2D94"/>
    <w:rsid w:val="001C20B4"/>
    <w:rsid w:val="001D1F32"/>
    <w:rsid w:val="001D6414"/>
    <w:rsid w:val="001D655A"/>
    <w:rsid w:val="001F563F"/>
    <w:rsid w:val="001F6665"/>
    <w:rsid w:val="00200B44"/>
    <w:rsid w:val="00216F4C"/>
    <w:rsid w:val="002313B9"/>
    <w:rsid w:val="002426B5"/>
    <w:rsid w:val="00260592"/>
    <w:rsid w:val="00287AF1"/>
    <w:rsid w:val="0029102C"/>
    <w:rsid w:val="002A146B"/>
    <w:rsid w:val="002A504E"/>
    <w:rsid w:val="002B1C82"/>
    <w:rsid w:val="002E0F6E"/>
    <w:rsid w:val="002E4EAA"/>
    <w:rsid w:val="00305798"/>
    <w:rsid w:val="00321386"/>
    <w:rsid w:val="00337CF8"/>
    <w:rsid w:val="00345E99"/>
    <w:rsid w:val="00367E6B"/>
    <w:rsid w:val="0039003E"/>
    <w:rsid w:val="003C27CE"/>
    <w:rsid w:val="003D01CE"/>
    <w:rsid w:val="003D413C"/>
    <w:rsid w:val="003F2D3D"/>
    <w:rsid w:val="003F64C6"/>
    <w:rsid w:val="0040127B"/>
    <w:rsid w:val="00420F81"/>
    <w:rsid w:val="00423C27"/>
    <w:rsid w:val="004544BE"/>
    <w:rsid w:val="00490AF8"/>
    <w:rsid w:val="004B3C73"/>
    <w:rsid w:val="004B4EB5"/>
    <w:rsid w:val="004B508A"/>
    <w:rsid w:val="004C0DC1"/>
    <w:rsid w:val="004D0D6B"/>
    <w:rsid w:val="00503031"/>
    <w:rsid w:val="00504618"/>
    <w:rsid w:val="0051766E"/>
    <w:rsid w:val="00534518"/>
    <w:rsid w:val="00540539"/>
    <w:rsid w:val="00545308"/>
    <w:rsid w:val="00545D01"/>
    <w:rsid w:val="00567253"/>
    <w:rsid w:val="00581B7E"/>
    <w:rsid w:val="005B1F69"/>
    <w:rsid w:val="005B6C0A"/>
    <w:rsid w:val="00602FC4"/>
    <w:rsid w:val="00612206"/>
    <w:rsid w:val="006541F4"/>
    <w:rsid w:val="00662E04"/>
    <w:rsid w:val="00663B66"/>
    <w:rsid w:val="006C1669"/>
    <w:rsid w:val="006C3227"/>
    <w:rsid w:val="006D1868"/>
    <w:rsid w:val="006F5759"/>
    <w:rsid w:val="00723063"/>
    <w:rsid w:val="00734015"/>
    <w:rsid w:val="00734666"/>
    <w:rsid w:val="00741F10"/>
    <w:rsid w:val="007428C7"/>
    <w:rsid w:val="00750004"/>
    <w:rsid w:val="00765926"/>
    <w:rsid w:val="007908AC"/>
    <w:rsid w:val="0079545A"/>
    <w:rsid w:val="007B5541"/>
    <w:rsid w:val="007B652C"/>
    <w:rsid w:val="007C3BDE"/>
    <w:rsid w:val="00812CAF"/>
    <w:rsid w:val="008140F5"/>
    <w:rsid w:val="00840F55"/>
    <w:rsid w:val="00892BA0"/>
    <w:rsid w:val="008933D4"/>
    <w:rsid w:val="008A6F2D"/>
    <w:rsid w:val="008B47AE"/>
    <w:rsid w:val="008C0346"/>
    <w:rsid w:val="008C166B"/>
    <w:rsid w:val="008C4A6D"/>
    <w:rsid w:val="008C7DFC"/>
    <w:rsid w:val="008E42AF"/>
    <w:rsid w:val="008F1981"/>
    <w:rsid w:val="009448F1"/>
    <w:rsid w:val="009550B6"/>
    <w:rsid w:val="00997841"/>
    <w:rsid w:val="009A1773"/>
    <w:rsid w:val="009D34F8"/>
    <w:rsid w:val="009E2104"/>
    <w:rsid w:val="009E502A"/>
    <w:rsid w:val="009E74ED"/>
    <w:rsid w:val="00A03DF7"/>
    <w:rsid w:val="00A111AB"/>
    <w:rsid w:val="00A1454A"/>
    <w:rsid w:val="00A25BF7"/>
    <w:rsid w:val="00A268D1"/>
    <w:rsid w:val="00A35B3C"/>
    <w:rsid w:val="00A6476A"/>
    <w:rsid w:val="00AA17F0"/>
    <w:rsid w:val="00AC386D"/>
    <w:rsid w:val="00AD6A91"/>
    <w:rsid w:val="00B12C37"/>
    <w:rsid w:val="00B26641"/>
    <w:rsid w:val="00B65A45"/>
    <w:rsid w:val="00B71C76"/>
    <w:rsid w:val="00B769F5"/>
    <w:rsid w:val="00B85D72"/>
    <w:rsid w:val="00BA0553"/>
    <w:rsid w:val="00BA7FF8"/>
    <w:rsid w:val="00BB438E"/>
    <w:rsid w:val="00C05C63"/>
    <w:rsid w:val="00C15D1A"/>
    <w:rsid w:val="00C24E06"/>
    <w:rsid w:val="00C61E85"/>
    <w:rsid w:val="00C702F8"/>
    <w:rsid w:val="00C83BC1"/>
    <w:rsid w:val="00CA2F73"/>
    <w:rsid w:val="00CA5B41"/>
    <w:rsid w:val="00CD0E67"/>
    <w:rsid w:val="00D048A2"/>
    <w:rsid w:val="00D17A5B"/>
    <w:rsid w:val="00D31C27"/>
    <w:rsid w:val="00D44363"/>
    <w:rsid w:val="00D4671C"/>
    <w:rsid w:val="00D75D91"/>
    <w:rsid w:val="00D82C3F"/>
    <w:rsid w:val="00DB5D71"/>
    <w:rsid w:val="00DC719E"/>
    <w:rsid w:val="00DE6410"/>
    <w:rsid w:val="00DF3EB5"/>
    <w:rsid w:val="00DF6EEE"/>
    <w:rsid w:val="00E427CC"/>
    <w:rsid w:val="00E433A9"/>
    <w:rsid w:val="00E46149"/>
    <w:rsid w:val="00E62E62"/>
    <w:rsid w:val="00E71E97"/>
    <w:rsid w:val="00E76C33"/>
    <w:rsid w:val="00E87B29"/>
    <w:rsid w:val="00E9009D"/>
    <w:rsid w:val="00EA03A2"/>
    <w:rsid w:val="00EA211E"/>
    <w:rsid w:val="00EE6ACA"/>
    <w:rsid w:val="00EE7A37"/>
    <w:rsid w:val="00EF537F"/>
    <w:rsid w:val="00F06D72"/>
    <w:rsid w:val="00F10FD7"/>
    <w:rsid w:val="00F13F75"/>
    <w:rsid w:val="00F179F6"/>
    <w:rsid w:val="00F24319"/>
    <w:rsid w:val="00F33567"/>
    <w:rsid w:val="00F35661"/>
    <w:rsid w:val="00F35846"/>
    <w:rsid w:val="00F4100F"/>
    <w:rsid w:val="00F44F49"/>
    <w:rsid w:val="00F539FD"/>
    <w:rsid w:val="00F626F1"/>
    <w:rsid w:val="00F672A4"/>
    <w:rsid w:val="00F7784A"/>
    <w:rsid w:val="00F8187B"/>
    <w:rsid w:val="00F826AF"/>
    <w:rsid w:val="00F97E22"/>
    <w:rsid w:val="00FD7B6D"/>
    <w:rsid w:val="00FE2A34"/>
    <w:rsid w:val="00FE3E0C"/>
    <w:rsid w:val="00FF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335B7BE"/>
  <w15:chartTrackingRefBased/>
  <w15:docId w15:val="{A212211F-1A8E-482C-B88A-D2B30FEB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7A5B"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D17A5B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D17A5B"/>
    <w:pPr>
      <w:tabs>
        <w:tab w:val="center" w:pos="4680"/>
        <w:tab w:val="right" w:pos="936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17A5B"/>
  </w:style>
  <w:style w:type="paragraph" w:styleId="Tijeloteksta">
    <w:name w:val="Body Text"/>
    <w:basedOn w:val="Normal"/>
    <w:link w:val="TijelotekstaChar"/>
    <w:rsid w:val="00D17A5B"/>
    <w:pPr>
      <w:spacing w:after="140" w:line="276" w:lineRule="auto"/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character" w:customStyle="1" w:styleId="TijelotekstaChar">
    <w:name w:val="Tijelo teksta Char"/>
    <w:basedOn w:val="Zadanifontodlomka"/>
    <w:link w:val="Tijeloteksta"/>
    <w:rsid w:val="00D17A5B"/>
    <w:rPr>
      <w:rFonts w:ascii="Liberation Serif" w:eastAsia="NSimSun" w:hAnsi="Liberation Serif" w:cs="Arial"/>
      <w:kern w:val="2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AA95C2-93FD-4561-8367-A40CD32CD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407</Words>
  <Characters>2320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Šimić</dc:creator>
  <cp:keywords/>
  <dc:description/>
  <cp:lastModifiedBy>Martina Mikulic</cp:lastModifiedBy>
  <cp:revision>3</cp:revision>
  <dcterms:created xsi:type="dcterms:W3CDTF">2026-09-03T07:48:00Z</dcterms:created>
  <dcterms:modified xsi:type="dcterms:W3CDTF">2026-09-04T06:40:00Z</dcterms:modified>
</cp:coreProperties>
</file>