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0DE" w:rsidRPr="00C800DE" w:rsidRDefault="00C800DE" w:rsidP="00C800DE">
      <w:pPr>
        <w:jc w:val="both"/>
        <w:rPr>
          <w:rFonts w:ascii="Times New Roman" w:hAnsi="Times New Roman" w:cs="Times New Roman"/>
          <w:lang w:val="en-US"/>
        </w:rPr>
      </w:pPr>
      <w:bookmarkStart w:id="0" w:name="sud1"/>
      <w:r w:rsidRPr="00C800DE">
        <w:rPr>
          <w:rFonts w:ascii="Times New Roman" w:hAnsi="Times New Roman" w:cs="Times New Roman"/>
          <w:lang w:val="en-US"/>
        </w:rPr>
        <w:t xml:space="preserve">BOSNA I HERCEGOVINA  </w:t>
      </w:r>
    </w:p>
    <w:p w:rsidR="00C800DE" w:rsidRPr="00C800DE" w:rsidRDefault="00C800DE" w:rsidP="00C800DE">
      <w:pPr>
        <w:jc w:val="both"/>
        <w:rPr>
          <w:rFonts w:ascii="Times New Roman" w:hAnsi="Times New Roman" w:cs="Times New Roman"/>
          <w:lang w:val="en-US"/>
        </w:rPr>
      </w:pPr>
      <w:r w:rsidRPr="00C800DE">
        <w:rPr>
          <w:rFonts w:ascii="Times New Roman" w:hAnsi="Times New Roman" w:cs="Times New Roman"/>
          <w:lang w:val="en-US"/>
        </w:rPr>
        <w:t xml:space="preserve">REPUBLIKA SRPSKA   </w:t>
      </w:r>
    </w:p>
    <w:p w:rsidR="00C800DE" w:rsidRPr="00C800DE" w:rsidRDefault="00C800DE" w:rsidP="00C800DE">
      <w:pPr>
        <w:jc w:val="both"/>
        <w:rPr>
          <w:rFonts w:ascii="Times New Roman" w:hAnsi="Times New Roman" w:cs="Times New Roman"/>
          <w:lang w:val="en-US"/>
        </w:rPr>
      </w:pPr>
      <w:r w:rsidRPr="00C800DE">
        <w:rPr>
          <w:rFonts w:ascii="Times New Roman" w:hAnsi="Times New Roman" w:cs="Times New Roman"/>
          <w:lang w:val="en-US"/>
        </w:rPr>
        <w:t xml:space="preserve">OSNOVNI SUD U BIJELJINI                                             </w:t>
      </w:r>
    </w:p>
    <w:p w:rsidR="00C800DE" w:rsidRPr="00C800DE" w:rsidRDefault="00C800DE" w:rsidP="00C800DE">
      <w:pPr>
        <w:jc w:val="both"/>
        <w:rPr>
          <w:rFonts w:ascii="Times New Roman" w:hAnsi="Times New Roman" w:cs="Times New Roman"/>
          <w:lang w:val="en-US"/>
        </w:rPr>
      </w:pPr>
      <w:proofErr w:type="spellStart"/>
      <w:r w:rsidRPr="00C800DE">
        <w:rPr>
          <w:rFonts w:ascii="Times New Roman" w:hAnsi="Times New Roman" w:cs="Times New Roman"/>
          <w:lang w:val="en-US"/>
        </w:rPr>
        <w:t>Broj</w:t>
      </w:r>
      <w:proofErr w:type="spellEnd"/>
      <w:r w:rsidRPr="00C800DE">
        <w:rPr>
          <w:rFonts w:ascii="Times New Roman" w:hAnsi="Times New Roman" w:cs="Times New Roman"/>
          <w:lang w:val="en-US"/>
        </w:rPr>
        <w:t xml:space="preserve">: 80 0 I 170146 25 I </w:t>
      </w:r>
    </w:p>
    <w:p w:rsidR="008A5420" w:rsidRPr="008A5420" w:rsidRDefault="008A5420" w:rsidP="008A5420">
      <w:pPr>
        <w:rPr>
          <w:rFonts w:ascii="Times New Roman" w:hAnsi="Times New Roman" w:cs="Times New Roman"/>
        </w:rPr>
      </w:pPr>
      <w:r w:rsidRPr="008A5420">
        <w:rPr>
          <w:rFonts w:ascii="Times New Roman" w:hAnsi="Times New Roman" w:cs="Times New Roman"/>
        </w:rPr>
        <w:t xml:space="preserve">Bijeljina, </w:t>
      </w:r>
      <w:r w:rsidR="002C79DA">
        <w:rPr>
          <w:rFonts w:ascii="Times New Roman" w:hAnsi="Times New Roman" w:cs="Times New Roman"/>
        </w:rPr>
        <w:t>21.07.</w:t>
      </w:r>
      <w:r w:rsidRPr="008A5420">
        <w:rPr>
          <w:rFonts w:ascii="Times New Roman" w:hAnsi="Times New Roman" w:cs="Times New Roman"/>
        </w:rPr>
        <w:t>202</w:t>
      </w:r>
      <w:r>
        <w:rPr>
          <w:rFonts w:ascii="Times New Roman" w:hAnsi="Times New Roman" w:cs="Times New Roman"/>
        </w:rPr>
        <w:t>6</w:t>
      </w:r>
      <w:r w:rsidRPr="008A5420">
        <w:rPr>
          <w:rFonts w:ascii="Times New Roman" w:hAnsi="Times New Roman" w:cs="Times New Roman"/>
        </w:rPr>
        <w:t xml:space="preserve">. godine </w:t>
      </w:r>
    </w:p>
    <w:p w:rsidR="008A5420" w:rsidRPr="008A5420" w:rsidRDefault="008A5420" w:rsidP="008A5420">
      <w:pPr>
        <w:rPr>
          <w:rFonts w:ascii="Times New Roman" w:hAnsi="Times New Roman" w:cs="Times New Roman"/>
        </w:rPr>
      </w:pPr>
    </w:p>
    <w:p w:rsidR="008A5420" w:rsidRPr="008A5420" w:rsidRDefault="008A5420" w:rsidP="008A5420">
      <w:pPr>
        <w:rPr>
          <w:rFonts w:ascii="Times New Roman" w:hAnsi="Times New Roman" w:cs="Times New Roman"/>
        </w:rPr>
      </w:pPr>
    </w:p>
    <w:p w:rsidR="000816AD" w:rsidRPr="00C800DE" w:rsidRDefault="008A5420" w:rsidP="008A5420">
      <w:pPr>
        <w:jc w:val="both"/>
        <w:rPr>
          <w:rFonts w:ascii="Times New Roman" w:hAnsi="Times New Roman" w:cs="Times New Roman"/>
          <w:lang w:val="bs-Latn-BA"/>
        </w:rPr>
      </w:pPr>
      <w:r w:rsidRPr="00C800DE">
        <w:rPr>
          <w:rFonts w:ascii="Times New Roman" w:hAnsi="Times New Roman" w:cs="Times New Roman"/>
        </w:rPr>
        <w:tab/>
        <w:t xml:space="preserve"> OSNOVNI SUD U BIJELJINI, sudija Popović-Mijatović Aleksandra, </w:t>
      </w:r>
      <w:r w:rsidR="00C800DE" w:rsidRPr="00C800DE">
        <w:rPr>
          <w:rFonts w:ascii="Times New Roman" w:hAnsi="Times New Roman" w:cs="Times New Roman"/>
        </w:rPr>
        <w:t xml:space="preserve">u pravnoj stvari tražioca izvršenja Đurđević Slavice iz Bijeljine, zastupane po punomoćniku, advokatu Vasić Ivanu iz Bijeljine, protiv izvršenika Đurđević Ante, Ul. Stevana Krnjića br. 19, Bijeljina, </w:t>
      </w:r>
      <w:r w:rsidR="00C800DE">
        <w:rPr>
          <w:rFonts w:ascii="Times New Roman" w:hAnsi="Times New Roman" w:cs="Times New Roman"/>
        </w:rPr>
        <w:t xml:space="preserve">zastupanog po privremenom zastupniku, Bibić Gordani, advokatu iz Bijeljine, </w:t>
      </w:r>
      <w:r w:rsidR="00C800DE" w:rsidRPr="00C800DE">
        <w:rPr>
          <w:rFonts w:ascii="Times New Roman" w:hAnsi="Times New Roman" w:cs="Times New Roman"/>
        </w:rPr>
        <w:t>radi civilne diobe nekretnina, v.sp.7.822,50 KM</w:t>
      </w:r>
      <w:r w:rsidR="000816AD" w:rsidRPr="00C800DE">
        <w:rPr>
          <w:rFonts w:ascii="Times New Roman" w:hAnsi="Times New Roman" w:cs="Times New Roman"/>
        </w:rPr>
        <w:t xml:space="preserve">, donio je dana </w:t>
      </w:r>
      <w:bookmarkStart w:id="1" w:name="danasnji_datum1"/>
      <w:r w:rsidR="002C79DA">
        <w:rPr>
          <w:rFonts w:ascii="Times New Roman" w:hAnsi="Times New Roman" w:cs="Times New Roman"/>
        </w:rPr>
        <w:t>21.07</w:t>
      </w:r>
      <w:r w:rsidR="000816AD" w:rsidRPr="00C800DE">
        <w:rPr>
          <w:rFonts w:ascii="Times New Roman" w:hAnsi="Times New Roman" w:cs="Times New Roman"/>
        </w:rPr>
        <w:t>.2026.</w:t>
      </w:r>
      <w:bookmarkEnd w:id="1"/>
      <w:r w:rsidR="000816AD" w:rsidRPr="00C800DE">
        <w:rPr>
          <w:rFonts w:ascii="Times New Roman" w:hAnsi="Times New Roman" w:cs="Times New Roman"/>
        </w:rPr>
        <w:t xml:space="preserve"> godine, sledeći:</w:t>
      </w:r>
    </w:p>
    <w:p w:rsidR="000816AD" w:rsidRPr="00BF0037" w:rsidRDefault="000816AD" w:rsidP="000816AD">
      <w:pPr>
        <w:jc w:val="both"/>
        <w:rPr>
          <w:rFonts w:ascii="Times New Roman" w:hAnsi="Times New Roman" w:cs="Times New Roman"/>
        </w:rPr>
      </w:pPr>
    </w:p>
    <w:bookmarkEnd w:id="0"/>
    <w:p w:rsidR="000816AD" w:rsidRPr="00BF0037" w:rsidRDefault="000816AD" w:rsidP="000816AD">
      <w:pPr>
        <w:jc w:val="center"/>
        <w:rPr>
          <w:rFonts w:ascii="Times New Roman" w:hAnsi="Times New Roman" w:cs="Times New Roman"/>
          <w:b/>
          <w:lang w:val="bs-Latn-BA"/>
        </w:rPr>
      </w:pPr>
      <w:r w:rsidRPr="00BF0037">
        <w:rPr>
          <w:rFonts w:ascii="Times New Roman" w:hAnsi="Times New Roman" w:cs="Times New Roman"/>
          <w:b/>
          <w:lang w:val="bs-Latn-BA"/>
        </w:rPr>
        <w:t>Z A K LJ U Č A K</w:t>
      </w:r>
    </w:p>
    <w:p w:rsidR="000816AD" w:rsidRDefault="000816AD" w:rsidP="000816A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lang w:val="bs-Latn-BA"/>
        </w:rPr>
        <w:t xml:space="preserve">o </w:t>
      </w:r>
      <w:r w:rsidR="00115F09">
        <w:rPr>
          <w:rFonts w:ascii="Times New Roman" w:hAnsi="Times New Roman" w:cs="Times New Roman"/>
          <w:b/>
          <w:lang w:val="bs-Latn-BA"/>
        </w:rPr>
        <w:t>prvoj</w:t>
      </w:r>
      <w:r>
        <w:rPr>
          <w:rFonts w:ascii="Times New Roman" w:hAnsi="Times New Roman" w:cs="Times New Roman"/>
          <w:b/>
          <w:lang w:val="bs-Latn-BA"/>
        </w:rPr>
        <w:t xml:space="preserve"> prodaji nepokretnosti</w:t>
      </w:r>
    </w:p>
    <w:p w:rsidR="000816AD" w:rsidRDefault="000816AD" w:rsidP="000816AD">
      <w:pPr>
        <w:jc w:val="center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jc w:val="center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</w:t>
      </w:r>
    </w:p>
    <w:p w:rsidR="00E72A24" w:rsidRPr="00E72A24" w:rsidRDefault="000816AD" w:rsidP="00D81B19">
      <w:pPr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b/>
          <w:lang w:val="bs-Latn-BA"/>
        </w:rPr>
      </w:pPr>
      <w:r w:rsidRPr="00E72A24">
        <w:rPr>
          <w:rFonts w:ascii="Times New Roman" w:hAnsi="Times New Roman" w:cs="Times New Roman"/>
          <w:lang w:val="bs-Latn-BA"/>
        </w:rPr>
        <w:t xml:space="preserve">Određuje se </w:t>
      </w:r>
      <w:r w:rsidR="00115F09" w:rsidRPr="00E72A24">
        <w:rPr>
          <w:rFonts w:ascii="Times New Roman" w:hAnsi="Times New Roman" w:cs="Times New Roman"/>
          <w:lang w:val="bs-Latn-BA"/>
        </w:rPr>
        <w:t>prvo</w:t>
      </w:r>
      <w:r w:rsidRPr="00E72A24">
        <w:rPr>
          <w:rFonts w:ascii="Times New Roman" w:hAnsi="Times New Roman" w:cs="Times New Roman"/>
          <w:lang w:val="bs-Latn-BA"/>
        </w:rPr>
        <w:t xml:space="preserve"> ročište za </w:t>
      </w:r>
      <w:r w:rsidR="00E72A24" w:rsidRPr="00E72A24">
        <w:rPr>
          <w:rFonts w:ascii="Times New Roman" w:hAnsi="Times New Roman" w:cs="Times New Roman"/>
          <w:lang w:val="bs-Latn-BA"/>
        </w:rPr>
        <w:t>civilnu diobu</w:t>
      </w:r>
      <w:r w:rsidRPr="00E72A24">
        <w:rPr>
          <w:rFonts w:ascii="Times New Roman" w:hAnsi="Times New Roman" w:cs="Times New Roman"/>
          <w:lang w:val="bs-Latn-BA"/>
        </w:rPr>
        <w:t xml:space="preserve"> </w:t>
      </w:r>
      <w:r w:rsidRPr="00E72A24">
        <w:rPr>
          <w:rFonts w:ascii="Times New Roman" w:hAnsi="Times New Roman" w:cs="Times New Roman"/>
        </w:rPr>
        <w:t>nepokretnosti</w:t>
      </w:r>
      <w:r w:rsidR="00E72A24" w:rsidRPr="00E72A24">
        <w:rPr>
          <w:rFonts w:ascii="Times New Roman" w:hAnsi="Times New Roman" w:cs="Times New Roman"/>
        </w:rPr>
        <w:t xml:space="preserve"> koje se nalaze u Ul. Stevana Krnjića br. 19 u Bijeljini</w:t>
      </w:r>
      <w:r w:rsidR="00E72A24">
        <w:rPr>
          <w:rFonts w:ascii="Times New Roman" w:hAnsi="Times New Roman" w:cs="Times New Roman"/>
        </w:rPr>
        <w:t xml:space="preserve">, označenih kao k.č.br. 660, „Okućnica“ stambeni objekat površine 108 m2, ljetna kuhinja površine 28 m2 (objekat na terenu porušen) i dvorište površine 196 m2 i k.č.br. 661, „Okućnica“, njiva 2. klase, površine 386 m2 na kojoj parceli se nalazi izgrađeni neuknjiženi stambeni objekat površine 41 m2, ukupne površine 718 m2, upisane u list nepokretnosti br. 1095 k.o. Bijeljina 1, kao susvojina tražioca izvršenja Đurđević (Voje) Slavice, sa dijelom od 11/12 i izvršenika, Đurđević (Stjepan) Ante, sa dijelom od 1/12. </w:t>
      </w:r>
    </w:p>
    <w:p w:rsidR="003570B7" w:rsidRDefault="00E72A24" w:rsidP="003570B7">
      <w:pPr>
        <w:ind w:left="426"/>
        <w:jc w:val="both"/>
        <w:rPr>
          <w:rFonts w:ascii="Times New Roman" w:hAnsi="Times New Roman" w:cs="Times New Roman"/>
        </w:rPr>
      </w:pPr>
      <w:r w:rsidRPr="00F261E8">
        <w:rPr>
          <w:rFonts w:ascii="Times New Roman" w:hAnsi="Times New Roman" w:cs="Times New Roman"/>
        </w:rPr>
        <w:t>pošto fizička dioba nepokretnosti nije moguća imajući u vidu stanje nepokretnosti i veličinu suvlasnič</w:t>
      </w:r>
      <w:r>
        <w:rPr>
          <w:rFonts w:ascii="Times New Roman" w:hAnsi="Times New Roman" w:cs="Times New Roman"/>
        </w:rPr>
        <w:t>kih</w:t>
      </w:r>
      <w:r w:rsidRPr="00F261E8">
        <w:rPr>
          <w:rFonts w:ascii="Times New Roman" w:hAnsi="Times New Roman" w:cs="Times New Roman"/>
        </w:rPr>
        <w:t xml:space="preserve"> udjela stranaka</w:t>
      </w:r>
      <w:r w:rsidR="00B9656F">
        <w:rPr>
          <w:rFonts w:ascii="Times New Roman" w:hAnsi="Times New Roman" w:cs="Times New Roman"/>
        </w:rPr>
        <w:t>.</w:t>
      </w:r>
    </w:p>
    <w:p w:rsidR="00B9656F" w:rsidRDefault="00B9656F" w:rsidP="003570B7">
      <w:pPr>
        <w:ind w:left="426"/>
        <w:jc w:val="both"/>
        <w:rPr>
          <w:rFonts w:ascii="Times New Roman" w:hAnsi="Times New Roman" w:cs="Times New Roman"/>
          <w:b/>
          <w:lang w:val="bs-Latn-BA"/>
        </w:rPr>
      </w:pPr>
    </w:p>
    <w:p w:rsidR="000816AD" w:rsidRDefault="000816AD" w:rsidP="000816AD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Ročište za prodaju nepokretnosti održat će se </w:t>
      </w:r>
      <w:r>
        <w:rPr>
          <w:rFonts w:ascii="Times New Roman" w:hAnsi="Times New Roman" w:cs="Times New Roman"/>
          <w:b/>
          <w:lang w:val="bs-Latn-BA"/>
        </w:rPr>
        <w:t xml:space="preserve">dana </w:t>
      </w:r>
      <w:r w:rsidR="00B9656F">
        <w:rPr>
          <w:rFonts w:ascii="Times New Roman" w:hAnsi="Times New Roman" w:cs="Times New Roman"/>
          <w:b/>
          <w:lang w:val="bs-Latn-BA"/>
        </w:rPr>
        <w:t>18</w:t>
      </w:r>
      <w:r w:rsidR="00030D54">
        <w:rPr>
          <w:rFonts w:ascii="Times New Roman" w:hAnsi="Times New Roman" w:cs="Times New Roman"/>
          <w:b/>
          <w:lang w:val="bs-Latn-BA"/>
        </w:rPr>
        <w:t>.09</w:t>
      </w:r>
      <w:r w:rsidR="00C127F6">
        <w:rPr>
          <w:rFonts w:ascii="Times New Roman" w:hAnsi="Times New Roman" w:cs="Times New Roman"/>
          <w:b/>
          <w:lang w:val="bs-Latn-BA"/>
        </w:rPr>
        <w:t>.2026.godine  u  1</w:t>
      </w:r>
      <w:r w:rsidR="00030D54">
        <w:rPr>
          <w:rFonts w:ascii="Times New Roman" w:hAnsi="Times New Roman" w:cs="Times New Roman"/>
          <w:b/>
          <w:lang w:val="bs-Latn-BA"/>
        </w:rPr>
        <w:t>2</w:t>
      </w:r>
      <w:r>
        <w:rPr>
          <w:rFonts w:ascii="Times New Roman" w:hAnsi="Times New Roman" w:cs="Times New Roman"/>
          <w:b/>
          <w:lang w:val="bs-Latn-BA"/>
        </w:rPr>
        <w:t>,</w:t>
      </w:r>
      <w:r w:rsidR="00E60994">
        <w:rPr>
          <w:rFonts w:ascii="Times New Roman" w:hAnsi="Times New Roman" w:cs="Times New Roman"/>
          <w:b/>
          <w:lang w:val="bs-Latn-BA"/>
        </w:rPr>
        <w:t>0</w:t>
      </w:r>
      <w:r>
        <w:rPr>
          <w:rFonts w:ascii="Times New Roman" w:hAnsi="Times New Roman" w:cs="Times New Roman"/>
          <w:b/>
          <w:lang w:val="bs-Latn-BA"/>
        </w:rPr>
        <w:t>0 časova, u zgradi Suda, sudnica broj 18,</w:t>
      </w:r>
      <w:r>
        <w:rPr>
          <w:rFonts w:ascii="Times New Roman" w:hAnsi="Times New Roman" w:cs="Times New Roman"/>
          <w:lang w:val="bs-Latn-BA"/>
        </w:rPr>
        <w:t xml:space="preserve"> na koje se pozivaju tražilac izvršenja, izvršenik i zainteresovana lica kao kupci.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Vrijednost nepokretnosti izvršenika koje su predmet prodaje utvrđena je prema </w:t>
      </w:r>
      <w:r w:rsidR="00F11253">
        <w:rPr>
          <w:rFonts w:ascii="Times New Roman" w:hAnsi="Times New Roman" w:cs="Times New Roman"/>
          <w:lang w:val="bs-Latn-BA"/>
        </w:rPr>
        <w:t xml:space="preserve">nalazu vještaka građevinsko – arhitektonske struke, </w:t>
      </w:r>
      <w:r w:rsidR="00B9656F">
        <w:rPr>
          <w:rFonts w:ascii="Times New Roman" w:hAnsi="Times New Roman" w:cs="Times New Roman"/>
          <w:lang w:val="bs-Latn-BA"/>
        </w:rPr>
        <w:t>Radović Vlade</w:t>
      </w:r>
      <w:r w:rsidR="00F11253">
        <w:rPr>
          <w:rFonts w:ascii="Times New Roman" w:hAnsi="Times New Roman" w:cs="Times New Roman"/>
          <w:lang w:val="bs-Latn-BA"/>
        </w:rPr>
        <w:t>,</w:t>
      </w:r>
      <w:r w:rsidR="009E0380">
        <w:rPr>
          <w:rFonts w:ascii="Times New Roman" w:hAnsi="Times New Roman" w:cs="Times New Roman"/>
          <w:lang w:val="bs-Latn-BA"/>
        </w:rPr>
        <w:t xml:space="preserve"> od </w:t>
      </w:r>
      <w:r w:rsidR="00E60994">
        <w:rPr>
          <w:rFonts w:ascii="Times New Roman" w:hAnsi="Times New Roman" w:cs="Times New Roman"/>
          <w:lang w:val="bs-Latn-BA"/>
        </w:rPr>
        <w:t>1</w:t>
      </w:r>
      <w:r w:rsidR="00B9656F">
        <w:rPr>
          <w:rFonts w:ascii="Times New Roman" w:hAnsi="Times New Roman" w:cs="Times New Roman"/>
          <w:lang w:val="bs-Latn-BA"/>
        </w:rPr>
        <w:t>5</w:t>
      </w:r>
      <w:r w:rsidR="009E0380">
        <w:rPr>
          <w:rFonts w:ascii="Times New Roman" w:hAnsi="Times New Roman" w:cs="Times New Roman"/>
          <w:lang w:val="bs-Latn-BA"/>
        </w:rPr>
        <w:t>.0</w:t>
      </w:r>
      <w:r w:rsidR="00B9656F">
        <w:rPr>
          <w:rFonts w:ascii="Times New Roman" w:hAnsi="Times New Roman" w:cs="Times New Roman"/>
          <w:lang w:val="bs-Latn-BA"/>
        </w:rPr>
        <w:t>5</w:t>
      </w:r>
      <w:r w:rsidR="009E0380">
        <w:rPr>
          <w:rFonts w:ascii="Times New Roman" w:hAnsi="Times New Roman" w:cs="Times New Roman"/>
          <w:lang w:val="bs-Latn-BA"/>
        </w:rPr>
        <w:t>.202</w:t>
      </w:r>
      <w:r w:rsidR="00B9656F">
        <w:rPr>
          <w:rFonts w:ascii="Times New Roman" w:hAnsi="Times New Roman" w:cs="Times New Roman"/>
          <w:lang w:val="bs-Latn-BA"/>
        </w:rPr>
        <w:t>4</w:t>
      </w:r>
      <w:r w:rsidR="009E0380">
        <w:rPr>
          <w:rFonts w:ascii="Times New Roman" w:hAnsi="Times New Roman" w:cs="Times New Roman"/>
          <w:lang w:val="bs-Latn-BA"/>
        </w:rPr>
        <w:t>. godine,</w:t>
      </w:r>
      <w:r w:rsidR="00F11253" w:rsidRPr="00F11253">
        <w:rPr>
          <w:rFonts w:ascii="Times New Roman" w:hAnsi="Times New Roman" w:cs="Times New Roman"/>
          <w:lang w:val="bs-Latn-BA"/>
        </w:rPr>
        <w:t xml:space="preserve"> </w:t>
      </w:r>
      <w:r w:rsidR="00F11253">
        <w:rPr>
          <w:rFonts w:ascii="Times New Roman" w:hAnsi="Times New Roman" w:cs="Times New Roman"/>
          <w:lang w:val="bs-Latn-BA"/>
        </w:rPr>
        <w:t xml:space="preserve">u   iznosu od </w:t>
      </w:r>
      <w:r w:rsidR="00B9656F">
        <w:rPr>
          <w:rFonts w:ascii="Times New Roman" w:hAnsi="Times New Roman" w:cs="Times New Roman"/>
          <w:b/>
        </w:rPr>
        <w:t>93.870,00</w:t>
      </w:r>
      <w:r w:rsidR="00F11253">
        <w:rPr>
          <w:rFonts w:ascii="Times New Roman" w:hAnsi="Times New Roman" w:cs="Times New Roman"/>
          <w:b/>
        </w:rPr>
        <w:t xml:space="preserve"> KM</w:t>
      </w:r>
      <w:r>
        <w:rPr>
          <w:rFonts w:ascii="Times New Roman" w:hAnsi="Times New Roman" w:cs="Times New Roman"/>
          <w:lang w:val="bs-Latn-BA"/>
        </w:rPr>
        <w:t>.</w:t>
      </w:r>
    </w:p>
    <w:p w:rsidR="000816AD" w:rsidRDefault="000816AD" w:rsidP="000816AD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Na </w:t>
      </w:r>
      <w:r w:rsidR="003570B7">
        <w:rPr>
          <w:rFonts w:ascii="Times New Roman" w:hAnsi="Times New Roman" w:cs="Times New Roman"/>
          <w:lang w:val="bs-Latn-BA"/>
        </w:rPr>
        <w:t>prvom</w:t>
      </w:r>
      <w:r>
        <w:rPr>
          <w:rFonts w:ascii="Times New Roman" w:hAnsi="Times New Roman" w:cs="Times New Roman"/>
          <w:lang w:val="bs-Latn-BA"/>
        </w:rPr>
        <w:t xml:space="preserve"> ročištu za prodaju usmenim javnim nadmetanjem nepokretnost se ne može prodati ispod 1/</w:t>
      </w:r>
      <w:r w:rsidR="003570B7">
        <w:rPr>
          <w:rFonts w:ascii="Times New Roman" w:hAnsi="Times New Roman" w:cs="Times New Roman"/>
          <w:lang w:val="bs-Latn-BA"/>
        </w:rPr>
        <w:t>2</w:t>
      </w:r>
      <w:r>
        <w:rPr>
          <w:rFonts w:ascii="Times New Roman" w:hAnsi="Times New Roman" w:cs="Times New Roman"/>
          <w:lang w:val="bs-Latn-BA"/>
        </w:rPr>
        <w:t xml:space="preserve"> utvrđene vrijednosti iz tačke 3.</w:t>
      </w:r>
    </w:p>
    <w:p w:rsidR="00F62A5D" w:rsidRDefault="00F62A5D" w:rsidP="00F62A5D">
      <w:p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</w:p>
    <w:p w:rsidR="00F62A5D" w:rsidRDefault="00F62A5D" w:rsidP="00F62A5D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Zainteresovana lica za kupovinu nepokretnosti iz tačke 1. mogu razgledati nepokretnost svakog radnog dana, </w:t>
      </w:r>
      <w:r>
        <w:rPr>
          <w:rFonts w:ascii="Times New Roman" w:hAnsi="Times New Roman" w:cs="Times New Roman"/>
          <w:u w:val="single"/>
          <w:lang w:val="bs-Latn-BA"/>
        </w:rPr>
        <w:t xml:space="preserve">počev od </w:t>
      </w:r>
      <w:r w:rsidR="002C79DA">
        <w:rPr>
          <w:rFonts w:ascii="Times New Roman" w:hAnsi="Times New Roman" w:cs="Times New Roman"/>
          <w:u w:val="single"/>
          <w:lang w:val="bs-Latn-BA"/>
        </w:rPr>
        <w:t>22.07</w:t>
      </w:r>
      <w:r>
        <w:rPr>
          <w:rFonts w:ascii="Times New Roman" w:hAnsi="Times New Roman" w:cs="Times New Roman"/>
          <w:u w:val="single"/>
          <w:lang w:val="bs-Latn-BA"/>
        </w:rPr>
        <w:t xml:space="preserve">.2026.godine do </w:t>
      </w:r>
      <w:r w:rsidR="00B9656F">
        <w:rPr>
          <w:rFonts w:ascii="Times New Roman" w:hAnsi="Times New Roman" w:cs="Times New Roman"/>
          <w:u w:val="single"/>
          <w:lang w:val="bs-Latn-BA"/>
        </w:rPr>
        <w:t>17</w:t>
      </w:r>
      <w:r w:rsidR="000429E4">
        <w:rPr>
          <w:rFonts w:ascii="Times New Roman" w:hAnsi="Times New Roman" w:cs="Times New Roman"/>
          <w:u w:val="single"/>
          <w:lang w:val="bs-Latn-BA"/>
        </w:rPr>
        <w:t>.09</w:t>
      </w:r>
      <w:r>
        <w:rPr>
          <w:rFonts w:ascii="Times New Roman" w:hAnsi="Times New Roman" w:cs="Times New Roman"/>
          <w:u w:val="single"/>
          <w:lang w:val="bs-Latn-BA"/>
        </w:rPr>
        <w:t>.2026.godine</w:t>
      </w:r>
      <w:r>
        <w:rPr>
          <w:rFonts w:ascii="Times New Roman" w:hAnsi="Times New Roman" w:cs="Times New Roman"/>
          <w:lang w:val="bs-Latn-BA"/>
        </w:rPr>
        <w:t xml:space="preserve">, u vremenu od 10.00 do 12.00 časova. Ako izvršenik ili drugo lice ometa razgledanje nepokretnosti Sud će na zahtjev stranke, koji se može podnijeti 8 dana prije datuma održavanja ročišta,  donijeti zaključak kojim će na trošak tražioca izvršenja odrediti da se izvršenik i to lice udalje s nepokretnosti za vrijeme razgledanja. Zaključak o udaljavanju provodi sudski izvršilac, uz asistenciju policije.  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BA4F52" w:rsidRPr="00BA4F52" w:rsidRDefault="000816AD" w:rsidP="007A3D4A">
      <w:pPr>
        <w:numPr>
          <w:ilvl w:val="0"/>
          <w:numId w:val="2"/>
        </w:numPr>
        <w:tabs>
          <w:tab w:val="left" w:pos="360"/>
          <w:tab w:val="left" w:pos="426"/>
        </w:tabs>
        <w:ind w:left="360"/>
        <w:jc w:val="both"/>
        <w:rPr>
          <w:rFonts w:ascii="Times New Roman" w:hAnsi="Times New Roman" w:cs="Times New Roman"/>
          <w:lang w:val="bs-Latn-BA"/>
        </w:rPr>
      </w:pPr>
      <w:r w:rsidRPr="00F62A5D">
        <w:rPr>
          <w:rFonts w:ascii="Times New Roman" w:hAnsi="Times New Roman" w:cs="Times New Roman"/>
          <w:lang w:val="bs-Latn-BA"/>
        </w:rPr>
        <w:t xml:space="preserve"> Na ročištu za javno nadmetanje kao kupci mogu učestvovati lica koja su do početka nadmetanja položila osiguranje koje iznosi </w:t>
      </w:r>
      <w:r w:rsidRPr="00F62A5D">
        <w:rPr>
          <w:rFonts w:ascii="Times New Roman" w:hAnsi="Times New Roman" w:cs="Times New Roman"/>
          <w:b/>
          <w:lang w:val="bs-Latn-BA"/>
        </w:rPr>
        <w:t>1/10 određene vrijednosti nekretnina, s tim što osiguranje ne može iznositi više od 10.000,00 KM</w:t>
      </w:r>
      <w:r w:rsidRPr="00F62A5D">
        <w:rPr>
          <w:rFonts w:ascii="Times New Roman" w:hAnsi="Times New Roman" w:cs="Times New Roman"/>
          <w:lang w:val="bs-Latn-BA"/>
        </w:rPr>
        <w:t xml:space="preserve">. Prije početka nadmetanja ova lica su dužna Sudu predati dokaz da su osiguranje platili  </w:t>
      </w:r>
      <w:r w:rsidRPr="00F62A5D">
        <w:rPr>
          <w:rFonts w:ascii="Times New Roman" w:hAnsi="Times New Roman" w:cs="Times New Roman"/>
          <w:u w:val="single"/>
        </w:rPr>
        <w:t xml:space="preserve">na Račun posebnih namjena-Depozitni račun osnovnih sudova: žiro račun   br. 562-099-8130145898 kod NLB Razvojna banka A.D. Banja Luka, vrsta prihoda 223171, opština 005, budžetska organizacija 1067001, poziv na broj predmeta  gornji. </w:t>
      </w:r>
    </w:p>
    <w:p w:rsidR="00BA4F52" w:rsidRDefault="00BA4F52" w:rsidP="00BA4F52">
      <w:pPr>
        <w:pStyle w:val="ListParagraph"/>
        <w:rPr>
          <w:rFonts w:ascii="Times New Roman" w:hAnsi="Times New Roman" w:cs="Times New Roman"/>
          <w:lang w:val="bs-Latn-BA"/>
        </w:rPr>
      </w:pPr>
    </w:p>
    <w:p w:rsidR="00FA4BF9" w:rsidRDefault="00FA4BF9" w:rsidP="00BA4F52">
      <w:pPr>
        <w:tabs>
          <w:tab w:val="left" w:pos="360"/>
          <w:tab w:val="left" w:pos="426"/>
        </w:tabs>
        <w:ind w:left="360"/>
        <w:jc w:val="both"/>
        <w:rPr>
          <w:rFonts w:ascii="Times New Roman" w:hAnsi="Times New Roman" w:cs="Times New Roman"/>
          <w:lang w:val="bs-Latn-BA"/>
        </w:rPr>
      </w:pPr>
    </w:p>
    <w:p w:rsidR="00FA4BF9" w:rsidRDefault="00FA4BF9" w:rsidP="00BA4F52">
      <w:pPr>
        <w:tabs>
          <w:tab w:val="left" w:pos="360"/>
          <w:tab w:val="left" w:pos="426"/>
        </w:tabs>
        <w:ind w:left="360"/>
        <w:jc w:val="both"/>
        <w:rPr>
          <w:rFonts w:ascii="Times New Roman" w:hAnsi="Times New Roman" w:cs="Times New Roman"/>
          <w:lang w:val="bs-Latn-BA"/>
        </w:rPr>
      </w:pPr>
    </w:p>
    <w:p w:rsidR="00FA4BF9" w:rsidRDefault="00FA4BF9" w:rsidP="00BA4F52">
      <w:pPr>
        <w:tabs>
          <w:tab w:val="left" w:pos="360"/>
          <w:tab w:val="left" w:pos="426"/>
        </w:tabs>
        <w:ind w:left="360"/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BA4F52">
      <w:pPr>
        <w:tabs>
          <w:tab w:val="left" w:pos="360"/>
          <w:tab w:val="left" w:pos="426"/>
        </w:tabs>
        <w:ind w:left="360"/>
        <w:jc w:val="both"/>
        <w:rPr>
          <w:rFonts w:ascii="Times New Roman" w:hAnsi="Times New Roman" w:cs="Times New Roman"/>
          <w:lang w:val="bs-Latn-BA"/>
        </w:rPr>
      </w:pPr>
      <w:bookmarkStart w:id="2" w:name="_GoBack"/>
      <w:bookmarkEnd w:id="2"/>
      <w:r w:rsidRPr="00F62A5D">
        <w:rPr>
          <w:rFonts w:ascii="Times New Roman" w:hAnsi="Times New Roman" w:cs="Times New Roman"/>
          <w:lang w:val="bs-Latn-BA"/>
        </w:rPr>
        <w:t>Ponuđačima čija ponuda nije prihvaćena, osim za tri najbolja ponuđača, vratit će se osiguranje odmah nakon zaključenja javnog nadmetanja. Ročište za javno nadmetanje održat će se i kad prisustvuje samo jedan ponuđač.</w:t>
      </w:r>
    </w:p>
    <w:p w:rsidR="00F62A5D" w:rsidRDefault="00F62A5D" w:rsidP="00F62A5D">
      <w:pPr>
        <w:pStyle w:val="ListParagraph"/>
        <w:rPr>
          <w:rFonts w:ascii="Times New Roman" w:hAnsi="Times New Roman" w:cs="Times New Roman"/>
          <w:lang w:val="bs-Latn-BA"/>
        </w:rPr>
      </w:pPr>
    </w:p>
    <w:p w:rsidR="00F62A5D" w:rsidRPr="00F62A5D" w:rsidRDefault="00F62A5D" w:rsidP="00BA4F52">
      <w:pPr>
        <w:pStyle w:val="ListParagraph"/>
        <w:tabs>
          <w:tab w:val="left" w:pos="426"/>
        </w:tabs>
        <w:ind w:left="426"/>
        <w:jc w:val="both"/>
        <w:rPr>
          <w:rFonts w:ascii="Times New Roman" w:hAnsi="Times New Roman" w:cs="Times New Roman"/>
          <w:lang w:val="bs-Latn-BA"/>
        </w:rPr>
      </w:pPr>
      <w:r w:rsidRPr="00F62A5D">
        <w:rPr>
          <w:rFonts w:ascii="Times New Roman" w:hAnsi="Times New Roman" w:cs="Times New Roman"/>
          <w:lang w:val="bs-Latn-BA"/>
        </w:rPr>
        <w:t>Od obaveze polaganja osiguranja oslobođeni su tražilac izvršenja i lica određena članom 86. stav 2. Zakona o izvršnom postupku</w:t>
      </w:r>
      <w:r>
        <w:rPr>
          <w:rFonts w:ascii="Times New Roman" w:hAnsi="Times New Roman" w:cs="Times New Roman"/>
          <w:lang w:val="bs-Latn-BA"/>
        </w:rPr>
        <w:t>,</w:t>
      </w:r>
      <w:r w:rsidRPr="00F62A5D">
        <w:rPr>
          <w:color w:val="252525"/>
          <w:sz w:val="21"/>
          <w:szCs w:val="21"/>
          <w:shd w:val="clear" w:color="auto" w:fill="FFFFFF"/>
        </w:rPr>
        <w:t xml:space="preserve"> </w:t>
      </w:r>
      <w:r w:rsidRPr="00F62A5D">
        <w:rPr>
          <w:rFonts w:ascii="Times New Roman" w:hAnsi="Times New Roman" w:cs="Times New Roman"/>
          <w:color w:val="252525"/>
          <w:shd w:val="clear" w:color="auto" w:fill="FFFFFF"/>
        </w:rPr>
        <w:t>ako njihova potraživanja dostižu iznos obezbjeđenja i ako bi se, s obzirom na njihov prvenstveni red i utvrđenu vrijednost nepokretnosti, taj iznos mogao namiriti iz kupovne cijene.</w:t>
      </w:r>
    </w:p>
    <w:p w:rsidR="00F62A5D" w:rsidRPr="00F62A5D" w:rsidRDefault="00F62A5D" w:rsidP="00F62A5D">
      <w:pPr>
        <w:pStyle w:val="ListParagraph"/>
        <w:tabs>
          <w:tab w:val="left" w:pos="360"/>
          <w:tab w:val="left" w:pos="426"/>
        </w:tabs>
        <w:ind w:left="426"/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Ponuđač s najvišom ponudom na ročištu plaća ukupnu prodajnu cijenu umanjenu za položeno osiguranje polaganjem cijene Sudu u roku od 30 dana od dana objavljivanja Zaključka o prodaji nepokretnosti najpovoljnijem ponuđaču. Ukoliko ponuđač s najvišom ponudom ne deponuje  prodajnu cijenu u ovom roku, Sud će zaključkom proglasiti prodaju tom ponuđaču nevaljanom i novim zaključkom odrediti da je nepokretnost prodata drugom po redu ponuđaču, koji treba da u roku od 30 dana od dana prijema ovog zaključka Sudu deponuje  prodajnu cijenu. Ukoliko drugi ponuđač ne položi cijenu u predviđenom roku, Sud primjenjuje ova pravila i na trećeg ponuđača. U slučaju da sva tri ponuđača s najvišom ponudom ne ispune svoje obaveze plaćanja prodajne cijene u određenim rokovima, Sud će oglasiti da prvo ročište nije uspjelo i zakazati drugo ročište u roku od 30 dana.</w:t>
      </w:r>
    </w:p>
    <w:p w:rsidR="000816AD" w:rsidRDefault="000816AD" w:rsidP="000816AD">
      <w:p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Iz položenog osiguranja namiriće se troškovi neuspjelog ročišta i troškovi održavanja narednog ročišta za prodaju.</w:t>
      </w:r>
    </w:p>
    <w:p w:rsidR="000816AD" w:rsidRDefault="000816AD" w:rsidP="00F62A5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816AD" w:rsidRPr="00F62A5D" w:rsidRDefault="000816AD" w:rsidP="00F62A5D">
      <w:pPr>
        <w:numPr>
          <w:ilvl w:val="0"/>
          <w:numId w:val="2"/>
        </w:numPr>
        <w:tabs>
          <w:tab w:val="left" w:pos="284"/>
        </w:tabs>
        <w:ind w:left="360"/>
        <w:jc w:val="both"/>
        <w:rPr>
          <w:rFonts w:ascii="Times New Roman" w:hAnsi="Times New Roman" w:cs="Times New Roman"/>
          <w:lang w:val="bs-Latn-BA"/>
        </w:rPr>
      </w:pPr>
      <w:r w:rsidRPr="00F62A5D">
        <w:rPr>
          <w:rFonts w:ascii="Times New Roman" w:hAnsi="Times New Roman" w:cs="Times New Roman"/>
          <w:color w:val="333333"/>
          <w:lang w:val="bs-Latn-BA"/>
        </w:rPr>
        <w:t xml:space="preserve">  Shodno odredbi člana 75. st. 1. i 2. Zakona o izvršnom postupku</w:t>
      </w:r>
      <w:r w:rsidRPr="00F62A5D">
        <w:rPr>
          <w:rFonts w:ascii="Times New Roman" w:hAnsi="Times New Roman" w:cs="Times New Roman"/>
          <w:lang w:val="bs-Latn-BA"/>
        </w:rPr>
        <w:t>,</w:t>
      </w:r>
      <w:r w:rsidRPr="00F62A5D">
        <w:rPr>
          <w:rFonts w:ascii="Times New Roman" w:hAnsi="Times New Roman" w:cs="Times New Roman"/>
          <w:color w:val="333333"/>
          <w:sz w:val="20"/>
          <w:szCs w:val="20"/>
          <w:lang w:val="bs-Latn-BA"/>
        </w:rPr>
        <w:t xml:space="preserve"> </w:t>
      </w:r>
      <w:r w:rsidRPr="00F62A5D">
        <w:rPr>
          <w:rFonts w:ascii="Times New Roman" w:hAnsi="Times New Roman" w:cs="Times New Roman"/>
          <w:color w:val="333333"/>
          <w:lang w:val="bs-Latn-BA"/>
        </w:rPr>
        <w:t>kupac preuzima</w:t>
      </w:r>
      <w:r w:rsidR="00F62A5D">
        <w:rPr>
          <w:rFonts w:ascii="Times New Roman" w:hAnsi="Times New Roman" w:cs="Times New Roman"/>
          <w:color w:val="333333"/>
          <w:lang w:val="bs-Latn-BA"/>
        </w:rPr>
        <w:t xml:space="preserve"> </w:t>
      </w:r>
      <w:r w:rsidRPr="00F62A5D">
        <w:rPr>
          <w:rFonts w:ascii="Times New Roman" w:hAnsi="Times New Roman" w:cs="Times New Roman"/>
          <w:color w:val="333333"/>
          <w:lang w:val="bs-Latn-BA"/>
        </w:rPr>
        <w:t>služnosti i stvarne terete na predmetnoj nepokretnosti.</w:t>
      </w:r>
      <w:r w:rsidRPr="00F62A5D">
        <w:rPr>
          <w:rFonts w:ascii="Times New Roman" w:hAnsi="Times New Roman" w:cs="Times New Roman"/>
          <w:lang w:val="bs-Latn-BA"/>
        </w:rPr>
        <w:t xml:space="preserve"> 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F62A5D">
      <w:pPr>
        <w:numPr>
          <w:ilvl w:val="0"/>
          <w:numId w:val="2"/>
        </w:numPr>
        <w:tabs>
          <w:tab w:val="left" w:pos="0"/>
          <w:tab w:val="left" w:pos="360"/>
        </w:tabs>
        <w:ind w:left="360" w:hanging="502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Troškove poreza i takse u vezi s prodajom nepokretnosti plaća kupac.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numPr>
          <w:ilvl w:val="0"/>
          <w:numId w:val="2"/>
        </w:numPr>
        <w:tabs>
          <w:tab w:val="left" w:pos="180"/>
          <w:tab w:val="left" w:pos="360"/>
        </w:tabs>
        <w:ind w:left="360" w:hanging="502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Ovaj zaključak objavit će se na oglasnoj tabli Suda i na WEB stranici, a stranka može,</w:t>
      </w:r>
    </w:p>
    <w:p w:rsidR="000816AD" w:rsidRDefault="000816AD" w:rsidP="000816AD">
      <w:pPr>
        <w:ind w:left="284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o svom trošku, zaključak objaviti i u sredstvima javnog informisanja kao i putem lica koja se bave posredovanjem u prodaji nepokretnosti.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PRAVNA POUKA: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lang w:val="bs-Latn-BA"/>
        </w:rPr>
        <w:t>Protiv ovog zaključka nije dozvoljen pravni lijek.</w:t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b/>
          <w:lang w:val="bs-Latn-BA"/>
        </w:rPr>
        <w:t xml:space="preserve">                                S u d i j a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  <w:t xml:space="preserve">    Popović – Mijatović Aleksandra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  <w:t xml:space="preserve"> </w:t>
      </w:r>
    </w:p>
    <w:p w:rsidR="000816AD" w:rsidRDefault="000816AD" w:rsidP="000816AD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                                                                                                                                    </w:t>
      </w:r>
    </w:p>
    <w:p w:rsidR="000816AD" w:rsidRDefault="000816AD" w:rsidP="000816AD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0816AD" w:rsidRDefault="000816AD" w:rsidP="000816AD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0816AD" w:rsidRDefault="000816AD" w:rsidP="000816AD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0816AD" w:rsidRDefault="000816AD" w:rsidP="000816AD">
      <w:pPr>
        <w:rPr>
          <w:rFonts w:ascii="Times New Roman" w:hAnsi="Times New Roman" w:cs="Times New Roman"/>
        </w:rPr>
      </w:pPr>
    </w:p>
    <w:p w:rsidR="000816AD" w:rsidRDefault="000816AD" w:rsidP="000816AD">
      <w:pPr>
        <w:rPr>
          <w:rFonts w:ascii="Times New Roman" w:hAnsi="Times New Roman" w:cs="Times New Roman"/>
        </w:rPr>
      </w:pPr>
    </w:p>
    <w:p w:rsidR="000816AD" w:rsidRDefault="000816AD" w:rsidP="000816AD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0816AD" w:rsidRPr="00FA4BF9" w:rsidRDefault="000816AD" w:rsidP="00FA4BF9"/>
    <w:p w:rsidR="006C3227" w:rsidRDefault="006C3227"/>
    <w:sectPr w:rsidR="006C3227" w:rsidSect="00FA4BF9">
      <w:pgSz w:w="11907" w:h="16840" w:code="9"/>
      <w:pgMar w:top="851" w:right="1418" w:bottom="14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3B6A31"/>
    <w:multiLevelType w:val="hybridMultilevel"/>
    <w:tmpl w:val="EA58F572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0325BFC"/>
    <w:multiLevelType w:val="hybridMultilevel"/>
    <w:tmpl w:val="2EFA944E"/>
    <w:lvl w:ilvl="0" w:tplc="2196E0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7736E49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306255C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818029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E0B190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5DC1D18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F763204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D5CB882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C2350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6AD"/>
    <w:rsid w:val="00030D54"/>
    <w:rsid w:val="000429E4"/>
    <w:rsid w:val="000816AD"/>
    <w:rsid w:val="00115F09"/>
    <w:rsid w:val="0020570D"/>
    <w:rsid w:val="002C79DA"/>
    <w:rsid w:val="003570B7"/>
    <w:rsid w:val="004B1F18"/>
    <w:rsid w:val="005B096F"/>
    <w:rsid w:val="005D6D9F"/>
    <w:rsid w:val="006C3227"/>
    <w:rsid w:val="00876334"/>
    <w:rsid w:val="008A5420"/>
    <w:rsid w:val="009448F1"/>
    <w:rsid w:val="009E0380"/>
    <w:rsid w:val="00AF5A89"/>
    <w:rsid w:val="00B9656F"/>
    <w:rsid w:val="00BA4F52"/>
    <w:rsid w:val="00BF0037"/>
    <w:rsid w:val="00C127F6"/>
    <w:rsid w:val="00C800DE"/>
    <w:rsid w:val="00E60994"/>
    <w:rsid w:val="00E72A24"/>
    <w:rsid w:val="00E87F7D"/>
    <w:rsid w:val="00EB3231"/>
    <w:rsid w:val="00F11253"/>
    <w:rsid w:val="00F56C1E"/>
    <w:rsid w:val="00F62A5D"/>
    <w:rsid w:val="00FA4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56356"/>
  <w15:chartTrackingRefBased/>
  <w15:docId w15:val="{C36219B8-3A97-425F-A78F-B464979C4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16AD"/>
    <w:pPr>
      <w:jc w:val="left"/>
    </w:pPr>
    <w:rPr>
      <w:rFonts w:ascii="Arial" w:eastAsia="Times New Roman" w:hAnsi="Arial" w:cs="Arial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16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727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791</Words>
  <Characters>4513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5294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Njegovanovic</dc:creator>
  <cp:keywords/>
  <dc:description/>
  <cp:lastModifiedBy>Tamara Njegovanovic</cp:lastModifiedBy>
  <cp:revision>5</cp:revision>
  <dcterms:created xsi:type="dcterms:W3CDTF">2026-07-21T06:22:00Z</dcterms:created>
  <dcterms:modified xsi:type="dcterms:W3CDTF">2026-07-21T09:38:00Z</dcterms:modified>
</cp:coreProperties>
</file>