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AA5013" w:rsidRPr="009130DA" w:rsidRDefault="00AA5013" w:rsidP="00AA5013">
      <w:pPr>
        <w:rPr>
          <w:rFonts w:ascii="Arial" w:hAnsi="Arial" w:cs="Arial"/>
          <w:b/>
          <w:szCs w:val="24"/>
        </w:rPr>
      </w:pPr>
      <w:r w:rsidRPr="009130DA">
        <w:rPr>
          <w:rFonts w:ascii="Arial" w:hAnsi="Arial" w:cs="Arial"/>
          <w:b/>
          <w:szCs w:val="24"/>
        </w:rPr>
        <w:t xml:space="preserve">Broj: T02 0 KT </w:t>
      </w:r>
      <w:r>
        <w:rPr>
          <w:rFonts w:ascii="Arial" w:hAnsi="Arial" w:cs="Arial"/>
          <w:b/>
          <w:szCs w:val="24"/>
        </w:rPr>
        <w:t>0009904 26</w:t>
      </w:r>
      <w:r w:rsidRPr="009130DA">
        <w:rPr>
          <w:rFonts w:ascii="Arial" w:hAnsi="Arial" w:cs="Arial"/>
          <w:b/>
          <w:szCs w:val="24"/>
        </w:rPr>
        <w:tab/>
      </w:r>
      <w:r w:rsidRPr="009130DA">
        <w:rPr>
          <w:rFonts w:ascii="Arial" w:hAnsi="Arial" w:cs="Arial"/>
          <w:b/>
          <w:szCs w:val="24"/>
        </w:rPr>
        <w:tab/>
      </w:r>
      <w:r w:rsidRPr="009130DA">
        <w:rPr>
          <w:rFonts w:ascii="Arial" w:hAnsi="Arial" w:cs="Arial"/>
          <w:b/>
          <w:szCs w:val="24"/>
        </w:rPr>
        <w:tab/>
      </w:r>
      <w:r w:rsidRPr="009130DA">
        <w:rPr>
          <w:rFonts w:ascii="Arial" w:hAnsi="Arial" w:cs="Arial"/>
          <w:b/>
          <w:szCs w:val="24"/>
        </w:rPr>
        <w:tab/>
        <w:t xml:space="preserve">            HITNO PRITVOR</w:t>
      </w:r>
      <w:r>
        <w:rPr>
          <w:rFonts w:ascii="Arial" w:hAnsi="Arial" w:cs="Arial"/>
          <w:b/>
          <w:szCs w:val="24"/>
        </w:rPr>
        <w:t>!</w:t>
      </w:r>
    </w:p>
    <w:p w:rsidR="00AA5013" w:rsidRDefault="00AA5013" w:rsidP="00AA5013">
      <w:pPr>
        <w:rPr>
          <w:rFonts w:ascii="Arial" w:hAnsi="Arial" w:cs="Arial"/>
          <w:b/>
          <w:szCs w:val="24"/>
        </w:rPr>
      </w:pPr>
      <w:r w:rsidRPr="009130DA">
        <w:rPr>
          <w:rFonts w:ascii="Arial" w:hAnsi="Arial" w:cs="Arial"/>
          <w:b/>
          <w:szCs w:val="24"/>
        </w:rPr>
        <w:t xml:space="preserve">Orašje, </w:t>
      </w:r>
      <w:r>
        <w:rPr>
          <w:rFonts w:ascii="Arial" w:hAnsi="Arial" w:cs="Arial"/>
          <w:b/>
          <w:szCs w:val="24"/>
        </w:rPr>
        <w:t>17.06.2026.</w:t>
      </w:r>
      <w:r w:rsidRPr="009130DA">
        <w:rPr>
          <w:rFonts w:ascii="Arial" w:hAnsi="Arial" w:cs="Arial"/>
          <w:b/>
          <w:szCs w:val="24"/>
        </w:rPr>
        <w:t>godine</w:t>
      </w:r>
    </w:p>
    <w:p w:rsidR="00AA5013" w:rsidRPr="005C035B" w:rsidRDefault="00AA5013" w:rsidP="00AA5013">
      <w:pPr>
        <w:rPr>
          <w:rFonts w:ascii="Arial" w:hAnsi="Arial" w:cs="Arial"/>
          <w:b/>
          <w:szCs w:val="24"/>
        </w:rPr>
      </w:pPr>
    </w:p>
    <w:p w:rsidR="00AA5013" w:rsidRPr="009130DA" w:rsidRDefault="00AA5013" w:rsidP="00AA5013">
      <w:pPr>
        <w:ind w:left="2880" w:firstLine="720"/>
        <w:rPr>
          <w:rFonts w:ascii="Arial" w:hAnsi="Arial" w:cs="Arial"/>
          <w:b/>
          <w:szCs w:val="24"/>
        </w:rPr>
      </w:pPr>
      <w:r w:rsidRPr="009130DA">
        <w:rPr>
          <w:rFonts w:ascii="Arial" w:hAnsi="Arial" w:cs="Arial"/>
          <w:b/>
          <w:szCs w:val="24"/>
        </w:rPr>
        <w:t xml:space="preserve">                                    OPĆINSKI SUD U ORAŠJU</w:t>
      </w:r>
    </w:p>
    <w:p w:rsidR="00AA5013" w:rsidRDefault="00AA5013" w:rsidP="00AA5013">
      <w:pPr>
        <w:rPr>
          <w:rFonts w:ascii="Arial" w:hAnsi="Arial" w:cs="Arial"/>
          <w:szCs w:val="24"/>
        </w:rPr>
      </w:pPr>
    </w:p>
    <w:p w:rsidR="00AA5013" w:rsidRPr="009130DA" w:rsidRDefault="00AA5013" w:rsidP="00AA5013">
      <w:pPr>
        <w:rPr>
          <w:rFonts w:ascii="Arial" w:hAnsi="Arial" w:cs="Arial"/>
          <w:szCs w:val="24"/>
        </w:rPr>
      </w:pPr>
    </w:p>
    <w:p w:rsidR="00AA5013" w:rsidRDefault="00AA5013" w:rsidP="00AA5013">
      <w:pPr>
        <w:jc w:val="center"/>
        <w:rPr>
          <w:rFonts w:ascii="Arial" w:hAnsi="Arial" w:cs="Arial"/>
          <w:szCs w:val="24"/>
        </w:rPr>
      </w:pPr>
      <w:r w:rsidRPr="009130DA">
        <w:rPr>
          <w:rFonts w:ascii="Arial" w:hAnsi="Arial" w:cs="Arial"/>
          <w:szCs w:val="24"/>
        </w:rPr>
        <w:t xml:space="preserve">Na  temelju  čl. </w:t>
      </w:r>
      <w:smartTag w:uri="urn:schemas-microsoft-com:office:smarttags" w:element="metricconverter">
        <w:smartTagPr>
          <w:attr w:name="ProductID" w:val="45. st"/>
        </w:smartTagPr>
        <w:r w:rsidRPr="009130DA">
          <w:rPr>
            <w:rFonts w:ascii="Arial" w:hAnsi="Arial" w:cs="Arial"/>
            <w:szCs w:val="24"/>
          </w:rPr>
          <w:t>45. st</w:t>
        </w:r>
      </w:smartTag>
      <w:r w:rsidRPr="009130DA">
        <w:rPr>
          <w:rFonts w:ascii="Arial" w:hAnsi="Arial" w:cs="Arial"/>
          <w:szCs w:val="24"/>
        </w:rPr>
        <w:t>.</w:t>
      </w:r>
      <w:r>
        <w:rPr>
          <w:rFonts w:ascii="Arial" w:hAnsi="Arial" w:cs="Arial"/>
          <w:szCs w:val="24"/>
        </w:rPr>
        <w:t xml:space="preserve"> </w:t>
      </w:r>
      <w:r w:rsidRPr="009130DA">
        <w:rPr>
          <w:rFonts w:ascii="Arial" w:hAnsi="Arial" w:cs="Arial"/>
          <w:szCs w:val="24"/>
        </w:rPr>
        <w:t xml:space="preserve">2. </w:t>
      </w:r>
      <w:proofErr w:type="spellStart"/>
      <w:r w:rsidRPr="009130DA">
        <w:rPr>
          <w:rFonts w:ascii="Arial" w:hAnsi="Arial" w:cs="Arial"/>
          <w:szCs w:val="24"/>
        </w:rPr>
        <w:t>tč</w:t>
      </w:r>
      <w:proofErr w:type="spellEnd"/>
      <w:r w:rsidRPr="009130DA">
        <w:rPr>
          <w:rFonts w:ascii="Arial" w:hAnsi="Arial" w:cs="Arial"/>
          <w:szCs w:val="24"/>
        </w:rPr>
        <w:t>.</w:t>
      </w:r>
      <w:r>
        <w:rPr>
          <w:rFonts w:ascii="Arial" w:hAnsi="Arial" w:cs="Arial"/>
          <w:szCs w:val="24"/>
        </w:rPr>
        <w:t xml:space="preserve"> </w:t>
      </w:r>
      <w:r w:rsidRPr="009130DA">
        <w:rPr>
          <w:rFonts w:ascii="Arial" w:hAnsi="Arial" w:cs="Arial"/>
          <w:szCs w:val="24"/>
        </w:rPr>
        <w:t>i</w:t>
      </w:r>
      <w:r>
        <w:rPr>
          <w:rFonts w:ascii="Arial" w:hAnsi="Arial" w:cs="Arial"/>
          <w:szCs w:val="24"/>
        </w:rPr>
        <w:t>)</w:t>
      </w:r>
      <w:r w:rsidRPr="009130DA">
        <w:rPr>
          <w:rFonts w:ascii="Arial" w:hAnsi="Arial" w:cs="Arial"/>
          <w:szCs w:val="24"/>
        </w:rPr>
        <w:t>,  čl. 241.  st.</w:t>
      </w:r>
      <w:r>
        <w:rPr>
          <w:rFonts w:ascii="Arial" w:hAnsi="Arial" w:cs="Arial"/>
          <w:szCs w:val="24"/>
        </w:rPr>
        <w:t xml:space="preserve"> </w:t>
      </w:r>
      <w:r w:rsidRPr="009130DA">
        <w:rPr>
          <w:rFonts w:ascii="Arial" w:hAnsi="Arial" w:cs="Arial"/>
          <w:szCs w:val="24"/>
        </w:rPr>
        <w:t>1.  ZKP-a  FBIH,   p o d i ž e m</w:t>
      </w:r>
    </w:p>
    <w:p w:rsidR="00AA5013" w:rsidRPr="009130DA" w:rsidRDefault="00AA5013" w:rsidP="00AA5013">
      <w:pPr>
        <w:jc w:val="center"/>
        <w:rPr>
          <w:rFonts w:ascii="Arial" w:hAnsi="Arial" w:cs="Arial"/>
          <w:szCs w:val="24"/>
        </w:rPr>
      </w:pPr>
    </w:p>
    <w:p w:rsidR="00AA5013" w:rsidRPr="009130DA" w:rsidRDefault="00AA5013" w:rsidP="00AA5013">
      <w:pPr>
        <w:rPr>
          <w:rFonts w:ascii="Arial" w:hAnsi="Arial" w:cs="Arial"/>
          <w:szCs w:val="24"/>
        </w:rPr>
      </w:pPr>
    </w:p>
    <w:p w:rsidR="00AA5013" w:rsidRDefault="00AA5013" w:rsidP="00AA5013">
      <w:pPr>
        <w:jc w:val="center"/>
        <w:rPr>
          <w:rFonts w:ascii="Arial" w:hAnsi="Arial" w:cs="Arial"/>
          <w:b/>
          <w:szCs w:val="24"/>
        </w:rPr>
      </w:pPr>
      <w:r w:rsidRPr="009130DA">
        <w:rPr>
          <w:rFonts w:ascii="Arial" w:hAnsi="Arial" w:cs="Arial"/>
          <w:b/>
          <w:szCs w:val="24"/>
        </w:rPr>
        <w:t>O P T U Ž N I C U</w:t>
      </w:r>
    </w:p>
    <w:p w:rsidR="00AA5013" w:rsidRDefault="00AA5013" w:rsidP="00AA5013">
      <w:pPr>
        <w:jc w:val="center"/>
        <w:rPr>
          <w:rFonts w:ascii="Arial" w:hAnsi="Arial" w:cs="Arial"/>
          <w:b/>
          <w:szCs w:val="24"/>
        </w:rPr>
      </w:pPr>
    </w:p>
    <w:p w:rsidR="00AA5013" w:rsidRPr="009130DA" w:rsidRDefault="00AA5013" w:rsidP="00AA5013">
      <w:pPr>
        <w:rPr>
          <w:rFonts w:ascii="Arial" w:hAnsi="Arial" w:cs="Arial"/>
          <w:szCs w:val="24"/>
        </w:rPr>
      </w:pPr>
    </w:p>
    <w:p w:rsidR="00AA5013" w:rsidRPr="00CC41F0" w:rsidRDefault="00AA5013" w:rsidP="00AA5013">
      <w:pPr>
        <w:ind w:left="720" w:hanging="1146"/>
        <w:rPr>
          <w:rFonts w:ascii="Arial" w:hAnsi="Arial" w:cs="Arial"/>
          <w:lang w:val="hr-BA"/>
        </w:rPr>
      </w:pPr>
      <w:r w:rsidRPr="009130DA">
        <w:rPr>
          <w:rFonts w:ascii="Arial" w:hAnsi="Arial" w:cs="Arial"/>
          <w:b/>
          <w:szCs w:val="24"/>
        </w:rPr>
        <w:t>PROTIV:</w:t>
      </w:r>
      <w:r w:rsidRPr="009130DA">
        <w:rPr>
          <w:rFonts w:ascii="Arial" w:hAnsi="Arial" w:cs="Arial"/>
          <w:b/>
          <w:bCs/>
          <w:szCs w:val="24"/>
        </w:rPr>
        <w:t xml:space="preserve"> </w:t>
      </w:r>
      <w:r>
        <w:rPr>
          <w:rFonts w:ascii="Arial" w:hAnsi="Arial" w:cs="Arial"/>
          <w:b/>
          <w:lang w:val="hr-BA"/>
        </w:rPr>
        <w:t>H</w:t>
      </w:r>
      <w:r>
        <w:rPr>
          <w:rFonts w:ascii="Arial" w:hAnsi="Arial" w:cs="Arial"/>
          <w:b/>
          <w:lang w:val="hr-BA"/>
        </w:rPr>
        <w:t>AŠIMA</w:t>
      </w:r>
      <w:r>
        <w:rPr>
          <w:rFonts w:ascii="Arial" w:hAnsi="Arial" w:cs="Arial"/>
          <w:b/>
          <w:lang w:val="hr-BA"/>
        </w:rPr>
        <w:t xml:space="preserve"> HOVIĆ</w:t>
      </w:r>
      <w:r>
        <w:rPr>
          <w:rFonts w:ascii="Arial" w:hAnsi="Arial" w:cs="Arial"/>
          <w:lang w:val="hr-BA"/>
        </w:rPr>
        <w:t>, rođen</w:t>
      </w:r>
      <w:r w:rsidR="00B414F2">
        <w:rPr>
          <w:rFonts w:ascii="Arial" w:hAnsi="Arial" w:cs="Arial"/>
          <w:lang w:val="hr-BA"/>
        </w:rPr>
        <w:t xml:space="preserve"> </w:t>
      </w:r>
      <w:r>
        <w:rPr>
          <w:rFonts w:ascii="Arial" w:hAnsi="Arial" w:cs="Arial"/>
          <w:lang w:val="hr-BA"/>
        </w:rPr>
        <w:t xml:space="preserve">1966. godine u Orašju, </w:t>
      </w:r>
    </w:p>
    <w:p w:rsidR="00AA5013" w:rsidRDefault="00AA5013" w:rsidP="00AA5013">
      <w:pPr>
        <w:ind w:left="1122" w:hanging="1122"/>
        <w:rPr>
          <w:rFonts w:ascii="Arial" w:hAnsi="Arial" w:cs="Arial"/>
          <w:b/>
          <w:szCs w:val="24"/>
        </w:rPr>
      </w:pPr>
    </w:p>
    <w:p w:rsidR="00AA5013" w:rsidRPr="009130DA" w:rsidRDefault="00AA5013" w:rsidP="00AA5013">
      <w:pPr>
        <w:ind w:left="1122" w:hanging="1122"/>
        <w:rPr>
          <w:rFonts w:ascii="Arial" w:hAnsi="Arial" w:cs="Arial"/>
          <w:b/>
          <w:szCs w:val="24"/>
        </w:rPr>
      </w:pPr>
    </w:p>
    <w:p w:rsidR="00AA5013" w:rsidRDefault="00AA5013" w:rsidP="00B414F2">
      <w:pPr>
        <w:pStyle w:val="NoSpacing"/>
        <w:ind w:left="709" w:hanging="709"/>
        <w:rPr>
          <w:rFonts w:ascii="Arial" w:hAnsi="Arial" w:cs="Arial"/>
          <w:lang w:val="hr-BA"/>
        </w:rPr>
      </w:pPr>
      <w:r w:rsidRPr="007E6B52">
        <w:rPr>
          <w:rFonts w:ascii="Arial" w:hAnsi="Arial" w:cs="Arial"/>
          <w:b/>
          <w:bCs/>
          <w:szCs w:val="24"/>
          <w:lang w:val="bs-Latn-BA"/>
        </w:rPr>
        <w:t xml:space="preserve">što je:   </w:t>
      </w:r>
      <w:r w:rsidRPr="00B440BA">
        <w:rPr>
          <w:rFonts w:ascii="Arial" w:hAnsi="Arial" w:cs="Arial"/>
          <w:lang w:val="hr-BA"/>
        </w:rPr>
        <w:t xml:space="preserve"> </w:t>
      </w:r>
    </w:p>
    <w:p w:rsidR="00AA5013" w:rsidRDefault="00AA5013" w:rsidP="00AA5013">
      <w:pPr>
        <w:pStyle w:val="NoSpacing"/>
        <w:ind w:left="709" w:hanging="514"/>
        <w:rPr>
          <w:rFonts w:ascii="Arial" w:hAnsi="Arial" w:cs="Arial"/>
          <w:lang w:val="hr-BA"/>
        </w:rPr>
      </w:pPr>
      <w:r>
        <w:rPr>
          <w:rFonts w:ascii="Arial" w:hAnsi="Arial" w:cs="Arial"/>
          <w:lang w:val="hr-BA"/>
        </w:rPr>
        <w:t xml:space="preserve">        Dana 0</w:t>
      </w:r>
      <w:r w:rsidRPr="008B6FE7">
        <w:rPr>
          <w:rFonts w:ascii="Arial" w:hAnsi="Arial" w:cs="Arial"/>
          <w:lang w:val="hr-BA"/>
        </w:rPr>
        <w:t>2.</w:t>
      </w:r>
      <w:r>
        <w:rPr>
          <w:rFonts w:ascii="Arial" w:hAnsi="Arial" w:cs="Arial"/>
          <w:lang w:val="hr-BA"/>
        </w:rPr>
        <w:t>0</w:t>
      </w:r>
      <w:r w:rsidRPr="008B6FE7">
        <w:rPr>
          <w:rFonts w:ascii="Arial" w:hAnsi="Arial" w:cs="Arial"/>
          <w:lang w:val="hr-BA"/>
        </w:rPr>
        <w:t>4.2026. godine u O</w:t>
      </w:r>
      <w:r w:rsidR="004C770E">
        <w:rPr>
          <w:rFonts w:ascii="Arial" w:hAnsi="Arial" w:cs="Arial"/>
          <w:lang w:val="hr-BA"/>
        </w:rPr>
        <w:t>.</w:t>
      </w:r>
      <w:r>
        <w:rPr>
          <w:rFonts w:ascii="Arial" w:hAnsi="Arial" w:cs="Arial"/>
          <w:lang w:val="hr-BA"/>
        </w:rPr>
        <w:t xml:space="preserve"> u T</w:t>
      </w:r>
      <w:r w:rsidR="004C770E">
        <w:rPr>
          <w:rFonts w:ascii="Arial" w:hAnsi="Arial" w:cs="Arial"/>
          <w:lang w:val="hr-BA"/>
        </w:rPr>
        <w:t>. ulici broj …</w:t>
      </w:r>
      <w:r>
        <w:rPr>
          <w:rFonts w:ascii="Arial" w:hAnsi="Arial" w:cs="Arial"/>
          <w:lang w:val="hr-BA"/>
        </w:rPr>
        <w:t xml:space="preserve"> u stanu na prvom katu zgrade, u P</w:t>
      </w:r>
      <w:r w:rsidR="00B414F2">
        <w:rPr>
          <w:rFonts w:ascii="Arial" w:hAnsi="Arial" w:cs="Arial"/>
          <w:lang w:val="hr-BA"/>
        </w:rPr>
        <w:t>.</w:t>
      </w:r>
      <w:r>
        <w:rPr>
          <w:rFonts w:ascii="Arial" w:hAnsi="Arial" w:cs="Arial"/>
          <w:lang w:val="hr-BA"/>
        </w:rPr>
        <w:t xml:space="preserve"> ulici u stanu broj </w:t>
      </w:r>
      <w:r w:rsidR="00B414F2">
        <w:rPr>
          <w:rFonts w:ascii="Arial" w:hAnsi="Arial" w:cs="Arial"/>
          <w:lang w:val="hr-BA"/>
        </w:rPr>
        <w:t>…</w:t>
      </w:r>
      <w:r>
        <w:rPr>
          <w:rFonts w:ascii="Arial" w:hAnsi="Arial" w:cs="Arial"/>
          <w:lang w:val="hr-BA"/>
        </w:rPr>
        <w:t xml:space="preserve">i u svome </w:t>
      </w:r>
      <w:proofErr w:type="spellStart"/>
      <w:r>
        <w:rPr>
          <w:rFonts w:ascii="Arial" w:hAnsi="Arial" w:cs="Arial"/>
          <w:lang w:val="hr-BA"/>
        </w:rPr>
        <w:t>pmv</w:t>
      </w:r>
      <w:proofErr w:type="spellEnd"/>
      <w:r>
        <w:rPr>
          <w:rFonts w:ascii="Arial" w:hAnsi="Arial" w:cs="Arial"/>
          <w:lang w:val="hr-BA"/>
        </w:rPr>
        <w:t xml:space="preserve"> marke „VW </w:t>
      </w:r>
      <w:proofErr w:type="spellStart"/>
      <w:r>
        <w:rPr>
          <w:rFonts w:ascii="Arial" w:hAnsi="Arial" w:cs="Arial"/>
          <w:lang w:val="hr-BA"/>
        </w:rPr>
        <w:t>Passat</w:t>
      </w:r>
      <w:proofErr w:type="spellEnd"/>
      <w:r>
        <w:rPr>
          <w:rFonts w:ascii="Arial" w:hAnsi="Arial" w:cs="Arial"/>
          <w:lang w:val="hr-BA"/>
        </w:rPr>
        <w:t xml:space="preserve">“, crne boje, bez registarske oznake, prilikom pretresa po naredbi Općinskog suda u Orašju br. 25 0 K 065510 26 </w:t>
      </w:r>
      <w:proofErr w:type="spellStart"/>
      <w:r>
        <w:rPr>
          <w:rFonts w:ascii="Arial" w:hAnsi="Arial" w:cs="Arial"/>
          <w:lang w:val="hr-BA"/>
        </w:rPr>
        <w:t>Kpp</w:t>
      </w:r>
      <w:proofErr w:type="spellEnd"/>
      <w:r>
        <w:rPr>
          <w:rFonts w:ascii="Arial" w:hAnsi="Arial" w:cs="Arial"/>
          <w:lang w:val="hr-BA"/>
        </w:rPr>
        <w:t xml:space="preserve"> od 01.04.2026. godine, od strane ovlaštenih službenih osoba MUP-a ŽP, Sektora </w:t>
      </w:r>
      <w:proofErr w:type="spellStart"/>
      <w:r>
        <w:rPr>
          <w:rFonts w:ascii="Arial" w:hAnsi="Arial" w:cs="Arial"/>
          <w:lang w:val="hr-BA"/>
        </w:rPr>
        <w:t>krim</w:t>
      </w:r>
      <w:proofErr w:type="spellEnd"/>
      <w:r>
        <w:rPr>
          <w:rFonts w:ascii="Arial" w:hAnsi="Arial" w:cs="Arial"/>
          <w:lang w:val="hr-BA"/>
        </w:rPr>
        <w:t>. policije zatečen da suprotno</w:t>
      </w:r>
      <w:r w:rsidRPr="008B6FE7">
        <w:rPr>
          <w:rFonts w:ascii="Arial" w:hAnsi="Arial" w:cs="Arial"/>
          <w:lang w:val="hr-BA"/>
        </w:rPr>
        <w:t xml:space="preserve"> članu 4.</w:t>
      </w:r>
      <w:r>
        <w:rPr>
          <w:rFonts w:ascii="Arial" w:hAnsi="Arial" w:cs="Arial"/>
          <w:lang w:val="hr-BA"/>
        </w:rPr>
        <w:t xml:space="preserve"> </w:t>
      </w:r>
      <w:r w:rsidRPr="008B6FE7">
        <w:rPr>
          <w:rFonts w:ascii="Arial" w:hAnsi="Arial" w:cs="Arial"/>
          <w:lang w:val="hr-BA"/>
        </w:rPr>
        <w:t xml:space="preserve">Zakona o suzbijanju </w:t>
      </w:r>
      <w:r>
        <w:rPr>
          <w:rFonts w:ascii="Arial" w:hAnsi="Arial" w:cs="Arial"/>
          <w:lang w:val="hr-BA"/>
        </w:rPr>
        <w:t>zlouporabe</w:t>
      </w:r>
      <w:r w:rsidRPr="008B6FE7">
        <w:rPr>
          <w:rFonts w:ascii="Arial" w:hAnsi="Arial" w:cs="Arial"/>
          <w:lang w:val="hr-BA"/>
        </w:rPr>
        <w:t xml:space="preserve"> opojnih droga</w:t>
      </w:r>
      <w:r>
        <w:rPr>
          <w:rFonts w:ascii="Arial" w:hAnsi="Arial" w:cs="Arial"/>
          <w:lang w:val="hr-BA"/>
        </w:rPr>
        <w:t xml:space="preserve"> (Službeni glasnik BiH br. 8/06)</w:t>
      </w:r>
      <w:r w:rsidRPr="008B6FE7">
        <w:rPr>
          <w:rFonts w:ascii="Arial" w:hAnsi="Arial" w:cs="Arial"/>
          <w:lang w:val="hr-BA"/>
        </w:rPr>
        <w:t xml:space="preserve"> </w:t>
      </w:r>
      <w:r>
        <w:rPr>
          <w:rFonts w:ascii="Arial" w:hAnsi="Arial" w:cs="Arial"/>
          <w:lang w:val="hr-BA"/>
        </w:rPr>
        <w:t xml:space="preserve">neovlašteno, radi dalje prodaje, drži tvari proglašene opojnim drogama, koje je prethodno nabavio na njemu poznat način, svjestan da se radi o tvarima proglašenim opojnim drogama čija je prodaja zabranjena, što je i htio i to: </w:t>
      </w:r>
    </w:p>
    <w:p w:rsidR="00AA5013" w:rsidRDefault="00AA5013" w:rsidP="00AA5013">
      <w:pPr>
        <w:pStyle w:val="NoSpacing"/>
        <w:rPr>
          <w:rFonts w:ascii="Arial" w:hAnsi="Arial" w:cs="Arial"/>
          <w:lang w:val="hr-BA"/>
        </w:rPr>
      </w:pPr>
    </w:p>
    <w:p w:rsidR="00AA5013" w:rsidRPr="00E9387F" w:rsidRDefault="00AA5013" w:rsidP="00AA5013">
      <w:pPr>
        <w:pStyle w:val="NoSpacing"/>
        <w:numPr>
          <w:ilvl w:val="0"/>
          <w:numId w:val="43"/>
        </w:numPr>
        <w:rPr>
          <w:rFonts w:ascii="Arial" w:hAnsi="Arial" w:cs="Arial"/>
          <w:lang w:val="hr-BA"/>
        </w:rPr>
      </w:pPr>
      <w:r>
        <w:rPr>
          <w:rFonts w:ascii="Arial" w:hAnsi="Arial" w:cs="Arial"/>
          <w:lang w:val="hr-BA"/>
        </w:rPr>
        <w:t>u stanu u T</w:t>
      </w:r>
      <w:r w:rsidR="002D0FDD">
        <w:rPr>
          <w:rFonts w:ascii="Arial" w:hAnsi="Arial" w:cs="Arial"/>
          <w:lang w:val="hr-BA"/>
        </w:rPr>
        <w:t>.</w:t>
      </w:r>
      <w:r>
        <w:rPr>
          <w:rFonts w:ascii="Arial" w:hAnsi="Arial" w:cs="Arial"/>
          <w:lang w:val="hr-BA"/>
        </w:rPr>
        <w:t xml:space="preserve"> ulici, u prostoriji dnevne sobe, u komodi, u providnoj </w:t>
      </w:r>
      <w:proofErr w:type="spellStart"/>
      <w:r>
        <w:rPr>
          <w:rFonts w:ascii="Arial" w:hAnsi="Arial" w:cs="Arial"/>
          <w:lang w:val="hr-BA"/>
        </w:rPr>
        <w:t>pvc</w:t>
      </w:r>
      <w:proofErr w:type="spellEnd"/>
      <w:r>
        <w:rPr>
          <w:rFonts w:ascii="Arial" w:hAnsi="Arial" w:cs="Arial"/>
          <w:lang w:val="hr-BA"/>
        </w:rPr>
        <w:t xml:space="preserve"> posudi rasutu suhu zelenu biljnu materiju u količini od 1,995 grama i paketić načinjen od </w:t>
      </w:r>
      <w:proofErr w:type="spellStart"/>
      <w:r>
        <w:rPr>
          <w:rFonts w:ascii="Arial" w:hAnsi="Arial" w:cs="Arial"/>
          <w:lang w:val="hr-BA"/>
        </w:rPr>
        <w:t>alufolije</w:t>
      </w:r>
      <w:proofErr w:type="spellEnd"/>
      <w:r>
        <w:rPr>
          <w:rFonts w:ascii="Arial" w:hAnsi="Arial" w:cs="Arial"/>
          <w:lang w:val="hr-BA"/>
        </w:rPr>
        <w:t xml:space="preserve"> u kojoj se nalazila suha biljna materija u količini od 0,598 grama, a koja biljna materija predstavlja opojnu drogu međunarodnoga naziva „</w:t>
      </w:r>
      <w:proofErr w:type="spellStart"/>
      <w:r>
        <w:rPr>
          <w:rFonts w:ascii="Arial" w:hAnsi="Arial" w:cs="Arial"/>
          <w:lang w:val="hr-BA"/>
        </w:rPr>
        <w:t>Cannabis</w:t>
      </w:r>
      <w:proofErr w:type="spellEnd"/>
      <w:r>
        <w:rPr>
          <w:rFonts w:ascii="Arial" w:hAnsi="Arial" w:cs="Arial"/>
          <w:lang w:val="hr-BA"/>
        </w:rPr>
        <w:t xml:space="preserve"> </w:t>
      </w:r>
      <w:proofErr w:type="spellStart"/>
      <w:r>
        <w:rPr>
          <w:rFonts w:ascii="Arial" w:hAnsi="Arial" w:cs="Arial"/>
          <w:lang w:val="hr-BA"/>
        </w:rPr>
        <w:t>sativa</w:t>
      </w:r>
      <w:proofErr w:type="spellEnd"/>
      <w:r>
        <w:rPr>
          <w:rFonts w:ascii="Arial" w:hAnsi="Arial" w:cs="Arial"/>
          <w:lang w:val="hr-BA"/>
        </w:rPr>
        <w:t xml:space="preserve"> L“ koja se nalazi u Tabeli I zabranjenih tvari i biljaka u prvom Popisu opojnih droga pod rednim brojem 53 i u ladici plastičnu drobilicu, sivo-crne boje sa natpisom „Bob Marley“,  </w:t>
      </w:r>
    </w:p>
    <w:p w:rsidR="00AA5013" w:rsidRDefault="00AA5013" w:rsidP="00AA5013">
      <w:pPr>
        <w:pStyle w:val="NoSpacing"/>
        <w:rPr>
          <w:rFonts w:ascii="Arial" w:hAnsi="Arial" w:cs="Arial"/>
          <w:lang w:val="hr-BA"/>
        </w:rPr>
      </w:pPr>
    </w:p>
    <w:p w:rsidR="00AA5013" w:rsidRPr="00E9387F" w:rsidRDefault="00AA5013" w:rsidP="00AA5013">
      <w:pPr>
        <w:pStyle w:val="NoSpacing"/>
        <w:numPr>
          <w:ilvl w:val="0"/>
          <w:numId w:val="43"/>
        </w:numPr>
        <w:rPr>
          <w:rFonts w:ascii="Arial" w:hAnsi="Arial" w:cs="Arial"/>
          <w:lang w:val="hr-BA"/>
        </w:rPr>
      </w:pPr>
      <w:r>
        <w:rPr>
          <w:rFonts w:ascii="Arial" w:hAnsi="Arial" w:cs="Arial"/>
          <w:lang w:val="hr-BA"/>
        </w:rPr>
        <w:t xml:space="preserve">u </w:t>
      </w:r>
      <w:proofErr w:type="spellStart"/>
      <w:r>
        <w:rPr>
          <w:rFonts w:ascii="Arial" w:hAnsi="Arial" w:cs="Arial"/>
          <w:lang w:val="hr-BA"/>
        </w:rPr>
        <w:t>pmv</w:t>
      </w:r>
      <w:proofErr w:type="spellEnd"/>
      <w:r>
        <w:rPr>
          <w:rFonts w:ascii="Arial" w:hAnsi="Arial" w:cs="Arial"/>
          <w:lang w:val="hr-BA"/>
        </w:rPr>
        <w:t xml:space="preserve"> marke „VW </w:t>
      </w:r>
      <w:proofErr w:type="spellStart"/>
      <w:r>
        <w:rPr>
          <w:rFonts w:ascii="Arial" w:hAnsi="Arial" w:cs="Arial"/>
          <w:lang w:val="hr-BA"/>
        </w:rPr>
        <w:t>Passat</w:t>
      </w:r>
      <w:proofErr w:type="spellEnd"/>
      <w:r>
        <w:rPr>
          <w:rFonts w:ascii="Arial" w:hAnsi="Arial" w:cs="Arial"/>
          <w:lang w:val="hr-BA"/>
        </w:rPr>
        <w:t xml:space="preserve">“, crne boje, bez registarske oznake, u pretincu vozačevih vrata, u providnoj </w:t>
      </w:r>
      <w:proofErr w:type="spellStart"/>
      <w:r>
        <w:rPr>
          <w:rFonts w:ascii="Arial" w:hAnsi="Arial" w:cs="Arial"/>
          <w:lang w:val="hr-BA"/>
        </w:rPr>
        <w:t>pvc</w:t>
      </w:r>
      <w:proofErr w:type="spellEnd"/>
      <w:r>
        <w:rPr>
          <w:rFonts w:ascii="Arial" w:hAnsi="Arial" w:cs="Arial"/>
          <w:lang w:val="hr-BA"/>
        </w:rPr>
        <w:t xml:space="preserve"> vrećici 35 komada zbijenih grumena različitih oblika i veličina suhe zelene biljne materije u količini od 23,807 grama, a koja biljna materija predstavlja opojnu drogu međunarodnoga naziva „</w:t>
      </w:r>
      <w:proofErr w:type="spellStart"/>
      <w:r>
        <w:rPr>
          <w:rFonts w:ascii="Arial" w:hAnsi="Arial" w:cs="Arial"/>
          <w:lang w:val="hr-BA"/>
        </w:rPr>
        <w:t>Cannabis</w:t>
      </w:r>
      <w:proofErr w:type="spellEnd"/>
      <w:r>
        <w:rPr>
          <w:rFonts w:ascii="Arial" w:hAnsi="Arial" w:cs="Arial"/>
          <w:lang w:val="hr-BA"/>
        </w:rPr>
        <w:t xml:space="preserve"> </w:t>
      </w:r>
      <w:proofErr w:type="spellStart"/>
      <w:r>
        <w:rPr>
          <w:rFonts w:ascii="Arial" w:hAnsi="Arial" w:cs="Arial"/>
          <w:lang w:val="hr-BA"/>
        </w:rPr>
        <w:t>sativa</w:t>
      </w:r>
      <w:proofErr w:type="spellEnd"/>
      <w:r>
        <w:rPr>
          <w:rFonts w:ascii="Arial" w:hAnsi="Arial" w:cs="Arial"/>
          <w:lang w:val="hr-BA"/>
        </w:rPr>
        <w:t xml:space="preserve"> L“, koja se nalazi u Tabeli I zabranjenih tvari i biljaka u prvom Popisu opojnih droga pod rednim brojem 53, </w:t>
      </w:r>
    </w:p>
    <w:p w:rsidR="00AA5013" w:rsidRDefault="00AA5013" w:rsidP="00AA5013">
      <w:pPr>
        <w:pStyle w:val="ListParagraph"/>
        <w:rPr>
          <w:rFonts w:ascii="Arial" w:hAnsi="Arial" w:cs="Arial"/>
          <w:lang w:val="hr-BA"/>
        </w:rPr>
      </w:pPr>
    </w:p>
    <w:p w:rsidR="00AA5013" w:rsidRPr="00E9387F" w:rsidRDefault="00AA5013" w:rsidP="00AA5013">
      <w:pPr>
        <w:pStyle w:val="NoSpacing"/>
        <w:numPr>
          <w:ilvl w:val="0"/>
          <w:numId w:val="43"/>
        </w:numPr>
        <w:rPr>
          <w:rFonts w:ascii="Arial" w:hAnsi="Arial" w:cs="Arial"/>
          <w:lang w:val="hr-BA"/>
        </w:rPr>
      </w:pPr>
      <w:r>
        <w:rPr>
          <w:rFonts w:ascii="Arial" w:hAnsi="Arial" w:cs="Arial"/>
          <w:lang w:val="hr-BA"/>
        </w:rPr>
        <w:t>u pomoćnom objektu, u T</w:t>
      </w:r>
      <w:r w:rsidR="007B40B0">
        <w:rPr>
          <w:rFonts w:ascii="Arial" w:hAnsi="Arial" w:cs="Arial"/>
          <w:lang w:val="hr-BA"/>
        </w:rPr>
        <w:t>.</w:t>
      </w:r>
      <w:r>
        <w:rPr>
          <w:rFonts w:ascii="Arial" w:hAnsi="Arial" w:cs="Arial"/>
          <w:lang w:val="hr-BA"/>
        </w:rPr>
        <w:t xml:space="preserve"> ulici, u prostoriji ostave, u kartonskoj kutiji smeđe boje rasutu suhu zelenu biljnu materiju u količini od 0,131 gram, a koja suha biljna materija predstavlja opojnu drogu međunarodnoga naziva „</w:t>
      </w:r>
      <w:proofErr w:type="spellStart"/>
      <w:r>
        <w:rPr>
          <w:rFonts w:ascii="Arial" w:hAnsi="Arial" w:cs="Arial"/>
          <w:lang w:val="hr-BA"/>
        </w:rPr>
        <w:t>Cannabis</w:t>
      </w:r>
      <w:proofErr w:type="spellEnd"/>
      <w:r>
        <w:rPr>
          <w:rFonts w:ascii="Arial" w:hAnsi="Arial" w:cs="Arial"/>
          <w:lang w:val="hr-BA"/>
        </w:rPr>
        <w:t xml:space="preserve"> </w:t>
      </w:r>
      <w:proofErr w:type="spellStart"/>
      <w:r>
        <w:rPr>
          <w:rFonts w:ascii="Arial" w:hAnsi="Arial" w:cs="Arial"/>
          <w:lang w:val="hr-BA"/>
        </w:rPr>
        <w:t>sativa</w:t>
      </w:r>
      <w:proofErr w:type="spellEnd"/>
      <w:r>
        <w:rPr>
          <w:rFonts w:ascii="Arial" w:hAnsi="Arial" w:cs="Arial"/>
          <w:lang w:val="hr-BA"/>
        </w:rPr>
        <w:t xml:space="preserve"> L“, koja se nalazi u Tabeli I zabranjenih tvari i biljaka u prvom Popisu opojnih droga pod rednim brojem 53, </w:t>
      </w:r>
    </w:p>
    <w:p w:rsidR="00AA5013" w:rsidRDefault="00AA5013" w:rsidP="00AA5013">
      <w:pPr>
        <w:pStyle w:val="ListParagraph"/>
        <w:rPr>
          <w:rFonts w:ascii="Arial" w:hAnsi="Arial" w:cs="Arial"/>
          <w:lang w:val="hr-BA"/>
        </w:rPr>
      </w:pPr>
    </w:p>
    <w:p w:rsidR="00AA5013" w:rsidRPr="00E9387F" w:rsidRDefault="00B414F2" w:rsidP="00AA5013">
      <w:pPr>
        <w:pStyle w:val="NoSpacing"/>
        <w:numPr>
          <w:ilvl w:val="0"/>
          <w:numId w:val="43"/>
        </w:numPr>
        <w:rPr>
          <w:rFonts w:ascii="Arial" w:hAnsi="Arial" w:cs="Arial"/>
          <w:lang w:val="hr-BA"/>
        </w:rPr>
      </w:pPr>
      <w:r>
        <w:rPr>
          <w:rFonts w:ascii="Arial" w:hAnsi="Arial" w:cs="Arial"/>
          <w:lang w:val="hr-BA"/>
        </w:rPr>
        <w:t>u stanu broj…</w:t>
      </w:r>
      <w:r w:rsidR="00AA5013">
        <w:rPr>
          <w:rFonts w:ascii="Arial" w:hAnsi="Arial" w:cs="Arial"/>
          <w:lang w:val="hr-BA"/>
        </w:rPr>
        <w:t xml:space="preserve"> u P</w:t>
      </w:r>
      <w:r>
        <w:rPr>
          <w:rFonts w:ascii="Arial" w:hAnsi="Arial" w:cs="Arial"/>
          <w:lang w:val="hr-BA"/>
        </w:rPr>
        <w:t>.</w:t>
      </w:r>
      <w:r w:rsidR="00AA5013">
        <w:rPr>
          <w:rFonts w:ascii="Arial" w:hAnsi="Arial" w:cs="Arial"/>
          <w:lang w:val="hr-BA"/>
        </w:rPr>
        <w:t xml:space="preserve"> ulici, u prostoriji kuhinje, u bijeloj kartonskoj kutiji, providnu </w:t>
      </w:r>
      <w:proofErr w:type="spellStart"/>
      <w:r w:rsidR="00AA5013">
        <w:rPr>
          <w:rFonts w:ascii="Arial" w:hAnsi="Arial" w:cs="Arial"/>
          <w:lang w:val="hr-BA"/>
        </w:rPr>
        <w:t>pvc</w:t>
      </w:r>
      <w:proofErr w:type="spellEnd"/>
      <w:r w:rsidR="00AA5013">
        <w:rPr>
          <w:rFonts w:ascii="Arial" w:hAnsi="Arial" w:cs="Arial"/>
          <w:lang w:val="hr-BA"/>
        </w:rPr>
        <w:t xml:space="preserve"> vrećicu sa suhom zelenom biljnom materijom u količini od 526,40 grama i providnu </w:t>
      </w:r>
      <w:proofErr w:type="spellStart"/>
      <w:r w:rsidR="00AA5013">
        <w:rPr>
          <w:rFonts w:ascii="Arial" w:hAnsi="Arial" w:cs="Arial"/>
          <w:lang w:val="hr-BA"/>
        </w:rPr>
        <w:t>pvc</w:t>
      </w:r>
      <w:proofErr w:type="spellEnd"/>
      <w:r w:rsidR="00AA5013">
        <w:rPr>
          <w:rFonts w:ascii="Arial" w:hAnsi="Arial" w:cs="Arial"/>
          <w:lang w:val="hr-BA"/>
        </w:rPr>
        <w:t xml:space="preserve"> </w:t>
      </w:r>
      <w:proofErr w:type="spellStart"/>
      <w:r w:rsidR="00AA5013">
        <w:rPr>
          <w:rFonts w:ascii="Arial" w:hAnsi="Arial" w:cs="Arial"/>
          <w:lang w:val="hr-BA"/>
        </w:rPr>
        <w:t>zip</w:t>
      </w:r>
      <w:proofErr w:type="spellEnd"/>
      <w:r w:rsidR="00AA5013">
        <w:rPr>
          <w:rFonts w:ascii="Arial" w:hAnsi="Arial" w:cs="Arial"/>
          <w:lang w:val="hr-BA"/>
        </w:rPr>
        <w:t xml:space="preserve"> vrećicu sa suhom biljnom materijom u količini od 35,268 grama i digitalnu vagu, sive boje, sa plavim </w:t>
      </w:r>
      <w:proofErr w:type="spellStart"/>
      <w:r w:rsidR="00AA5013">
        <w:rPr>
          <w:rFonts w:ascii="Arial" w:hAnsi="Arial" w:cs="Arial"/>
          <w:lang w:val="hr-BA"/>
        </w:rPr>
        <w:t>tasom</w:t>
      </w:r>
      <w:proofErr w:type="spellEnd"/>
      <w:r w:rsidR="00AA5013">
        <w:rPr>
          <w:rFonts w:ascii="Arial" w:hAnsi="Arial" w:cs="Arial"/>
          <w:lang w:val="hr-BA"/>
        </w:rPr>
        <w:t xml:space="preserve"> i providnim poklopcem na kojoj su i tragovi biljne materije, a koja suha biljna materija predstavlja opojnu drogu međunarodnoga naziva „</w:t>
      </w:r>
      <w:proofErr w:type="spellStart"/>
      <w:r w:rsidR="00AA5013">
        <w:rPr>
          <w:rFonts w:ascii="Arial" w:hAnsi="Arial" w:cs="Arial"/>
          <w:lang w:val="hr-BA"/>
        </w:rPr>
        <w:t>Cannabis</w:t>
      </w:r>
      <w:proofErr w:type="spellEnd"/>
      <w:r w:rsidR="00AA5013">
        <w:rPr>
          <w:rFonts w:ascii="Arial" w:hAnsi="Arial" w:cs="Arial"/>
          <w:lang w:val="hr-BA"/>
        </w:rPr>
        <w:t xml:space="preserve"> </w:t>
      </w:r>
      <w:proofErr w:type="spellStart"/>
      <w:r w:rsidR="00AA5013">
        <w:rPr>
          <w:rFonts w:ascii="Arial" w:hAnsi="Arial" w:cs="Arial"/>
          <w:lang w:val="hr-BA"/>
        </w:rPr>
        <w:t>sativa</w:t>
      </w:r>
      <w:proofErr w:type="spellEnd"/>
      <w:r w:rsidR="00AA5013">
        <w:rPr>
          <w:rFonts w:ascii="Arial" w:hAnsi="Arial" w:cs="Arial"/>
          <w:lang w:val="hr-BA"/>
        </w:rPr>
        <w:t xml:space="preserve"> L“, koja se nalazi u Tabeli I zabranjenih tvari i biljaka u prvom Popisu opojnih droga pod rednim brojem 53, </w:t>
      </w:r>
    </w:p>
    <w:p w:rsidR="00AA5013" w:rsidRDefault="00AA5013" w:rsidP="00AA5013">
      <w:pPr>
        <w:pStyle w:val="ListParagraph"/>
        <w:rPr>
          <w:rFonts w:ascii="Arial" w:hAnsi="Arial" w:cs="Arial"/>
          <w:lang w:val="hr-BA"/>
        </w:rPr>
      </w:pPr>
    </w:p>
    <w:p w:rsidR="00AA5013" w:rsidRPr="00E9387F" w:rsidRDefault="00B414F2" w:rsidP="00AA5013">
      <w:pPr>
        <w:pStyle w:val="NoSpacing"/>
        <w:numPr>
          <w:ilvl w:val="0"/>
          <w:numId w:val="43"/>
        </w:numPr>
        <w:rPr>
          <w:rFonts w:ascii="Arial" w:hAnsi="Arial" w:cs="Arial"/>
          <w:lang w:val="hr-BA"/>
        </w:rPr>
      </w:pPr>
      <w:r>
        <w:rPr>
          <w:rFonts w:ascii="Arial" w:hAnsi="Arial" w:cs="Arial"/>
          <w:lang w:val="hr-BA"/>
        </w:rPr>
        <w:t>u stanu broj …</w:t>
      </w:r>
      <w:r w:rsidR="00AA5013">
        <w:rPr>
          <w:rFonts w:ascii="Arial" w:hAnsi="Arial" w:cs="Arial"/>
          <w:lang w:val="hr-BA"/>
        </w:rPr>
        <w:t xml:space="preserve"> u P</w:t>
      </w:r>
      <w:r>
        <w:rPr>
          <w:rFonts w:ascii="Arial" w:hAnsi="Arial" w:cs="Arial"/>
          <w:lang w:val="hr-BA"/>
        </w:rPr>
        <w:t>.</w:t>
      </w:r>
      <w:r w:rsidR="00AA5013">
        <w:rPr>
          <w:rFonts w:ascii="Arial" w:hAnsi="Arial" w:cs="Arial"/>
          <w:lang w:val="hr-BA"/>
        </w:rPr>
        <w:t xml:space="preserve"> ulici, u prostoriji kuhinje, bijelu papirnu vrećicu sa </w:t>
      </w:r>
      <w:proofErr w:type="spellStart"/>
      <w:r w:rsidR="00AA5013">
        <w:rPr>
          <w:rFonts w:ascii="Arial" w:hAnsi="Arial" w:cs="Arial"/>
          <w:lang w:val="hr-BA"/>
        </w:rPr>
        <w:t>presanom</w:t>
      </w:r>
      <w:proofErr w:type="spellEnd"/>
      <w:r w:rsidR="00AA5013">
        <w:rPr>
          <w:rFonts w:ascii="Arial" w:hAnsi="Arial" w:cs="Arial"/>
          <w:lang w:val="hr-BA"/>
        </w:rPr>
        <w:t xml:space="preserve"> smeđom smolastom materijom u količini od 6,338 grama, a koja materija predstavlja opojnu drogu međunarodnoga naziva „</w:t>
      </w:r>
      <w:proofErr w:type="spellStart"/>
      <w:r w:rsidR="00AA5013">
        <w:rPr>
          <w:rFonts w:ascii="Arial" w:hAnsi="Arial" w:cs="Arial"/>
          <w:lang w:val="hr-BA"/>
        </w:rPr>
        <w:t>Cannabis</w:t>
      </w:r>
      <w:proofErr w:type="spellEnd"/>
      <w:r w:rsidR="00AA5013">
        <w:rPr>
          <w:rFonts w:ascii="Arial" w:hAnsi="Arial" w:cs="Arial"/>
          <w:lang w:val="hr-BA"/>
        </w:rPr>
        <w:t xml:space="preserve"> </w:t>
      </w:r>
      <w:proofErr w:type="spellStart"/>
      <w:r w:rsidR="00AA5013">
        <w:rPr>
          <w:rFonts w:ascii="Arial" w:hAnsi="Arial" w:cs="Arial"/>
          <w:lang w:val="hr-BA"/>
        </w:rPr>
        <w:t>sativa</w:t>
      </w:r>
      <w:proofErr w:type="spellEnd"/>
      <w:r w:rsidR="00AA5013">
        <w:rPr>
          <w:rFonts w:ascii="Arial" w:hAnsi="Arial" w:cs="Arial"/>
          <w:lang w:val="hr-BA"/>
        </w:rPr>
        <w:t xml:space="preserve"> L“, koja se nalazi u Tabeli I zabranjenih tvari i biljaka u prvom Popisu opojnih droga pod rednim brojem 53, </w:t>
      </w:r>
    </w:p>
    <w:p w:rsidR="00AA5013" w:rsidRDefault="00AA5013" w:rsidP="00AA5013">
      <w:pPr>
        <w:pStyle w:val="NoSpacing"/>
        <w:ind w:left="993"/>
        <w:rPr>
          <w:rFonts w:ascii="Arial" w:hAnsi="Arial" w:cs="Arial"/>
          <w:lang w:val="hr-BA"/>
        </w:rPr>
      </w:pPr>
    </w:p>
    <w:p w:rsidR="00AA5013" w:rsidRDefault="00B414F2" w:rsidP="00AA5013">
      <w:pPr>
        <w:pStyle w:val="NoSpacing"/>
        <w:numPr>
          <w:ilvl w:val="0"/>
          <w:numId w:val="42"/>
        </w:numPr>
        <w:rPr>
          <w:rFonts w:ascii="Arial" w:hAnsi="Arial" w:cs="Arial"/>
          <w:lang w:val="hr-BA"/>
        </w:rPr>
      </w:pPr>
      <w:r>
        <w:rPr>
          <w:rFonts w:ascii="Arial" w:hAnsi="Arial" w:cs="Arial"/>
          <w:lang w:val="hr-BA"/>
        </w:rPr>
        <w:t>u stanu broj …</w:t>
      </w:r>
      <w:r w:rsidR="00AA5013">
        <w:rPr>
          <w:rFonts w:ascii="Arial" w:hAnsi="Arial" w:cs="Arial"/>
          <w:lang w:val="hr-BA"/>
        </w:rPr>
        <w:t xml:space="preserve"> u P</w:t>
      </w:r>
      <w:r>
        <w:rPr>
          <w:rFonts w:ascii="Arial" w:hAnsi="Arial" w:cs="Arial"/>
          <w:lang w:val="hr-BA"/>
        </w:rPr>
        <w:t>.</w:t>
      </w:r>
      <w:r w:rsidR="00AA5013">
        <w:rPr>
          <w:rFonts w:ascii="Arial" w:hAnsi="Arial" w:cs="Arial"/>
          <w:lang w:val="hr-BA"/>
        </w:rPr>
        <w:t xml:space="preserve"> ulici, u prostoriji kuhinje, u keramičkoj šalici, jednu tabletu svijetlo plave boje u količini od 0,495 grama koja sadrži u sebi opojnu drogu međunarodnog naziva „Amfetamin“ i međunarodnog naziva „MDMA“, koji „Amfetamin“ se nalazi pod rednim brojem 1 u Tabeli II tvari i biljaka pod strogom kontrolom, na drugom popisu psihotropnih tvari i jedan  </w:t>
      </w:r>
      <w:r w:rsidR="00AA5013" w:rsidRPr="00E9387F">
        <w:rPr>
          <w:rFonts w:ascii="Arial" w:hAnsi="Arial" w:cs="Arial"/>
          <w:lang w:val="hr-BA"/>
        </w:rPr>
        <w:t xml:space="preserve"> </w:t>
      </w:r>
      <w:r w:rsidR="00AA5013">
        <w:rPr>
          <w:rFonts w:ascii="Arial" w:hAnsi="Arial" w:cs="Arial"/>
          <w:lang w:val="hr-BA"/>
        </w:rPr>
        <w:t xml:space="preserve">paketić od </w:t>
      </w:r>
      <w:proofErr w:type="spellStart"/>
      <w:r w:rsidR="00AA5013">
        <w:rPr>
          <w:rFonts w:ascii="Arial" w:hAnsi="Arial" w:cs="Arial"/>
          <w:lang w:val="hr-BA"/>
        </w:rPr>
        <w:t>alufolije</w:t>
      </w:r>
      <w:proofErr w:type="spellEnd"/>
      <w:r w:rsidR="00AA5013">
        <w:rPr>
          <w:rFonts w:ascii="Arial" w:hAnsi="Arial" w:cs="Arial"/>
          <w:lang w:val="hr-BA"/>
        </w:rPr>
        <w:t xml:space="preserve"> sa bijelom praškastom materijom u količini od 2,051 grama koja materija predstavlja opojnu drogu međunarodnog naziva  koji se nalazi pod rednim brojem 1 u Tabeli II tvari i biljaka pod strogom kontrolom, na drugom Popisu psihotropnih tvari, a koji „MDMA“ se nalazi pod rednim brojem 19 I Tabele zabranjenih tvari i biljaka na drugom Popisu psihotropnih tvari, </w:t>
      </w:r>
    </w:p>
    <w:p w:rsidR="00AA5013" w:rsidRDefault="00AA5013" w:rsidP="00AA5013">
      <w:pPr>
        <w:pStyle w:val="ListParagraph"/>
        <w:rPr>
          <w:rFonts w:ascii="Arial" w:hAnsi="Arial" w:cs="Arial"/>
          <w:lang w:val="hr-BA"/>
        </w:rPr>
      </w:pPr>
    </w:p>
    <w:p w:rsidR="00AA5013" w:rsidRPr="00E9387F" w:rsidRDefault="00B414F2" w:rsidP="00AA5013">
      <w:pPr>
        <w:pStyle w:val="NoSpacing"/>
        <w:numPr>
          <w:ilvl w:val="0"/>
          <w:numId w:val="43"/>
        </w:numPr>
        <w:rPr>
          <w:rFonts w:ascii="Arial" w:hAnsi="Arial" w:cs="Arial"/>
          <w:lang w:val="hr-BA"/>
        </w:rPr>
      </w:pPr>
      <w:r>
        <w:rPr>
          <w:rFonts w:ascii="Arial" w:hAnsi="Arial" w:cs="Arial"/>
          <w:lang w:val="hr-BA"/>
        </w:rPr>
        <w:t>u stanu broj …</w:t>
      </w:r>
      <w:r w:rsidR="00AA5013">
        <w:rPr>
          <w:rFonts w:ascii="Arial" w:hAnsi="Arial" w:cs="Arial"/>
          <w:lang w:val="hr-BA"/>
        </w:rPr>
        <w:t xml:space="preserve"> u P</w:t>
      </w:r>
      <w:r>
        <w:rPr>
          <w:rFonts w:ascii="Arial" w:hAnsi="Arial" w:cs="Arial"/>
          <w:lang w:val="hr-BA"/>
        </w:rPr>
        <w:t>.</w:t>
      </w:r>
      <w:r w:rsidR="00AA5013">
        <w:rPr>
          <w:rFonts w:ascii="Arial" w:hAnsi="Arial" w:cs="Arial"/>
          <w:lang w:val="hr-BA"/>
        </w:rPr>
        <w:t xml:space="preserve"> ulici, u prostoriji kuhinje, u </w:t>
      </w:r>
      <w:proofErr w:type="spellStart"/>
      <w:r w:rsidR="00AA5013">
        <w:rPr>
          <w:rFonts w:ascii="Arial" w:hAnsi="Arial" w:cs="Arial"/>
          <w:lang w:val="hr-BA"/>
        </w:rPr>
        <w:t>pvc</w:t>
      </w:r>
      <w:proofErr w:type="spellEnd"/>
      <w:r w:rsidR="00AA5013">
        <w:rPr>
          <w:rFonts w:ascii="Arial" w:hAnsi="Arial" w:cs="Arial"/>
          <w:lang w:val="hr-BA"/>
        </w:rPr>
        <w:t xml:space="preserve"> kutiji sa poklopcem zelene boje, suhu biljnu materiju u količini od 30,912 grama, a koja suha biljna materija predstavlja opojnu drogu međunarodnoga naziva „</w:t>
      </w:r>
      <w:proofErr w:type="spellStart"/>
      <w:r w:rsidR="00AA5013">
        <w:rPr>
          <w:rFonts w:ascii="Arial" w:hAnsi="Arial" w:cs="Arial"/>
          <w:lang w:val="hr-BA"/>
        </w:rPr>
        <w:t>Cannabis</w:t>
      </w:r>
      <w:proofErr w:type="spellEnd"/>
      <w:r w:rsidR="00AA5013">
        <w:rPr>
          <w:rFonts w:ascii="Arial" w:hAnsi="Arial" w:cs="Arial"/>
          <w:lang w:val="hr-BA"/>
        </w:rPr>
        <w:t xml:space="preserve"> </w:t>
      </w:r>
      <w:proofErr w:type="spellStart"/>
      <w:r w:rsidR="00AA5013">
        <w:rPr>
          <w:rFonts w:ascii="Arial" w:hAnsi="Arial" w:cs="Arial"/>
          <w:lang w:val="hr-BA"/>
        </w:rPr>
        <w:t>sativa</w:t>
      </w:r>
      <w:proofErr w:type="spellEnd"/>
      <w:r w:rsidR="00AA5013">
        <w:rPr>
          <w:rFonts w:ascii="Arial" w:hAnsi="Arial" w:cs="Arial"/>
          <w:lang w:val="hr-BA"/>
        </w:rPr>
        <w:t xml:space="preserve"> L“, koja se nalazi u Tabeli I zabranjenih tvari i biljaka u prvom Popisu opojnih droga pod rednim brojem 53, </w:t>
      </w:r>
    </w:p>
    <w:p w:rsidR="00AA5013" w:rsidRPr="006D12F7" w:rsidRDefault="00AA5013" w:rsidP="00AA5013">
      <w:pPr>
        <w:rPr>
          <w:rFonts w:ascii="Arial" w:hAnsi="Arial" w:cs="Arial"/>
          <w:lang w:val="hr-BA"/>
        </w:rPr>
      </w:pPr>
    </w:p>
    <w:p w:rsidR="00AA5013" w:rsidRPr="006D12F7" w:rsidRDefault="00B414F2" w:rsidP="00AA5013">
      <w:pPr>
        <w:pStyle w:val="NoSpacing"/>
        <w:numPr>
          <w:ilvl w:val="0"/>
          <w:numId w:val="43"/>
        </w:numPr>
        <w:rPr>
          <w:rFonts w:ascii="Arial" w:hAnsi="Arial" w:cs="Arial"/>
          <w:lang w:val="hr-BA"/>
        </w:rPr>
      </w:pPr>
      <w:r>
        <w:rPr>
          <w:rFonts w:ascii="Arial" w:hAnsi="Arial" w:cs="Arial"/>
          <w:lang w:val="hr-BA"/>
        </w:rPr>
        <w:t>u stanu broj …</w:t>
      </w:r>
      <w:r w:rsidR="00AA5013">
        <w:rPr>
          <w:rFonts w:ascii="Arial" w:hAnsi="Arial" w:cs="Arial"/>
          <w:lang w:val="hr-BA"/>
        </w:rPr>
        <w:t xml:space="preserve"> u P</w:t>
      </w:r>
      <w:r>
        <w:rPr>
          <w:rFonts w:ascii="Arial" w:hAnsi="Arial" w:cs="Arial"/>
          <w:lang w:val="hr-BA"/>
        </w:rPr>
        <w:t>.</w:t>
      </w:r>
      <w:r w:rsidR="00AA5013">
        <w:rPr>
          <w:rFonts w:ascii="Arial" w:hAnsi="Arial" w:cs="Arial"/>
          <w:lang w:val="hr-BA"/>
        </w:rPr>
        <w:t xml:space="preserve"> ulici, u prostoriji kuhinje, u providnoj staklenoj tegli sa poklopcem suhu biljnu materiju u količini od 17,993 grama, a koja suha biljna materija predstavlja opojnu drogu međunarodnoga naziva „</w:t>
      </w:r>
      <w:proofErr w:type="spellStart"/>
      <w:r w:rsidR="00AA5013">
        <w:rPr>
          <w:rFonts w:ascii="Arial" w:hAnsi="Arial" w:cs="Arial"/>
          <w:lang w:val="hr-BA"/>
        </w:rPr>
        <w:t>Cannabis</w:t>
      </w:r>
      <w:proofErr w:type="spellEnd"/>
      <w:r w:rsidR="00AA5013">
        <w:rPr>
          <w:rFonts w:ascii="Arial" w:hAnsi="Arial" w:cs="Arial"/>
          <w:lang w:val="hr-BA"/>
        </w:rPr>
        <w:t xml:space="preserve"> </w:t>
      </w:r>
      <w:proofErr w:type="spellStart"/>
      <w:r w:rsidR="00AA5013">
        <w:rPr>
          <w:rFonts w:ascii="Arial" w:hAnsi="Arial" w:cs="Arial"/>
          <w:lang w:val="hr-BA"/>
        </w:rPr>
        <w:t>sativa</w:t>
      </w:r>
      <w:proofErr w:type="spellEnd"/>
      <w:r w:rsidR="00AA5013">
        <w:rPr>
          <w:rFonts w:ascii="Arial" w:hAnsi="Arial" w:cs="Arial"/>
          <w:lang w:val="hr-BA"/>
        </w:rPr>
        <w:t xml:space="preserve"> L“, koja se nalazi u Tabeli I zabranjenih tvari i biljaka u prvom Popisu opojnih droga pod rednim brojem 53, </w:t>
      </w:r>
    </w:p>
    <w:p w:rsidR="00AA5013" w:rsidRDefault="00AA5013" w:rsidP="00AA5013">
      <w:pPr>
        <w:pStyle w:val="ListParagraph"/>
        <w:rPr>
          <w:rFonts w:ascii="Arial" w:hAnsi="Arial" w:cs="Arial"/>
          <w:lang w:val="hr-BA"/>
        </w:rPr>
      </w:pPr>
    </w:p>
    <w:p w:rsidR="00AA5013" w:rsidRPr="00E9387F" w:rsidRDefault="00B414F2" w:rsidP="00AA5013">
      <w:pPr>
        <w:pStyle w:val="NoSpacing"/>
        <w:numPr>
          <w:ilvl w:val="0"/>
          <w:numId w:val="43"/>
        </w:numPr>
        <w:rPr>
          <w:rFonts w:ascii="Arial" w:hAnsi="Arial" w:cs="Arial"/>
          <w:lang w:val="hr-BA"/>
        </w:rPr>
      </w:pPr>
      <w:r>
        <w:rPr>
          <w:rFonts w:ascii="Arial" w:hAnsi="Arial" w:cs="Arial"/>
          <w:lang w:val="hr-BA"/>
        </w:rPr>
        <w:t>u stanu broj …</w:t>
      </w:r>
      <w:r w:rsidR="00AA5013">
        <w:rPr>
          <w:rFonts w:ascii="Arial" w:hAnsi="Arial" w:cs="Arial"/>
          <w:lang w:val="hr-BA"/>
        </w:rPr>
        <w:t xml:space="preserve"> u P</w:t>
      </w:r>
      <w:r>
        <w:rPr>
          <w:rFonts w:ascii="Arial" w:hAnsi="Arial" w:cs="Arial"/>
          <w:lang w:val="hr-BA"/>
        </w:rPr>
        <w:t>.</w:t>
      </w:r>
      <w:r w:rsidR="00AA5013">
        <w:rPr>
          <w:rFonts w:ascii="Arial" w:hAnsi="Arial" w:cs="Arial"/>
          <w:lang w:val="hr-BA"/>
        </w:rPr>
        <w:t xml:space="preserve"> ulici, u prostoriji kuhinje, u bijeloj </w:t>
      </w:r>
      <w:proofErr w:type="spellStart"/>
      <w:r w:rsidR="00AA5013">
        <w:rPr>
          <w:rFonts w:ascii="Arial" w:hAnsi="Arial" w:cs="Arial"/>
          <w:lang w:val="hr-BA"/>
        </w:rPr>
        <w:t>pvc</w:t>
      </w:r>
      <w:proofErr w:type="spellEnd"/>
      <w:r w:rsidR="00AA5013">
        <w:rPr>
          <w:rFonts w:ascii="Arial" w:hAnsi="Arial" w:cs="Arial"/>
          <w:lang w:val="hr-BA"/>
        </w:rPr>
        <w:t xml:space="preserve"> kesi sa crnim rukohvatima rasutu biljnu materiju u količini od 0,143 grama, a koja suha biljna materija predstavlja opojnu drogu međunarodnoga naziva „</w:t>
      </w:r>
      <w:proofErr w:type="spellStart"/>
      <w:r w:rsidR="00AA5013">
        <w:rPr>
          <w:rFonts w:ascii="Arial" w:hAnsi="Arial" w:cs="Arial"/>
          <w:lang w:val="hr-BA"/>
        </w:rPr>
        <w:t>Cannabis</w:t>
      </w:r>
      <w:proofErr w:type="spellEnd"/>
      <w:r w:rsidR="00AA5013">
        <w:rPr>
          <w:rFonts w:ascii="Arial" w:hAnsi="Arial" w:cs="Arial"/>
          <w:lang w:val="hr-BA"/>
        </w:rPr>
        <w:t xml:space="preserve"> </w:t>
      </w:r>
      <w:proofErr w:type="spellStart"/>
      <w:r w:rsidR="00AA5013">
        <w:rPr>
          <w:rFonts w:ascii="Arial" w:hAnsi="Arial" w:cs="Arial"/>
          <w:lang w:val="hr-BA"/>
        </w:rPr>
        <w:t>sativa</w:t>
      </w:r>
      <w:proofErr w:type="spellEnd"/>
      <w:r w:rsidR="00AA5013">
        <w:rPr>
          <w:rFonts w:ascii="Arial" w:hAnsi="Arial" w:cs="Arial"/>
          <w:lang w:val="hr-BA"/>
        </w:rPr>
        <w:t xml:space="preserve"> L“, koja se nalazi u Tabeli I zabranjenih tvari i biljaka u prvom Popisu opojnih droga pod rednim brojem 53, </w:t>
      </w:r>
    </w:p>
    <w:p w:rsidR="00AA5013" w:rsidRPr="006D12F7" w:rsidRDefault="00AA5013" w:rsidP="00AA5013">
      <w:pPr>
        <w:rPr>
          <w:rFonts w:ascii="Arial" w:hAnsi="Arial" w:cs="Arial"/>
          <w:lang w:val="hr-BA"/>
        </w:rPr>
      </w:pPr>
    </w:p>
    <w:p w:rsidR="00AA5013" w:rsidRPr="002B5050" w:rsidRDefault="00B414F2" w:rsidP="00AA5013">
      <w:pPr>
        <w:pStyle w:val="NoSpacing"/>
        <w:numPr>
          <w:ilvl w:val="0"/>
          <w:numId w:val="43"/>
        </w:numPr>
        <w:rPr>
          <w:rFonts w:ascii="Arial" w:hAnsi="Arial" w:cs="Arial"/>
          <w:lang w:val="hr-BA"/>
        </w:rPr>
      </w:pPr>
      <w:r>
        <w:rPr>
          <w:rFonts w:ascii="Arial" w:hAnsi="Arial" w:cs="Arial"/>
          <w:lang w:val="hr-BA"/>
        </w:rPr>
        <w:t>u stanu broj …</w:t>
      </w:r>
      <w:r w:rsidR="00AA5013">
        <w:rPr>
          <w:rFonts w:ascii="Arial" w:hAnsi="Arial" w:cs="Arial"/>
          <w:lang w:val="hr-BA"/>
        </w:rPr>
        <w:t xml:space="preserve"> u P</w:t>
      </w:r>
      <w:r>
        <w:rPr>
          <w:rFonts w:ascii="Arial" w:hAnsi="Arial" w:cs="Arial"/>
          <w:lang w:val="hr-BA"/>
        </w:rPr>
        <w:t>.</w:t>
      </w:r>
      <w:r w:rsidR="00AA5013">
        <w:rPr>
          <w:rFonts w:ascii="Arial" w:hAnsi="Arial" w:cs="Arial"/>
          <w:lang w:val="hr-BA"/>
        </w:rPr>
        <w:t xml:space="preserve"> ulici, u prostoriji kuhinje, u bijeloj plastičnoj zdjelici suhu biljnu materiju u količini od 3,179 gram, a u ladici tri digitalne vage od kojih jedna sive boje, a dvije u plavoj boji, a koja suha biljna materija predstavlja opojnu drogu </w:t>
      </w:r>
      <w:r w:rsidR="00AA5013">
        <w:rPr>
          <w:rFonts w:ascii="Arial" w:hAnsi="Arial" w:cs="Arial"/>
          <w:lang w:val="hr-BA"/>
        </w:rPr>
        <w:lastRenderedPageBreak/>
        <w:t>međunarodnoga naziva „</w:t>
      </w:r>
      <w:proofErr w:type="spellStart"/>
      <w:r w:rsidR="00AA5013">
        <w:rPr>
          <w:rFonts w:ascii="Arial" w:hAnsi="Arial" w:cs="Arial"/>
          <w:lang w:val="hr-BA"/>
        </w:rPr>
        <w:t>Cannabis</w:t>
      </w:r>
      <w:proofErr w:type="spellEnd"/>
      <w:r w:rsidR="00AA5013">
        <w:rPr>
          <w:rFonts w:ascii="Arial" w:hAnsi="Arial" w:cs="Arial"/>
          <w:lang w:val="hr-BA"/>
        </w:rPr>
        <w:t xml:space="preserve"> </w:t>
      </w:r>
      <w:proofErr w:type="spellStart"/>
      <w:r w:rsidR="00AA5013">
        <w:rPr>
          <w:rFonts w:ascii="Arial" w:hAnsi="Arial" w:cs="Arial"/>
          <w:lang w:val="hr-BA"/>
        </w:rPr>
        <w:t>sativa</w:t>
      </w:r>
      <w:proofErr w:type="spellEnd"/>
      <w:r w:rsidR="00AA5013">
        <w:rPr>
          <w:rFonts w:ascii="Arial" w:hAnsi="Arial" w:cs="Arial"/>
          <w:lang w:val="hr-BA"/>
        </w:rPr>
        <w:t xml:space="preserve"> L“, koja se nalazi u Tabeli I zabranjenih tvari i biljaka u prvom Popisu opojnih droga pod rednim brojem 53, </w:t>
      </w:r>
    </w:p>
    <w:p w:rsidR="00AA5013" w:rsidRDefault="00AA5013" w:rsidP="00AA5013">
      <w:pPr>
        <w:pStyle w:val="NoSpacing"/>
        <w:rPr>
          <w:rFonts w:ascii="Arial" w:hAnsi="Arial" w:cs="Arial"/>
          <w:lang w:val="bs-Latn-BA"/>
        </w:rPr>
      </w:pPr>
    </w:p>
    <w:p w:rsidR="00AA5013" w:rsidRPr="009130DA" w:rsidRDefault="00AA5013" w:rsidP="00AA5013">
      <w:pPr>
        <w:ind w:left="709" w:hanging="992"/>
        <w:rPr>
          <w:rFonts w:ascii="Arial" w:hAnsi="Arial" w:cs="Arial"/>
          <w:szCs w:val="24"/>
        </w:rPr>
      </w:pPr>
      <w:r w:rsidRPr="009130DA">
        <w:rPr>
          <w:rFonts w:ascii="Arial" w:hAnsi="Arial" w:cs="Arial"/>
          <w:b/>
          <w:szCs w:val="24"/>
        </w:rPr>
        <w:t xml:space="preserve">dakle,  </w:t>
      </w:r>
      <w:r>
        <w:rPr>
          <w:rFonts w:ascii="Arial" w:hAnsi="Arial" w:cs="Arial"/>
          <w:b/>
          <w:szCs w:val="24"/>
        </w:rPr>
        <w:t xml:space="preserve">  </w:t>
      </w:r>
      <w:r w:rsidRPr="009130DA">
        <w:rPr>
          <w:rFonts w:ascii="Arial" w:hAnsi="Arial" w:cs="Arial"/>
          <w:szCs w:val="24"/>
        </w:rPr>
        <w:t>neovlašteno</w:t>
      </w:r>
      <w:r w:rsidRPr="009130DA">
        <w:rPr>
          <w:rFonts w:ascii="Arial" w:hAnsi="Arial" w:cs="Arial"/>
          <w:b/>
          <w:szCs w:val="24"/>
        </w:rPr>
        <w:t xml:space="preserve"> </w:t>
      </w:r>
      <w:r w:rsidRPr="009130DA">
        <w:rPr>
          <w:rFonts w:ascii="Arial" w:hAnsi="Arial" w:cs="Arial"/>
          <w:szCs w:val="24"/>
        </w:rPr>
        <w:t>radi prodaje držao tvari propisom proglašene opojni</w:t>
      </w:r>
      <w:r>
        <w:rPr>
          <w:rFonts w:ascii="Arial" w:hAnsi="Arial" w:cs="Arial"/>
          <w:szCs w:val="24"/>
        </w:rPr>
        <w:t xml:space="preserve">m </w:t>
      </w:r>
      <w:r w:rsidRPr="009130DA">
        <w:rPr>
          <w:rFonts w:ascii="Arial" w:hAnsi="Arial" w:cs="Arial"/>
          <w:szCs w:val="24"/>
        </w:rPr>
        <w:t>drogama,</w:t>
      </w:r>
      <w:r w:rsidRPr="009130DA">
        <w:rPr>
          <w:rFonts w:ascii="Arial" w:hAnsi="Arial" w:cs="Arial"/>
          <w:szCs w:val="24"/>
        </w:rPr>
        <w:tab/>
        <w:t xml:space="preserve"> </w:t>
      </w:r>
    </w:p>
    <w:p w:rsidR="00AA5013" w:rsidRPr="009130DA" w:rsidRDefault="00AA5013" w:rsidP="00AA5013">
      <w:pPr>
        <w:rPr>
          <w:rFonts w:ascii="Arial" w:hAnsi="Arial" w:cs="Arial"/>
          <w:szCs w:val="24"/>
        </w:rPr>
      </w:pPr>
    </w:p>
    <w:p w:rsidR="00AA5013" w:rsidRPr="005C035B" w:rsidRDefault="00AA5013" w:rsidP="00AA5013">
      <w:pPr>
        <w:pStyle w:val="BodyTextIndent"/>
        <w:ind w:left="709" w:hanging="1135"/>
        <w:rPr>
          <w:rFonts w:ascii="Arial" w:hAnsi="Arial" w:cs="Arial"/>
          <w:lang w:val="hr-BA"/>
        </w:rPr>
      </w:pPr>
      <w:r w:rsidRPr="009130DA">
        <w:rPr>
          <w:rFonts w:ascii="Arial" w:hAnsi="Arial" w:cs="Arial"/>
          <w:b/>
          <w:szCs w:val="24"/>
        </w:rPr>
        <w:t xml:space="preserve">čime  je     </w:t>
      </w:r>
      <w:r w:rsidRPr="0066418E">
        <w:rPr>
          <w:rFonts w:ascii="Arial" w:hAnsi="Arial" w:cs="Arial"/>
          <w:lang w:val="hr-BA"/>
        </w:rPr>
        <w:t>počini</w:t>
      </w:r>
      <w:r>
        <w:rPr>
          <w:rFonts w:ascii="Arial" w:hAnsi="Arial" w:cs="Arial"/>
          <w:lang w:val="hr-BA"/>
        </w:rPr>
        <w:t>o kazneno</w:t>
      </w:r>
      <w:r w:rsidRPr="0066418E">
        <w:rPr>
          <w:rFonts w:ascii="Arial" w:hAnsi="Arial" w:cs="Arial"/>
          <w:lang w:val="hr-BA"/>
        </w:rPr>
        <w:t xml:space="preserve"> djel</w:t>
      </w:r>
      <w:r>
        <w:rPr>
          <w:rFonts w:ascii="Arial" w:hAnsi="Arial" w:cs="Arial"/>
          <w:lang w:val="hr-BA"/>
        </w:rPr>
        <w:t>o Neovlaštena proizvodnja i stavljanje u promet opojnih droga iz čl. 238. st.1. KZ F</w:t>
      </w:r>
      <w:r w:rsidR="00112756">
        <w:rPr>
          <w:rFonts w:ascii="Arial" w:hAnsi="Arial" w:cs="Arial"/>
          <w:lang w:val="hr-BA"/>
        </w:rPr>
        <w:t xml:space="preserve"> </w:t>
      </w:r>
      <w:r>
        <w:rPr>
          <w:rFonts w:ascii="Arial" w:hAnsi="Arial" w:cs="Arial"/>
          <w:lang w:val="hr-BA"/>
        </w:rPr>
        <w:t>BiH</w:t>
      </w:r>
    </w:p>
    <w:p w:rsidR="00AA5013" w:rsidRDefault="00AA5013" w:rsidP="00AA5013">
      <w:pPr>
        <w:rPr>
          <w:rFonts w:ascii="Arial" w:hAnsi="Arial" w:cs="Arial"/>
          <w:szCs w:val="24"/>
        </w:rPr>
      </w:pPr>
      <w:r w:rsidRPr="009130DA">
        <w:rPr>
          <w:rFonts w:ascii="Arial" w:hAnsi="Arial" w:cs="Arial"/>
          <w:szCs w:val="24"/>
        </w:rPr>
        <w:t>Predlažem da se temeljem čl. 238. st.</w:t>
      </w:r>
      <w:r>
        <w:rPr>
          <w:rFonts w:ascii="Arial" w:hAnsi="Arial" w:cs="Arial"/>
          <w:szCs w:val="24"/>
        </w:rPr>
        <w:t xml:space="preserve"> </w:t>
      </w:r>
      <w:r w:rsidRPr="009130DA">
        <w:rPr>
          <w:rFonts w:ascii="Arial" w:hAnsi="Arial" w:cs="Arial"/>
          <w:szCs w:val="24"/>
        </w:rPr>
        <w:t>4. KZ F</w:t>
      </w:r>
      <w:r w:rsidR="00112756">
        <w:rPr>
          <w:rFonts w:ascii="Arial" w:hAnsi="Arial" w:cs="Arial"/>
          <w:szCs w:val="24"/>
        </w:rPr>
        <w:t xml:space="preserve"> </w:t>
      </w:r>
      <w:bookmarkStart w:id="0" w:name="_GoBack"/>
      <w:bookmarkEnd w:id="0"/>
      <w:r w:rsidRPr="009130DA">
        <w:rPr>
          <w:rFonts w:ascii="Arial" w:hAnsi="Arial" w:cs="Arial"/>
          <w:szCs w:val="24"/>
        </w:rPr>
        <w:t xml:space="preserve">BiH od osumnjičenog </w:t>
      </w:r>
      <w:proofErr w:type="spellStart"/>
      <w:r>
        <w:rPr>
          <w:rFonts w:ascii="Arial" w:hAnsi="Arial" w:cs="Arial"/>
          <w:szCs w:val="24"/>
        </w:rPr>
        <w:t>Hašima</w:t>
      </w:r>
      <w:proofErr w:type="spellEnd"/>
      <w:r>
        <w:rPr>
          <w:rFonts w:ascii="Arial" w:hAnsi="Arial" w:cs="Arial"/>
          <w:szCs w:val="24"/>
        </w:rPr>
        <w:t xml:space="preserve"> </w:t>
      </w:r>
      <w:proofErr w:type="spellStart"/>
      <w:r>
        <w:rPr>
          <w:rFonts w:ascii="Arial" w:hAnsi="Arial" w:cs="Arial"/>
          <w:szCs w:val="24"/>
        </w:rPr>
        <w:t>Hović</w:t>
      </w:r>
      <w:proofErr w:type="spellEnd"/>
      <w:r w:rsidRPr="009130DA">
        <w:rPr>
          <w:rFonts w:ascii="Arial" w:hAnsi="Arial" w:cs="Arial"/>
          <w:szCs w:val="24"/>
        </w:rPr>
        <w:t xml:space="preserve"> oduzm</w:t>
      </w:r>
      <w:r>
        <w:rPr>
          <w:rFonts w:ascii="Arial" w:hAnsi="Arial" w:cs="Arial"/>
          <w:szCs w:val="24"/>
        </w:rPr>
        <w:t xml:space="preserve">e opojna droga navedena u činjeničnim opisima. </w:t>
      </w:r>
      <w:r w:rsidRPr="009130DA">
        <w:rPr>
          <w:rFonts w:ascii="Arial" w:hAnsi="Arial" w:cs="Arial"/>
          <w:szCs w:val="24"/>
        </w:rPr>
        <w:t xml:space="preserve"> </w:t>
      </w:r>
    </w:p>
    <w:p w:rsidR="00AA5013" w:rsidRPr="009130DA" w:rsidRDefault="00AA5013" w:rsidP="00AA5013">
      <w:pPr>
        <w:ind w:firstLine="708"/>
        <w:rPr>
          <w:rFonts w:ascii="Arial" w:hAnsi="Arial" w:cs="Arial"/>
          <w:szCs w:val="24"/>
        </w:rPr>
      </w:pP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905" w:rsidRDefault="00880905" w:rsidP="00EF7815">
      <w:r>
        <w:separator/>
      </w:r>
    </w:p>
  </w:endnote>
  <w:endnote w:type="continuationSeparator" w:id="0">
    <w:p w:rsidR="00880905" w:rsidRDefault="00880905"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8809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905" w:rsidRDefault="00880905" w:rsidP="00EF7815">
      <w:r>
        <w:separator/>
      </w:r>
    </w:p>
  </w:footnote>
  <w:footnote w:type="continuationSeparator" w:id="0">
    <w:p w:rsidR="00880905" w:rsidRDefault="00880905"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880905"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12756">
      <w:rPr>
        <w:rStyle w:val="PageNumber"/>
        <w:noProof/>
      </w:rPr>
      <w:t>2</w:t>
    </w:r>
    <w:r>
      <w:rPr>
        <w:rStyle w:val="PageNumber"/>
      </w:rPr>
      <w:fldChar w:fldCharType="end"/>
    </w:r>
  </w:p>
  <w:p w:rsidR="006C22AA" w:rsidRDefault="00880905"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880905">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8809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0"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2"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3"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4"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6"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9"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3"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4"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5"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8"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9"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0"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1"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2"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2"/>
  </w:num>
  <w:num w:numId="2">
    <w:abstractNumId w:val="16"/>
  </w:num>
  <w:num w:numId="3">
    <w:abstractNumId w:val="29"/>
  </w:num>
  <w:num w:numId="4">
    <w:abstractNumId w:val="30"/>
  </w:num>
  <w:num w:numId="5">
    <w:abstractNumId w:val="21"/>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20"/>
  </w:num>
  <w:num w:numId="10">
    <w:abstractNumId w:val="25"/>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6"/>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9"/>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8"/>
  </w:num>
  <w:num w:numId="33">
    <w:abstractNumId w:val="7"/>
  </w:num>
  <w:num w:numId="34">
    <w:abstractNumId w:val="31"/>
  </w:num>
  <w:num w:numId="35">
    <w:abstractNumId w:val="24"/>
  </w:num>
  <w:num w:numId="36">
    <w:abstractNumId w:val="11"/>
  </w:num>
  <w:num w:numId="37">
    <w:abstractNumId w:val="40"/>
  </w:num>
  <w:num w:numId="38">
    <w:abstractNumId w:val="42"/>
  </w:num>
  <w:num w:numId="39">
    <w:abstractNumId w:val="4"/>
  </w:num>
  <w:num w:numId="40">
    <w:abstractNumId w:val="26"/>
  </w:num>
  <w:num w:numId="41">
    <w:abstractNumId w:val="19"/>
  </w:num>
  <w:num w:numId="42">
    <w:abstractNumId w:val="37"/>
  </w:num>
  <w:num w:numId="43">
    <w:abstractNumId w:val="4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2BA4E8D7"/>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99"/>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B8183-4564-40FE-9CAC-E0398CFD7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3915</TotalTime>
  <Pages>3</Pages>
  <Words>878</Words>
  <Characters>5010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1077</cp:revision>
  <cp:lastPrinted>2026-07-14T11:59:00Z</cp:lastPrinted>
  <dcterms:created xsi:type="dcterms:W3CDTF">2022-11-08T12:07:00Z</dcterms:created>
  <dcterms:modified xsi:type="dcterms:W3CDTF">2026-07-14T12:19:00Z</dcterms:modified>
</cp:coreProperties>
</file>