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3B879" w14:textId="77777777" w:rsidR="008E7879" w:rsidRDefault="008E7879" w:rsidP="008E7879">
      <w:pPr>
        <w:rPr>
          <w:sz w:val="22"/>
          <w:szCs w:val="22"/>
        </w:rPr>
      </w:pPr>
      <w:r>
        <w:rPr>
          <w:sz w:val="22"/>
          <w:szCs w:val="22"/>
        </w:rPr>
        <w:t xml:space="preserve">BOSNA I HERCEGOVINA </w:t>
      </w:r>
    </w:p>
    <w:p w14:paraId="0598FEE2" w14:textId="77777777" w:rsidR="008E7879" w:rsidRDefault="008E7879" w:rsidP="008E7879">
      <w:pPr>
        <w:rPr>
          <w:sz w:val="22"/>
          <w:szCs w:val="22"/>
        </w:rPr>
      </w:pPr>
      <w:r>
        <w:rPr>
          <w:sz w:val="22"/>
          <w:szCs w:val="22"/>
        </w:rPr>
        <w:t>FEDERACIJA BOSNE I HERCEGOVINE</w:t>
      </w:r>
    </w:p>
    <w:p w14:paraId="5976E091" w14:textId="77777777" w:rsidR="008E7879" w:rsidRPr="00EF0446" w:rsidRDefault="008E7879" w:rsidP="008E7879">
      <w:pPr>
        <w:rPr>
          <w:sz w:val="22"/>
          <w:szCs w:val="22"/>
          <w:lang w:val="nl-NL"/>
        </w:rPr>
      </w:pPr>
      <w:r w:rsidRPr="00EF0446">
        <w:rPr>
          <w:sz w:val="22"/>
          <w:szCs w:val="22"/>
          <w:lang w:val="nl-NL"/>
        </w:rPr>
        <w:t xml:space="preserve">ZENIČKO-DOBOJSKI KANTON </w:t>
      </w:r>
    </w:p>
    <w:p w14:paraId="40920AEB" w14:textId="77777777" w:rsidR="008E7879" w:rsidRPr="00EF0446" w:rsidRDefault="008E7879" w:rsidP="008E7879">
      <w:pPr>
        <w:rPr>
          <w:sz w:val="22"/>
          <w:szCs w:val="22"/>
          <w:lang w:val="nl-NL"/>
        </w:rPr>
      </w:pPr>
      <w:r w:rsidRPr="00EF0446">
        <w:rPr>
          <w:sz w:val="22"/>
          <w:szCs w:val="22"/>
          <w:lang w:val="nl-NL"/>
        </w:rPr>
        <w:t xml:space="preserve">OPĆINSKI SUD U ZENICI </w:t>
      </w:r>
    </w:p>
    <w:p w14:paraId="3DB9B6F5" w14:textId="77777777" w:rsidR="008E7879" w:rsidRPr="00EF0446" w:rsidRDefault="008E7879" w:rsidP="008E7879">
      <w:pPr>
        <w:rPr>
          <w:sz w:val="22"/>
          <w:szCs w:val="22"/>
          <w:lang w:val="nl-NL"/>
        </w:rPr>
      </w:pPr>
      <w:r w:rsidRPr="00EF0446">
        <w:rPr>
          <w:sz w:val="22"/>
          <w:szCs w:val="22"/>
          <w:lang w:val="nl-NL"/>
        </w:rPr>
        <w:t xml:space="preserve">Broj: 43 0 St 271994 26 St </w:t>
      </w:r>
    </w:p>
    <w:p w14:paraId="18ACA9D3" w14:textId="77777777" w:rsidR="008E7879" w:rsidRPr="00EF0446" w:rsidRDefault="008E7879" w:rsidP="008E7879">
      <w:pPr>
        <w:rPr>
          <w:sz w:val="22"/>
          <w:szCs w:val="22"/>
          <w:lang w:val="nl-NL"/>
        </w:rPr>
      </w:pPr>
      <w:r w:rsidRPr="00EF0446">
        <w:rPr>
          <w:sz w:val="22"/>
          <w:szCs w:val="22"/>
          <w:lang w:val="nl-NL"/>
        </w:rPr>
        <w:t xml:space="preserve">Zenica, 10.06.2026. godine </w:t>
      </w:r>
    </w:p>
    <w:p w14:paraId="32FBCECE" w14:textId="77777777" w:rsidR="008E7879" w:rsidRPr="00EF0446" w:rsidRDefault="008E7879" w:rsidP="008E7879">
      <w:pPr>
        <w:jc w:val="center"/>
        <w:rPr>
          <w:b/>
          <w:szCs w:val="24"/>
          <w:lang w:val="nl-NL"/>
        </w:rPr>
      </w:pPr>
    </w:p>
    <w:p w14:paraId="013995CC" w14:textId="77777777" w:rsidR="008E7879" w:rsidRPr="00EF0446" w:rsidRDefault="008E7879" w:rsidP="008E7879">
      <w:pPr>
        <w:jc w:val="both"/>
        <w:rPr>
          <w:sz w:val="22"/>
          <w:szCs w:val="22"/>
          <w:lang w:val="nl-NL"/>
        </w:rPr>
      </w:pPr>
    </w:p>
    <w:p w14:paraId="1934683C" w14:textId="77777777" w:rsidR="008E7879" w:rsidRPr="00EF0446" w:rsidRDefault="008E7879" w:rsidP="008E7879">
      <w:pPr>
        <w:jc w:val="both"/>
        <w:rPr>
          <w:sz w:val="22"/>
          <w:szCs w:val="22"/>
          <w:lang w:val="nl-NL"/>
        </w:rPr>
      </w:pPr>
    </w:p>
    <w:p w14:paraId="0A8F9753" w14:textId="77777777" w:rsidR="008E7879" w:rsidRPr="002D75EE" w:rsidRDefault="008E7879" w:rsidP="008E7879">
      <w:pPr>
        <w:jc w:val="both"/>
        <w:rPr>
          <w:sz w:val="22"/>
          <w:szCs w:val="22"/>
          <w:lang w:val="hr-HR" w:eastAsia="hr-HR"/>
        </w:rPr>
      </w:pPr>
      <w:r w:rsidRPr="00EF0446">
        <w:rPr>
          <w:sz w:val="22"/>
          <w:szCs w:val="22"/>
          <w:lang w:val="nl-NL"/>
        </w:rPr>
        <w:tab/>
        <w:t xml:space="preserve">Općinski sud u Zenici, stečajna sutkinja Sanja Pavlić, u stečajnom postupku koji je pokrenut po prijedlogu predlagatelja </w:t>
      </w:r>
      <w:bookmarkStart w:id="0" w:name="_Hlk231982807"/>
      <w:r w:rsidRPr="00EF0446">
        <w:rPr>
          <w:sz w:val="22"/>
          <w:szCs w:val="22"/>
          <w:lang w:val="nl-NL"/>
        </w:rPr>
        <w:t>Društvo za proizvodnju, trgovinu i usluge “LM-GAS” d.o.o. Visoko, Zanatski centar, Visoko, koga zastupa direktor Mahir Slinić</w:t>
      </w:r>
      <w:bookmarkEnd w:id="0"/>
      <w:r w:rsidRPr="00EF0446">
        <w:rPr>
          <w:sz w:val="22"/>
          <w:szCs w:val="22"/>
          <w:lang w:val="nl-NL"/>
        </w:rPr>
        <w:t>,</w:t>
      </w:r>
      <w:r>
        <w:rPr>
          <w:sz w:val="22"/>
          <w:szCs w:val="22"/>
          <w:lang w:val="hr-HR" w:eastAsia="hr-HR"/>
        </w:rPr>
        <w:t xml:space="preserve"> </w:t>
      </w:r>
      <w:r w:rsidRPr="002D75EE">
        <w:rPr>
          <w:sz w:val="22"/>
          <w:szCs w:val="22"/>
          <w:lang w:val="hr-HR" w:eastAsia="hr-HR"/>
        </w:rPr>
        <w:t xml:space="preserve">za otvaranje stečajnog postupka nad samim sobom kao stečajnim dužnikom, donio je </w:t>
      </w:r>
      <w:r>
        <w:rPr>
          <w:sz w:val="22"/>
          <w:szCs w:val="22"/>
          <w:lang w:val="hr-HR" w:eastAsia="hr-HR"/>
        </w:rPr>
        <w:t>10</w:t>
      </w:r>
      <w:r w:rsidRPr="002D75EE">
        <w:rPr>
          <w:sz w:val="22"/>
          <w:szCs w:val="22"/>
          <w:lang w:val="hr-HR" w:eastAsia="hr-HR"/>
        </w:rPr>
        <w:t>.0</w:t>
      </w:r>
      <w:r>
        <w:rPr>
          <w:sz w:val="22"/>
          <w:szCs w:val="22"/>
          <w:lang w:val="hr-HR" w:eastAsia="hr-HR"/>
        </w:rPr>
        <w:t>6</w:t>
      </w:r>
      <w:r w:rsidRPr="002D75EE">
        <w:rPr>
          <w:sz w:val="22"/>
          <w:szCs w:val="22"/>
          <w:lang w:val="hr-HR" w:eastAsia="hr-HR"/>
        </w:rPr>
        <w:t>.202</w:t>
      </w:r>
      <w:r>
        <w:rPr>
          <w:sz w:val="22"/>
          <w:szCs w:val="22"/>
          <w:lang w:val="hr-HR" w:eastAsia="hr-HR"/>
        </w:rPr>
        <w:t>6</w:t>
      </w:r>
      <w:r w:rsidRPr="002D75EE">
        <w:rPr>
          <w:sz w:val="22"/>
          <w:szCs w:val="22"/>
          <w:lang w:val="hr-HR" w:eastAsia="hr-HR"/>
        </w:rPr>
        <w:t xml:space="preserve">. godine sljedeće: </w:t>
      </w:r>
    </w:p>
    <w:p w14:paraId="41ACFBBE" w14:textId="77777777" w:rsidR="008E7879" w:rsidRPr="00EF0446" w:rsidRDefault="008E7879" w:rsidP="008E7879">
      <w:pPr>
        <w:jc w:val="both"/>
        <w:rPr>
          <w:sz w:val="22"/>
          <w:szCs w:val="22"/>
          <w:lang w:val="nl-NL"/>
        </w:rPr>
      </w:pPr>
    </w:p>
    <w:p w14:paraId="24428D24" w14:textId="77777777" w:rsidR="008E7879" w:rsidRPr="00EF0446" w:rsidRDefault="008E7879" w:rsidP="008E7879">
      <w:pPr>
        <w:jc w:val="center"/>
        <w:rPr>
          <w:sz w:val="22"/>
          <w:szCs w:val="22"/>
          <w:lang w:val="nl-NL"/>
        </w:rPr>
      </w:pPr>
      <w:r w:rsidRPr="00EF0446">
        <w:rPr>
          <w:sz w:val="22"/>
          <w:szCs w:val="22"/>
          <w:lang w:val="nl-NL"/>
        </w:rPr>
        <w:t xml:space="preserve">R J E Š E N J E </w:t>
      </w:r>
    </w:p>
    <w:p w14:paraId="282D6975" w14:textId="77777777" w:rsidR="008E7879" w:rsidRPr="00EF0446" w:rsidRDefault="008E7879" w:rsidP="008E7879">
      <w:pPr>
        <w:jc w:val="both"/>
        <w:rPr>
          <w:sz w:val="22"/>
          <w:szCs w:val="22"/>
          <w:lang w:val="nl-NL"/>
        </w:rPr>
      </w:pPr>
    </w:p>
    <w:p w14:paraId="71337D00" w14:textId="77777777" w:rsidR="008E7879" w:rsidRDefault="008E7879" w:rsidP="008E7879">
      <w:pPr>
        <w:ind w:firstLine="708"/>
        <w:jc w:val="both"/>
        <w:rPr>
          <w:sz w:val="22"/>
          <w:szCs w:val="22"/>
          <w:lang w:val="hr-HR" w:eastAsia="hr-HR"/>
        </w:rPr>
      </w:pPr>
      <w:r w:rsidRPr="002D75EE">
        <w:rPr>
          <w:sz w:val="22"/>
          <w:szCs w:val="22"/>
          <w:lang w:val="hr-HR" w:eastAsia="hr-HR"/>
        </w:rPr>
        <w:t>Pokreće se prethodni postupak radi utvrđivanja uvjeta za otvaranje stečajnog postupka nad stečajnim dužnikom</w:t>
      </w:r>
      <w:r>
        <w:rPr>
          <w:sz w:val="22"/>
          <w:szCs w:val="22"/>
          <w:lang w:val="hr-HR" w:eastAsia="hr-HR"/>
        </w:rPr>
        <w:t xml:space="preserve"> </w:t>
      </w:r>
      <w:bookmarkStart w:id="1" w:name="_Hlk117581567"/>
      <w:r w:rsidRPr="00EF0446">
        <w:rPr>
          <w:sz w:val="22"/>
          <w:szCs w:val="22"/>
          <w:lang w:val="nl-NL"/>
        </w:rPr>
        <w:t>Društvo za proizvodnju, trgovinu i usluge “LM-GAS” d.o.o. Visoko, Zanatski centar, Visoko, koga zastupa direktor Mahir Slinić.</w:t>
      </w:r>
    </w:p>
    <w:p w14:paraId="5F4F5E7C" w14:textId="77777777" w:rsidR="008E7879" w:rsidRDefault="008E7879" w:rsidP="008E7879">
      <w:pPr>
        <w:jc w:val="both"/>
        <w:rPr>
          <w:sz w:val="22"/>
          <w:szCs w:val="22"/>
          <w:lang w:val="hr-HR" w:eastAsia="hr-HR"/>
        </w:rPr>
      </w:pPr>
    </w:p>
    <w:p w14:paraId="02E8B40F" w14:textId="77777777" w:rsidR="008E7879" w:rsidRPr="00601B0B" w:rsidRDefault="008E7879" w:rsidP="008E7879">
      <w:pPr>
        <w:ind w:firstLine="284"/>
        <w:rPr>
          <w:sz w:val="22"/>
          <w:szCs w:val="22"/>
          <w:lang w:val="hr-HR"/>
        </w:rPr>
      </w:pPr>
      <w:r w:rsidRPr="002D75EE">
        <w:rPr>
          <w:sz w:val="22"/>
          <w:szCs w:val="22"/>
          <w:lang w:val="hr-HR" w:eastAsia="hr-HR"/>
        </w:rPr>
        <w:t xml:space="preserve">Za privremenog stečajnog upravitelja imenuje se </w:t>
      </w:r>
      <w:bookmarkStart w:id="2" w:name="_Hlk231983066"/>
      <w:r w:rsidRPr="00EF0446">
        <w:rPr>
          <w:sz w:val="22"/>
          <w:szCs w:val="22"/>
          <w:lang w:val="hr-HR"/>
        </w:rPr>
        <w:t>Sulejman Ismić, Carica br.12., Visoko</w:t>
      </w:r>
      <w:bookmarkEnd w:id="2"/>
      <w:r w:rsidRPr="00EF0446">
        <w:rPr>
          <w:sz w:val="22"/>
          <w:szCs w:val="22"/>
          <w:lang w:val="hr-HR"/>
        </w:rPr>
        <w:t>.</w:t>
      </w:r>
    </w:p>
    <w:p w14:paraId="34506457" w14:textId="77777777" w:rsidR="008E7879" w:rsidRDefault="008E7879" w:rsidP="008E7879">
      <w:pPr>
        <w:ind w:left="644"/>
        <w:jc w:val="both"/>
        <w:rPr>
          <w:sz w:val="22"/>
          <w:szCs w:val="22"/>
          <w:lang w:val="hr-HR"/>
        </w:rPr>
      </w:pPr>
    </w:p>
    <w:bookmarkEnd w:id="1"/>
    <w:p w14:paraId="0B261CA0" w14:textId="77777777" w:rsidR="008E7879" w:rsidRPr="002D75EE" w:rsidRDefault="008E7879" w:rsidP="008E7879">
      <w:pPr>
        <w:tabs>
          <w:tab w:val="left" w:pos="720"/>
        </w:tabs>
        <w:spacing w:after="200" w:line="276" w:lineRule="auto"/>
        <w:ind w:left="284"/>
        <w:rPr>
          <w:sz w:val="22"/>
          <w:szCs w:val="22"/>
          <w:lang w:val="hr-HR" w:eastAsia="hr-HR"/>
        </w:rPr>
      </w:pPr>
      <w:r>
        <w:rPr>
          <w:sz w:val="22"/>
          <w:szCs w:val="22"/>
          <w:lang w:val="hr-HR" w:eastAsia="hr-HR"/>
        </w:rPr>
        <w:t xml:space="preserve">2.  </w:t>
      </w:r>
      <w:r w:rsidRPr="002D75EE">
        <w:rPr>
          <w:sz w:val="22"/>
          <w:szCs w:val="22"/>
          <w:lang w:val="hr-HR" w:eastAsia="hr-HR"/>
        </w:rPr>
        <w:t>Privremeni stečajni upravitelj dužan je:</w:t>
      </w:r>
    </w:p>
    <w:p w14:paraId="5024E763" w14:textId="77777777" w:rsidR="008E7879" w:rsidRPr="002D75EE" w:rsidRDefault="008E7879" w:rsidP="008E7879">
      <w:pPr>
        <w:ind w:left="708"/>
        <w:rPr>
          <w:sz w:val="22"/>
          <w:szCs w:val="22"/>
          <w:lang w:val="hr-HR" w:eastAsia="hr-HR"/>
        </w:rPr>
      </w:pPr>
      <w:r w:rsidRPr="002D75EE">
        <w:rPr>
          <w:sz w:val="22"/>
          <w:szCs w:val="22"/>
          <w:lang w:val="hr-HR" w:eastAsia="hr-HR"/>
        </w:rPr>
        <w:t>- utvrditi da li postoje razlozi i u</w:t>
      </w:r>
      <w:r>
        <w:rPr>
          <w:sz w:val="22"/>
          <w:szCs w:val="22"/>
          <w:lang w:val="hr-HR" w:eastAsia="hr-HR"/>
        </w:rPr>
        <w:t>vjeti</w:t>
      </w:r>
      <w:r w:rsidRPr="002D75EE">
        <w:rPr>
          <w:sz w:val="22"/>
          <w:szCs w:val="22"/>
          <w:lang w:val="hr-HR" w:eastAsia="hr-HR"/>
        </w:rPr>
        <w:t xml:space="preserve"> za otvaranje i vođenje stečajnog postupka, te podnijeti </w:t>
      </w:r>
    </w:p>
    <w:p w14:paraId="32CDA2D3" w14:textId="77777777" w:rsidR="008E7879" w:rsidRPr="002D75EE" w:rsidRDefault="008E7879" w:rsidP="008E7879">
      <w:pPr>
        <w:ind w:left="708"/>
        <w:rPr>
          <w:sz w:val="22"/>
          <w:szCs w:val="22"/>
          <w:lang w:val="hr-HR" w:eastAsia="hr-HR"/>
        </w:rPr>
      </w:pPr>
      <w:r w:rsidRPr="002D75EE">
        <w:rPr>
          <w:sz w:val="22"/>
          <w:szCs w:val="22"/>
          <w:lang w:val="hr-HR" w:eastAsia="hr-HR"/>
        </w:rPr>
        <w:t xml:space="preserve">   izvještaj sudu u roku od 30 dana.</w:t>
      </w:r>
    </w:p>
    <w:p w14:paraId="15EC34AC" w14:textId="77777777" w:rsidR="008E7879" w:rsidRPr="002D75EE" w:rsidRDefault="008E7879" w:rsidP="008E7879">
      <w:pPr>
        <w:ind w:left="708"/>
        <w:rPr>
          <w:sz w:val="22"/>
          <w:szCs w:val="22"/>
          <w:lang w:val="hr-HR" w:eastAsia="hr-HR"/>
        </w:rPr>
      </w:pPr>
      <w:r w:rsidRPr="002D75EE">
        <w:rPr>
          <w:sz w:val="22"/>
          <w:szCs w:val="22"/>
          <w:lang w:val="hr-HR" w:eastAsia="hr-HR"/>
        </w:rPr>
        <w:t xml:space="preserve">-  utvrditi da li je stečajni dužnik odnosno organ ovlašten za zastupanje stečajnog dužnika </w:t>
      </w:r>
    </w:p>
    <w:p w14:paraId="21AD70EB" w14:textId="77777777" w:rsidR="008E7879" w:rsidRPr="002D75EE" w:rsidRDefault="008E7879" w:rsidP="008E7879">
      <w:pPr>
        <w:ind w:left="708"/>
        <w:rPr>
          <w:sz w:val="22"/>
          <w:szCs w:val="22"/>
          <w:lang w:val="hr-HR" w:eastAsia="hr-HR"/>
        </w:rPr>
      </w:pPr>
      <w:r w:rsidRPr="002D75EE">
        <w:rPr>
          <w:sz w:val="22"/>
          <w:szCs w:val="22"/>
          <w:lang w:val="hr-HR" w:eastAsia="hr-HR"/>
        </w:rPr>
        <w:t xml:space="preserve">   podnio prijedlog za otvaranje stečajnog postupka u roku od 60 dana od dana nastupanja </w:t>
      </w:r>
    </w:p>
    <w:p w14:paraId="15D1B753" w14:textId="77777777" w:rsidR="008E7879" w:rsidRPr="002D75EE" w:rsidRDefault="008E7879" w:rsidP="008E7879">
      <w:pPr>
        <w:ind w:left="708"/>
        <w:rPr>
          <w:sz w:val="22"/>
          <w:szCs w:val="22"/>
          <w:lang w:val="hr-HR" w:eastAsia="hr-HR"/>
        </w:rPr>
      </w:pPr>
      <w:r w:rsidRPr="002D75EE">
        <w:rPr>
          <w:sz w:val="22"/>
          <w:szCs w:val="22"/>
          <w:lang w:val="hr-HR" w:eastAsia="hr-HR"/>
        </w:rPr>
        <w:t xml:space="preserve">   platežne  nesposobnosti </w:t>
      </w:r>
    </w:p>
    <w:p w14:paraId="2972975D" w14:textId="77777777" w:rsidR="008E7879" w:rsidRPr="002D75EE" w:rsidRDefault="008E7879" w:rsidP="008E7879">
      <w:pPr>
        <w:ind w:firstLine="708"/>
        <w:rPr>
          <w:sz w:val="22"/>
          <w:szCs w:val="22"/>
          <w:lang w:val="hr-HR" w:eastAsia="hr-HR"/>
        </w:rPr>
      </w:pPr>
      <w:r w:rsidRPr="002D75EE">
        <w:rPr>
          <w:sz w:val="22"/>
          <w:szCs w:val="22"/>
          <w:lang w:val="hr-HR" w:eastAsia="hr-HR"/>
        </w:rPr>
        <w:t>-  obezb</w:t>
      </w:r>
      <w:r>
        <w:rPr>
          <w:sz w:val="22"/>
          <w:szCs w:val="22"/>
          <w:lang w:val="hr-HR" w:eastAsia="hr-HR"/>
        </w:rPr>
        <w:t>ijediti</w:t>
      </w:r>
      <w:r w:rsidRPr="002D75EE">
        <w:rPr>
          <w:sz w:val="22"/>
          <w:szCs w:val="22"/>
          <w:lang w:val="hr-HR" w:eastAsia="hr-HR"/>
        </w:rPr>
        <w:t xml:space="preserve"> imovinu i starati se o imovini dužnika, </w:t>
      </w:r>
    </w:p>
    <w:p w14:paraId="2C2584B5" w14:textId="77777777" w:rsidR="008E7879" w:rsidRPr="002D75EE" w:rsidRDefault="008E7879" w:rsidP="008E7879">
      <w:pPr>
        <w:rPr>
          <w:sz w:val="22"/>
          <w:szCs w:val="22"/>
          <w:lang w:val="hr-HR" w:eastAsia="hr-HR"/>
        </w:rPr>
      </w:pPr>
      <w:r w:rsidRPr="002D75EE">
        <w:rPr>
          <w:sz w:val="22"/>
          <w:szCs w:val="22"/>
          <w:lang w:val="hr-HR" w:eastAsia="hr-HR"/>
        </w:rPr>
        <w:tab/>
        <w:t>-  izvršiti pregled dužnikovih poslovnih prostorija i izvršiti uvid u poslovne knjige i</w:t>
      </w:r>
      <w:r w:rsidRPr="002D75EE">
        <w:rPr>
          <w:sz w:val="22"/>
          <w:szCs w:val="22"/>
          <w:lang w:val="hr-HR" w:eastAsia="hr-HR"/>
        </w:rPr>
        <w:tab/>
        <w:t xml:space="preserve">  </w:t>
      </w:r>
    </w:p>
    <w:p w14:paraId="3660D6E4" w14:textId="77777777" w:rsidR="008E7879" w:rsidRPr="002D75EE" w:rsidRDefault="008E7879" w:rsidP="008E7879">
      <w:pPr>
        <w:rPr>
          <w:sz w:val="22"/>
          <w:szCs w:val="22"/>
          <w:lang w:val="hr-HR" w:eastAsia="hr-HR"/>
        </w:rPr>
      </w:pPr>
      <w:r w:rsidRPr="002D75EE">
        <w:rPr>
          <w:sz w:val="22"/>
          <w:szCs w:val="22"/>
          <w:lang w:val="hr-HR" w:eastAsia="hr-HR"/>
        </w:rPr>
        <w:t xml:space="preserve">   </w:t>
      </w:r>
      <w:r w:rsidRPr="002D75EE">
        <w:rPr>
          <w:sz w:val="22"/>
          <w:szCs w:val="22"/>
          <w:lang w:val="hr-HR" w:eastAsia="hr-HR"/>
        </w:rPr>
        <w:tab/>
        <w:t xml:space="preserve">   dokumentaciju dužnika,</w:t>
      </w:r>
    </w:p>
    <w:p w14:paraId="3C20B914" w14:textId="77777777" w:rsidR="008E7879" w:rsidRPr="002D75EE" w:rsidRDefault="008E7879" w:rsidP="008E7879">
      <w:pPr>
        <w:rPr>
          <w:sz w:val="22"/>
          <w:szCs w:val="22"/>
          <w:lang w:val="hr-HR" w:eastAsia="hr-HR"/>
        </w:rPr>
      </w:pPr>
      <w:r w:rsidRPr="002D75EE">
        <w:rPr>
          <w:sz w:val="22"/>
          <w:szCs w:val="22"/>
          <w:lang w:val="hr-HR" w:eastAsia="hr-HR"/>
        </w:rPr>
        <w:tab/>
        <w:t>-  ispitati da li imovina stečajnog dužnika može pokriti troškove stečajnog postupka</w:t>
      </w:r>
    </w:p>
    <w:p w14:paraId="4E68FC59" w14:textId="77777777" w:rsidR="008E7879" w:rsidRPr="002D75EE" w:rsidRDefault="008E7879" w:rsidP="008E7879">
      <w:pPr>
        <w:rPr>
          <w:sz w:val="22"/>
          <w:szCs w:val="22"/>
          <w:lang w:val="hr-HR" w:eastAsia="hr-HR"/>
        </w:rPr>
      </w:pPr>
      <w:r w:rsidRPr="002D75EE">
        <w:rPr>
          <w:sz w:val="22"/>
          <w:szCs w:val="22"/>
          <w:lang w:val="hr-HR" w:eastAsia="hr-HR"/>
        </w:rPr>
        <w:tab/>
        <w:t xml:space="preserve">-  utvrditi da li se poslovanje stečajnog dužnika može u cjelini ili djelimično nastaviti u toku  </w:t>
      </w:r>
    </w:p>
    <w:p w14:paraId="2CA5B222" w14:textId="77777777" w:rsidR="008E7879" w:rsidRPr="002D75EE" w:rsidRDefault="008E7879" w:rsidP="008E7879">
      <w:pPr>
        <w:rPr>
          <w:sz w:val="22"/>
          <w:szCs w:val="22"/>
          <w:lang w:val="hr-HR" w:eastAsia="hr-HR"/>
        </w:rPr>
      </w:pPr>
      <w:r w:rsidRPr="002D75EE">
        <w:rPr>
          <w:sz w:val="22"/>
          <w:szCs w:val="22"/>
          <w:lang w:val="hr-HR" w:eastAsia="hr-HR"/>
        </w:rPr>
        <w:t xml:space="preserve">  </w:t>
      </w:r>
      <w:r w:rsidRPr="002D75EE">
        <w:rPr>
          <w:sz w:val="22"/>
          <w:szCs w:val="22"/>
          <w:lang w:val="hr-HR" w:eastAsia="hr-HR"/>
        </w:rPr>
        <w:tab/>
        <w:t xml:space="preserve">    prethodnog postupka,</w:t>
      </w:r>
    </w:p>
    <w:p w14:paraId="6BAF86FC" w14:textId="77777777" w:rsidR="008E7879" w:rsidRPr="002D75EE" w:rsidRDefault="008E7879" w:rsidP="008E7879">
      <w:pPr>
        <w:rPr>
          <w:sz w:val="22"/>
          <w:szCs w:val="22"/>
          <w:lang w:val="hr-HR" w:eastAsia="hr-HR"/>
        </w:rPr>
      </w:pPr>
      <w:r w:rsidRPr="002D75EE">
        <w:rPr>
          <w:sz w:val="22"/>
          <w:szCs w:val="22"/>
          <w:lang w:val="hr-HR" w:eastAsia="hr-HR"/>
        </w:rPr>
        <w:tab/>
        <w:t xml:space="preserve">-  dužan je da stečajnom sucu položi račun i podnese izvještaj o svom radu za period </w:t>
      </w:r>
    </w:p>
    <w:p w14:paraId="47DA5A12" w14:textId="77777777" w:rsidR="008E7879" w:rsidRPr="002D75EE" w:rsidRDefault="008E7879" w:rsidP="008E7879">
      <w:pPr>
        <w:rPr>
          <w:sz w:val="22"/>
          <w:szCs w:val="22"/>
          <w:lang w:val="hr-HR" w:eastAsia="hr-HR"/>
        </w:rPr>
      </w:pPr>
      <w:r w:rsidRPr="002D75EE">
        <w:rPr>
          <w:sz w:val="22"/>
          <w:szCs w:val="22"/>
          <w:lang w:val="hr-HR" w:eastAsia="hr-HR"/>
        </w:rPr>
        <w:t xml:space="preserve">                privremene uprave.</w:t>
      </w:r>
    </w:p>
    <w:p w14:paraId="1EBE4D5E" w14:textId="77777777" w:rsidR="008E7879" w:rsidRPr="002D75EE" w:rsidRDefault="008E7879" w:rsidP="008E7879">
      <w:pPr>
        <w:rPr>
          <w:sz w:val="22"/>
          <w:szCs w:val="22"/>
          <w:lang w:val="hr-HR" w:eastAsia="hr-HR"/>
        </w:rPr>
      </w:pPr>
      <w:r w:rsidRPr="002D75EE">
        <w:rPr>
          <w:sz w:val="22"/>
          <w:szCs w:val="22"/>
          <w:lang w:val="hr-HR" w:eastAsia="hr-HR"/>
        </w:rPr>
        <w:tab/>
      </w:r>
    </w:p>
    <w:p w14:paraId="05AAC70D" w14:textId="77777777" w:rsidR="008E7879" w:rsidRPr="002D75EE" w:rsidRDefault="008E7879" w:rsidP="008E7879">
      <w:pPr>
        <w:spacing w:after="200" w:line="276" w:lineRule="auto"/>
        <w:jc w:val="both"/>
        <w:rPr>
          <w:sz w:val="22"/>
          <w:szCs w:val="22"/>
          <w:lang w:val="hr-HR" w:eastAsia="hr-HR"/>
        </w:rPr>
      </w:pPr>
      <w:r w:rsidRPr="002D75EE">
        <w:rPr>
          <w:sz w:val="22"/>
          <w:szCs w:val="22"/>
          <w:lang w:val="hr-HR" w:eastAsia="hr-HR"/>
        </w:rPr>
        <w:t xml:space="preserve">      3. Ročište radi utvrđivanja uvjeta za otvaranje stečajnog postupka određuje se za dan           </w:t>
      </w:r>
      <w:r w:rsidRPr="002D75EE">
        <w:rPr>
          <w:sz w:val="22"/>
          <w:szCs w:val="22"/>
          <w:lang w:val="hr-HR" w:eastAsia="hr-HR"/>
        </w:rPr>
        <w:tab/>
      </w:r>
      <w:r>
        <w:rPr>
          <w:sz w:val="22"/>
          <w:szCs w:val="22"/>
          <w:lang w:val="hr-HR" w:eastAsia="hr-HR"/>
        </w:rPr>
        <w:t>16.09.</w:t>
      </w:r>
      <w:r w:rsidRPr="002D75EE">
        <w:rPr>
          <w:sz w:val="22"/>
          <w:szCs w:val="22"/>
          <w:lang w:val="hr-HR" w:eastAsia="hr-HR"/>
        </w:rPr>
        <w:t>202</w:t>
      </w:r>
      <w:r>
        <w:rPr>
          <w:sz w:val="22"/>
          <w:szCs w:val="22"/>
          <w:lang w:val="hr-HR" w:eastAsia="hr-HR"/>
        </w:rPr>
        <w:t>6</w:t>
      </w:r>
      <w:r w:rsidRPr="002D75EE">
        <w:rPr>
          <w:sz w:val="22"/>
          <w:szCs w:val="22"/>
          <w:lang w:val="hr-HR" w:eastAsia="hr-HR"/>
        </w:rPr>
        <w:t xml:space="preserve">. godine u </w:t>
      </w:r>
      <w:r>
        <w:rPr>
          <w:sz w:val="22"/>
          <w:szCs w:val="22"/>
          <w:lang w:val="hr-HR" w:eastAsia="hr-HR"/>
        </w:rPr>
        <w:t>12</w:t>
      </w:r>
      <w:r w:rsidRPr="002D75EE">
        <w:rPr>
          <w:sz w:val="22"/>
          <w:szCs w:val="22"/>
          <w:lang w:val="hr-HR" w:eastAsia="hr-HR"/>
        </w:rPr>
        <w:t>,</w:t>
      </w:r>
      <w:r>
        <w:rPr>
          <w:sz w:val="22"/>
          <w:szCs w:val="22"/>
          <w:lang w:val="hr-HR" w:eastAsia="hr-HR"/>
        </w:rPr>
        <w:t>0</w:t>
      </w:r>
      <w:r w:rsidRPr="002D75EE">
        <w:rPr>
          <w:sz w:val="22"/>
          <w:szCs w:val="22"/>
          <w:lang w:val="hr-HR" w:eastAsia="hr-HR"/>
        </w:rPr>
        <w:t>0 sati  u zgradi ovog suda sudnica broj 29/II.</w:t>
      </w:r>
    </w:p>
    <w:p w14:paraId="03A2DE2C" w14:textId="77777777" w:rsidR="008E7879" w:rsidRPr="002D75EE" w:rsidRDefault="008E7879" w:rsidP="008E7879">
      <w:pPr>
        <w:jc w:val="both"/>
        <w:rPr>
          <w:sz w:val="22"/>
          <w:szCs w:val="22"/>
          <w:lang w:val="hr-HR" w:eastAsia="hr-HR"/>
        </w:rPr>
      </w:pPr>
      <w:r w:rsidRPr="002D75EE">
        <w:rPr>
          <w:sz w:val="22"/>
          <w:szCs w:val="22"/>
          <w:lang w:val="hr-HR" w:eastAsia="hr-HR"/>
        </w:rPr>
        <w:t xml:space="preserve">      4. Na ročište se pozivaju:</w:t>
      </w:r>
    </w:p>
    <w:p w14:paraId="1A31E40D" w14:textId="77777777" w:rsidR="008E7879" w:rsidRPr="002D75EE" w:rsidRDefault="008E7879" w:rsidP="008E7879">
      <w:pPr>
        <w:ind w:left="360"/>
        <w:jc w:val="both"/>
        <w:rPr>
          <w:sz w:val="22"/>
          <w:szCs w:val="22"/>
          <w:lang w:val="hr-HR" w:eastAsia="hr-HR"/>
        </w:rPr>
      </w:pPr>
    </w:p>
    <w:p w14:paraId="070684B1" w14:textId="77777777" w:rsidR="008E7879" w:rsidRDefault="008E7879" w:rsidP="008E7879">
      <w:pPr>
        <w:ind w:firstLine="708"/>
        <w:jc w:val="both"/>
        <w:rPr>
          <w:sz w:val="22"/>
          <w:szCs w:val="22"/>
          <w:lang w:val="hr-HR" w:eastAsia="hr-HR"/>
        </w:rPr>
      </w:pPr>
      <w:r w:rsidRPr="002D75EE">
        <w:rPr>
          <w:sz w:val="22"/>
          <w:szCs w:val="22"/>
          <w:lang w:val="hr-HR" w:eastAsia="hr-HR"/>
        </w:rPr>
        <w:t>Predlagatelj</w:t>
      </w:r>
      <w:bookmarkStart w:id="3" w:name="_Hlk101948533"/>
      <w:bookmarkStart w:id="4" w:name="_Hlk126239563"/>
      <w:r>
        <w:rPr>
          <w:sz w:val="22"/>
          <w:szCs w:val="22"/>
          <w:lang w:val="hr-HR" w:eastAsia="hr-HR"/>
        </w:rPr>
        <w:t>:</w:t>
      </w:r>
      <w:r w:rsidRPr="00EF0446">
        <w:rPr>
          <w:sz w:val="22"/>
          <w:szCs w:val="22"/>
          <w:lang w:val="hr-HR"/>
        </w:rPr>
        <w:t xml:space="preserve"> </w:t>
      </w:r>
      <w:bookmarkEnd w:id="4"/>
      <w:r w:rsidRPr="00EF0446">
        <w:rPr>
          <w:sz w:val="22"/>
          <w:szCs w:val="22"/>
          <w:lang w:val="hr-HR"/>
        </w:rPr>
        <w:t>Društvo za proizvodnju, trgovinu i usluge “LM-GAS” d.o.o. Visoko, Zanatski centar, Visoko, koga zastupa direktor Mahir Slinić.</w:t>
      </w:r>
    </w:p>
    <w:p w14:paraId="201D3619" w14:textId="77777777" w:rsidR="008E7879" w:rsidRDefault="008E7879" w:rsidP="008E7879">
      <w:pPr>
        <w:jc w:val="both"/>
        <w:rPr>
          <w:sz w:val="22"/>
          <w:szCs w:val="22"/>
          <w:lang w:val="hr-HR" w:eastAsia="hr-HR"/>
        </w:rPr>
      </w:pPr>
    </w:p>
    <w:p w14:paraId="1BB10E9D" w14:textId="77777777" w:rsidR="008E7879" w:rsidRDefault="008E7879" w:rsidP="008E7879">
      <w:pPr>
        <w:ind w:firstLine="708"/>
        <w:jc w:val="both"/>
        <w:rPr>
          <w:sz w:val="22"/>
          <w:szCs w:val="22"/>
          <w:lang w:val="hr-HR" w:eastAsia="hr-HR"/>
        </w:rPr>
      </w:pPr>
    </w:p>
    <w:p w14:paraId="728A52FB" w14:textId="77777777" w:rsidR="008E7879" w:rsidRDefault="008E7879" w:rsidP="008E7879">
      <w:pPr>
        <w:ind w:left="708"/>
        <w:jc w:val="both"/>
        <w:rPr>
          <w:sz w:val="22"/>
          <w:szCs w:val="22"/>
          <w:lang w:val="hr-HR" w:eastAsia="hr-HR"/>
        </w:rPr>
      </w:pPr>
    </w:p>
    <w:bookmarkEnd w:id="3"/>
    <w:p w14:paraId="3F9E5EFF" w14:textId="77777777" w:rsidR="008E7879" w:rsidRDefault="008E7879" w:rsidP="008E7879">
      <w:pPr>
        <w:ind w:firstLine="708"/>
        <w:jc w:val="both"/>
        <w:rPr>
          <w:sz w:val="22"/>
          <w:szCs w:val="22"/>
          <w:lang w:val="hr-HR" w:eastAsia="hr-HR"/>
        </w:rPr>
      </w:pPr>
      <w:r w:rsidRPr="002D75EE">
        <w:rPr>
          <w:sz w:val="22"/>
          <w:szCs w:val="22"/>
          <w:lang w:val="hr-HR" w:eastAsia="hr-HR"/>
        </w:rPr>
        <w:t>Protupredlagatelj:</w:t>
      </w:r>
      <w:r w:rsidRPr="00EF0446">
        <w:rPr>
          <w:sz w:val="22"/>
          <w:szCs w:val="22"/>
          <w:lang w:val="hr-HR"/>
        </w:rPr>
        <w:t xml:space="preserve"> Društvo za proizvodnju, trgovinu i usluge “LM-GAS” d.o.o. Visoko, Zanatski centar, Visoko, koga zastupa direktor Mahir Slinić.</w:t>
      </w:r>
    </w:p>
    <w:p w14:paraId="39AF2132" w14:textId="77777777" w:rsidR="008E7879" w:rsidRDefault="008E7879" w:rsidP="008E7879">
      <w:pPr>
        <w:jc w:val="both"/>
        <w:rPr>
          <w:sz w:val="22"/>
          <w:szCs w:val="22"/>
          <w:lang w:val="hr-HR" w:eastAsia="hr-HR"/>
        </w:rPr>
      </w:pPr>
    </w:p>
    <w:p w14:paraId="0E995CB9" w14:textId="77777777" w:rsidR="008E7879" w:rsidRDefault="008E7879" w:rsidP="008E7879">
      <w:pPr>
        <w:ind w:firstLine="708"/>
        <w:jc w:val="both"/>
        <w:rPr>
          <w:sz w:val="22"/>
          <w:szCs w:val="22"/>
          <w:lang w:val="hr-HR" w:eastAsia="hr-HR"/>
        </w:rPr>
      </w:pPr>
    </w:p>
    <w:p w14:paraId="2C86EBB7" w14:textId="77777777" w:rsidR="008E7879" w:rsidRPr="00EF0446" w:rsidRDefault="008E7879" w:rsidP="008E7879">
      <w:pPr>
        <w:ind w:left="708"/>
        <w:jc w:val="both"/>
        <w:rPr>
          <w:sz w:val="22"/>
          <w:szCs w:val="22"/>
          <w:lang w:val="hr-HR"/>
        </w:rPr>
      </w:pPr>
    </w:p>
    <w:p w14:paraId="4F0DA266" w14:textId="77777777" w:rsidR="008E7879" w:rsidRPr="002D75EE" w:rsidRDefault="008E7879" w:rsidP="008E7879">
      <w:pPr>
        <w:jc w:val="both"/>
        <w:rPr>
          <w:sz w:val="22"/>
          <w:szCs w:val="22"/>
          <w:lang w:val="hr-HR" w:eastAsia="hr-HR"/>
        </w:rPr>
      </w:pPr>
      <w:proofErr w:type="spellStart"/>
      <w:r>
        <w:rPr>
          <w:sz w:val="22"/>
          <w:szCs w:val="22"/>
        </w:rPr>
        <w:t>i</w:t>
      </w:r>
      <w:proofErr w:type="spellEnd"/>
    </w:p>
    <w:p w14:paraId="591BF181" w14:textId="77777777" w:rsidR="008E7879" w:rsidRPr="002D75EE" w:rsidRDefault="008E7879" w:rsidP="008E7879">
      <w:pPr>
        <w:ind w:left="720"/>
        <w:rPr>
          <w:sz w:val="22"/>
          <w:szCs w:val="22"/>
          <w:lang w:val="hr-HR" w:eastAsia="hr-HR"/>
        </w:rPr>
      </w:pPr>
    </w:p>
    <w:p w14:paraId="200CC286" w14:textId="77777777" w:rsidR="008E7879" w:rsidRDefault="008E7879" w:rsidP="008E7879">
      <w:pPr>
        <w:jc w:val="both"/>
        <w:rPr>
          <w:sz w:val="22"/>
          <w:szCs w:val="22"/>
        </w:rPr>
      </w:pPr>
      <w:r>
        <w:rPr>
          <w:sz w:val="22"/>
          <w:szCs w:val="22"/>
          <w:lang w:val="hr-HR" w:eastAsia="hr-HR"/>
        </w:rPr>
        <w:lastRenderedPageBreak/>
        <w:t xml:space="preserve">          </w:t>
      </w:r>
      <w:r w:rsidRPr="002D75EE">
        <w:rPr>
          <w:sz w:val="22"/>
          <w:szCs w:val="22"/>
          <w:lang w:val="hr-HR" w:eastAsia="hr-HR"/>
        </w:rPr>
        <w:t xml:space="preserve"> Privremeni stečajni upravitelj:</w:t>
      </w:r>
      <w:r>
        <w:rPr>
          <w:sz w:val="22"/>
          <w:szCs w:val="22"/>
          <w:lang w:val="hr-HR" w:eastAsia="hr-HR"/>
        </w:rPr>
        <w:t xml:space="preserve"> </w:t>
      </w:r>
      <w:r>
        <w:rPr>
          <w:sz w:val="22"/>
          <w:szCs w:val="22"/>
        </w:rPr>
        <w:t xml:space="preserve">Sulejman </w:t>
      </w:r>
      <w:proofErr w:type="spellStart"/>
      <w:r>
        <w:rPr>
          <w:sz w:val="22"/>
          <w:szCs w:val="22"/>
        </w:rPr>
        <w:t>Ismić</w:t>
      </w:r>
      <w:proofErr w:type="spellEnd"/>
      <w:r>
        <w:rPr>
          <w:sz w:val="22"/>
          <w:szCs w:val="22"/>
        </w:rPr>
        <w:t xml:space="preserve">, Carica br.12., </w:t>
      </w:r>
      <w:proofErr w:type="spellStart"/>
      <w:r>
        <w:rPr>
          <w:sz w:val="22"/>
          <w:szCs w:val="22"/>
        </w:rPr>
        <w:t>Visoko</w:t>
      </w:r>
      <w:proofErr w:type="spellEnd"/>
      <w:r>
        <w:rPr>
          <w:sz w:val="22"/>
          <w:szCs w:val="22"/>
        </w:rPr>
        <w:t>.</w:t>
      </w:r>
    </w:p>
    <w:p w14:paraId="248F4E4C" w14:textId="77777777" w:rsidR="008E7879" w:rsidRPr="00601B0B" w:rsidRDefault="008E7879" w:rsidP="008E7879">
      <w:pPr>
        <w:jc w:val="both"/>
        <w:rPr>
          <w:sz w:val="22"/>
          <w:szCs w:val="22"/>
          <w:lang w:val="hr-HR"/>
        </w:rPr>
      </w:pPr>
    </w:p>
    <w:p w14:paraId="28BB7541" w14:textId="77777777" w:rsidR="008E7879" w:rsidRPr="002D75EE" w:rsidRDefault="008E7879" w:rsidP="008E7879">
      <w:pPr>
        <w:jc w:val="both"/>
        <w:rPr>
          <w:sz w:val="22"/>
          <w:szCs w:val="22"/>
          <w:lang w:val="hr-HR" w:eastAsia="hr-HR"/>
        </w:rPr>
      </w:pPr>
      <w:r w:rsidRPr="002D75EE">
        <w:rPr>
          <w:sz w:val="22"/>
          <w:szCs w:val="22"/>
          <w:lang w:val="hr-HR" w:eastAsia="hr-HR"/>
        </w:rPr>
        <w:t xml:space="preserve">5.  Ovo rješenje se dostavlja strankama, objavljuje na oglasnoj tabli suda, web stranici suda-  </w:t>
      </w:r>
    </w:p>
    <w:p w14:paraId="3A8E0891" w14:textId="77777777" w:rsidR="008E7879" w:rsidRPr="002D75EE" w:rsidRDefault="008E7879" w:rsidP="008E7879">
      <w:pPr>
        <w:jc w:val="both"/>
        <w:rPr>
          <w:sz w:val="22"/>
          <w:szCs w:val="22"/>
          <w:lang w:val="hr-HR" w:eastAsia="hr-HR"/>
        </w:rPr>
      </w:pPr>
      <w:r w:rsidRPr="002D75EE">
        <w:rPr>
          <w:sz w:val="22"/>
          <w:szCs w:val="22"/>
          <w:lang w:val="hr-HR" w:eastAsia="hr-HR"/>
        </w:rPr>
        <w:t xml:space="preserve">     elektronskoj tabli suda, „Službenim novinama Federacije BiH“ i na internet stranici FIA-e.</w:t>
      </w:r>
    </w:p>
    <w:p w14:paraId="75EB873A" w14:textId="77777777" w:rsidR="008E7879" w:rsidRPr="002D75EE" w:rsidRDefault="008E7879" w:rsidP="008E7879">
      <w:pPr>
        <w:jc w:val="both"/>
        <w:rPr>
          <w:sz w:val="22"/>
          <w:szCs w:val="22"/>
          <w:lang w:val="hr-HR" w:eastAsia="hr-HR"/>
        </w:rPr>
      </w:pPr>
    </w:p>
    <w:p w14:paraId="67AFB321" w14:textId="77777777" w:rsidR="008E7879" w:rsidRPr="002D75EE" w:rsidRDefault="008E7879" w:rsidP="008E7879">
      <w:pPr>
        <w:jc w:val="both"/>
        <w:rPr>
          <w:sz w:val="22"/>
          <w:szCs w:val="22"/>
          <w:lang w:val="hr-HR" w:eastAsia="hr-HR"/>
        </w:rPr>
      </w:pPr>
    </w:p>
    <w:p w14:paraId="5A77EAF4" w14:textId="77777777" w:rsidR="008E7879" w:rsidRPr="002D75EE" w:rsidRDefault="008E7879" w:rsidP="008E7879">
      <w:pPr>
        <w:jc w:val="center"/>
        <w:rPr>
          <w:sz w:val="22"/>
          <w:szCs w:val="22"/>
          <w:lang w:val="hr-HR" w:eastAsia="hr-HR"/>
        </w:rPr>
      </w:pPr>
      <w:r w:rsidRPr="002D75EE">
        <w:rPr>
          <w:sz w:val="22"/>
          <w:szCs w:val="22"/>
          <w:lang w:val="hr-HR" w:eastAsia="hr-HR"/>
        </w:rPr>
        <w:t>O b r a z l o ž e n j e</w:t>
      </w:r>
    </w:p>
    <w:p w14:paraId="457D770B" w14:textId="77777777" w:rsidR="008E7879" w:rsidRPr="002D75EE" w:rsidRDefault="008E7879" w:rsidP="008E7879">
      <w:pPr>
        <w:rPr>
          <w:sz w:val="22"/>
          <w:szCs w:val="22"/>
          <w:lang w:val="hr-HR" w:eastAsia="hr-HR"/>
        </w:rPr>
      </w:pPr>
    </w:p>
    <w:p w14:paraId="794CCA1E" w14:textId="77777777" w:rsidR="008E7879" w:rsidRPr="002D75EE" w:rsidRDefault="008E7879" w:rsidP="008E7879">
      <w:pPr>
        <w:jc w:val="both"/>
        <w:rPr>
          <w:sz w:val="22"/>
          <w:szCs w:val="22"/>
          <w:lang w:val="hr-HR" w:eastAsia="hr-HR"/>
        </w:rPr>
      </w:pPr>
      <w:r w:rsidRPr="002D75EE">
        <w:rPr>
          <w:sz w:val="22"/>
          <w:szCs w:val="22"/>
          <w:lang w:val="hr-HR" w:eastAsia="hr-HR"/>
        </w:rPr>
        <w:tab/>
        <w:t xml:space="preserve">Predlagatelj kao stečajni dužnik je ovom sudu podnio prijedlog za otvaranje stečajnog postupka </w:t>
      </w:r>
      <w:r>
        <w:rPr>
          <w:sz w:val="22"/>
          <w:szCs w:val="22"/>
          <w:lang w:val="hr-HR" w:eastAsia="hr-HR"/>
        </w:rPr>
        <w:t>25</w:t>
      </w:r>
      <w:r w:rsidRPr="002D75EE">
        <w:rPr>
          <w:sz w:val="22"/>
          <w:szCs w:val="22"/>
          <w:lang w:val="hr-HR" w:eastAsia="hr-HR"/>
        </w:rPr>
        <w:t>.</w:t>
      </w:r>
      <w:r>
        <w:rPr>
          <w:sz w:val="22"/>
          <w:szCs w:val="22"/>
          <w:lang w:val="hr-HR" w:eastAsia="hr-HR"/>
        </w:rPr>
        <w:t>03</w:t>
      </w:r>
      <w:r w:rsidRPr="002D75EE">
        <w:rPr>
          <w:sz w:val="22"/>
          <w:szCs w:val="22"/>
          <w:lang w:val="hr-HR" w:eastAsia="hr-HR"/>
        </w:rPr>
        <w:t>.202</w:t>
      </w:r>
      <w:r>
        <w:rPr>
          <w:sz w:val="22"/>
          <w:szCs w:val="22"/>
          <w:lang w:val="hr-HR" w:eastAsia="hr-HR"/>
        </w:rPr>
        <w:t>6</w:t>
      </w:r>
      <w:r w:rsidRPr="002D75EE">
        <w:rPr>
          <w:sz w:val="22"/>
          <w:szCs w:val="22"/>
          <w:lang w:val="hr-HR" w:eastAsia="hr-HR"/>
        </w:rPr>
        <w:t>. godine</w:t>
      </w:r>
      <w:r>
        <w:rPr>
          <w:sz w:val="22"/>
          <w:szCs w:val="22"/>
          <w:lang w:val="hr-HR" w:eastAsia="hr-HR"/>
        </w:rPr>
        <w:t>, a u prijedlogu je naveo da je društvu blokiran račun, da je onemogućeno za redovno izmirivanje obaveza, da ima neizmirene obaveze prema Poreznoj upravi F BiH, te da je društvo trajno nesposobno za plaćanje i bez imovine.</w:t>
      </w:r>
    </w:p>
    <w:p w14:paraId="11F2DB09" w14:textId="77777777" w:rsidR="008E7879" w:rsidRPr="002D75EE" w:rsidRDefault="008E7879" w:rsidP="008E7879">
      <w:pPr>
        <w:ind w:firstLine="708"/>
        <w:jc w:val="both"/>
        <w:rPr>
          <w:sz w:val="22"/>
          <w:szCs w:val="22"/>
          <w:lang w:val="hr-HR" w:eastAsia="hr-HR"/>
        </w:rPr>
      </w:pPr>
      <w:r w:rsidRPr="002D75EE">
        <w:rPr>
          <w:sz w:val="22"/>
          <w:szCs w:val="22"/>
          <w:lang w:val="hr-HR" w:eastAsia="hr-HR"/>
        </w:rPr>
        <w:t>Radi utvrđenja da li postoji stečajni razlog i da li postoje uvjeti za otvaranje stečajnog postupka sud je odlučio pokrenuti prethodni postupak i u tom pravcu imenovao je privremenog stečajnog upravitelja</w:t>
      </w:r>
      <w:r>
        <w:rPr>
          <w:sz w:val="22"/>
          <w:szCs w:val="22"/>
          <w:lang w:val="hr-HR" w:eastAsia="hr-HR"/>
        </w:rPr>
        <w:t xml:space="preserve"> Ismić Sulejmana, sa liste stečajnih upravitelja, </w:t>
      </w:r>
      <w:r w:rsidRPr="002D75EE">
        <w:rPr>
          <w:sz w:val="22"/>
          <w:szCs w:val="22"/>
          <w:lang w:val="hr-HR" w:eastAsia="hr-HR"/>
        </w:rPr>
        <w:t xml:space="preserve">te </w:t>
      </w:r>
      <w:r>
        <w:rPr>
          <w:sz w:val="22"/>
          <w:szCs w:val="22"/>
          <w:lang w:val="hr-HR" w:eastAsia="hr-HR"/>
        </w:rPr>
        <w:t>mu</w:t>
      </w:r>
      <w:r w:rsidRPr="002D75EE">
        <w:rPr>
          <w:sz w:val="22"/>
          <w:szCs w:val="22"/>
          <w:lang w:val="hr-HR" w:eastAsia="hr-HR"/>
        </w:rPr>
        <w:t xml:space="preserve"> naložio da izvrši sve radnje navedene u izreci ovog rješenja, a sve u skladu sa odredbama čl. 61. stav 1. i 2. i čl. 63. Zakona o stečaju („Sl. Novine F BiH“ broj: 53/2021</w:t>
      </w:r>
      <w:r>
        <w:rPr>
          <w:sz w:val="22"/>
          <w:szCs w:val="22"/>
          <w:lang w:val="hr-HR" w:eastAsia="hr-HR"/>
        </w:rPr>
        <w:t xml:space="preserve"> i 19/25</w:t>
      </w:r>
      <w:r w:rsidRPr="002D75EE">
        <w:rPr>
          <w:sz w:val="22"/>
          <w:szCs w:val="22"/>
          <w:lang w:val="hr-HR" w:eastAsia="hr-HR"/>
        </w:rPr>
        <w:t>).</w:t>
      </w:r>
    </w:p>
    <w:p w14:paraId="2CC99EBE" w14:textId="77777777" w:rsidR="008E7879" w:rsidRPr="002D75EE" w:rsidRDefault="008E7879" w:rsidP="008E7879">
      <w:pPr>
        <w:rPr>
          <w:sz w:val="22"/>
          <w:szCs w:val="22"/>
          <w:lang w:val="hr-HR" w:eastAsia="hr-HR"/>
        </w:rPr>
      </w:pPr>
    </w:p>
    <w:p w14:paraId="4DDBBAE3" w14:textId="77777777" w:rsidR="008E7879" w:rsidRPr="002D75EE" w:rsidRDefault="008E7879" w:rsidP="008E7879">
      <w:pPr>
        <w:ind w:firstLine="708"/>
        <w:rPr>
          <w:sz w:val="22"/>
          <w:szCs w:val="22"/>
          <w:lang w:val="hr-HR" w:eastAsia="hr-HR"/>
        </w:rPr>
      </w:pPr>
      <w:r w:rsidRPr="002D75EE">
        <w:rPr>
          <w:sz w:val="22"/>
          <w:szCs w:val="22"/>
          <w:lang w:val="hr-HR" w:eastAsia="hr-HR"/>
        </w:rPr>
        <w:t>Na osnovu iznesenog, primjenom navedenih propisa odlučeno je kao u izreci rješenja.</w:t>
      </w:r>
    </w:p>
    <w:p w14:paraId="019D6478" w14:textId="77777777" w:rsidR="008E7879" w:rsidRPr="002D75EE" w:rsidRDefault="008E7879" w:rsidP="008E7879">
      <w:pPr>
        <w:rPr>
          <w:sz w:val="22"/>
          <w:szCs w:val="22"/>
          <w:lang w:val="hr-HR" w:eastAsia="hr-HR"/>
        </w:rPr>
      </w:pPr>
    </w:p>
    <w:p w14:paraId="0E240672" w14:textId="77777777" w:rsidR="008E7879" w:rsidRPr="002D75EE" w:rsidRDefault="008E7879" w:rsidP="008E7879">
      <w:pPr>
        <w:jc w:val="both"/>
        <w:rPr>
          <w:sz w:val="22"/>
          <w:szCs w:val="22"/>
          <w:lang w:val="hr-HR" w:eastAsia="hr-HR"/>
        </w:rPr>
      </w:pPr>
    </w:p>
    <w:p w14:paraId="1717F565" w14:textId="77777777" w:rsidR="008E7879" w:rsidRPr="002D75EE" w:rsidRDefault="008E7879" w:rsidP="008E7879">
      <w:pPr>
        <w:jc w:val="both"/>
        <w:rPr>
          <w:sz w:val="22"/>
          <w:szCs w:val="22"/>
          <w:lang w:val="hr-HR" w:eastAsia="hr-HR"/>
        </w:rPr>
      </w:pPr>
      <w:r w:rsidRPr="002D75EE">
        <w:rPr>
          <w:sz w:val="22"/>
          <w:szCs w:val="22"/>
          <w:lang w:val="hr-HR" w:eastAsia="hr-HR"/>
        </w:rPr>
        <w:tab/>
      </w:r>
    </w:p>
    <w:p w14:paraId="0D2DE897" w14:textId="77777777" w:rsidR="008E7879" w:rsidRPr="002D75EE" w:rsidRDefault="008E7879" w:rsidP="008E7879">
      <w:pPr>
        <w:rPr>
          <w:sz w:val="22"/>
          <w:szCs w:val="22"/>
          <w:lang w:val="hr-HR" w:eastAsia="hr-HR"/>
        </w:rPr>
      </w:pPr>
      <w:r w:rsidRPr="002D75EE">
        <w:rPr>
          <w:sz w:val="22"/>
          <w:szCs w:val="22"/>
          <w:lang w:val="hr-HR" w:eastAsia="hr-HR"/>
        </w:rPr>
        <w:tab/>
      </w:r>
    </w:p>
    <w:p w14:paraId="3540B03A" w14:textId="77777777" w:rsidR="008E7879" w:rsidRPr="002D75EE" w:rsidRDefault="008E7879" w:rsidP="008E7879">
      <w:pPr>
        <w:rPr>
          <w:sz w:val="22"/>
          <w:szCs w:val="22"/>
          <w:lang w:val="hr-HR" w:eastAsia="hr-HR"/>
        </w:rPr>
      </w:pPr>
    </w:p>
    <w:p w14:paraId="0DB56838" w14:textId="77777777" w:rsidR="008E7879" w:rsidRPr="002D75EE" w:rsidRDefault="008E7879" w:rsidP="008E7879">
      <w:pPr>
        <w:rPr>
          <w:sz w:val="22"/>
          <w:szCs w:val="22"/>
          <w:lang w:val="hr-HR" w:eastAsia="hr-HR"/>
        </w:rPr>
      </w:pPr>
    </w:p>
    <w:p w14:paraId="036BDE96" w14:textId="77777777" w:rsidR="008E7879" w:rsidRPr="002D75EE" w:rsidRDefault="008E7879" w:rsidP="008E7879">
      <w:pPr>
        <w:rPr>
          <w:sz w:val="22"/>
          <w:szCs w:val="22"/>
          <w:lang w:val="hr-HR" w:eastAsia="hr-HR"/>
        </w:rPr>
      </w:pPr>
      <w:r w:rsidRPr="002D75EE">
        <w:rPr>
          <w:sz w:val="22"/>
          <w:szCs w:val="22"/>
          <w:lang w:val="hr-HR" w:eastAsia="hr-HR"/>
        </w:rPr>
        <w:t>PRAVNA POUKA:</w:t>
      </w:r>
      <w:r w:rsidRPr="002D75EE">
        <w:rPr>
          <w:sz w:val="22"/>
          <w:szCs w:val="22"/>
          <w:lang w:val="hr-HR" w:eastAsia="hr-HR"/>
        </w:rPr>
        <w:tab/>
      </w:r>
      <w:r w:rsidRPr="002D75EE">
        <w:rPr>
          <w:sz w:val="22"/>
          <w:szCs w:val="22"/>
          <w:lang w:val="hr-HR" w:eastAsia="hr-HR"/>
        </w:rPr>
        <w:tab/>
      </w:r>
      <w:r w:rsidRPr="002D75EE">
        <w:rPr>
          <w:sz w:val="22"/>
          <w:szCs w:val="22"/>
          <w:lang w:val="hr-HR" w:eastAsia="hr-HR"/>
        </w:rPr>
        <w:tab/>
      </w:r>
      <w:r w:rsidRPr="002D75EE">
        <w:rPr>
          <w:sz w:val="22"/>
          <w:szCs w:val="22"/>
          <w:lang w:val="hr-HR" w:eastAsia="hr-HR"/>
        </w:rPr>
        <w:tab/>
      </w:r>
      <w:r w:rsidRPr="002D75EE">
        <w:rPr>
          <w:sz w:val="22"/>
          <w:szCs w:val="22"/>
          <w:lang w:val="hr-HR" w:eastAsia="hr-HR"/>
        </w:rPr>
        <w:tab/>
      </w:r>
      <w:r w:rsidRPr="002D75EE">
        <w:rPr>
          <w:sz w:val="22"/>
          <w:szCs w:val="22"/>
          <w:lang w:val="hr-HR" w:eastAsia="hr-HR"/>
        </w:rPr>
        <w:tab/>
        <w:t xml:space="preserve">             Stečajna sutkinja</w:t>
      </w:r>
    </w:p>
    <w:p w14:paraId="5C46DF18" w14:textId="77777777" w:rsidR="008E7879" w:rsidRPr="002D75EE" w:rsidRDefault="008E7879" w:rsidP="008E7879">
      <w:pPr>
        <w:rPr>
          <w:sz w:val="22"/>
          <w:szCs w:val="22"/>
          <w:lang w:val="hr-HR" w:eastAsia="hr-HR"/>
        </w:rPr>
      </w:pPr>
      <w:r w:rsidRPr="002D75EE">
        <w:rPr>
          <w:sz w:val="22"/>
          <w:szCs w:val="22"/>
          <w:lang w:val="hr-HR" w:eastAsia="hr-HR"/>
        </w:rPr>
        <w:t>Protiv ovog rješenja</w:t>
      </w:r>
      <w:r>
        <w:rPr>
          <w:sz w:val="22"/>
          <w:szCs w:val="22"/>
          <w:lang w:val="hr-HR" w:eastAsia="hr-HR"/>
        </w:rPr>
        <w:t xml:space="preserve"> nije dozvoljena žalba </w:t>
      </w:r>
      <w:r>
        <w:rPr>
          <w:sz w:val="22"/>
          <w:szCs w:val="22"/>
          <w:lang w:val="hr-HR" w:eastAsia="hr-HR"/>
        </w:rPr>
        <w:tab/>
      </w:r>
      <w:r w:rsidRPr="002D75EE">
        <w:rPr>
          <w:sz w:val="22"/>
          <w:szCs w:val="22"/>
          <w:lang w:val="hr-HR" w:eastAsia="hr-HR"/>
        </w:rPr>
        <w:tab/>
      </w:r>
      <w:r w:rsidRPr="002D75EE">
        <w:rPr>
          <w:sz w:val="22"/>
          <w:szCs w:val="22"/>
          <w:lang w:val="hr-HR" w:eastAsia="hr-HR"/>
        </w:rPr>
        <w:tab/>
        <w:t xml:space="preserve">          </w:t>
      </w:r>
      <w:r>
        <w:rPr>
          <w:sz w:val="22"/>
          <w:szCs w:val="22"/>
          <w:lang w:val="hr-HR" w:eastAsia="hr-HR"/>
        </w:rPr>
        <w:t xml:space="preserve">  </w:t>
      </w:r>
      <w:r w:rsidRPr="002D75EE">
        <w:rPr>
          <w:sz w:val="22"/>
          <w:szCs w:val="22"/>
          <w:lang w:val="hr-HR" w:eastAsia="hr-HR"/>
        </w:rPr>
        <w:t xml:space="preserve">    Sanja Pavlić</w:t>
      </w:r>
    </w:p>
    <w:p w14:paraId="25E97F90" w14:textId="77777777" w:rsidR="008E7879" w:rsidRPr="002D75EE" w:rsidRDefault="008E7879" w:rsidP="008E7879">
      <w:pPr>
        <w:rPr>
          <w:sz w:val="22"/>
          <w:szCs w:val="22"/>
          <w:lang w:val="hr-HR" w:eastAsia="hr-HR"/>
        </w:rPr>
      </w:pPr>
    </w:p>
    <w:p w14:paraId="09CF7F66" w14:textId="77777777" w:rsidR="008E7879" w:rsidRPr="002D75EE" w:rsidRDefault="008E7879" w:rsidP="008E7879">
      <w:pPr>
        <w:jc w:val="both"/>
        <w:rPr>
          <w:szCs w:val="24"/>
          <w:lang w:val="hr-HR" w:eastAsia="hr-HR"/>
        </w:rPr>
      </w:pPr>
    </w:p>
    <w:p w14:paraId="7857157D" w14:textId="77777777" w:rsidR="008E7879" w:rsidRPr="002D75EE" w:rsidRDefault="008E7879" w:rsidP="008E7879">
      <w:pPr>
        <w:jc w:val="both"/>
        <w:rPr>
          <w:szCs w:val="24"/>
          <w:lang w:val="hr-HR" w:eastAsia="hr-HR"/>
        </w:rPr>
      </w:pPr>
    </w:p>
    <w:p w14:paraId="3FE04768" w14:textId="77777777" w:rsidR="008E7879" w:rsidRPr="002D75EE" w:rsidRDefault="008E7879" w:rsidP="008E7879">
      <w:pPr>
        <w:rPr>
          <w:szCs w:val="24"/>
          <w:lang w:val="hr-HR" w:eastAsia="hr-HR"/>
        </w:rPr>
      </w:pPr>
    </w:p>
    <w:p w14:paraId="1A20494F" w14:textId="77777777" w:rsidR="008E7879" w:rsidRPr="00EF0446" w:rsidRDefault="008E7879" w:rsidP="008E7879">
      <w:pPr>
        <w:rPr>
          <w:lang w:val="hr-HR"/>
        </w:rPr>
      </w:pPr>
    </w:p>
    <w:p w14:paraId="2C1DCE00" w14:textId="77777777" w:rsidR="00D22BFA" w:rsidRPr="008E7879" w:rsidRDefault="00D22BFA">
      <w:pPr>
        <w:rPr>
          <w:lang w:val="hr-HR"/>
        </w:rPr>
      </w:pPr>
    </w:p>
    <w:sectPr w:rsidR="00D22BFA" w:rsidRPr="008E7879" w:rsidSect="008E78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D00"/>
    <w:rsid w:val="000D25C1"/>
    <w:rsid w:val="004B60A4"/>
    <w:rsid w:val="00742D00"/>
    <w:rsid w:val="008E7879"/>
    <w:rsid w:val="00A71F2A"/>
    <w:rsid w:val="00D22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9333C0-0881-4075-AD0D-F8950061B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7879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2D0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bs-Latn-B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2D0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bs-Latn-B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2D0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bs-Latn-B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2D0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val="bs-Latn-B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2D0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val="bs-Latn-B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2D0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val="bs-Latn-B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2D00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val="bs-Latn-B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2D00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val="bs-Latn-B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2D00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val="bs-Latn-B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2D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2D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2D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2D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2D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2D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2D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2D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2D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2D0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bs-Latn-B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42D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2D0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bs-Latn-B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42D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2D00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val="bs-Latn-B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42D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2D00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:lang w:val="bs-Latn-B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42D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2D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:lang w:val="bs-Latn-B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2D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2D0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534</Words>
  <Characters>3049</Characters>
  <Application>Microsoft Office Word</Application>
  <DocSecurity>0</DocSecurity>
  <Lines>25</Lines>
  <Paragraphs>7</Paragraphs>
  <ScaleCrop>false</ScaleCrop>
  <Company/>
  <LinksUpToDate>false</LinksUpToDate>
  <CharactersWithSpaces>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Davorka Botic</dc:creator>
  <cp:keywords/>
  <dc:description/>
  <cp:lastModifiedBy>Davorka Botic</cp:lastModifiedBy>
  <cp:revision>2</cp:revision>
  <dcterms:created xsi:type="dcterms:W3CDTF">2026-06-10T10:14:00Z</dcterms:created>
  <dcterms:modified xsi:type="dcterms:W3CDTF">2026-06-10T10:14:00Z</dcterms:modified>
</cp:coreProperties>
</file>