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94EFD" w14:textId="77777777" w:rsidR="00006649" w:rsidRDefault="00006649" w:rsidP="00006649">
      <w:r>
        <w:t>BOSNA I HERCEGOVINA</w:t>
      </w:r>
    </w:p>
    <w:p w14:paraId="77C80AFC" w14:textId="77777777" w:rsidR="00006649" w:rsidRDefault="00006649" w:rsidP="00006649">
      <w:bookmarkStart w:id="0" w:name="entitet"/>
      <w:r>
        <w:t>REPUBLIKA SRPSKA</w:t>
      </w:r>
      <w:bookmarkEnd w:id="0"/>
      <w:r>
        <w:t xml:space="preserve"> </w:t>
      </w:r>
    </w:p>
    <w:p w14:paraId="505A65E6" w14:textId="77777777" w:rsidR="00006649" w:rsidRDefault="00006649" w:rsidP="00006649">
      <w:bookmarkStart w:id="1" w:name="sud"/>
      <w:r>
        <w:t>OKRUŽNI PRIVREDNI SUD U PRIJEDORU</w:t>
      </w:r>
      <w:bookmarkEnd w:id="1"/>
      <w:r>
        <w:t xml:space="preserve"> </w:t>
      </w:r>
    </w:p>
    <w:p w14:paraId="3704083D" w14:textId="77777777" w:rsidR="00006649" w:rsidRDefault="00006649" w:rsidP="00006649">
      <w:r>
        <w:t xml:space="preserve">Broj: </w:t>
      </w:r>
      <w:bookmarkStart w:id="2" w:name="broj_predmeta"/>
      <w:r>
        <w:t>67 0 St 004822 25 St</w:t>
      </w:r>
      <w:bookmarkEnd w:id="2"/>
      <w:r>
        <w:t xml:space="preserve"> </w:t>
      </w:r>
    </w:p>
    <w:p w14:paraId="30BCE447" w14:textId="77777777" w:rsidR="00006649" w:rsidRDefault="00006649" w:rsidP="00006649">
      <w:bookmarkStart w:id="3" w:name="grad"/>
      <w:r>
        <w:t>Prijedor</w:t>
      </w:r>
      <w:bookmarkEnd w:id="3"/>
      <w:r>
        <w:t>, 01.06.2026 godine</w:t>
      </w:r>
    </w:p>
    <w:p w14:paraId="598E42A5" w14:textId="77777777" w:rsidR="00006649" w:rsidRDefault="00006649" w:rsidP="00006649">
      <w:pPr>
        <w:widowControl w:val="0"/>
        <w:tabs>
          <w:tab w:val="left" w:pos="11160"/>
        </w:tabs>
        <w:autoSpaceDE w:val="0"/>
        <w:autoSpaceDN w:val="0"/>
        <w:adjustRightInd w:val="0"/>
        <w:spacing w:line="254" w:lineRule="exact"/>
        <w:ind w:right="72"/>
        <w:rPr>
          <w:b/>
        </w:rPr>
      </w:pPr>
    </w:p>
    <w:p w14:paraId="419F9F64" w14:textId="77777777" w:rsidR="00006649" w:rsidRDefault="00006649" w:rsidP="00006649">
      <w:pPr>
        <w:widowControl w:val="0"/>
        <w:tabs>
          <w:tab w:val="left" w:pos="11160"/>
        </w:tabs>
        <w:autoSpaceDE w:val="0"/>
        <w:autoSpaceDN w:val="0"/>
        <w:adjustRightInd w:val="0"/>
        <w:spacing w:line="254" w:lineRule="exact"/>
        <w:ind w:right="72"/>
        <w:jc w:val="center"/>
        <w:rPr>
          <w:b/>
        </w:rPr>
      </w:pPr>
    </w:p>
    <w:p w14:paraId="23B284F0" w14:textId="6B15E168" w:rsidR="00006649" w:rsidRDefault="00006649" w:rsidP="00006649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Okružni privredni sud u Prijedoru, stečajni sudija Snježana Cepić, u stečajnom postupku nad stečajnim dužnikom </w:t>
      </w:r>
      <w:r>
        <w:rPr>
          <w:lang w:val="bs-Latn-BA"/>
        </w:rPr>
        <w:t xml:space="preserve">„EL SAT“ d.o.o. </w:t>
      </w:r>
      <w:r>
        <w:rPr>
          <w:lang w:val="bs-Latn-BA"/>
        </w:rPr>
        <w:t>Novi Grad</w:t>
      </w:r>
      <w:r>
        <w:rPr>
          <w:lang w:val="bs-Latn-BA"/>
        </w:rPr>
        <w:t>-u stečaju Novi Grad, Ulica Pionirska broj 101 Novi Grad,</w:t>
      </w:r>
      <w:r w:rsidRPr="007D30A0">
        <w:rPr>
          <w:rFonts w:ascii="Times New Roman" w:hAnsi="Times New Roman"/>
          <w:lang w:val="bs-Latn-BA"/>
        </w:rPr>
        <w:t xml:space="preserve"> dana </w:t>
      </w:r>
      <w:r>
        <w:rPr>
          <w:rFonts w:ascii="Times New Roman" w:hAnsi="Times New Roman"/>
          <w:lang w:val="bs-Latn-BA"/>
        </w:rPr>
        <w:t>01.06.2026</w:t>
      </w:r>
      <w:r w:rsidRPr="007D30A0">
        <w:rPr>
          <w:rFonts w:ascii="Times New Roman" w:hAnsi="Times New Roman"/>
          <w:lang w:val="bs-Latn-BA"/>
        </w:rPr>
        <w:t>. godine donio je</w:t>
      </w:r>
      <w:r>
        <w:rPr>
          <w:rFonts w:ascii="Times New Roman" w:hAnsi="Times New Roman"/>
          <w:lang w:val="bs-Latn-BA"/>
        </w:rPr>
        <w:t xml:space="preserve"> sljedeće</w:t>
      </w:r>
    </w:p>
    <w:p w14:paraId="12A2BB37" w14:textId="77777777" w:rsidR="00006649" w:rsidRDefault="00006649" w:rsidP="00006649">
      <w:pPr>
        <w:rPr>
          <w:lang w:val="bs-Latn-BA"/>
        </w:rPr>
      </w:pPr>
    </w:p>
    <w:p w14:paraId="07F4E029" w14:textId="77777777" w:rsidR="00006649" w:rsidRDefault="00006649" w:rsidP="00006649">
      <w:pPr>
        <w:jc w:val="both"/>
        <w:rPr>
          <w:lang w:val="bs-Latn-BA"/>
        </w:rPr>
      </w:pPr>
    </w:p>
    <w:p w14:paraId="58483AB1" w14:textId="77777777" w:rsidR="00006649" w:rsidRDefault="00006649" w:rsidP="00006649">
      <w:pPr>
        <w:jc w:val="center"/>
        <w:rPr>
          <w:lang w:val="bs-Latn-BA"/>
        </w:rPr>
      </w:pPr>
      <w:r>
        <w:rPr>
          <w:lang w:val="bs-Latn-BA"/>
        </w:rPr>
        <w:t>RJEŠENJE</w:t>
      </w:r>
    </w:p>
    <w:p w14:paraId="6600822C" w14:textId="77777777" w:rsidR="00006649" w:rsidRDefault="00006649" w:rsidP="00006649">
      <w:pPr>
        <w:jc w:val="both"/>
        <w:rPr>
          <w:lang w:val="bs-Latn-BA"/>
        </w:rPr>
      </w:pPr>
    </w:p>
    <w:p w14:paraId="3C8EC513" w14:textId="3FE550B3" w:rsidR="00006649" w:rsidRDefault="00006649" w:rsidP="00006649">
      <w:pPr>
        <w:jc w:val="both"/>
      </w:pPr>
      <w:r>
        <w:rPr>
          <w:lang w:val="bs-Latn-BA"/>
        </w:rPr>
        <w:t>1.</w:t>
      </w:r>
      <w:r w:rsidRPr="006932C6">
        <w:rPr>
          <w:lang w:val="bs-Latn-BA"/>
        </w:rPr>
        <w:t xml:space="preserve">Zaključuje se stečajni postupak nad stečajnim dužnikom </w:t>
      </w:r>
      <w:r>
        <w:rPr>
          <w:lang w:val="bs-Latn-BA"/>
        </w:rPr>
        <w:t xml:space="preserve">„EL SAT“ d.o.o. </w:t>
      </w:r>
      <w:r>
        <w:rPr>
          <w:lang w:val="bs-Latn-BA"/>
        </w:rPr>
        <w:t>Novi Grad</w:t>
      </w:r>
      <w:r>
        <w:rPr>
          <w:lang w:val="bs-Latn-BA"/>
        </w:rPr>
        <w:t>-u stečaju, Ulica Pionirska broj 101 Novi Grad</w:t>
      </w:r>
      <w:r>
        <w:t xml:space="preserve"> MBS: 1-12895-00 JIB: 4400769990006, zbog nedostatka stečajne mase.</w:t>
      </w:r>
    </w:p>
    <w:p w14:paraId="4C2B43BE" w14:textId="77777777" w:rsidR="00006649" w:rsidRDefault="00006649" w:rsidP="00006649">
      <w:pPr>
        <w:jc w:val="both"/>
        <w:rPr>
          <w:lang w:val="bs-Latn-BA"/>
        </w:rPr>
      </w:pPr>
    </w:p>
    <w:p w14:paraId="32D2A1B2" w14:textId="77777777" w:rsidR="00006649" w:rsidRDefault="00006649" w:rsidP="00006649">
      <w:pPr>
        <w:spacing w:line="259" w:lineRule="auto"/>
        <w:jc w:val="both"/>
      </w:pPr>
      <w:r>
        <w:rPr>
          <w:lang w:val="bs-Latn-BA"/>
        </w:rPr>
        <w:t>2.</w:t>
      </w:r>
      <w:r w:rsidRPr="006932C6">
        <w:rPr>
          <w:lang w:val="bs-Latn-BA"/>
        </w:rPr>
        <w:t xml:space="preserve">Oglas sa razlozima zaključenja stečajnog postupka biće objavljen u </w:t>
      </w:r>
      <w:r>
        <w:t>"</w:t>
      </w:r>
      <w:r w:rsidRPr="006932C6">
        <w:rPr>
          <w:lang w:val="bs-Latn-BA"/>
        </w:rPr>
        <w:t>Službenom glasniku Republike Srpske</w:t>
      </w:r>
      <w:r>
        <w:t xml:space="preserve">", a Rješenje </w:t>
      </w:r>
      <w:r w:rsidRPr="006932C6">
        <w:rPr>
          <w:lang w:val="bs-Latn-BA"/>
        </w:rPr>
        <w:t xml:space="preserve">na internet stranici APIF-a, </w:t>
      </w:r>
      <w:r>
        <w:t xml:space="preserve"> kao i na oglasnoj tabli suda. </w:t>
      </w:r>
    </w:p>
    <w:p w14:paraId="5592030D" w14:textId="77777777" w:rsidR="00006649" w:rsidRDefault="00006649" w:rsidP="00006649">
      <w:pPr>
        <w:spacing w:line="259" w:lineRule="auto"/>
        <w:jc w:val="both"/>
      </w:pPr>
    </w:p>
    <w:p w14:paraId="5D8BFE4F" w14:textId="5040E036" w:rsidR="00006649" w:rsidRPr="006932C6" w:rsidRDefault="00006649" w:rsidP="00006649">
      <w:pPr>
        <w:spacing w:line="259" w:lineRule="auto"/>
        <w:jc w:val="both"/>
        <w:rPr>
          <w:lang w:val="bs-Latn-BA"/>
        </w:rPr>
      </w:pPr>
      <w:r>
        <w:t>3.Razrješava se dužnosti stečajni upravnik Ljiljana Mandić iz Prijedora, Srpskih velikana broj 22</w:t>
      </w:r>
      <w:r>
        <w:t xml:space="preserve"> Prijedor</w:t>
      </w:r>
      <w:r>
        <w:t>.</w:t>
      </w:r>
    </w:p>
    <w:p w14:paraId="5EA80ED0" w14:textId="77777777" w:rsidR="00006649" w:rsidRDefault="00006649" w:rsidP="00006649">
      <w:pPr>
        <w:spacing w:line="259" w:lineRule="auto"/>
        <w:jc w:val="both"/>
        <w:rPr>
          <w:lang w:val="bs-Latn-BA"/>
        </w:rPr>
      </w:pPr>
    </w:p>
    <w:p w14:paraId="704D33E7" w14:textId="77777777" w:rsidR="00006649" w:rsidRPr="006932C6" w:rsidRDefault="00006649" w:rsidP="00006649">
      <w:pPr>
        <w:spacing w:line="259" w:lineRule="auto"/>
        <w:jc w:val="both"/>
        <w:rPr>
          <w:lang w:val="bs-Latn-BA"/>
        </w:rPr>
      </w:pPr>
      <w:r>
        <w:rPr>
          <w:lang w:val="bs-Latn-BA"/>
        </w:rPr>
        <w:t>4.</w:t>
      </w:r>
      <w:r w:rsidRPr="006932C6">
        <w:rPr>
          <w:lang w:val="bs-Latn-BA"/>
        </w:rPr>
        <w:t xml:space="preserve">Po pravosnažnosti Rješenja, isto će biti dostavljeno Odjeljenju registra Okružnog privrednog suda u Prijedoru, radi brisanja stečajnog dužnika iz Registra poslovnih subjekata. </w:t>
      </w:r>
    </w:p>
    <w:p w14:paraId="5CCD05CC" w14:textId="77777777" w:rsidR="00006649" w:rsidRDefault="00006649" w:rsidP="00006649">
      <w:pPr>
        <w:spacing w:line="259" w:lineRule="auto"/>
        <w:jc w:val="both"/>
        <w:rPr>
          <w:color w:val="FF0000"/>
          <w:lang w:val="bs-Latn-BA"/>
        </w:rPr>
      </w:pPr>
    </w:p>
    <w:p w14:paraId="40645E11" w14:textId="77777777" w:rsidR="00006649" w:rsidRDefault="00006649" w:rsidP="00006649">
      <w:pPr>
        <w:jc w:val="both"/>
        <w:rPr>
          <w:lang w:val="bs-Latn-BA"/>
        </w:rPr>
      </w:pPr>
      <w:r>
        <w:rPr>
          <w:lang w:val="bs-Latn-BA"/>
        </w:rPr>
        <w:t>5.Obavještavaju se stečajni dužnik, stečajni upravnik i povjerioci da pravne posljedice zaključenja  stečajnog postupka nastupaju osam dana nakon objavljivanja ovog Rješenja u „Službenom glasniku  Republike Srpske“.</w:t>
      </w:r>
    </w:p>
    <w:p w14:paraId="65798EC9" w14:textId="77777777" w:rsidR="00006649" w:rsidRPr="0027329C" w:rsidRDefault="00006649" w:rsidP="00006649">
      <w:pPr>
        <w:jc w:val="both"/>
        <w:rPr>
          <w:color w:val="FF0000"/>
          <w:lang w:val="bs-Latn-BA"/>
        </w:rPr>
      </w:pPr>
    </w:p>
    <w:p w14:paraId="0367A258" w14:textId="77777777" w:rsidR="00006649" w:rsidRDefault="00006649" w:rsidP="00006649">
      <w:pPr>
        <w:rPr>
          <w:lang w:val="bs-Latn-BA"/>
        </w:rPr>
      </w:pPr>
      <w:r>
        <w:rPr>
          <w:lang w:val="bs-Latn-BA"/>
        </w:rPr>
        <w:t xml:space="preserve">                                                       </w:t>
      </w:r>
    </w:p>
    <w:p w14:paraId="39CBBDF8" w14:textId="77777777" w:rsidR="00006649" w:rsidRDefault="00006649" w:rsidP="00006649">
      <w:pPr>
        <w:pStyle w:val="ListParagraph"/>
        <w:spacing w:line="259" w:lineRule="auto"/>
        <w:jc w:val="both"/>
        <w:rPr>
          <w:lang w:val="bs-Latn-BA"/>
        </w:rPr>
      </w:pPr>
    </w:p>
    <w:p w14:paraId="5843AF2E" w14:textId="77777777" w:rsidR="00006649" w:rsidRPr="00BD0CF4" w:rsidRDefault="00006649" w:rsidP="00006649">
      <w:pPr>
        <w:jc w:val="center"/>
        <w:rPr>
          <w:lang w:val="bs-Latn-BA"/>
        </w:rPr>
      </w:pPr>
      <w:r w:rsidRPr="00BD0CF4">
        <w:rPr>
          <w:lang w:val="bs-Latn-BA"/>
        </w:rPr>
        <w:t>Obrazloženje</w:t>
      </w:r>
    </w:p>
    <w:p w14:paraId="37A45A9E" w14:textId="77777777" w:rsidR="00006649" w:rsidRDefault="00006649" w:rsidP="00006649">
      <w:pPr>
        <w:jc w:val="both"/>
        <w:rPr>
          <w:lang w:val="bs-Latn-BA"/>
        </w:rPr>
      </w:pPr>
    </w:p>
    <w:p w14:paraId="3735303F" w14:textId="77777777" w:rsidR="00006649" w:rsidRDefault="00006649" w:rsidP="00006649">
      <w:pPr>
        <w:ind w:right="-22"/>
        <w:jc w:val="both"/>
        <w:rPr>
          <w:lang w:val="bs-Latn-BA"/>
        </w:rPr>
      </w:pPr>
      <w:r w:rsidRPr="004A0C4F">
        <w:t>Rješenjem</w:t>
      </w:r>
      <w:r>
        <w:t xml:space="preserve"> </w:t>
      </w:r>
      <w:r>
        <w:rPr>
          <w:lang w:val="bs-Latn-BA"/>
        </w:rPr>
        <w:t>Okružnog privrednog suda u Prijedoru</w:t>
      </w:r>
      <w:r w:rsidRPr="004A0C4F">
        <w:t xml:space="preserve"> broj:</w:t>
      </w:r>
      <w:r w:rsidRPr="004A0C4F">
        <w:rPr>
          <w:lang w:val="bs-Latn-BA"/>
        </w:rPr>
        <w:t xml:space="preserve"> </w:t>
      </w:r>
      <w:r>
        <w:t xml:space="preserve">67 0 St 004822 25 St </w:t>
      </w:r>
      <w:r w:rsidRPr="004A0C4F">
        <w:rPr>
          <w:lang w:val="bs-Latn-BA"/>
        </w:rPr>
        <w:t xml:space="preserve">od </w:t>
      </w:r>
      <w:r>
        <w:rPr>
          <w:lang w:val="bs-Latn-BA"/>
        </w:rPr>
        <w:t xml:space="preserve">28.01.2026. </w:t>
      </w:r>
      <w:r w:rsidRPr="004A0C4F">
        <w:rPr>
          <w:lang w:val="bs-Latn-BA"/>
        </w:rPr>
        <w:t xml:space="preserve">godine </w:t>
      </w:r>
      <w:r>
        <w:rPr>
          <w:lang w:val="bs-Latn-BA"/>
        </w:rPr>
        <w:t>otvoren je stečajni postupak nad imovinom stečajnog dužnika EL SAT“ d.o.o. Prijedor-u stečaju Novi Grad, Ulica Pionirska broj 101 Novi Grad</w:t>
      </w:r>
      <w:r>
        <w:t xml:space="preserve"> MBS: 1-12895-00 JIB: 4400769990006</w:t>
      </w:r>
    </w:p>
    <w:p w14:paraId="0E88BA5B" w14:textId="77777777" w:rsidR="00006649" w:rsidRDefault="00006649" w:rsidP="00006649">
      <w:pPr>
        <w:ind w:right="-22"/>
        <w:jc w:val="both"/>
        <w:rPr>
          <w:lang w:val="bs-Latn-BA"/>
        </w:rPr>
      </w:pPr>
    </w:p>
    <w:p w14:paraId="2E61E3E4" w14:textId="63E65C2B" w:rsidR="00006649" w:rsidRDefault="00006649" w:rsidP="00006649">
      <w:pPr>
        <w:ind w:right="-22"/>
        <w:jc w:val="both"/>
        <w:rPr>
          <w:lang w:val="bs-Latn-BA"/>
        </w:rPr>
      </w:pPr>
      <w:r>
        <w:rPr>
          <w:lang w:val="bs-Latn-BA"/>
        </w:rPr>
        <w:t>Istim Rješenjem za stečajnog upravnika imenovan</w:t>
      </w:r>
      <w:r>
        <w:rPr>
          <w:lang w:val="bs-Latn-BA"/>
        </w:rPr>
        <w:t>a</w:t>
      </w:r>
      <w:r>
        <w:rPr>
          <w:lang w:val="bs-Latn-BA"/>
        </w:rPr>
        <w:t xml:space="preserve"> je</w:t>
      </w:r>
      <w:r w:rsidRPr="00D23449">
        <w:t xml:space="preserve"> </w:t>
      </w:r>
      <w:r>
        <w:t>Ljiljana Mandić iz Prijedora</w:t>
      </w:r>
      <w:r>
        <w:rPr>
          <w:lang w:val="bs-Latn-BA"/>
        </w:rPr>
        <w:t xml:space="preserve"> </w:t>
      </w:r>
    </w:p>
    <w:p w14:paraId="7C706975" w14:textId="77777777" w:rsidR="00006649" w:rsidRDefault="00006649" w:rsidP="00006649">
      <w:pPr>
        <w:jc w:val="both"/>
        <w:rPr>
          <w:lang w:val="bs-Latn-BA"/>
        </w:rPr>
      </w:pPr>
    </w:p>
    <w:p w14:paraId="7F8AA037" w14:textId="77777777" w:rsidR="00006649" w:rsidRPr="00B318E2" w:rsidRDefault="00006649" w:rsidP="00006649">
      <w:pPr>
        <w:jc w:val="both"/>
      </w:pPr>
      <w:r>
        <w:rPr>
          <w:lang w:val="bs-Latn-BA"/>
        </w:rPr>
        <w:t xml:space="preserve">Oglas o otvaranju stečajnog postupka objavljen je u </w:t>
      </w:r>
      <w:r>
        <w:t>"Službenom glasniku Republike Srpske" broj</w:t>
      </w:r>
      <w:r w:rsidRPr="00D91732">
        <w:rPr>
          <w:color w:val="FF0000"/>
        </w:rPr>
        <w:t xml:space="preserve">: </w:t>
      </w:r>
      <w:r w:rsidRPr="00B318E2">
        <w:t>13/26 od 18.02.2026. godine.</w:t>
      </w:r>
    </w:p>
    <w:p w14:paraId="043161C9" w14:textId="77777777" w:rsidR="00006649" w:rsidRPr="00B318E2" w:rsidRDefault="00006649" w:rsidP="00006649">
      <w:pPr>
        <w:jc w:val="both"/>
        <w:rPr>
          <w:b/>
          <w:bCs/>
          <w:lang w:val="bs-Latn-BA"/>
        </w:rPr>
      </w:pPr>
    </w:p>
    <w:p w14:paraId="7580FC9C" w14:textId="77777777" w:rsidR="00006649" w:rsidRDefault="00006649" w:rsidP="00006649">
      <w:pPr>
        <w:jc w:val="both"/>
      </w:pPr>
      <w:r>
        <w:t xml:space="preserve">Ročište za ispitivanje prijava potraživanja povjerilaca održano je dana </w:t>
      </w:r>
      <w:r>
        <w:rPr>
          <w:lang w:val="bs-Latn-BA"/>
        </w:rPr>
        <w:t>26.03.2026</w:t>
      </w:r>
      <w:r>
        <w:t xml:space="preserve">. godine pred Okružnim privrednim sudom u Prijedoru u prisustvu stečajnog upravnika, punomoćnika stečajnog povjerioca Ministarstva finasija Poreska uprava, Područni centar Prijedor,  punomoćnika povjerioca Uprave za indirektno oporezivanje Bosne i Hercegovine Regionalni </w:t>
      </w:r>
      <w:r>
        <w:lastRenderedPageBreak/>
        <w:t>centar Banja Luka i punomoćnika Asssociton de gestioninternacionale collectivedesoeuvres audioviselles AGICOA.</w:t>
      </w:r>
    </w:p>
    <w:p w14:paraId="7067ED65" w14:textId="77777777" w:rsidR="00006649" w:rsidRDefault="00006649" w:rsidP="00006649">
      <w:pPr>
        <w:jc w:val="both"/>
      </w:pPr>
    </w:p>
    <w:p w14:paraId="5E0B3E4A" w14:textId="77777777" w:rsidR="00006649" w:rsidRDefault="00006649" w:rsidP="00006649">
      <w:pPr>
        <w:jc w:val="both"/>
      </w:pPr>
      <w:r>
        <w:t>Na navedenom ročištu ispitane su podnesene prijave potraživanja od strane povjerilaca Ministarstva finansija Poreska uprava - Područni centar Prijedor, povjerioca Uprava za indirektno-neizravno oporezivanje BiH, Regionalni centar Banja Luka i Asssociton de gestioninternacionale collectivedesoeuvres audioviselles AGICOA.</w:t>
      </w:r>
    </w:p>
    <w:p w14:paraId="70618DCC" w14:textId="77777777" w:rsidR="00006649" w:rsidRDefault="00006649" w:rsidP="00006649">
      <w:pPr>
        <w:jc w:val="both"/>
      </w:pPr>
      <w:r>
        <w:t xml:space="preserve">Ukupno prijavljena potraživanja povjerilaca u predmetnom stečajnom postupku iznose 54.951,31  KM, a ista su u cijelosti priznata i svrstana u opšti isplatni red. </w:t>
      </w:r>
    </w:p>
    <w:p w14:paraId="6989C10B" w14:textId="77777777" w:rsidR="00006649" w:rsidRPr="00C54480" w:rsidRDefault="00006649" w:rsidP="00006649">
      <w:pPr>
        <w:jc w:val="both"/>
      </w:pPr>
    </w:p>
    <w:p w14:paraId="2B265369" w14:textId="0B0B84BD" w:rsidR="00006649" w:rsidRDefault="00006649" w:rsidP="00006649">
      <w:pPr>
        <w:jc w:val="both"/>
      </w:pPr>
      <w:r>
        <w:t>U nastavku ispitnog ročišta održano je i izvještajno ročište na kojem je stečajni upravnik ostao kod svog Izvještaja od 12.03.2026. godine te između ostalog izjavio da</w:t>
      </w:r>
      <w:r>
        <w:t xml:space="preserve"> </w:t>
      </w:r>
      <w:r>
        <w:t xml:space="preserve">je osnovni uzrok otvaranja stečajnog postupka nad stečajnim dužnikom prodaja mreže i televizije </w:t>
      </w:r>
      <w:r>
        <w:t>„</w:t>
      </w:r>
      <w:r>
        <w:t>ELTA KABEL</w:t>
      </w:r>
      <w:r>
        <w:t>“</w:t>
      </w:r>
      <w:r>
        <w:t xml:space="preserve"> d.o.o. koji je bio jedini kupac usluga</w:t>
      </w:r>
      <w:r>
        <w:t>,</w:t>
      </w:r>
      <w:r>
        <w:t xml:space="preserve"> a da stečajni dužnik od 2019.godine ne obavlja djelatnost i ne ostvaruje prihode. Sva potraživanja stečajnog dužnika su iz 2020.godine i ista nisu naplativa</w:t>
      </w:r>
      <w:r>
        <w:t>,</w:t>
      </w:r>
      <w:r>
        <w:t xml:space="preserve"> a na dan otvaranja stečajni dužnik nije imao nikakvih sredstava na računu </w:t>
      </w:r>
      <w:r>
        <w:t>,</w:t>
      </w:r>
      <w:r>
        <w:t>a niti na blagajni.</w:t>
      </w:r>
      <w:r>
        <w:t>Stečajni dužnik n</w:t>
      </w:r>
      <w:r>
        <w:t>ema ni pokretne, a niti nepokretne imovine, a isti u vrijeme pokretanja stečajnog postupka nije imao zaposlenih radnika.</w:t>
      </w:r>
    </w:p>
    <w:p w14:paraId="785A9C29" w14:textId="77777777" w:rsidR="00006649" w:rsidRDefault="00006649" w:rsidP="00006649">
      <w:pPr>
        <w:jc w:val="both"/>
      </w:pPr>
    </w:p>
    <w:p w14:paraId="4725D9DD" w14:textId="3F661F65" w:rsidR="00006649" w:rsidRDefault="00006649" w:rsidP="00006649">
      <w:pPr>
        <w:jc w:val="both"/>
      </w:pPr>
      <w:r>
        <w:t>Stečajni upravnik je takođe naveo da su računi stečajnog dužnika blokirani te je predložio da se nad stečajnim dužnikom zaključi stečajni postupak</w:t>
      </w:r>
      <w:r>
        <w:t xml:space="preserve">, </w:t>
      </w:r>
      <w:r>
        <w:t>a zainteresovani povjerioci na ime troškova daljnjeg vođenja stečajnog postupka da uplate predujam u novčanom iznosu od 8.000,00 KM, a da se u suprotnom isti zaključi zbog nedostatka stečajne mase u skladu sa pozitivnim zakonskim propisima.</w:t>
      </w:r>
    </w:p>
    <w:p w14:paraId="1223CEA0" w14:textId="77777777" w:rsidR="00006649" w:rsidRDefault="00006649" w:rsidP="00006649">
      <w:pPr>
        <w:jc w:val="both"/>
      </w:pPr>
    </w:p>
    <w:p w14:paraId="02BA93B7" w14:textId="77777777" w:rsidR="00006649" w:rsidRDefault="00006649" w:rsidP="00006649">
      <w:pPr>
        <w:jc w:val="both"/>
      </w:pPr>
      <w:r>
        <w:t xml:space="preserve">Prisutni povjerioci su na izvještajnom ročištu usvojili izvještaj stečajnog upravnika u cjelosti </w:t>
      </w:r>
    </w:p>
    <w:p w14:paraId="4AC180D0" w14:textId="77777777" w:rsidR="00006649" w:rsidRDefault="00006649" w:rsidP="00006649">
      <w:pPr>
        <w:jc w:val="both"/>
      </w:pPr>
    </w:p>
    <w:p w14:paraId="7C778148" w14:textId="77777777" w:rsidR="00006649" w:rsidRDefault="00006649" w:rsidP="00006649">
      <w:pPr>
        <w:jc w:val="both"/>
      </w:pPr>
      <w:r>
        <w:t xml:space="preserve">Stečajni povjerioci su raspravnim rješenjem sa izvještajnog ročišta pozvani da </w:t>
      </w:r>
      <w:r w:rsidRPr="00B97382">
        <w:t>ukoliko imaju pravni inte</w:t>
      </w:r>
      <w:r>
        <w:t>res, uplate gore navedeni predujam u r</w:t>
      </w:r>
      <w:r w:rsidRPr="00B97382">
        <w:t xml:space="preserve">oku od 15 dana od dana </w:t>
      </w:r>
      <w:r>
        <w:t xml:space="preserve">donošenja rješenja  </w:t>
      </w:r>
      <w:r w:rsidRPr="00B97382">
        <w:t>pod prijetnjom posljedica</w:t>
      </w:r>
      <w:r>
        <w:t xml:space="preserve"> propisanih odredbama</w:t>
      </w:r>
      <w:r w:rsidRPr="00B97382">
        <w:t xml:space="preserve"> </w:t>
      </w:r>
      <w:r>
        <w:t>člana</w:t>
      </w:r>
      <w:r w:rsidRPr="00B97382">
        <w:t xml:space="preserve"> 191. Zakona o stečaju Republike Srpske.</w:t>
      </w:r>
    </w:p>
    <w:p w14:paraId="0FA79036" w14:textId="77777777" w:rsidR="00006649" w:rsidRDefault="00006649" w:rsidP="00006649">
      <w:pPr>
        <w:jc w:val="both"/>
      </w:pPr>
    </w:p>
    <w:p w14:paraId="2A540E35" w14:textId="77777777" w:rsidR="00006649" w:rsidRDefault="00006649" w:rsidP="00006649">
      <w:pPr>
        <w:jc w:val="both"/>
      </w:pPr>
      <w:r>
        <w:t>U predmetnom stečajnom postupku stečajni povjerioci nisu iskazali interes da uplate navedeni predujam u cilju nastavka vođenja stečajnog postupka, slijedom čega je sud postupio shodno odredbama člana 191. Zakona o stečaju</w:t>
      </w:r>
      <w:r w:rsidRPr="009D0874">
        <w:rPr>
          <w:lang w:val="bs-Latn-BA"/>
        </w:rPr>
        <w:t xml:space="preserve"> </w:t>
      </w:r>
      <w:r w:rsidRPr="00B3042A">
        <w:rPr>
          <w:lang w:val="bs-Latn-BA"/>
        </w:rPr>
        <w:t>(</w:t>
      </w:r>
      <w:r w:rsidRPr="00B3042A">
        <w:t>"</w:t>
      </w:r>
      <w:r w:rsidRPr="00B3042A">
        <w:rPr>
          <w:lang w:val="bs-Latn-BA"/>
        </w:rPr>
        <w:t>Službeni glasnik Republike Srpske</w:t>
      </w:r>
      <w:r w:rsidRPr="00B3042A">
        <w:t>"</w:t>
      </w:r>
      <w:r w:rsidRPr="00B3042A">
        <w:rPr>
          <w:lang w:val="bs-Latn-BA"/>
        </w:rPr>
        <w:t xml:space="preserve">, broj </w:t>
      </w:r>
      <w:r>
        <w:rPr>
          <w:lang w:val="bs-Latn-BA"/>
        </w:rPr>
        <w:t>26/10 – Prečišćeni tekst</w:t>
      </w:r>
      <w:r w:rsidRPr="00B3042A">
        <w:rPr>
          <w:lang w:val="bs-Latn-BA"/>
        </w:rPr>
        <w:t>)</w:t>
      </w:r>
      <w:r>
        <w:rPr>
          <w:lang w:val="bs-Latn-BA"/>
        </w:rPr>
        <w:t>.</w:t>
      </w:r>
    </w:p>
    <w:p w14:paraId="75B1CFA2" w14:textId="77777777" w:rsidR="00006649" w:rsidRDefault="00006649" w:rsidP="00006649">
      <w:pPr>
        <w:jc w:val="both"/>
      </w:pPr>
    </w:p>
    <w:p w14:paraId="41776586" w14:textId="77777777" w:rsidR="00006649" w:rsidRPr="00DC75E7" w:rsidRDefault="00006649" w:rsidP="00006649">
      <w:pPr>
        <w:jc w:val="both"/>
        <w:rPr>
          <w:lang w:val="bs-Latn-BA"/>
        </w:rPr>
      </w:pPr>
      <w:r>
        <w:t xml:space="preserve"> </w:t>
      </w:r>
      <w:r w:rsidRPr="00DC75E7">
        <w:rPr>
          <w:lang w:val="bs-Latn-BA"/>
        </w:rPr>
        <w:t>Odredbama člana 191. stav 1. Zakona o stečaju (</w:t>
      </w:r>
      <w:r w:rsidRPr="00DC75E7">
        <w:t>"</w:t>
      </w:r>
      <w:r w:rsidRPr="00DC75E7">
        <w:rPr>
          <w:lang w:val="bs-Latn-BA"/>
        </w:rPr>
        <w:t>Službeni glasnik Republike Srpske</w:t>
      </w:r>
      <w:r w:rsidRPr="00DC75E7">
        <w:t>"</w:t>
      </w:r>
      <w:r w:rsidRPr="00DC75E7">
        <w:rPr>
          <w:lang w:val="bs-Latn-BA"/>
        </w:rPr>
        <w:t>, broj 16/16) propisano je da ako se nakon otvaranja stečajnog postupka ispostavi da stečajna masa nije dovoljna za pokriće troškova stečajnog postupka, stečajni sudij</w:t>
      </w:r>
      <w:r>
        <w:rPr>
          <w:lang w:val="bs-Latn-BA"/>
        </w:rPr>
        <w:t>a</w:t>
      </w:r>
      <w:r w:rsidRPr="00DC75E7">
        <w:rPr>
          <w:lang w:val="bs-Latn-BA"/>
        </w:rPr>
        <w:t xml:space="preserve"> će zaključiti postupak, dok je stavom 2. istog člana propisano da se postupak neće zaključiti ako se predujmi dovoljan novčani iznos.</w:t>
      </w:r>
    </w:p>
    <w:p w14:paraId="1C7EA045" w14:textId="77777777" w:rsidR="00006649" w:rsidRPr="00DC75E7" w:rsidRDefault="00006649" w:rsidP="00006649">
      <w:pPr>
        <w:jc w:val="both"/>
        <w:rPr>
          <w:lang w:val="bs-Latn-BA"/>
        </w:rPr>
      </w:pPr>
    </w:p>
    <w:p w14:paraId="40D741B2" w14:textId="77777777" w:rsidR="00006649" w:rsidRPr="00DC75E7" w:rsidRDefault="00006649" w:rsidP="00006649">
      <w:pPr>
        <w:jc w:val="both"/>
        <w:rPr>
          <w:lang w:val="bs-Latn-BA"/>
        </w:rPr>
      </w:pPr>
      <w:r w:rsidRPr="00DC75E7">
        <w:rPr>
          <w:lang w:val="bs-Latn-BA"/>
        </w:rPr>
        <w:t>Imajući u vidu činjenicu da stečajni dužnik ne raspolaže imovinom iz koje bi se na</w:t>
      </w:r>
      <w:r>
        <w:rPr>
          <w:lang w:val="bs-Latn-BA"/>
        </w:rPr>
        <w:t>mi</w:t>
      </w:r>
      <w:r w:rsidRPr="00DC75E7">
        <w:rPr>
          <w:lang w:val="bs-Latn-BA"/>
        </w:rPr>
        <w:t>rili troškovi ste</w:t>
      </w:r>
      <w:r>
        <w:rPr>
          <w:lang w:val="bs-Latn-BA"/>
        </w:rPr>
        <w:t xml:space="preserve">čajnog postupka, da povjerioci </w:t>
      </w:r>
      <w:r w:rsidRPr="00DC75E7">
        <w:rPr>
          <w:lang w:val="bs-Latn-BA"/>
        </w:rPr>
        <w:t xml:space="preserve">nemaju interesa da predujme novčani iznos na ime troškova vođenja stečajnog postupka, </w:t>
      </w:r>
      <w:r>
        <w:rPr>
          <w:lang w:val="bs-Latn-BA"/>
        </w:rPr>
        <w:t xml:space="preserve">odnosno </w:t>
      </w:r>
      <w:r w:rsidRPr="00DC75E7">
        <w:rPr>
          <w:lang w:val="bs-Latn-BA"/>
        </w:rPr>
        <w:t>da su saglasni da se isti zaključi zbog nedostatka stečajne mase, to sud nalazi da su ispunjeni uslovi propisani citiranim odredbama Zako</w:t>
      </w:r>
      <w:r>
        <w:rPr>
          <w:lang w:val="bs-Latn-BA"/>
        </w:rPr>
        <w:t>na</w:t>
      </w:r>
      <w:r w:rsidRPr="00DC75E7">
        <w:rPr>
          <w:lang w:val="bs-Latn-BA"/>
        </w:rPr>
        <w:t xml:space="preserve"> o stečaju, slijedom čega je donesena odluka na način opisan u izreci rješenja.</w:t>
      </w:r>
    </w:p>
    <w:p w14:paraId="1D002035" w14:textId="77777777" w:rsidR="00006649" w:rsidRDefault="00006649" w:rsidP="00006649">
      <w:pPr>
        <w:jc w:val="both"/>
        <w:rPr>
          <w:lang w:val="bs-Latn-BA"/>
        </w:rPr>
      </w:pPr>
    </w:p>
    <w:p w14:paraId="28E0633A" w14:textId="14412AF5" w:rsidR="00006649" w:rsidRPr="00DC75E7" w:rsidRDefault="00006649" w:rsidP="00006649">
      <w:pPr>
        <w:jc w:val="both"/>
        <w:rPr>
          <w:lang w:val="bs-Latn-BA"/>
        </w:rPr>
      </w:pPr>
      <w:r>
        <w:rPr>
          <w:lang w:val="bs-Latn-BA"/>
        </w:rPr>
        <w:lastRenderedPageBreak/>
        <w:t xml:space="preserve">Arhivska građa povjerava se na čuvanje osnivaču stečajnog dužnika </w:t>
      </w:r>
      <w:r>
        <w:rPr>
          <w:lang w:val="bs-Latn-BA"/>
        </w:rPr>
        <w:t>Danko Zeljković</w:t>
      </w:r>
      <w:r>
        <w:rPr>
          <w:lang w:val="bs-Latn-BA"/>
        </w:rPr>
        <w:t xml:space="preserve"> iz </w:t>
      </w:r>
      <w:r>
        <w:rPr>
          <w:lang w:val="bs-Latn-BA"/>
        </w:rPr>
        <w:t>Banja Luke, ulica Tihomira Tihe Damjanovića broj 8 Banja Luka</w:t>
      </w:r>
      <w:r>
        <w:rPr>
          <w:lang w:val="bs-Latn-BA"/>
        </w:rPr>
        <w:t>, slijedom čega se imenovanom  nalaže se da u skladu sa članom 201. Zakona o stečaju i članom 353. stav 3. Zakona o privrednim društvima, poslovne knjige i dokumenta stečajnog dužnika, čuva u skladu sa propisima kojima se uređuje arhivska građa.</w:t>
      </w:r>
    </w:p>
    <w:p w14:paraId="434B76F8" w14:textId="77777777" w:rsidR="00006649" w:rsidRDefault="00006649" w:rsidP="00006649">
      <w:pPr>
        <w:jc w:val="both"/>
        <w:rPr>
          <w:lang w:val="bs-Latn-BA"/>
        </w:rPr>
      </w:pPr>
    </w:p>
    <w:p w14:paraId="411FEC33" w14:textId="77777777" w:rsidR="00006649" w:rsidRPr="00DC75E7" w:rsidRDefault="00006649" w:rsidP="00006649">
      <w:pPr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S</w:t>
      </w:r>
      <w:r w:rsidRPr="00DC75E7">
        <w:rPr>
          <w:lang w:val="bs-Latn-BA"/>
        </w:rPr>
        <w:t>tečajni sudija</w:t>
      </w:r>
    </w:p>
    <w:p w14:paraId="00B52DC8" w14:textId="77777777" w:rsidR="00006649" w:rsidRPr="00DC75E7" w:rsidRDefault="00006649" w:rsidP="00006649">
      <w:pPr>
        <w:jc w:val="both"/>
        <w:rPr>
          <w:lang w:val="bs-Latn-BA"/>
        </w:rPr>
      </w:pPr>
    </w:p>
    <w:p w14:paraId="41AA0F8C" w14:textId="77777777" w:rsidR="00006649" w:rsidRDefault="00006649" w:rsidP="00006649">
      <w:pPr>
        <w:jc w:val="both"/>
        <w:rPr>
          <w:lang w:val="bs-Latn-BA"/>
        </w:rPr>
      </w:pPr>
      <w:r w:rsidRPr="00DC75E7">
        <w:rPr>
          <w:lang w:val="bs-Latn-BA"/>
        </w:rPr>
        <w:t xml:space="preserve">                                                                                                                    </w:t>
      </w:r>
      <w:r>
        <w:rPr>
          <w:lang w:val="bs-Latn-BA"/>
        </w:rPr>
        <w:t xml:space="preserve">            Snježana Cepić</w:t>
      </w:r>
      <w:r w:rsidRPr="00DC75E7">
        <w:rPr>
          <w:lang w:val="bs-Latn-BA"/>
        </w:rPr>
        <w:t xml:space="preserve"> </w:t>
      </w:r>
    </w:p>
    <w:p w14:paraId="3423490D" w14:textId="77777777" w:rsidR="00006649" w:rsidRDefault="00006649" w:rsidP="00006649">
      <w:pPr>
        <w:jc w:val="both"/>
        <w:rPr>
          <w:lang w:val="bs-Latn-BA"/>
        </w:rPr>
      </w:pPr>
    </w:p>
    <w:p w14:paraId="48B638D6" w14:textId="77777777" w:rsidR="00006649" w:rsidRDefault="00006649" w:rsidP="00006649">
      <w:pPr>
        <w:jc w:val="both"/>
        <w:rPr>
          <w:lang w:val="bs-Latn-BA"/>
        </w:rPr>
      </w:pPr>
    </w:p>
    <w:p w14:paraId="11AF3DAA" w14:textId="77777777" w:rsidR="00006649" w:rsidRDefault="00006649" w:rsidP="00006649">
      <w:pPr>
        <w:jc w:val="both"/>
        <w:rPr>
          <w:lang w:val="bs-Latn-BA"/>
        </w:rPr>
      </w:pPr>
      <w:r w:rsidRPr="00DC75E7">
        <w:rPr>
          <w:lang w:val="bs-Latn-BA"/>
        </w:rPr>
        <w:t xml:space="preserve">Pouka o pravnom lijeku: </w:t>
      </w:r>
      <w:r>
        <w:rPr>
          <w:lang w:val="bs-Latn-BA"/>
        </w:rPr>
        <w:t>Protiv ovog R</w:t>
      </w:r>
      <w:r w:rsidRPr="00DC75E7">
        <w:rPr>
          <w:lang w:val="bs-Latn-BA"/>
        </w:rPr>
        <w:t xml:space="preserve">ješenja </w:t>
      </w:r>
      <w:r>
        <w:rPr>
          <w:lang w:val="bs-Latn-BA"/>
        </w:rPr>
        <w:t xml:space="preserve">stečajni povjerilac, kao i stečajni dužnik imaju pravo podnijeti </w:t>
      </w:r>
      <w:r w:rsidRPr="00DC75E7">
        <w:rPr>
          <w:lang w:val="bs-Latn-BA"/>
        </w:rPr>
        <w:t>žalb</w:t>
      </w:r>
      <w:r>
        <w:rPr>
          <w:lang w:val="bs-Latn-BA"/>
        </w:rPr>
        <w:t>u</w:t>
      </w:r>
      <w:r w:rsidRPr="00DC75E7">
        <w:rPr>
          <w:lang w:val="bs-Latn-BA"/>
        </w:rPr>
        <w:t xml:space="preserve"> Višem privrednom sudu </w:t>
      </w:r>
      <w:r>
        <w:rPr>
          <w:lang w:val="bs-Latn-BA"/>
        </w:rPr>
        <w:t>Republike Srpske</w:t>
      </w:r>
      <w:r w:rsidRPr="00DC75E7">
        <w:rPr>
          <w:lang w:val="bs-Latn-BA"/>
        </w:rPr>
        <w:t xml:space="preserve"> u roku od </w:t>
      </w:r>
      <w:r>
        <w:rPr>
          <w:lang w:val="bs-Latn-BA"/>
        </w:rPr>
        <w:t>osam (</w:t>
      </w:r>
      <w:r w:rsidRPr="00DC75E7">
        <w:rPr>
          <w:lang w:val="bs-Latn-BA"/>
        </w:rPr>
        <w:t>8</w:t>
      </w:r>
      <w:r>
        <w:rPr>
          <w:lang w:val="bs-Latn-BA"/>
        </w:rPr>
        <w:t>)</w:t>
      </w:r>
      <w:r w:rsidRPr="00DC75E7">
        <w:rPr>
          <w:lang w:val="bs-Latn-BA"/>
        </w:rPr>
        <w:t xml:space="preserve"> dana </w:t>
      </w:r>
      <w:r>
        <w:rPr>
          <w:lang w:val="bs-Latn-BA"/>
        </w:rPr>
        <w:t>od dana dostavljanja istog. Žalba se podnosi putem ovog suda.</w:t>
      </w:r>
    </w:p>
    <w:p w14:paraId="0ADD6705" w14:textId="77777777" w:rsidR="00006649" w:rsidRDefault="00006649" w:rsidP="00006649">
      <w:pPr>
        <w:jc w:val="both"/>
        <w:rPr>
          <w:lang w:val="bs-Latn-BA"/>
        </w:rPr>
      </w:pPr>
    </w:p>
    <w:p w14:paraId="6AC5F07F" w14:textId="77777777" w:rsidR="00006649" w:rsidRPr="0022434E" w:rsidRDefault="00006649" w:rsidP="00006649">
      <w:pPr>
        <w:jc w:val="both"/>
        <w:rPr>
          <w:lang w:val="bs-Latn-BA"/>
        </w:rPr>
      </w:pPr>
    </w:p>
    <w:p w14:paraId="46A8357E" w14:textId="77777777" w:rsidR="00006649" w:rsidRDefault="00006649" w:rsidP="00006649">
      <w:pPr>
        <w:widowControl w:val="0"/>
        <w:tabs>
          <w:tab w:val="left" w:pos="11160"/>
        </w:tabs>
        <w:autoSpaceDE w:val="0"/>
        <w:autoSpaceDN w:val="0"/>
        <w:adjustRightInd w:val="0"/>
        <w:ind w:right="72"/>
        <w:jc w:val="both"/>
      </w:pPr>
    </w:p>
    <w:p w14:paraId="3E18F844" w14:textId="77777777" w:rsidR="00006649" w:rsidRPr="00C3268E" w:rsidRDefault="00006649" w:rsidP="00006649"/>
    <w:p w14:paraId="5EF92C35" w14:textId="77777777" w:rsidR="00006649" w:rsidRPr="0002453F" w:rsidRDefault="00006649" w:rsidP="00006649"/>
    <w:p w14:paraId="1821CF7D" w14:textId="77777777" w:rsidR="00006649" w:rsidRPr="007B22E8" w:rsidRDefault="00006649" w:rsidP="00006649"/>
    <w:p w14:paraId="6E010FA3" w14:textId="229F464F" w:rsidR="00551DB8" w:rsidRPr="00006649" w:rsidRDefault="00551DB8" w:rsidP="00006649"/>
    <w:sectPr w:rsidR="00551DB8" w:rsidRPr="00006649" w:rsidSect="0040731D">
      <w:footerReference w:type="default" r:id="rId5"/>
      <w:pgSz w:w="12240" w:h="15840"/>
      <w:pgMar w:top="899" w:right="1080" w:bottom="107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28680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21A6E7" w14:textId="77777777" w:rsidR="00AD308F" w:rsidRDefault="007970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A0CEA78" w14:textId="77777777" w:rsidR="00AD308F" w:rsidRDefault="007970F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20CED"/>
    <w:multiLevelType w:val="hybridMultilevel"/>
    <w:tmpl w:val="090C6C30"/>
    <w:lvl w:ilvl="0" w:tplc="FB988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E045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2D8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3823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FCA5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DCEA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4837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641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ECFF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536116"/>
    <w:multiLevelType w:val="multilevel"/>
    <w:tmpl w:val="88C678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77C91F2B"/>
    <w:multiLevelType w:val="multilevel"/>
    <w:tmpl w:val="F83CB08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7C715788"/>
    <w:multiLevelType w:val="hybridMultilevel"/>
    <w:tmpl w:val="8F16C3F6"/>
    <w:lvl w:ilvl="0" w:tplc="50FC30B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771E47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F42C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1CEA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420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C852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419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4F1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A15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6"/>
  <w:hyphenationZone w:val="425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1DB8"/>
    <w:rsid w:val="00006649"/>
    <w:rsid w:val="00551DB8"/>
    <w:rsid w:val="0079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9E083"/>
  <w15:docId w15:val="{E05355FA-F8AF-46FC-A8DB-EC8915899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06649"/>
    <w:pPr>
      <w:ind w:left="720"/>
      <w:contextualSpacing/>
    </w:pPr>
    <w:rPr>
      <w:lang w:val="en-US" w:eastAsia="en-US"/>
    </w:rPr>
  </w:style>
  <w:style w:type="paragraph" w:customStyle="1" w:styleId="Standard">
    <w:name w:val="Standard"/>
    <w:rsid w:val="00006649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character" w:customStyle="1" w:styleId="FooterChar">
    <w:name w:val="Footer Char"/>
    <w:basedOn w:val="DefaultParagraphFont"/>
    <w:link w:val="Footer"/>
    <w:uiPriority w:val="99"/>
    <w:rsid w:val="00006649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RJEŠENJE O ZAKLJUČENJU POSTUPKA ZBOG NEDOSTATKA STEČAJNE MASE </vt:lpstr>
    </vt:vector>
  </TitlesOfParts>
  <Company>.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RJEŠENJE O ZAKLJUČENJU POSTUPKA ZBOG NEDOSTATKA STEČAJNE MASE </dc:title>
  <dc:creator>.</dc:creator>
  <cp:lastModifiedBy>Snjezana Cepic</cp:lastModifiedBy>
  <cp:revision>3</cp:revision>
  <cp:lastPrinted>2008-10-27T09:51:00Z</cp:lastPrinted>
  <dcterms:created xsi:type="dcterms:W3CDTF">2015-12-14T11:36:00Z</dcterms:created>
  <dcterms:modified xsi:type="dcterms:W3CDTF">2026-06-01T10:06:00Z</dcterms:modified>
</cp:coreProperties>
</file>