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DA8" w:rsidRPr="00266DA8" w:rsidRDefault="00266DA8" w:rsidP="00266DA8">
      <w:pPr>
        <w:rPr>
          <w:lang w:val="hr-HR"/>
        </w:rPr>
      </w:pPr>
      <w:bookmarkStart w:id="0" w:name="_GoBack"/>
      <w:bookmarkEnd w:id="0"/>
      <w:r w:rsidRPr="00266DA8">
        <w:rPr>
          <w:lang w:val="hr-HR"/>
        </w:rPr>
        <w:t>BOSNA I HERCEGOVINA</w:t>
      </w:r>
    </w:p>
    <w:p w:rsidR="00266DA8" w:rsidRPr="00266DA8" w:rsidRDefault="00266DA8" w:rsidP="00266DA8">
      <w:pPr>
        <w:rPr>
          <w:lang w:val="hr-HR"/>
        </w:rPr>
      </w:pPr>
      <w:r w:rsidRPr="00266DA8">
        <w:rPr>
          <w:lang w:val="hr-HR"/>
        </w:rPr>
        <w:t xml:space="preserve">REPUBLIKA SRPSKA </w:t>
      </w:r>
    </w:p>
    <w:p w:rsidR="00266DA8" w:rsidRPr="00266DA8" w:rsidRDefault="00266DA8" w:rsidP="00266DA8">
      <w:pPr>
        <w:rPr>
          <w:lang w:val="hr-HR"/>
        </w:rPr>
      </w:pPr>
      <w:r w:rsidRPr="00266DA8">
        <w:rPr>
          <w:lang w:val="hr-HR"/>
        </w:rPr>
        <w:t xml:space="preserve">OSNOVNI SUD U BIJELJINI </w:t>
      </w:r>
    </w:p>
    <w:p w:rsidR="00266DA8" w:rsidRPr="00266DA8" w:rsidRDefault="00266DA8" w:rsidP="00266DA8">
      <w:pPr>
        <w:rPr>
          <w:highlight w:val="yellow"/>
          <w:lang w:val="hr-HR"/>
        </w:rPr>
      </w:pPr>
      <w:r w:rsidRPr="00266DA8">
        <w:rPr>
          <w:lang w:val="hr-HR"/>
        </w:rPr>
        <w:t xml:space="preserve">Broj : </w:t>
      </w:r>
      <w:bookmarkStart w:id="1" w:name="broj_predmeta"/>
      <w:r w:rsidRPr="00266DA8">
        <w:rPr>
          <w:lang w:val="hr-HR"/>
        </w:rPr>
        <w:t>80 0 I 167996 24 I</w:t>
      </w:r>
      <w:bookmarkEnd w:id="1"/>
    </w:p>
    <w:p w:rsidR="00266DA8" w:rsidRPr="00266DA8" w:rsidRDefault="00266DA8" w:rsidP="00266DA8">
      <w:pPr>
        <w:rPr>
          <w:lang w:val="hr-HR"/>
        </w:rPr>
      </w:pPr>
      <w:r w:rsidRPr="00266DA8">
        <w:rPr>
          <w:lang w:val="hr-HR"/>
        </w:rPr>
        <w:t xml:space="preserve">Bijeljina, </w:t>
      </w:r>
      <w:r>
        <w:rPr>
          <w:lang w:val="hr-HR"/>
        </w:rPr>
        <w:t>07</w:t>
      </w:r>
      <w:r w:rsidRPr="00266DA8">
        <w:rPr>
          <w:lang w:val="hr-HR"/>
        </w:rPr>
        <w:t>.0</w:t>
      </w:r>
      <w:r>
        <w:rPr>
          <w:lang w:val="hr-HR"/>
        </w:rPr>
        <w:t>5</w:t>
      </w:r>
      <w:r w:rsidRPr="00266DA8">
        <w:rPr>
          <w:lang w:val="hr-HR"/>
        </w:rPr>
        <w:t xml:space="preserve">.2026. godine </w:t>
      </w:r>
    </w:p>
    <w:p w:rsidR="00266DA8" w:rsidRPr="00266DA8" w:rsidRDefault="00266DA8" w:rsidP="00266DA8">
      <w:pPr>
        <w:rPr>
          <w:lang w:val="bs-Latn-BA"/>
        </w:rPr>
      </w:pPr>
    </w:p>
    <w:p w:rsidR="00266DA8" w:rsidRPr="00266DA8" w:rsidRDefault="00266DA8" w:rsidP="00266DA8">
      <w:pPr>
        <w:jc w:val="both"/>
        <w:rPr>
          <w:lang w:val="hr-HR"/>
        </w:rPr>
      </w:pPr>
    </w:p>
    <w:p w:rsidR="00266DA8" w:rsidRPr="00266DA8" w:rsidRDefault="00266DA8" w:rsidP="00266DA8">
      <w:pPr>
        <w:jc w:val="both"/>
        <w:rPr>
          <w:lang w:val="bs-Latn-BA"/>
        </w:rPr>
      </w:pPr>
      <w:r w:rsidRPr="00266DA8">
        <w:rPr>
          <w:lang w:val="hr-HR"/>
        </w:rPr>
        <w:tab/>
        <w:t xml:space="preserve">OSNOVNI SUD U BIJELJINI, sudija Popović – Mijatović Aleksandra, u izvršnom postupku tražioca izvršenja Milinić Zdravko iz Novog Sada, zastupan po punomoćniku Adamović Cvijetinu, advokatu iz Bijeljine, protiv izvršenika Republika Srpska zastupana po Pravobranilaštvu Republike Srpske sjedište zamjenika u Bijeljini, radi naplate novčanog potraživanja, v.sp. 49.205,31 KM, donio je dana </w:t>
      </w:r>
      <w:bookmarkStart w:id="2" w:name="danasnji_datum1"/>
      <w:r>
        <w:rPr>
          <w:lang w:val="hr-HR"/>
        </w:rPr>
        <w:t>0</w:t>
      </w:r>
      <w:r w:rsidRPr="00266DA8">
        <w:rPr>
          <w:lang w:val="hr-HR"/>
        </w:rPr>
        <w:t>7.0</w:t>
      </w:r>
      <w:r>
        <w:rPr>
          <w:lang w:val="hr-HR"/>
        </w:rPr>
        <w:t>5</w:t>
      </w:r>
      <w:r w:rsidRPr="00266DA8">
        <w:rPr>
          <w:lang w:val="hr-HR"/>
        </w:rPr>
        <w:t>.2026.</w:t>
      </w:r>
      <w:bookmarkEnd w:id="2"/>
      <w:r w:rsidRPr="00266DA8">
        <w:rPr>
          <w:lang w:val="hr-HR"/>
        </w:rPr>
        <w:t xml:space="preserve"> godine, sledeći:</w:t>
      </w:r>
    </w:p>
    <w:p w:rsidR="00ED6CD5" w:rsidRDefault="00ED6CD5" w:rsidP="00ED6CD5">
      <w:pPr>
        <w:jc w:val="both"/>
        <w:rPr>
          <w:lang w:val="hr-HR"/>
        </w:rPr>
      </w:pPr>
      <w:r>
        <w:rPr>
          <w:lang w:val="hr-HR"/>
        </w:rPr>
        <w:tab/>
      </w:r>
    </w:p>
    <w:p w:rsidR="00ED6CD5" w:rsidRDefault="00ED6CD5" w:rsidP="00ED6CD5">
      <w:pPr>
        <w:jc w:val="center"/>
        <w:rPr>
          <w:b/>
          <w:i/>
        </w:rPr>
      </w:pPr>
      <w:r>
        <w:rPr>
          <w:b/>
          <w:i/>
        </w:rPr>
        <w:t>Z A K LJ U Č A K</w:t>
      </w:r>
    </w:p>
    <w:p w:rsidR="00ED6CD5" w:rsidRDefault="00ED6CD5" w:rsidP="00ED6CD5">
      <w:pPr>
        <w:jc w:val="center"/>
        <w:rPr>
          <w:b/>
          <w:i/>
        </w:rPr>
      </w:pPr>
    </w:p>
    <w:p w:rsidR="00ED6CD5" w:rsidRDefault="00ED6CD5" w:rsidP="00E9491F">
      <w:pPr>
        <w:jc w:val="center"/>
      </w:pPr>
      <w:proofErr w:type="gramStart"/>
      <w:r w:rsidRPr="00BE450D">
        <w:t>o</w:t>
      </w:r>
      <w:proofErr w:type="gramEnd"/>
      <w:r w:rsidRPr="00BE450D">
        <w:t xml:space="preserve"> </w:t>
      </w:r>
      <w:proofErr w:type="spellStart"/>
      <w:r w:rsidR="00266DA8">
        <w:t>dopuni</w:t>
      </w:r>
      <w:proofErr w:type="spellEnd"/>
      <w:r w:rsidRPr="00BE450D">
        <w:t xml:space="preserve"> </w:t>
      </w:r>
      <w:proofErr w:type="spellStart"/>
      <w:r w:rsidR="00E9491F" w:rsidRPr="00E9491F">
        <w:t>Zaključka</w:t>
      </w:r>
      <w:proofErr w:type="spellEnd"/>
      <w:r w:rsidR="00BF4909">
        <w:t xml:space="preserve"> o </w:t>
      </w:r>
      <w:proofErr w:type="spellStart"/>
      <w:r w:rsidR="00BF4909">
        <w:t>prvoj</w:t>
      </w:r>
      <w:proofErr w:type="spellEnd"/>
      <w:r w:rsidR="00BF4909">
        <w:t xml:space="preserve"> </w:t>
      </w:r>
      <w:proofErr w:type="spellStart"/>
      <w:r w:rsidR="00BF4909">
        <w:t>prodaji</w:t>
      </w:r>
      <w:proofErr w:type="spellEnd"/>
      <w:r w:rsidR="00BF4909">
        <w:t xml:space="preserve"> </w:t>
      </w:r>
      <w:proofErr w:type="spellStart"/>
      <w:r w:rsidR="00BF4909">
        <w:t>nepokretnosti</w:t>
      </w:r>
      <w:proofErr w:type="spellEnd"/>
      <w:r w:rsidR="00E9491F" w:rsidRPr="00E9491F">
        <w:t xml:space="preserve"> od 2</w:t>
      </w:r>
      <w:r w:rsidR="00266DA8">
        <w:t>7</w:t>
      </w:r>
      <w:r w:rsidR="00E9491F" w:rsidRPr="00E9491F">
        <w:t>.0</w:t>
      </w:r>
      <w:r w:rsidR="00266DA8">
        <w:t>4</w:t>
      </w:r>
      <w:r w:rsidR="00E9491F" w:rsidRPr="00E9491F">
        <w:t>.202</w:t>
      </w:r>
      <w:r w:rsidR="00266DA8">
        <w:t>6</w:t>
      </w:r>
      <w:r w:rsidR="00E9491F" w:rsidRPr="00E9491F">
        <w:t>.god</w:t>
      </w:r>
      <w:r w:rsidR="00BF4909">
        <w:t>ine</w:t>
      </w:r>
      <w:r w:rsidR="00E9491F">
        <w:t>.</w:t>
      </w:r>
    </w:p>
    <w:p w:rsidR="00E9491F" w:rsidRDefault="00E9491F" w:rsidP="00E9491F">
      <w:pPr>
        <w:jc w:val="center"/>
        <w:rPr>
          <w:b/>
          <w:color w:val="000000"/>
          <w:lang w:val="hr-HR"/>
        </w:rPr>
      </w:pPr>
    </w:p>
    <w:p w:rsidR="00ED6CD5" w:rsidRDefault="00ED6CD5" w:rsidP="00ED6CD5">
      <w:pPr>
        <w:jc w:val="center"/>
        <w:rPr>
          <w:b/>
          <w:color w:val="000000"/>
          <w:lang w:val="hr-HR"/>
        </w:rPr>
      </w:pPr>
      <w:r>
        <w:rPr>
          <w:b/>
          <w:color w:val="000000"/>
          <w:lang w:val="hr-HR"/>
        </w:rPr>
        <w:t>I</w:t>
      </w:r>
    </w:p>
    <w:p w:rsidR="00ED6CD5" w:rsidRPr="00ED6CD5" w:rsidRDefault="00ED6CD5" w:rsidP="00ED6CD5">
      <w:pPr>
        <w:jc w:val="center"/>
        <w:rPr>
          <w:b/>
        </w:rPr>
      </w:pPr>
    </w:p>
    <w:p w:rsidR="00266DA8" w:rsidRDefault="00266DA8" w:rsidP="00266DA8">
      <w:pPr>
        <w:jc w:val="both"/>
      </w:pPr>
      <w:r>
        <w:rPr>
          <w:lang w:val="bs-Latn-BA"/>
        </w:rPr>
        <w:t>Dopunjava se tačka 1. Zaključka</w:t>
      </w:r>
      <w:r w:rsidRPr="00266DA8">
        <w:t xml:space="preserve"> </w:t>
      </w:r>
      <w:r>
        <w:t xml:space="preserve">o </w:t>
      </w:r>
      <w:proofErr w:type="spellStart"/>
      <w:r>
        <w:t>prvoj</w:t>
      </w:r>
      <w:proofErr w:type="spellEnd"/>
      <w:r>
        <w:t xml:space="preserve"> </w:t>
      </w:r>
      <w:proofErr w:type="spellStart"/>
      <w:r>
        <w:t>prodaji</w:t>
      </w:r>
      <w:proofErr w:type="spellEnd"/>
      <w:r>
        <w:t xml:space="preserve"> </w:t>
      </w:r>
      <w:proofErr w:type="spellStart"/>
      <w:r>
        <w:t>nepokretnosti</w:t>
      </w:r>
      <w:proofErr w:type="spellEnd"/>
      <w:r w:rsidRPr="00E9491F">
        <w:t xml:space="preserve"> </w:t>
      </w:r>
      <w:r>
        <w:t xml:space="preserve">br. </w:t>
      </w:r>
      <w:r w:rsidRPr="00266DA8">
        <w:rPr>
          <w:lang w:val="hr-HR"/>
        </w:rPr>
        <w:t>80 0 I 167996 24 I</w:t>
      </w:r>
      <w:r>
        <w:t xml:space="preserve">  </w:t>
      </w:r>
      <w:r w:rsidRPr="00E9491F">
        <w:t>od 2</w:t>
      </w:r>
      <w:r>
        <w:t>7</w:t>
      </w:r>
      <w:r w:rsidRPr="00E9491F">
        <w:t>.0</w:t>
      </w:r>
      <w:r>
        <w:t>4</w:t>
      </w:r>
      <w:r w:rsidRPr="00E9491F">
        <w:t>.202</w:t>
      </w:r>
      <w:r>
        <w:t>6</w:t>
      </w:r>
      <w:r w:rsidRPr="00E9491F">
        <w:t>.god</w:t>
      </w:r>
      <w:r>
        <w:t xml:space="preserve">ine </w:t>
      </w:r>
      <w:proofErr w:type="spellStart"/>
      <w:r>
        <w:t>koja</w:t>
      </w:r>
      <w:proofErr w:type="spellEnd"/>
      <w:r>
        <w:t xml:space="preserve"> </w:t>
      </w:r>
      <w:proofErr w:type="spellStart"/>
      <w:r>
        <w:t>glasi</w:t>
      </w:r>
      <w:proofErr w:type="spellEnd"/>
      <w:r>
        <w:t>:</w:t>
      </w:r>
    </w:p>
    <w:p w:rsidR="00266DA8" w:rsidRDefault="00266DA8" w:rsidP="00266DA8">
      <w:pPr>
        <w:jc w:val="both"/>
        <w:rPr>
          <w:lang w:val="hr-HR"/>
        </w:rPr>
      </w:pPr>
      <w:proofErr w:type="gramStart"/>
      <w:r>
        <w:t>“</w:t>
      </w:r>
      <w:r w:rsidRPr="00266DA8">
        <w:rPr>
          <w:lang w:val="bs-Latn-BA"/>
        </w:rPr>
        <w:t xml:space="preserve"> Određuje</w:t>
      </w:r>
      <w:proofErr w:type="gramEnd"/>
      <w:r w:rsidRPr="00266DA8">
        <w:rPr>
          <w:lang w:val="bs-Latn-BA"/>
        </w:rPr>
        <w:t xml:space="preserve"> se prvo ročište za prodaju usmenim javnim nadmetanjem  </w:t>
      </w:r>
      <w:r w:rsidRPr="00266DA8">
        <w:rPr>
          <w:lang w:val="hr-HR"/>
        </w:rPr>
        <w:t>nepokretnosti izvršenika Republika Srpska, označenih kao k.č.br. 2194/3, „Panića plac“, poslovni prostor u privredi površine 58 m2, kao dio stambeno-poslovnog objekta površine 220 m2, upisan u poduložak br. 30 lista nepokretnosti br. 5073 k.o. Bijeljina 1, kao svojina izvršenika sa djelom od 1/1</w:t>
      </w:r>
      <w:r>
        <w:rPr>
          <w:lang w:val="hr-HR"/>
        </w:rPr>
        <w:t>“</w:t>
      </w:r>
    </w:p>
    <w:p w:rsidR="00266DA8" w:rsidRDefault="00266DA8" w:rsidP="00266DA8">
      <w:pPr>
        <w:jc w:val="both"/>
        <w:rPr>
          <w:lang w:val="hr-HR"/>
        </w:rPr>
      </w:pPr>
      <w:r>
        <w:rPr>
          <w:lang w:val="hr-HR"/>
        </w:rPr>
        <w:t>tako što se na kraju tačke 1. dodaje tekst:</w:t>
      </w:r>
    </w:p>
    <w:p w:rsidR="00266DA8" w:rsidRPr="00266DA8" w:rsidRDefault="00266DA8" w:rsidP="00266DA8">
      <w:pPr>
        <w:pStyle w:val="ListParagraph"/>
        <w:numPr>
          <w:ilvl w:val="0"/>
          <w:numId w:val="2"/>
        </w:numPr>
        <w:jc w:val="both"/>
        <w:rPr>
          <w:b/>
          <w:lang w:val="bs-Latn-BA"/>
        </w:rPr>
      </w:pPr>
      <w:r>
        <w:rPr>
          <w:b/>
          <w:lang w:val="hr-HR"/>
        </w:rPr>
        <w:t>Koje nepokretnosti se nalaze u prizemlju stambeno – poslovnog objekta u Ul. Majora Dragutina Gavrilovića br. 4 u Bijeljini.</w:t>
      </w:r>
      <w:r w:rsidRPr="00266DA8">
        <w:rPr>
          <w:b/>
          <w:lang w:val="hr-HR"/>
        </w:rPr>
        <w:t xml:space="preserve"> </w:t>
      </w:r>
    </w:p>
    <w:p w:rsidR="00E9491F" w:rsidRDefault="00E9491F" w:rsidP="00E9491F">
      <w:pPr>
        <w:jc w:val="center"/>
      </w:pPr>
      <w:r w:rsidRPr="00E9491F">
        <w:t xml:space="preserve">. </w:t>
      </w:r>
    </w:p>
    <w:p w:rsidR="00BF4909" w:rsidRDefault="00BF4909" w:rsidP="00E9491F">
      <w:pPr>
        <w:jc w:val="center"/>
        <w:rPr>
          <w:color w:val="000000"/>
          <w:lang w:val="hr-HR"/>
        </w:rPr>
      </w:pPr>
    </w:p>
    <w:p w:rsidR="00ED6CD5" w:rsidRDefault="00ED6CD5" w:rsidP="00ED6CD5">
      <w:pPr>
        <w:jc w:val="center"/>
        <w:rPr>
          <w:color w:val="000000"/>
          <w:lang w:val="hr-HR"/>
        </w:rPr>
      </w:pPr>
      <w:r>
        <w:rPr>
          <w:color w:val="000000"/>
          <w:lang w:val="hr-HR"/>
        </w:rPr>
        <w:t>O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b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r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a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z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l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o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ž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e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nj</w:t>
      </w:r>
      <w:r w:rsidR="008B1A77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>e</w:t>
      </w:r>
      <w:r w:rsidR="008B1A77">
        <w:rPr>
          <w:color w:val="000000"/>
          <w:lang w:val="hr-HR"/>
        </w:rPr>
        <w:t xml:space="preserve"> </w:t>
      </w:r>
    </w:p>
    <w:p w:rsidR="00ED6CD5" w:rsidRDefault="00ED6CD5" w:rsidP="00ED6CD5">
      <w:pPr>
        <w:jc w:val="center"/>
        <w:rPr>
          <w:color w:val="000000"/>
          <w:lang w:val="hr-HR"/>
        </w:rPr>
      </w:pPr>
    </w:p>
    <w:p w:rsidR="008B1A77" w:rsidRDefault="00042E34" w:rsidP="00266DA8">
      <w:pPr>
        <w:ind w:firstLine="720"/>
        <w:jc w:val="both"/>
        <w:rPr>
          <w:color w:val="000000"/>
          <w:lang w:val="hr-HR"/>
        </w:rPr>
      </w:pPr>
      <w:r>
        <w:rPr>
          <w:color w:val="000000"/>
          <w:lang w:val="hr-HR"/>
        </w:rPr>
        <w:t>Dana 2</w:t>
      </w:r>
      <w:r w:rsidR="00266DA8">
        <w:rPr>
          <w:color w:val="000000"/>
          <w:lang w:val="hr-HR"/>
        </w:rPr>
        <w:t>7</w:t>
      </w:r>
      <w:r>
        <w:rPr>
          <w:color w:val="000000"/>
          <w:lang w:val="hr-HR"/>
        </w:rPr>
        <w:t>.0</w:t>
      </w:r>
      <w:r w:rsidR="00266DA8">
        <w:rPr>
          <w:color w:val="000000"/>
          <w:lang w:val="hr-HR"/>
        </w:rPr>
        <w:t>4</w:t>
      </w:r>
      <w:r>
        <w:rPr>
          <w:color w:val="000000"/>
          <w:lang w:val="hr-HR"/>
        </w:rPr>
        <w:t>.202</w:t>
      </w:r>
      <w:r w:rsidR="00266DA8">
        <w:rPr>
          <w:color w:val="000000"/>
          <w:lang w:val="hr-HR"/>
        </w:rPr>
        <w:t>6</w:t>
      </w:r>
      <w:r>
        <w:rPr>
          <w:color w:val="000000"/>
          <w:lang w:val="hr-HR"/>
        </w:rPr>
        <w:t xml:space="preserve">. godine ovaj sud je donio Zaključak o prvoj prodaji nepokretnosti br. </w:t>
      </w:r>
      <w:r w:rsidR="00266DA8" w:rsidRPr="00266DA8">
        <w:rPr>
          <w:lang w:val="hr-HR"/>
        </w:rPr>
        <w:t>80 0 I 167996 24 I</w:t>
      </w:r>
      <w:r>
        <w:rPr>
          <w:color w:val="000000"/>
          <w:lang w:val="hr-HR"/>
        </w:rPr>
        <w:t xml:space="preserve">. </w:t>
      </w:r>
      <w:r w:rsidR="00266DA8">
        <w:rPr>
          <w:color w:val="000000"/>
          <w:lang w:val="hr-HR"/>
        </w:rPr>
        <w:t xml:space="preserve"> </w:t>
      </w:r>
      <w:r>
        <w:rPr>
          <w:color w:val="000000"/>
          <w:lang w:val="hr-HR"/>
        </w:rPr>
        <w:t xml:space="preserve">Prilikom donošenja zaključka </w:t>
      </w:r>
      <w:r w:rsidR="00266DA8">
        <w:rPr>
          <w:color w:val="000000"/>
          <w:lang w:val="hr-HR"/>
        </w:rPr>
        <w:t>nije navedena adresa nepokretnosti, te sa ovim Zaključkom ispravlja i dopunjava navedeni Zaključak o prodaji.</w:t>
      </w:r>
    </w:p>
    <w:p w:rsidR="00370A04" w:rsidRDefault="00370A04" w:rsidP="00ED6CD5">
      <w:pPr>
        <w:ind w:firstLine="720"/>
        <w:jc w:val="both"/>
        <w:rPr>
          <w:color w:val="000000"/>
          <w:lang w:val="hr-HR"/>
        </w:rPr>
      </w:pPr>
    </w:p>
    <w:p w:rsidR="00ED6CD5" w:rsidRDefault="00ED6CD5" w:rsidP="00ED6CD5">
      <w:pPr>
        <w:ind w:firstLine="720"/>
        <w:jc w:val="both"/>
        <w:rPr>
          <w:color w:val="000000"/>
          <w:lang w:val="hr-HR"/>
        </w:rPr>
      </w:pPr>
      <w:r>
        <w:rPr>
          <w:color w:val="000000"/>
          <w:lang w:val="hr-HR"/>
        </w:rPr>
        <w:t xml:space="preserve">Na osnovu </w:t>
      </w:r>
      <w:r w:rsidR="008B1A77">
        <w:rPr>
          <w:color w:val="000000"/>
          <w:lang w:val="hr-HR"/>
        </w:rPr>
        <w:t>izloženog činjeničnog stanja odlučeno je kao u dispozitivu Zaključka.</w:t>
      </w:r>
    </w:p>
    <w:p w:rsidR="008B1A77" w:rsidRDefault="008B1A77" w:rsidP="008B1A77">
      <w:pPr>
        <w:jc w:val="both"/>
        <w:rPr>
          <w:color w:val="000000"/>
          <w:lang w:val="hr-HR"/>
        </w:rPr>
      </w:pPr>
    </w:p>
    <w:p w:rsidR="00E9491F" w:rsidRDefault="00E9491F" w:rsidP="008B1A77">
      <w:pPr>
        <w:jc w:val="both"/>
        <w:rPr>
          <w:color w:val="000000"/>
          <w:lang w:val="hr-HR"/>
        </w:rPr>
      </w:pPr>
    </w:p>
    <w:p w:rsidR="008B1A77" w:rsidRPr="008B1A77" w:rsidRDefault="008B1A77" w:rsidP="008B1A77">
      <w:pPr>
        <w:jc w:val="both"/>
        <w:rPr>
          <w:b/>
          <w:color w:val="000000"/>
          <w:lang w:val="hr-HR"/>
        </w:rPr>
      </w:pPr>
      <w:r w:rsidRPr="008B1A77">
        <w:rPr>
          <w:b/>
          <w:color w:val="000000"/>
          <w:lang w:val="hr-HR"/>
        </w:rPr>
        <w:t>Pouka o pravnom lijeku:</w:t>
      </w:r>
    </w:p>
    <w:p w:rsidR="008B1A77" w:rsidRPr="00ED6CD5" w:rsidRDefault="008B1A77" w:rsidP="008B1A77">
      <w:pPr>
        <w:jc w:val="both"/>
        <w:rPr>
          <w:color w:val="000000"/>
          <w:lang w:val="hr-HR"/>
        </w:rPr>
      </w:pPr>
      <w:r>
        <w:rPr>
          <w:color w:val="000000"/>
          <w:lang w:val="hr-HR"/>
        </w:rPr>
        <w:t>Protiv ovog Zaključka nije dozvoljen pravni lijek.</w:t>
      </w:r>
    </w:p>
    <w:p w:rsidR="006C3227" w:rsidRDefault="008B1A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Sudija</w:t>
      </w:r>
      <w:r>
        <w:tab/>
      </w:r>
    </w:p>
    <w:p w:rsidR="008B1A77" w:rsidRDefault="008B1A77">
      <w:r>
        <w:tab/>
      </w:r>
      <w:r>
        <w:tab/>
      </w:r>
      <w:r>
        <w:tab/>
      </w:r>
      <w:r>
        <w:tab/>
      </w:r>
      <w:r>
        <w:tab/>
      </w:r>
      <w:r w:rsidR="00042E34">
        <w:t xml:space="preserve">                                  </w:t>
      </w:r>
      <w:proofErr w:type="spellStart"/>
      <w:r w:rsidR="00042E34">
        <w:t>Popović</w:t>
      </w:r>
      <w:proofErr w:type="spellEnd"/>
      <w:r w:rsidR="00042E34">
        <w:t xml:space="preserve"> – </w:t>
      </w:r>
      <w:proofErr w:type="spellStart"/>
      <w:r w:rsidR="00042E34">
        <w:t>Mijatović</w:t>
      </w:r>
      <w:proofErr w:type="spellEnd"/>
      <w:r w:rsidR="00042E34">
        <w:t xml:space="preserve"> Aleksandra</w:t>
      </w:r>
    </w:p>
    <w:sectPr w:rsidR="008B1A7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A967749"/>
    <w:multiLevelType w:val="hybridMultilevel"/>
    <w:tmpl w:val="6596A3A4"/>
    <w:lvl w:ilvl="0" w:tplc="4EB6F4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CD5"/>
    <w:rsid w:val="00004A84"/>
    <w:rsid w:val="00042E34"/>
    <w:rsid w:val="00266DA8"/>
    <w:rsid w:val="00370A04"/>
    <w:rsid w:val="0046102F"/>
    <w:rsid w:val="00657069"/>
    <w:rsid w:val="006C3227"/>
    <w:rsid w:val="0072259E"/>
    <w:rsid w:val="007F4A69"/>
    <w:rsid w:val="008B1A77"/>
    <w:rsid w:val="009448F1"/>
    <w:rsid w:val="00BE450D"/>
    <w:rsid w:val="00BF4909"/>
    <w:rsid w:val="00E71E35"/>
    <w:rsid w:val="00E9491F"/>
    <w:rsid w:val="00ED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15293-2D54-426C-83D6-80C270D2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CD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sNewRoman">
    <w:name w:val="Times New Roman"/>
    <w:basedOn w:val="Normal"/>
    <w:rsid w:val="00E71E35"/>
    <w:pPr>
      <w:jc w:val="both"/>
    </w:pPr>
    <w:rPr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5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50D"/>
    <w:rPr>
      <w:rFonts w:ascii="Segoe UI" w:eastAsia="Times New Roman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266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Skopljak</dc:creator>
  <cp:keywords/>
  <dc:description/>
  <cp:lastModifiedBy>Sanel Bektic</cp:lastModifiedBy>
  <cp:revision>2</cp:revision>
  <cp:lastPrinted>2024-08-06T13:03:00Z</cp:lastPrinted>
  <dcterms:created xsi:type="dcterms:W3CDTF">2026-05-11T06:06:00Z</dcterms:created>
  <dcterms:modified xsi:type="dcterms:W3CDTF">2026-05-11T06:06:00Z</dcterms:modified>
</cp:coreProperties>
</file>