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9E34F" w14:textId="77777777" w:rsidR="00E7181B" w:rsidRPr="00014ED1" w:rsidRDefault="00000000">
      <w:pPr>
        <w:tabs>
          <w:tab w:val="left" w:pos="3390"/>
        </w:tabs>
        <w:jc w:val="both"/>
        <w:rPr>
          <w:rFonts w:ascii="Times New Roman" w:hAnsi="Times New Roman"/>
        </w:rPr>
      </w:pPr>
      <w:r w:rsidRPr="00014ED1">
        <w:rPr>
          <w:rFonts w:ascii="Times New Roman" w:hAnsi="Times New Roman"/>
        </w:rPr>
        <w:t>BOSNA I HERCEGOVINA</w:t>
      </w:r>
    </w:p>
    <w:p w14:paraId="3E223C4B" w14:textId="77777777" w:rsidR="00E7181B" w:rsidRPr="00014ED1" w:rsidRDefault="00000000">
      <w:pPr>
        <w:jc w:val="both"/>
        <w:rPr>
          <w:rFonts w:ascii="Times New Roman" w:hAnsi="Times New Roman"/>
        </w:rPr>
      </w:pPr>
      <w:bookmarkStart w:id="0" w:name="entitet"/>
      <w:r w:rsidRPr="00014ED1">
        <w:rPr>
          <w:rFonts w:ascii="Times New Roman" w:hAnsi="Times New Roman"/>
        </w:rPr>
        <w:t>FEDERACIJA BOSNE I HERCEGOVINE</w:t>
      </w:r>
    </w:p>
    <w:p w14:paraId="426FE6FB" w14:textId="77777777" w:rsidR="00E7181B" w:rsidRPr="00014ED1" w:rsidRDefault="00000000">
      <w:pPr>
        <w:jc w:val="both"/>
        <w:rPr>
          <w:rFonts w:ascii="Times New Roman" w:hAnsi="Times New Roman"/>
        </w:rPr>
      </w:pPr>
      <w:r w:rsidRPr="00014ED1">
        <w:rPr>
          <w:rFonts w:ascii="Times New Roman" w:hAnsi="Times New Roman"/>
        </w:rPr>
        <w:t>HERCEGOVAČKO NERETVANSKI KANTON</w:t>
      </w:r>
      <w:bookmarkEnd w:id="0"/>
      <w:r w:rsidRPr="00014ED1">
        <w:rPr>
          <w:rFonts w:ascii="Times New Roman" w:hAnsi="Times New Roman"/>
        </w:rPr>
        <w:t xml:space="preserve"> </w:t>
      </w:r>
    </w:p>
    <w:p w14:paraId="59FD0DF0" w14:textId="77777777" w:rsidR="00E7181B" w:rsidRPr="00014ED1" w:rsidRDefault="00000000">
      <w:pPr>
        <w:jc w:val="both"/>
        <w:rPr>
          <w:rFonts w:ascii="Times New Roman" w:hAnsi="Times New Roman"/>
        </w:rPr>
      </w:pPr>
      <w:bookmarkStart w:id="1" w:name="sud"/>
      <w:r w:rsidRPr="00014ED1">
        <w:rPr>
          <w:rFonts w:ascii="Times New Roman" w:hAnsi="Times New Roman"/>
        </w:rPr>
        <w:t>OPĆINSKI SUD U ČITLUKU</w:t>
      </w:r>
      <w:bookmarkEnd w:id="1"/>
      <w:r w:rsidRPr="00014ED1">
        <w:rPr>
          <w:rFonts w:ascii="Times New Roman" w:hAnsi="Times New Roman"/>
        </w:rPr>
        <w:t xml:space="preserve"> </w:t>
      </w:r>
    </w:p>
    <w:p w14:paraId="5C0C9976" w14:textId="77777777" w:rsidR="00E7181B" w:rsidRPr="00014ED1" w:rsidRDefault="00000000">
      <w:pPr>
        <w:jc w:val="both"/>
        <w:rPr>
          <w:rFonts w:ascii="Times New Roman" w:hAnsi="Times New Roman"/>
        </w:rPr>
      </w:pPr>
      <w:r w:rsidRPr="00014ED1">
        <w:rPr>
          <w:rFonts w:ascii="Times New Roman" w:hAnsi="Times New Roman"/>
        </w:rPr>
        <w:t xml:space="preserve">Broj: </w:t>
      </w:r>
      <w:bookmarkStart w:id="2" w:name="broj_predmeta"/>
      <w:r w:rsidRPr="00014ED1">
        <w:rPr>
          <w:rFonts w:ascii="Times New Roman" w:hAnsi="Times New Roman"/>
        </w:rPr>
        <w:t>55 0 P 012826 24 I</w:t>
      </w:r>
      <w:bookmarkEnd w:id="2"/>
      <w:r w:rsidRPr="00014ED1">
        <w:rPr>
          <w:rFonts w:ascii="Times New Roman" w:hAnsi="Times New Roman"/>
        </w:rPr>
        <w:t xml:space="preserve"> </w:t>
      </w:r>
    </w:p>
    <w:p w14:paraId="6A682592" w14:textId="77777777" w:rsidR="00E7181B" w:rsidRPr="00014ED1" w:rsidRDefault="00000000">
      <w:pPr>
        <w:jc w:val="both"/>
        <w:rPr>
          <w:rFonts w:ascii="Times New Roman" w:hAnsi="Times New Roman"/>
        </w:rPr>
      </w:pPr>
      <w:bookmarkStart w:id="3" w:name="grad"/>
      <w:r w:rsidRPr="00014ED1">
        <w:rPr>
          <w:rFonts w:ascii="Times New Roman" w:hAnsi="Times New Roman"/>
        </w:rPr>
        <w:t>Čitluk</w:t>
      </w:r>
      <w:bookmarkEnd w:id="3"/>
      <w:r w:rsidRPr="00014ED1">
        <w:rPr>
          <w:rFonts w:ascii="Times New Roman" w:hAnsi="Times New Roman"/>
        </w:rPr>
        <w:t xml:space="preserve">, </w:t>
      </w:r>
      <w:bookmarkStart w:id="4" w:name="danasnji_datum"/>
      <w:r w:rsidRPr="00014ED1">
        <w:rPr>
          <w:rFonts w:ascii="Times New Roman" w:hAnsi="Times New Roman"/>
        </w:rPr>
        <w:t>17.04.2026.</w:t>
      </w:r>
      <w:bookmarkEnd w:id="4"/>
      <w:r w:rsidRPr="00014ED1">
        <w:rPr>
          <w:rFonts w:ascii="Times New Roman" w:hAnsi="Times New Roman"/>
        </w:rPr>
        <w:t xml:space="preserve"> godine</w:t>
      </w:r>
    </w:p>
    <w:p w14:paraId="38764CD9" w14:textId="77777777" w:rsidR="00E7181B" w:rsidRPr="00014ED1" w:rsidRDefault="00E7181B">
      <w:pPr>
        <w:jc w:val="both"/>
        <w:rPr>
          <w:rFonts w:ascii="Times New Roman" w:hAnsi="Times New Roman"/>
        </w:rPr>
      </w:pPr>
    </w:p>
    <w:p w14:paraId="2F4DAF5D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>Općinski sud u Čitluku, sudac Boris Herceg, u ovršno-pravnoj stvari tražitelja ovrhe NLB Banka d.d. Sarajevo, Koševo 3., Sarajevo, koju zastupa generalna  punomoćnica  Maja Škoro, odvjetnica iz Mostara</w:t>
      </w:r>
      <w:r w:rsidRPr="00014ED1">
        <w:rPr>
          <w:rFonts w:ascii="Times New Roman" w:hAnsi="Times New Roman" w:cs="Times New Roman"/>
          <w:lang w:val="hr-BA"/>
        </w:rPr>
        <w:t xml:space="preserve">, protiv </w:t>
      </w:r>
      <w:proofErr w:type="spellStart"/>
      <w:r w:rsidRPr="00014ED1">
        <w:rPr>
          <w:rFonts w:ascii="Times New Roman" w:hAnsi="Times New Roman" w:cs="Times New Roman"/>
          <w:lang w:val="hr-BA"/>
        </w:rPr>
        <w:t>ovršenika</w:t>
      </w:r>
      <w:proofErr w:type="spellEnd"/>
      <w:r w:rsidRPr="00014ED1">
        <w:rPr>
          <w:rFonts w:ascii="Times New Roman" w:hAnsi="Times New Roman" w:cs="Times New Roman"/>
          <w:lang w:val="hr-BA"/>
        </w:rPr>
        <w:t> </w:t>
      </w:r>
      <w:r w:rsidRPr="00014ED1">
        <w:rPr>
          <w:rFonts w:ascii="Times New Roman" w:hAnsi="Times New Roman" w:cs="Times New Roman"/>
        </w:rPr>
        <w:t>Tomislava (Nikole) Vasilja iz Međugorja, Franjevački mučenika 14.</w:t>
      </w:r>
      <w:r w:rsidRPr="00014ED1">
        <w:rPr>
          <w:rFonts w:ascii="Times New Roman" w:hAnsi="Times New Roman" w:cs="Times New Roman"/>
          <w:lang w:val="hr-BA"/>
        </w:rPr>
        <w:t xml:space="preserve">, radi naplate novčane tražbine u iznosu od </w:t>
      </w:r>
      <w:r w:rsidRPr="00014ED1">
        <w:rPr>
          <w:rFonts w:ascii="Times New Roman" w:hAnsi="Times New Roman" w:cs="Times New Roman"/>
        </w:rPr>
        <w:t>49.932,50 KM</w:t>
      </w:r>
      <w:r w:rsidRPr="00014ED1">
        <w:rPr>
          <w:rFonts w:ascii="Times New Roman" w:hAnsi="Times New Roman" w:cs="Times New Roman"/>
          <w:lang w:val="hr-BA"/>
        </w:rPr>
        <w:t xml:space="preserve"> uvećano za sporedna potraživanja</w:t>
      </w:r>
      <w:r w:rsidRPr="00014ED1">
        <w:rPr>
          <w:rFonts w:ascii="Times New Roman" w:hAnsi="Times New Roman" w:cs="Times New Roman"/>
        </w:rPr>
        <w:t>, donio je slijedeći:</w:t>
      </w:r>
    </w:p>
    <w:p w14:paraId="524D4E03" w14:textId="77777777" w:rsidR="00014ED1" w:rsidRPr="00014ED1" w:rsidRDefault="00014ED1" w:rsidP="00014ED1">
      <w:pPr>
        <w:jc w:val="center"/>
        <w:rPr>
          <w:rFonts w:ascii="Times New Roman" w:hAnsi="Times New Roman" w:cs="Times New Roman"/>
        </w:rPr>
      </w:pPr>
    </w:p>
    <w:p w14:paraId="7AB6B103" w14:textId="77777777" w:rsidR="00014ED1" w:rsidRPr="00014ED1" w:rsidRDefault="00014ED1" w:rsidP="00014ED1">
      <w:pPr>
        <w:jc w:val="center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>Z A K LJ U ČAK</w:t>
      </w:r>
      <w:r w:rsidRPr="00014ED1">
        <w:rPr>
          <w:rFonts w:ascii="Times New Roman" w:hAnsi="Times New Roman" w:cs="Times New Roman"/>
        </w:rPr>
        <w:br/>
        <w:t>o  drugoj prodaji nekretnina</w:t>
      </w:r>
    </w:p>
    <w:p w14:paraId="4DB1BDD2" w14:textId="77777777" w:rsidR="00014ED1" w:rsidRPr="00014ED1" w:rsidRDefault="00014ED1" w:rsidP="00014ED1">
      <w:pPr>
        <w:ind w:left="720"/>
        <w:jc w:val="both"/>
        <w:rPr>
          <w:rFonts w:ascii="Times New Roman" w:hAnsi="Times New Roman" w:cs="Times New Roman"/>
        </w:rPr>
      </w:pPr>
    </w:p>
    <w:p w14:paraId="36CBF356" w14:textId="77777777" w:rsidR="00014ED1" w:rsidRPr="00014ED1" w:rsidRDefault="00014ED1" w:rsidP="00014ED1">
      <w:pPr>
        <w:numPr>
          <w:ilvl w:val="0"/>
          <w:numId w:val="6"/>
        </w:numPr>
        <w:ind w:left="142" w:firstLine="0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 xml:space="preserve">Određuje se druga prodaja usmenim javnim nadmetanjem suvlasničkih dijelova </w:t>
      </w:r>
      <w:r w:rsidRPr="00014ED1">
        <w:rPr>
          <w:rFonts w:ascii="Times New Roman" w:hAnsi="Times New Roman" w:cs="Times New Roman"/>
        </w:rPr>
        <w:tab/>
        <w:t xml:space="preserve">od </w:t>
      </w:r>
      <w:r w:rsidRPr="00014ED1">
        <w:rPr>
          <w:rFonts w:ascii="Times New Roman" w:hAnsi="Times New Roman" w:cs="Times New Roman"/>
        </w:rPr>
        <w:tab/>
        <w:t xml:space="preserve">1/12 nekretnina </w:t>
      </w:r>
      <w:proofErr w:type="spellStart"/>
      <w:r w:rsidRPr="00014ED1">
        <w:rPr>
          <w:rFonts w:ascii="Times New Roman" w:hAnsi="Times New Roman" w:cs="Times New Roman"/>
          <w:lang w:val="hr-BA"/>
        </w:rPr>
        <w:t>ovršenika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 Tomislava Vasilja označenih</w:t>
      </w:r>
      <w:r w:rsidRPr="00014ED1">
        <w:rPr>
          <w:rFonts w:ascii="Times New Roman" w:hAnsi="Times New Roman" w:cs="Times New Roman"/>
        </w:rPr>
        <w:t xml:space="preserve"> kao:</w:t>
      </w:r>
    </w:p>
    <w:p w14:paraId="4943001C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2A681228" w14:textId="77777777" w:rsidR="00014ED1" w:rsidRPr="00014ED1" w:rsidRDefault="00014ED1" w:rsidP="00014ED1">
      <w:pPr>
        <w:ind w:left="709"/>
        <w:jc w:val="both"/>
        <w:rPr>
          <w:rFonts w:ascii="Times New Roman" w:hAnsi="Times New Roman" w:cs="Times New Roman"/>
          <w:lang w:val="hr-BA"/>
        </w:rPr>
      </w:pP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173/1 Žilića lazina, površine 730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, </w:t>
      </w: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173/2 Žilića lazina površine 46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 i </w:t>
      </w: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174 Žilića lazina površine 502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, sve upisane u </w:t>
      </w:r>
      <w:proofErr w:type="spellStart"/>
      <w:r w:rsidRPr="00014ED1">
        <w:rPr>
          <w:rFonts w:ascii="Times New Roman" w:hAnsi="Times New Roman" w:cs="Times New Roman"/>
          <w:lang w:val="hr-BA"/>
        </w:rPr>
        <w:t>z.k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. ul. br. 1054 k.o. </w:t>
      </w:r>
      <w:proofErr w:type="spellStart"/>
      <w:r w:rsidRPr="00014ED1">
        <w:rPr>
          <w:rFonts w:ascii="Times New Roman" w:hAnsi="Times New Roman" w:cs="Times New Roman"/>
          <w:lang w:val="hr-BA"/>
        </w:rPr>
        <w:t>Bijakovići</w:t>
      </w:r>
      <w:proofErr w:type="spellEnd"/>
      <w:r w:rsidRPr="00014ED1">
        <w:rPr>
          <w:rFonts w:ascii="Times New Roman" w:hAnsi="Times New Roman" w:cs="Times New Roman"/>
          <w:lang w:val="hr-BA"/>
        </w:rPr>
        <w:t>- vrijednost suvlasničkog dijela 28.192,67 KM,</w:t>
      </w:r>
    </w:p>
    <w:p w14:paraId="758D5627" w14:textId="77777777" w:rsidR="00014ED1" w:rsidRPr="00014ED1" w:rsidRDefault="00014ED1" w:rsidP="00014ED1">
      <w:pPr>
        <w:ind w:left="709"/>
        <w:jc w:val="both"/>
        <w:rPr>
          <w:rFonts w:ascii="Times New Roman" w:hAnsi="Times New Roman" w:cs="Times New Roman"/>
          <w:lang w:val="hr-BA"/>
        </w:rPr>
      </w:pP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716 Kajgana površine 261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 upisana u </w:t>
      </w:r>
      <w:proofErr w:type="spellStart"/>
      <w:r w:rsidRPr="00014ED1">
        <w:rPr>
          <w:rFonts w:ascii="Times New Roman" w:hAnsi="Times New Roman" w:cs="Times New Roman"/>
          <w:lang w:val="hr-BA"/>
        </w:rPr>
        <w:t>z.k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. ul. br. 1508 k.o. Međugorje- vrijednost suvlasničkog dijela 1.503,92 KM </w:t>
      </w:r>
    </w:p>
    <w:p w14:paraId="4A2F1D43" w14:textId="77777777" w:rsidR="00014ED1" w:rsidRPr="00014ED1" w:rsidRDefault="00014ED1" w:rsidP="00014ED1">
      <w:pPr>
        <w:ind w:left="709"/>
        <w:jc w:val="both"/>
        <w:rPr>
          <w:rFonts w:ascii="Times New Roman" w:hAnsi="Times New Roman" w:cs="Times New Roman"/>
          <w:lang w:val="hr-BA"/>
        </w:rPr>
      </w:pP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3999 Petrovac površine 827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 i </w:t>
      </w: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 4009 Petrovac površine 782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, obje upisane u  </w:t>
      </w:r>
      <w:proofErr w:type="spellStart"/>
      <w:r w:rsidRPr="00014ED1">
        <w:rPr>
          <w:rFonts w:ascii="Times New Roman" w:hAnsi="Times New Roman" w:cs="Times New Roman"/>
          <w:lang w:val="hr-BA"/>
        </w:rPr>
        <w:t>z.k</w:t>
      </w:r>
      <w:proofErr w:type="spellEnd"/>
      <w:r w:rsidRPr="00014ED1">
        <w:rPr>
          <w:rFonts w:ascii="Times New Roman" w:hAnsi="Times New Roman" w:cs="Times New Roman"/>
          <w:lang w:val="hr-BA"/>
        </w:rPr>
        <w:t>. ul. br. 2399 k.o.  Međugorje- vrijednost suvlasničkog dijela 10.534,92 KM</w:t>
      </w:r>
    </w:p>
    <w:p w14:paraId="0C82805D" w14:textId="77777777" w:rsidR="00014ED1" w:rsidRPr="00014ED1" w:rsidRDefault="00014ED1" w:rsidP="00014ED1">
      <w:pPr>
        <w:ind w:left="709"/>
        <w:jc w:val="both"/>
        <w:rPr>
          <w:rFonts w:ascii="Times New Roman" w:hAnsi="Times New Roman" w:cs="Times New Roman"/>
          <w:lang w:val="hr-BA"/>
        </w:rPr>
      </w:pP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4607 Curice površine 639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 upisana u </w:t>
      </w:r>
      <w:proofErr w:type="spellStart"/>
      <w:r w:rsidRPr="00014ED1">
        <w:rPr>
          <w:rFonts w:ascii="Times New Roman" w:hAnsi="Times New Roman" w:cs="Times New Roman"/>
          <w:lang w:val="hr-BA"/>
        </w:rPr>
        <w:t>z.k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. ul.br. 2660 </w:t>
      </w:r>
      <w:proofErr w:type="spellStart"/>
      <w:r w:rsidRPr="00014ED1">
        <w:rPr>
          <w:rFonts w:ascii="Times New Roman" w:hAnsi="Times New Roman" w:cs="Times New Roman"/>
          <w:lang w:val="hr-BA"/>
        </w:rPr>
        <w:t>k.o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 Međugorje,- vrijednost suvlasničkog dijela 4.183,85 KM, </w:t>
      </w:r>
    </w:p>
    <w:p w14:paraId="05832E47" w14:textId="77777777" w:rsidR="00014ED1" w:rsidRPr="00014ED1" w:rsidRDefault="00014ED1" w:rsidP="00014ED1">
      <w:pPr>
        <w:ind w:left="709"/>
        <w:jc w:val="both"/>
        <w:rPr>
          <w:rFonts w:ascii="Times New Roman" w:hAnsi="Times New Roman" w:cs="Times New Roman"/>
          <w:lang w:val="hr-BA"/>
        </w:rPr>
      </w:pP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4518/2 vrtao površine 99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, </w:t>
      </w: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. 4520 Vrtao površine 169 m2, upisane u </w:t>
      </w:r>
      <w:proofErr w:type="spellStart"/>
      <w:r w:rsidRPr="00014ED1">
        <w:rPr>
          <w:rFonts w:ascii="Times New Roman" w:hAnsi="Times New Roman" w:cs="Times New Roman"/>
          <w:lang w:val="hr-BA"/>
        </w:rPr>
        <w:t>z.k</w:t>
      </w:r>
      <w:proofErr w:type="spellEnd"/>
      <w:r w:rsidRPr="00014ED1">
        <w:rPr>
          <w:rFonts w:ascii="Times New Roman" w:hAnsi="Times New Roman" w:cs="Times New Roman"/>
          <w:lang w:val="hr-BA"/>
        </w:rPr>
        <w:t>. ul.br. 3321 k.o. Međugorje-vrijednost suvlasničkog dijela 6.706,75 KM</w:t>
      </w:r>
    </w:p>
    <w:p w14:paraId="14932001" w14:textId="77777777" w:rsidR="00014ED1" w:rsidRPr="00014ED1" w:rsidRDefault="00014ED1" w:rsidP="00014ED1">
      <w:pPr>
        <w:ind w:left="709"/>
        <w:jc w:val="both"/>
        <w:rPr>
          <w:rFonts w:ascii="Times New Roman" w:hAnsi="Times New Roman" w:cs="Times New Roman"/>
          <w:lang w:val="hr-BA"/>
        </w:rPr>
      </w:pP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 4525 Okućnica površine 39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 upisana u </w:t>
      </w:r>
      <w:proofErr w:type="spellStart"/>
      <w:r w:rsidRPr="00014ED1">
        <w:rPr>
          <w:rFonts w:ascii="Times New Roman" w:hAnsi="Times New Roman" w:cs="Times New Roman"/>
          <w:lang w:val="hr-BA"/>
        </w:rPr>
        <w:t>z.k</w:t>
      </w:r>
      <w:proofErr w:type="spellEnd"/>
      <w:r w:rsidRPr="00014ED1">
        <w:rPr>
          <w:rFonts w:ascii="Times New Roman" w:hAnsi="Times New Roman" w:cs="Times New Roman"/>
          <w:lang w:val="hr-BA"/>
        </w:rPr>
        <w:t>. ul.br. 3321 k.o. Međugorje-vrijednost suvlasničkog dijela 4.240,23 KM</w:t>
      </w:r>
    </w:p>
    <w:p w14:paraId="6B3F8168" w14:textId="77777777" w:rsidR="00014ED1" w:rsidRPr="00014ED1" w:rsidRDefault="00014ED1" w:rsidP="00014ED1">
      <w:pPr>
        <w:ind w:left="709"/>
        <w:jc w:val="both"/>
        <w:rPr>
          <w:rFonts w:ascii="Times New Roman" w:hAnsi="Times New Roman" w:cs="Times New Roman"/>
          <w:lang w:val="hr-BA"/>
        </w:rPr>
      </w:pP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>. 4820 Okućnica površine 170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 upisana u </w:t>
      </w:r>
      <w:proofErr w:type="spellStart"/>
      <w:r w:rsidRPr="00014ED1">
        <w:rPr>
          <w:rFonts w:ascii="Times New Roman" w:hAnsi="Times New Roman" w:cs="Times New Roman"/>
          <w:lang w:val="hr-BA"/>
        </w:rPr>
        <w:t>z.k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 ul. br. 3339 k.o. Međugorje- vrijednost suvlasničkog dijela 4.101,25 KM</w:t>
      </w:r>
    </w:p>
    <w:p w14:paraId="7E5451B6" w14:textId="77777777" w:rsidR="00014ED1" w:rsidRPr="00014ED1" w:rsidRDefault="00014ED1" w:rsidP="00014ED1">
      <w:pPr>
        <w:ind w:left="709"/>
        <w:jc w:val="both"/>
        <w:rPr>
          <w:rFonts w:ascii="Times New Roman" w:hAnsi="Times New Roman" w:cs="Times New Roman"/>
          <w:lang w:val="hr-BA"/>
        </w:rPr>
      </w:pP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. 5536 Meka </w:t>
      </w:r>
      <w:proofErr w:type="spellStart"/>
      <w:r w:rsidRPr="00014ED1">
        <w:rPr>
          <w:rFonts w:ascii="Times New Roman" w:hAnsi="Times New Roman" w:cs="Times New Roman"/>
          <w:lang w:val="hr-BA"/>
        </w:rPr>
        <w:t>doca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 površine 5307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 upisana u </w:t>
      </w:r>
      <w:proofErr w:type="spellStart"/>
      <w:r w:rsidRPr="00014ED1">
        <w:rPr>
          <w:rFonts w:ascii="Times New Roman" w:hAnsi="Times New Roman" w:cs="Times New Roman"/>
          <w:lang w:val="hr-BA"/>
        </w:rPr>
        <w:t>z.k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. ul. br. 3400 k.o. Međugorje-vrijednost suvlasničkog dijela 3.794,50 KM </w:t>
      </w:r>
    </w:p>
    <w:p w14:paraId="03CFB8B8" w14:textId="77777777" w:rsidR="00014ED1" w:rsidRPr="00014ED1" w:rsidRDefault="00014ED1" w:rsidP="00014ED1">
      <w:pPr>
        <w:ind w:left="709"/>
        <w:jc w:val="both"/>
        <w:rPr>
          <w:rFonts w:ascii="Times New Roman" w:hAnsi="Times New Roman" w:cs="Times New Roman"/>
          <w:lang w:val="hr-BA"/>
        </w:rPr>
      </w:pP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. 899 Gornja </w:t>
      </w:r>
      <w:proofErr w:type="spellStart"/>
      <w:r w:rsidRPr="00014ED1">
        <w:rPr>
          <w:rFonts w:ascii="Times New Roman" w:hAnsi="Times New Roman" w:cs="Times New Roman"/>
          <w:lang w:val="hr-BA"/>
        </w:rPr>
        <w:t>Vionica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 doci, površine 758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 i </w:t>
      </w:r>
      <w:proofErr w:type="spellStart"/>
      <w:r w:rsidRPr="00014ED1">
        <w:rPr>
          <w:rFonts w:ascii="Times New Roman" w:hAnsi="Times New Roman" w:cs="Times New Roman"/>
          <w:lang w:val="hr-BA"/>
        </w:rPr>
        <w:t>k.č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. 914 Gornja </w:t>
      </w:r>
      <w:proofErr w:type="spellStart"/>
      <w:r w:rsidRPr="00014ED1">
        <w:rPr>
          <w:rFonts w:ascii="Times New Roman" w:hAnsi="Times New Roman" w:cs="Times New Roman"/>
          <w:lang w:val="hr-BA"/>
        </w:rPr>
        <w:t>Vionica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 doci površine 848 m</w:t>
      </w:r>
      <w:r w:rsidRPr="00014ED1">
        <w:rPr>
          <w:rFonts w:ascii="Times New Roman" w:hAnsi="Times New Roman" w:cs="Times New Roman"/>
          <w:vertAlign w:val="superscript"/>
          <w:lang w:val="hr-BA"/>
        </w:rPr>
        <w:t>2</w:t>
      </w:r>
      <w:r w:rsidRPr="00014ED1">
        <w:rPr>
          <w:rFonts w:ascii="Times New Roman" w:hAnsi="Times New Roman" w:cs="Times New Roman"/>
          <w:lang w:val="hr-BA"/>
        </w:rPr>
        <w:t xml:space="preserve"> </w:t>
      </w:r>
      <w:proofErr w:type="spellStart"/>
      <w:r w:rsidRPr="00014ED1">
        <w:rPr>
          <w:rFonts w:ascii="Times New Roman" w:hAnsi="Times New Roman" w:cs="Times New Roman"/>
          <w:lang w:val="hr-BA"/>
        </w:rPr>
        <w:t>obe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 upisane u </w:t>
      </w:r>
      <w:proofErr w:type="spellStart"/>
      <w:r w:rsidRPr="00014ED1">
        <w:rPr>
          <w:rFonts w:ascii="Times New Roman" w:hAnsi="Times New Roman" w:cs="Times New Roman"/>
          <w:lang w:val="hr-BA"/>
        </w:rPr>
        <w:t>z.k</w:t>
      </w:r>
      <w:proofErr w:type="spellEnd"/>
      <w:r w:rsidRPr="00014ED1">
        <w:rPr>
          <w:rFonts w:ascii="Times New Roman" w:hAnsi="Times New Roman" w:cs="Times New Roman"/>
          <w:lang w:val="hr-BA"/>
        </w:rPr>
        <w:t xml:space="preserve">. ul. br. 1415 k.o. </w:t>
      </w:r>
      <w:proofErr w:type="spellStart"/>
      <w:r w:rsidRPr="00014ED1">
        <w:rPr>
          <w:rFonts w:ascii="Times New Roman" w:hAnsi="Times New Roman" w:cs="Times New Roman"/>
          <w:lang w:val="hr-BA"/>
        </w:rPr>
        <w:t>Vionica</w:t>
      </w:r>
      <w:proofErr w:type="spellEnd"/>
      <w:r w:rsidRPr="00014ED1">
        <w:rPr>
          <w:rFonts w:ascii="Times New Roman" w:hAnsi="Times New Roman" w:cs="Times New Roman"/>
          <w:lang w:val="hr-BA"/>
        </w:rPr>
        <w:t>- vrijednost suvlasničkog dijela 5.353,33 KM</w:t>
      </w:r>
    </w:p>
    <w:p w14:paraId="52EE1939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134A8A42" w14:textId="77777777" w:rsidR="00014ED1" w:rsidRPr="00014ED1" w:rsidRDefault="00014ED1" w:rsidP="00014ED1">
      <w:pPr>
        <w:numPr>
          <w:ilvl w:val="0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>Ukupna vrijednost suvlasničkih dijelova nekretnina iz točke 1. utvrđuje se u iznosu od 68.611,42 KM (</w:t>
      </w:r>
      <w:proofErr w:type="spellStart"/>
      <w:r w:rsidRPr="00014ED1">
        <w:rPr>
          <w:rFonts w:ascii="Times New Roman" w:hAnsi="Times New Roman" w:cs="Times New Roman"/>
        </w:rPr>
        <w:t>šezdesetosmatisućašeststotinajedanaestzarezčetrdesetdva</w:t>
      </w:r>
      <w:proofErr w:type="spellEnd"/>
      <w:r w:rsidRPr="00014ED1">
        <w:rPr>
          <w:rFonts w:ascii="Times New Roman" w:hAnsi="Times New Roman" w:cs="Times New Roman"/>
        </w:rPr>
        <w:t xml:space="preserve">  KM) koja je određena na osnovu provedenog vještačenja po vještaku građevinske struke Davoru Markiću iz Ljubuškog.</w:t>
      </w:r>
    </w:p>
    <w:p w14:paraId="2DA6C4B1" w14:textId="77777777" w:rsidR="00014ED1" w:rsidRPr="00014ED1" w:rsidRDefault="00014ED1" w:rsidP="00014ED1">
      <w:pPr>
        <w:pStyle w:val="Odlomakpopisa"/>
        <w:rPr>
          <w:rFonts w:ascii="Times New Roman" w:hAnsi="Times New Roman" w:cs="Times New Roman"/>
        </w:rPr>
      </w:pPr>
    </w:p>
    <w:p w14:paraId="71D49569" w14:textId="77777777" w:rsidR="00014ED1" w:rsidRPr="00014ED1" w:rsidRDefault="00014ED1" w:rsidP="00014ED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 xml:space="preserve">Na drugom ročištu za prodaju usmenim javnim nadmetanjem predmetne </w:t>
      </w:r>
      <w:r w:rsidRPr="00014ED1">
        <w:rPr>
          <w:rFonts w:ascii="Times New Roman" w:hAnsi="Times New Roman" w:cs="Times New Roman"/>
        </w:rPr>
        <w:tab/>
        <w:t xml:space="preserve">nekretnine </w:t>
      </w:r>
      <w:r w:rsidRPr="00014ED1">
        <w:rPr>
          <w:rFonts w:ascii="Times New Roman" w:hAnsi="Times New Roman" w:cs="Times New Roman"/>
        </w:rPr>
        <w:tab/>
        <w:t>se ne mogu prodati ispod 1/3 utvrđene vrijednosti iz tačke 1. i 2.</w:t>
      </w:r>
    </w:p>
    <w:p w14:paraId="0374D88E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34A4795B" w14:textId="77777777" w:rsidR="00014ED1" w:rsidRPr="00014ED1" w:rsidRDefault="00014ED1" w:rsidP="00014ED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 xml:space="preserve">Na ročištu za javno nadmetanje kao kupci mogu sudjelovati osobe koje su do </w:t>
      </w:r>
      <w:r w:rsidRPr="00014ED1">
        <w:rPr>
          <w:rFonts w:ascii="Times New Roman" w:hAnsi="Times New Roman" w:cs="Times New Roman"/>
        </w:rPr>
        <w:tab/>
        <w:t xml:space="preserve">početka nadmetanja položile osiguranje koje iznosi 6.861,00 KM. Prije početka </w:t>
      </w:r>
      <w:r w:rsidRPr="00014ED1">
        <w:rPr>
          <w:rFonts w:ascii="Times New Roman" w:hAnsi="Times New Roman" w:cs="Times New Roman"/>
        </w:rPr>
        <w:tab/>
        <w:t xml:space="preserve">nadmetanja ove osobe su dužne Sudu predati dokaz da su osiguranje platile na </w:t>
      </w:r>
      <w:r w:rsidRPr="00014ED1">
        <w:rPr>
          <w:rFonts w:ascii="Times New Roman" w:hAnsi="Times New Roman" w:cs="Times New Roman"/>
          <w:lang w:val="bs-Latn-BA"/>
        </w:rPr>
        <w:t xml:space="preserve"> </w:t>
      </w:r>
      <w:r w:rsidRPr="00014ED1">
        <w:rPr>
          <w:rFonts w:ascii="Times New Roman" w:hAnsi="Times New Roman" w:cs="Times New Roman"/>
          <w:lang w:val="bs-Latn-BA"/>
        </w:rPr>
        <w:tab/>
        <w:t xml:space="preserve">depozitni račun suda 3381202253913449, otvoren kod UniCredit Bank d.d. </w:t>
      </w:r>
      <w:r w:rsidRPr="00014ED1">
        <w:rPr>
          <w:rFonts w:ascii="Times New Roman" w:hAnsi="Times New Roman" w:cs="Times New Roman"/>
          <w:lang w:val="bs-Latn-BA"/>
        </w:rPr>
        <w:lastRenderedPageBreak/>
        <w:tab/>
        <w:t xml:space="preserve">Mostar. </w:t>
      </w:r>
      <w:r w:rsidRPr="00014ED1">
        <w:rPr>
          <w:rFonts w:ascii="Times New Roman" w:hAnsi="Times New Roman" w:cs="Times New Roman"/>
        </w:rPr>
        <w:t xml:space="preserve">Ponuđačima čija ponuda nije prihvaćena, osim za tri najbolja ponuđača, </w:t>
      </w:r>
      <w:r w:rsidRPr="00014ED1">
        <w:rPr>
          <w:rFonts w:ascii="Times New Roman" w:hAnsi="Times New Roman" w:cs="Times New Roman"/>
        </w:rPr>
        <w:tab/>
        <w:t xml:space="preserve">vratit će se osiguranje odmah nakon zaključenja javnoga nadmetanja. Ročište za </w:t>
      </w:r>
      <w:r w:rsidRPr="00014ED1">
        <w:rPr>
          <w:rFonts w:ascii="Times New Roman" w:hAnsi="Times New Roman" w:cs="Times New Roman"/>
        </w:rPr>
        <w:tab/>
        <w:t>javno nadmetanje održat će se i kad sudjeluje samo jedan ponuđač.</w:t>
      </w:r>
    </w:p>
    <w:p w14:paraId="24D0739F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6BF07340" w14:textId="77777777" w:rsidR="00014ED1" w:rsidRPr="00014ED1" w:rsidRDefault="00014ED1" w:rsidP="00014ED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 xml:space="preserve">Ponuđač s najvišom ponudom na ročištu plaća ukupnu prodajnu cijenu umanjenu </w:t>
      </w:r>
      <w:r w:rsidRPr="00014ED1">
        <w:rPr>
          <w:rFonts w:ascii="Times New Roman" w:hAnsi="Times New Roman" w:cs="Times New Roman"/>
        </w:rPr>
        <w:tab/>
        <w:t xml:space="preserve">za </w:t>
      </w:r>
      <w:r w:rsidRPr="00014ED1">
        <w:rPr>
          <w:rFonts w:ascii="Times New Roman" w:hAnsi="Times New Roman" w:cs="Times New Roman"/>
        </w:rPr>
        <w:tab/>
        <w:t xml:space="preserve">položeno osiguranje polaganjem cijene Sudu u roku od 30 dana. Ukoliko </w:t>
      </w:r>
      <w:r w:rsidRPr="00014ED1">
        <w:rPr>
          <w:rFonts w:ascii="Times New Roman" w:hAnsi="Times New Roman" w:cs="Times New Roman"/>
        </w:rPr>
        <w:tab/>
        <w:t xml:space="preserve">ponuđač s </w:t>
      </w:r>
      <w:r w:rsidRPr="00014ED1">
        <w:rPr>
          <w:rFonts w:ascii="Times New Roman" w:hAnsi="Times New Roman" w:cs="Times New Roman"/>
        </w:rPr>
        <w:tab/>
        <w:t xml:space="preserve">najvišom ponudom ne deponira prodajnu cijenu u ovome </w:t>
      </w:r>
      <w:r w:rsidRPr="00014ED1">
        <w:rPr>
          <w:rFonts w:ascii="Times New Roman" w:hAnsi="Times New Roman" w:cs="Times New Roman"/>
        </w:rPr>
        <w:tab/>
        <w:t xml:space="preserve">roku, Sud će </w:t>
      </w:r>
      <w:r w:rsidRPr="00014ED1">
        <w:rPr>
          <w:rFonts w:ascii="Times New Roman" w:hAnsi="Times New Roman" w:cs="Times New Roman"/>
        </w:rPr>
        <w:tab/>
        <w:t xml:space="preserve">zaključkom proglasiti prodaju tom ponuđaču nevaljanom i novim </w:t>
      </w:r>
      <w:r w:rsidRPr="00014ED1">
        <w:rPr>
          <w:rFonts w:ascii="Times New Roman" w:hAnsi="Times New Roman" w:cs="Times New Roman"/>
        </w:rPr>
        <w:tab/>
        <w:t xml:space="preserve">zaključkom </w:t>
      </w:r>
      <w:r w:rsidRPr="00014ED1">
        <w:rPr>
          <w:rFonts w:ascii="Times New Roman" w:hAnsi="Times New Roman" w:cs="Times New Roman"/>
        </w:rPr>
        <w:tab/>
        <w:t xml:space="preserve">odrediti da je nekretnina prodana drugom po redu ponuđaču, koji </w:t>
      </w:r>
      <w:r w:rsidRPr="00014ED1">
        <w:rPr>
          <w:rFonts w:ascii="Times New Roman" w:hAnsi="Times New Roman" w:cs="Times New Roman"/>
        </w:rPr>
        <w:tab/>
        <w:t xml:space="preserve">treba da u roku od </w:t>
      </w:r>
      <w:r w:rsidRPr="00014ED1">
        <w:rPr>
          <w:rFonts w:ascii="Times New Roman" w:hAnsi="Times New Roman" w:cs="Times New Roman"/>
        </w:rPr>
        <w:tab/>
        <w:t xml:space="preserve">30 dana od dana primitka ovoga zaključka Sudu deponira </w:t>
      </w:r>
      <w:r w:rsidRPr="00014ED1">
        <w:rPr>
          <w:rFonts w:ascii="Times New Roman" w:hAnsi="Times New Roman" w:cs="Times New Roman"/>
        </w:rPr>
        <w:tab/>
        <w:t xml:space="preserve">prodajnu cijenu. Ukoliko </w:t>
      </w:r>
      <w:r w:rsidRPr="00014ED1">
        <w:rPr>
          <w:rFonts w:ascii="Times New Roman" w:hAnsi="Times New Roman" w:cs="Times New Roman"/>
        </w:rPr>
        <w:tab/>
        <w:t xml:space="preserve">drugi ponuđač ne položi cijenu u predviđenome roku, Sud primjenjuje ova </w:t>
      </w:r>
      <w:r w:rsidRPr="00014ED1">
        <w:rPr>
          <w:rFonts w:ascii="Times New Roman" w:hAnsi="Times New Roman" w:cs="Times New Roman"/>
        </w:rPr>
        <w:tab/>
        <w:t xml:space="preserve">pravila i na trećeg ponuđača. U slučaju da sva tri ponuđača </w:t>
      </w:r>
      <w:r w:rsidRPr="00014ED1">
        <w:rPr>
          <w:rFonts w:ascii="Times New Roman" w:hAnsi="Times New Roman" w:cs="Times New Roman"/>
        </w:rPr>
        <w:tab/>
        <w:t xml:space="preserve">s najvišom ponudom ne </w:t>
      </w:r>
      <w:r w:rsidRPr="00014ED1">
        <w:rPr>
          <w:rFonts w:ascii="Times New Roman" w:hAnsi="Times New Roman" w:cs="Times New Roman"/>
        </w:rPr>
        <w:tab/>
        <w:t xml:space="preserve">ispune svoje obveze plaćanja prodajne cijene u određenim </w:t>
      </w:r>
      <w:r w:rsidRPr="00014ED1">
        <w:rPr>
          <w:rFonts w:ascii="Times New Roman" w:hAnsi="Times New Roman" w:cs="Times New Roman"/>
        </w:rPr>
        <w:tab/>
        <w:t xml:space="preserve">rokovima, Sud će oglasiti </w:t>
      </w:r>
      <w:r w:rsidRPr="00014ED1">
        <w:rPr>
          <w:rFonts w:ascii="Times New Roman" w:hAnsi="Times New Roman" w:cs="Times New Roman"/>
        </w:rPr>
        <w:tab/>
        <w:t>da drugo ročište nije uspjelo i zakazati treće ročište u roku od 30 dana.</w:t>
      </w:r>
    </w:p>
    <w:p w14:paraId="02824BF3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5BA859C1" w14:textId="77777777" w:rsidR="00014ED1" w:rsidRPr="00014ED1" w:rsidRDefault="00014ED1" w:rsidP="00014ED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 xml:space="preserve">Sukladno odredbi članka 75. st. 1. i 2. Zakona o izvršnom postupku (“Sl. novine </w:t>
      </w:r>
      <w:r w:rsidRPr="00014ED1">
        <w:rPr>
          <w:rFonts w:ascii="Times New Roman" w:hAnsi="Times New Roman" w:cs="Times New Roman"/>
        </w:rPr>
        <w:tab/>
        <w:t xml:space="preserve">FBiH” br. 32/03 i 33/06), kupac preuzima služnosti i stvarne terete na </w:t>
      </w:r>
      <w:r w:rsidRPr="00014ED1">
        <w:rPr>
          <w:rFonts w:ascii="Times New Roman" w:hAnsi="Times New Roman" w:cs="Times New Roman"/>
        </w:rPr>
        <w:tab/>
        <w:t xml:space="preserve">predmetnoj nekretnini. </w:t>
      </w:r>
    </w:p>
    <w:p w14:paraId="64882EF5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577E68C9" w14:textId="77777777" w:rsidR="00014ED1" w:rsidRPr="00014ED1" w:rsidRDefault="00014ED1" w:rsidP="00014ED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>Troškovi poreza i takse u vezi s prodajom nekretnine plaća kupac.</w:t>
      </w:r>
    </w:p>
    <w:p w14:paraId="2786C38F" w14:textId="77777777" w:rsidR="00014ED1" w:rsidRPr="00014ED1" w:rsidRDefault="00014ED1" w:rsidP="00014ED1">
      <w:pPr>
        <w:pStyle w:val="Odlomakpopisa"/>
        <w:rPr>
          <w:rFonts w:ascii="Times New Roman" w:hAnsi="Times New Roman" w:cs="Times New Roman"/>
        </w:rPr>
      </w:pPr>
    </w:p>
    <w:p w14:paraId="780904EF" w14:textId="77777777" w:rsidR="00014ED1" w:rsidRPr="00014ED1" w:rsidRDefault="00014ED1" w:rsidP="00014ED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 xml:space="preserve">Ročište za prodaju nekretnina održat će se dana ČETVRTAK, 11.06.2026. </w:t>
      </w:r>
      <w:r w:rsidRPr="00014ED1">
        <w:rPr>
          <w:rFonts w:ascii="Times New Roman" w:hAnsi="Times New Roman" w:cs="Times New Roman"/>
        </w:rPr>
        <w:tab/>
        <w:t xml:space="preserve">godine, u 09.00 sati, u zgradi Općinskog suda u Čitluku, soba broj </w:t>
      </w:r>
      <w:r w:rsidRPr="00014ED1">
        <w:rPr>
          <w:rFonts w:ascii="Times New Roman" w:hAnsi="Times New Roman" w:cs="Times New Roman"/>
        </w:rPr>
        <w:tab/>
        <w:t xml:space="preserve">11, sprat I., na </w:t>
      </w:r>
      <w:r w:rsidRPr="00014ED1">
        <w:rPr>
          <w:rFonts w:ascii="Times New Roman" w:hAnsi="Times New Roman" w:cs="Times New Roman"/>
        </w:rPr>
        <w:tab/>
        <w:t xml:space="preserve">koje se pozivaju tražitelj ovrhe, </w:t>
      </w:r>
      <w:proofErr w:type="spellStart"/>
      <w:r w:rsidRPr="00014ED1">
        <w:rPr>
          <w:rFonts w:ascii="Times New Roman" w:hAnsi="Times New Roman" w:cs="Times New Roman"/>
        </w:rPr>
        <w:t>ovršenik</w:t>
      </w:r>
      <w:proofErr w:type="spellEnd"/>
      <w:r w:rsidRPr="00014ED1">
        <w:rPr>
          <w:rFonts w:ascii="Times New Roman" w:hAnsi="Times New Roman" w:cs="Times New Roman"/>
        </w:rPr>
        <w:t xml:space="preserve"> i zainteresirane osobe kao kupci.</w:t>
      </w:r>
    </w:p>
    <w:p w14:paraId="0D0F49AD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1E8A2746" w14:textId="77777777" w:rsidR="00014ED1" w:rsidRPr="00014ED1" w:rsidRDefault="00014ED1" w:rsidP="00014ED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lang w:val="en"/>
        </w:rPr>
      </w:pPr>
      <w:r w:rsidRPr="00014ED1">
        <w:rPr>
          <w:rFonts w:ascii="Times New Roman" w:hAnsi="Times New Roman" w:cs="Times New Roman"/>
        </w:rPr>
        <w:t xml:space="preserve">Zainteresirane osobe mogu razgledati nekretnine iz tačke 1. ovoga Zaključka  </w:t>
      </w:r>
      <w:r w:rsidRPr="00014ED1">
        <w:rPr>
          <w:rFonts w:ascii="Times New Roman" w:hAnsi="Times New Roman" w:cs="Times New Roman"/>
        </w:rPr>
        <w:tab/>
        <w:t xml:space="preserve">dana Četvrtak 04.06.2026.godine u terminu od 10,00 do 13,00 sati.  Ukoliko </w:t>
      </w:r>
      <w:proofErr w:type="spellStart"/>
      <w:r w:rsidRPr="00014ED1">
        <w:rPr>
          <w:rFonts w:ascii="Times New Roman" w:hAnsi="Times New Roman" w:cs="Times New Roman"/>
        </w:rPr>
        <w:t>ovršenik</w:t>
      </w:r>
      <w:proofErr w:type="spellEnd"/>
      <w:r w:rsidRPr="00014ED1">
        <w:rPr>
          <w:rFonts w:ascii="Times New Roman" w:hAnsi="Times New Roman" w:cs="Times New Roman"/>
        </w:rPr>
        <w:t xml:space="preserve"> </w:t>
      </w:r>
      <w:r w:rsidRPr="00014ED1">
        <w:rPr>
          <w:rFonts w:ascii="Times New Roman" w:hAnsi="Times New Roman" w:cs="Times New Roman"/>
        </w:rPr>
        <w:tab/>
        <w:t xml:space="preserve">ili druge osobe bude sprječavale ili ometalo razgledanje  nekretnine, biti će udaljen sa </w:t>
      </w:r>
      <w:r w:rsidRPr="00014ED1">
        <w:rPr>
          <w:rFonts w:ascii="Times New Roman" w:hAnsi="Times New Roman" w:cs="Times New Roman"/>
        </w:rPr>
        <w:tab/>
        <w:t xml:space="preserve">nekretnine za vrijeme razgledanja u skladu sa čl. 77. st. 2. Zakona o ovršnom </w:t>
      </w:r>
      <w:r w:rsidRPr="00014ED1">
        <w:rPr>
          <w:rFonts w:ascii="Times New Roman" w:hAnsi="Times New Roman" w:cs="Times New Roman"/>
        </w:rPr>
        <w:tab/>
        <w:t xml:space="preserve">postupku F BiH. Kupac nekretnine ne može biti lice navedeno u čl. 88. ZIP-a F </w:t>
      </w:r>
      <w:r w:rsidRPr="00014ED1">
        <w:rPr>
          <w:rFonts w:ascii="Times New Roman" w:hAnsi="Times New Roman" w:cs="Times New Roman"/>
        </w:rPr>
        <w:tab/>
        <w:t>BiH (</w:t>
      </w:r>
      <w:r w:rsidRPr="00014ED1">
        <w:rPr>
          <w:rFonts w:ascii="Times New Roman" w:hAnsi="Times New Roman" w:cs="Times New Roman"/>
          <w:lang w:val="en"/>
        </w:rPr>
        <w:t>32/03, 52/03, 33/06,  39/06, 39/09, 35/12 i 46/16).</w:t>
      </w:r>
    </w:p>
    <w:p w14:paraId="35116F76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78EDE332" w14:textId="77777777" w:rsidR="00014ED1" w:rsidRPr="00014ED1" w:rsidRDefault="00014ED1" w:rsidP="00014ED1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 xml:space="preserve">Ovaj zaključak objavit će se na oglasnoj tabli Suda, a stranka može, o svom </w:t>
      </w:r>
      <w:r w:rsidRPr="00014ED1">
        <w:rPr>
          <w:rFonts w:ascii="Times New Roman" w:hAnsi="Times New Roman" w:cs="Times New Roman"/>
        </w:rPr>
        <w:tab/>
        <w:t>trošku, zaključak objaviti i u sredstvima javnog informiranja.</w:t>
      </w:r>
    </w:p>
    <w:p w14:paraId="5931F37E" w14:textId="77777777" w:rsidR="00014ED1" w:rsidRPr="00014ED1" w:rsidRDefault="00014ED1" w:rsidP="00014ED1">
      <w:pPr>
        <w:pStyle w:val="Odlomakpopisa"/>
        <w:rPr>
          <w:rFonts w:ascii="Times New Roman" w:hAnsi="Times New Roman" w:cs="Times New Roman"/>
        </w:rPr>
      </w:pPr>
    </w:p>
    <w:p w14:paraId="6C570C33" w14:textId="77777777" w:rsidR="00014ED1" w:rsidRPr="00014ED1" w:rsidRDefault="00014ED1" w:rsidP="00014ED1">
      <w:pPr>
        <w:numPr>
          <w:ilvl w:val="0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 xml:space="preserve">Na Zahtjev punomoćnika tražitelja ovrhe određuje se nastavak ovršnog postupka koji  je bio </w:t>
      </w:r>
      <w:proofErr w:type="spellStart"/>
      <w:r w:rsidRPr="00014ED1">
        <w:rPr>
          <w:rFonts w:ascii="Times New Roman" w:hAnsi="Times New Roman" w:cs="Times New Roman"/>
        </w:rPr>
        <w:t>odlužen</w:t>
      </w:r>
      <w:proofErr w:type="spellEnd"/>
      <w:r w:rsidRPr="00014ED1">
        <w:rPr>
          <w:rFonts w:ascii="Times New Roman" w:hAnsi="Times New Roman" w:cs="Times New Roman"/>
        </w:rPr>
        <w:t xml:space="preserve"> Rješenjem ovog suda od 15.10.2025. godine</w:t>
      </w:r>
    </w:p>
    <w:p w14:paraId="627C0227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4A6B754C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177FCA5D" w14:textId="77777777" w:rsidR="00014ED1" w:rsidRPr="00014ED1" w:rsidRDefault="00014ED1" w:rsidP="00014ED1">
      <w:pPr>
        <w:ind w:left="7200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 xml:space="preserve">        Sudac</w:t>
      </w:r>
    </w:p>
    <w:p w14:paraId="1C831EE4" w14:textId="77777777" w:rsidR="00014ED1" w:rsidRPr="00014ED1" w:rsidRDefault="00014ED1" w:rsidP="00014ED1">
      <w:pPr>
        <w:jc w:val="right"/>
        <w:rPr>
          <w:rFonts w:ascii="Times New Roman" w:hAnsi="Times New Roman" w:cs="Times New Roman"/>
        </w:rPr>
      </w:pPr>
    </w:p>
    <w:p w14:paraId="6D44C0C8" w14:textId="77777777" w:rsidR="00014ED1" w:rsidRPr="00014ED1" w:rsidRDefault="00014ED1" w:rsidP="00014ED1">
      <w:pPr>
        <w:jc w:val="right"/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>Boris Herceg</w:t>
      </w:r>
    </w:p>
    <w:p w14:paraId="01A49C17" w14:textId="77777777" w:rsidR="00014ED1" w:rsidRPr="00014ED1" w:rsidRDefault="00014ED1" w:rsidP="00014ED1">
      <w:pPr>
        <w:rPr>
          <w:rFonts w:ascii="Times New Roman" w:hAnsi="Times New Roman" w:cs="Times New Roman"/>
        </w:rPr>
      </w:pPr>
    </w:p>
    <w:p w14:paraId="2304D355" w14:textId="77777777" w:rsidR="00014ED1" w:rsidRPr="00014ED1" w:rsidRDefault="00014ED1" w:rsidP="00014ED1">
      <w:pPr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>Pouka o pravnom lijeku:</w:t>
      </w:r>
    </w:p>
    <w:p w14:paraId="0B2C2778" w14:textId="77777777" w:rsidR="00014ED1" w:rsidRPr="00014ED1" w:rsidRDefault="00014ED1" w:rsidP="00014ED1">
      <w:pPr>
        <w:rPr>
          <w:rFonts w:ascii="Times New Roman" w:hAnsi="Times New Roman" w:cs="Times New Roman"/>
        </w:rPr>
      </w:pPr>
      <w:r w:rsidRPr="00014ED1">
        <w:rPr>
          <w:rFonts w:ascii="Times New Roman" w:hAnsi="Times New Roman" w:cs="Times New Roman"/>
        </w:rPr>
        <w:t>Protiv ovog zaključka nije dopušten pravni lijek.</w:t>
      </w:r>
    </w:p>
    <w:p w14:paraId="37F2DF6D" w14:textId="77777777" w:rsidR="00014ED1" w:rsidRPr="00014ED1" w:rsidRDefault="00014ED1" w:rsidP="00014ED1">
      <w:pPr>
        <w:rPr>
          <w:rFonts w:ascii="Times New Roman" w:hAnsi="Times New Roman" w:cs="Times New Roman"/>
        </w:rPr>
      </w:pPr>
    </w:p>
    <w:p w14:paraId="7B723CF6" w14:textId="77777777" w:rsidR="00014ED1" w:rsidRPr="00014ED1" w:rsidRDefault="00014ED1" w:rsidP="00014ED1">
      <w:pPr>
        <w:rPr>
          <w:rFonts w:ascii="Times New Roman" w:hAnsi="Times New Roman" w:cs="Times New Roman"/>
        </w:rPr>
      </w:pPr>
    </w:p>
    <w:p w14:paraId="6899A226" w14:textId="77777777" w:rsidR="00014ED1" w:rsidRPr="00014ED1" w:rsidRDefault="00014ED1" w:rsidP="00014ED1">
      <w:pPr>
        <w:jc w:val="both"/>
        <w:rPr>
          <w:rFonts w:ascii="Times New Roman" w:hAnsi="Times New Roman" w:cs="Times New Roman"/>
        </w:rPr>
      </w:pPr>
    </w:p>
    <w:p w14:paraId="6A580AAF" w14:textId="271016F6" w:rsidR="00E7181B" w:rsidRPr="00014ED1" w:rsidRDefault="00E7181B" w:rsidP="00014ED1">
      <w:pPr>
        <w:jc w:val="both"/>
        <w:rPr>
          <w:rFonts w:ascii="Times New Roman" w:hAnsi="Times New Roman" w:cs="Times New Roman"/>
        </w:rPr>
      </w:pPr>
    </w:p>
    <w:sectPr w:rsidR="00E7181B" w:rsidRPr="00014ED1" w:rsidSect="006A0CAB">
      <w:pgSz w:w="11907" w:h="16840" w:code="9"/>
      <w:pgMar w:top="180" w:right="1191" w:bottom="1440" w:left="1758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B05C0"/>
    <w:multiLevelType w:val="multilevel"/>
    <w:tmpl w:val="A674645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2ABC2F30"/>
    <w:multiLevelType w:val="multilevel"/>
    <w:tmpl w:val="1AD8463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47AE1D4A"/>
    <w:multiLevelType w:val="hybridMultilevel"/>
    <w:tmpl w:val="95C4E95A"/>
    <w:lvl w:ilvl="0" w:tplc="A2A4D5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44CCC0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39C719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CC882B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0F8CF8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D90C3E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10BC1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63273A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E2923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C5B0327"/>
    <w:multiLevelType w:val="multilevel"/>
    <w:tmpl w:val="5FA83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DC10A7"/>
    <w:multiLevelType w:val="hybridMultilevel"/>
    <w:tmpl w:val="32E4A19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8158D"/>
    <w:multiLevelType w:val="multilevel"/>
    <w:tmpl w:val="F6AA8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3387561">
    <w:abstractNumId w:val="0"/>
  </w:num>
  <w:num w:numId="2" w16cid:durableId="1832914467">
    <w:abstractNumId w:val="1"/>
  </w:num>
  <w:num w:numId="3" w16cid:durableId="2021542231">
    <w:abstractNumId w:val="2"/>
  </w:num>
  <w:num w:numId="4" w16cid:durableId="1156645594">
    <w:abstractNumId w:val="5"/>
  </w:num>
  <w:num w:numId="5" w16cid:durableId="1346514952">
    <w:abstractNumId w:val="3"/>
  </w:num>
  <w:num w:numId="6" w16cid:durableId="1106305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81B"/>
    <w:rsid w:val="00014ED1"/>
    <w:rsid w:val="00D03C0B"/>
    <w:rsid w:val="00E7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0F4C1"/>
  <w15:docId w15:val="{788AE908-61C7-42F0-85E8-56F3EAA1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014ED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71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769</Words>
  <Characters>4388</Characters>
  <Application>Microsoft Office Word</Application>
  <DocSecurity>0</DocSecurity>
  <Lines>36</Lines>
  <Paragraphs>10</Paragraphs>
  <ScaleCrop>false</ScaleCrop>
  <Company> </Company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Boris Herceg</cp:lastModifiedBy>
  <cp:revision>2</cp:revision>
  <cp:lastPrinted>2026-04-17T09:47:00Z</cp:lastPrinted>
  <dcterms:created xsi:type="dcterms:W3CDTF">2026-04-17T09:47:00Z</dcterms:created>
  <dcterms:modified xsi:type="dcterms:W3CDTF">2026-04-17T09:47:00Z</dcterms:modified>
</cp:coreProperties>
</file>