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3227" w:rsidRPr="00235C6C" w:rsidRDefault="008D1F6C">
      <w:pPr>
        <w:rPr>
          <w:b/>
          <w:szCs w:val="24"/>
          <w:lang w:val="bs-Latn-BA"/>
        </w:rPr>
      </w:pPr>
      <w:bookmarkStart w:id="0" w:name="_GoBack"/>
      <w:bookmarkEnd w:id="0"/>
      <w:r w:rsidRPr="00235C6C">
        <w:rPr>
          <w:szCs w:val="24"/>
          <w:lang w:val="bs-Latn-BA"/>
        </w:rPr>
        <w:tab/>
      </w:r>
      <w:r w:rsidRPr="00235C6C">
        <w:rPr>
          <w:szCs w:val="24"/>
          <w:lang w:val="bs-Latn-BA"/>
        </w:rPr>
        <w:tab/>
      </w:r>
      <w:r w:rsidRPr="00235C6C">
        <w:rPr>
          <w:szCs w:val="24"/>
          <w:lang w:val="bs-Latn-BA"/>
        </w:rPr>
        <w:tab/>
      </w:r>
      <w:r w:rsidRPr="00235C6C">
        <w:rPr>
          <w:szCs w:val="24"/>
          <w:lang w:val="bs-Latn-BA"/>
        </w:rPr>
        <w:tab/>
      </w:r>
      <w:r w:rsidRPr="00235C6C">
        <w:rPr>
          <w:b/>
          <w:szCs w:val="24"/>
          <w:lang w:val="bs-Latn-BA"/>
        </w:rPr>
        <w:t>PRAVILA PRIVATNOSTI</w:t>
      </w:r>
    </w:p>
    <w:p w:rsidR="008D1F6C" w:rsidRDefault="008D1F6C">
      <w:pPr>
        <w:rPr>
          <w:b/>
          <w:szCs w:val="24"/>
          <w:lang w:val="bs-Latn-BA"/>
        </w:rPr>
      </w:pPr>
    </w:p>
    <w:p w:rsidR="00F3206A" w:rsidRPr="00235C6C" w:rsidRDefault="00F3206A">
      <w:pPr>
        <w:rPr>
          <w:b/>
          <w:szCs w:val="24"/>
          <w:lang w:val="bs-Latn-BA"/>
        </w:rPr>
      </w:pPr>
    </w:p>
    <w:p w:rsidR="008D1F6C" w:rsidRPr="00235C6C" w:rsidRDefault="008D1F6C">
      <w:pPr>
        <w:rPr>
          <w:szCs w:val="24"/>
          <w:lang w:val="bs-Latn-BA"/>
        </w:rPr>
      </w:pPr>
      <w:r w:rsidRPr="00235C6C">
        <w:rPr>
          <w:szCs w:val="24"/>
          <w:lang w:val="bs-Latn-BA"/>
        </w:rPr>
        <w:t>Cilj Pravila privatnosti Kantonalnog suda u Goraždu (u daljem tekstu Sud) je da, u skladu sa članom 68. Zakona o zaštiti ličnih podataka (u daljem tekstu: Zakon), svim licima čije lične podatke Sud obrađuje u okviru postupaka koje provodi, uz izuzetke propisane posebnim zakonom, pruži informacije o obradi njihovih ličnih podataka na transparentan način.</w:t>
      </w:r>
    </w:p>
    <w:p w:rsidR="008D1F6C" w:rsidRPr="00235C6C" w:rsidRDefault="008D1F6C">
      <w:pPr>
        <w:rPr>
          <w:szCs w:val="24"/>
          <w:lang w:val="bs-Latn-BA"/>
        </w:rPr>
      </w:pPr>
      <w:r w:rsidRPr="00235C6C">
        <w:rPr>
          <w:szCs w:val="24"/>
          <w:lang w:val="bs-Latn-BA"/>
        </w:rPr>
        <w:t xml:space="preserve">Pravila privatnosti se primjenjuju na sve lične podatke koje Sud prikuplja, upotrebljava ili na drugi način obrađuje, direktno ili putem drugih kontrolora. Prema Zakonu, dolje navedeni pojmovi </w:t>
      </w:r>
      <w:r w:rsidR="00C23573" w:rsidRPr="00235C6C">
        <w:rPr>
          <w:szCs w:val="24"/>
          <w:lang w:val="bs-Latn-BA"/>
        </w:rPr>
        <w:t>imaju sljedeća značenja:</w:t>
      </w:r>
    </w:p>
    <w:p w:rsidR="00C23573" w:rsidRPr="00235C6C" w:rsidRDefault="00C23573">
      <w:pPr>
        <w:rPr>
          <w:b/>
          <w:szCs w:val="24"/>
          <w:lang w:val="bs-Latn-BA"/>
        </w:rPr>
      </w:pPr>
    </w:p>
    <w:p w:rsidR="00C23573" w:rsidRDefault="00C23573">
      <w:pPr>
        <w:rPr>
          <w:szCs w:val="24"/>
          <w:lang w:val="bs-Latn-BA"/>
        </w:rPr>
      </w:pPr>
      <w:r w:rsidRPr="00235C6C">
        <w:rPr>
          <w:b/>
          <w:szCs w:val="24"/>
          <w:lang w:val="bs-Latn-BA"/>
        </w:rPr>
        <w:t>Lični podatak</w:t>
      </w:r>
      <w:r w:rsidRPr="00235C6C">
        <w:rPr>
          <w:szCs w:val="24"/>
          <w:lang w:val="bs-Latn-BA"/>
        </w:rPr>
        <w:t xml:space="preserve"> je svaki podatak koji se odnosi na fizičko lice čiji je identitet utvrđen ili se može utvriti.</w:t>
      </w:r>
    </w:p>
    <w:p w:rsidR="00235C6C" w:rsidRDefault="00235C6C">
      <w:pPr>
        <w:rPr>
          <w:szCs w:val="24"/>
          <w:lang w:val="bs-Latn-BA"/>
        </w:rPr>
      </w:pPr>
    </w:p>
    <w:p w:rsidR="00235C6C" w:rsidRDefault="00235C6C">
      <w:pPr>
        <w:rPr>
          <w:szCs w:val="24"/>
          <w:lang w:val="bs-Latn-BA"/>
        </w:rPr>
      </w:pPr>
      <w:r w:rsidRPr="002356C4">
        <w:rPr>
          <w:b/>
          <w:szCs w:val="24"/>
          <w:lang w:val="bs-Latn-BA"/>
        </w:rPr>
        <w:t>Obrada ličnih podataka</w:t>
      </w:r>
      <w:r>
        <w:rPr>
          <w:szCs w:val="24"/>
          <w:lang w:val="bs-Latn-BA"/>
        </w:rPr>
        <w:t xml:space="preserve"> je svaki postupak ili skup postupaka koji se obavlja na ličnim podacima ili na skuposvima ličnih podataka, automatizovanim ili neautomatizovanim sredstvimaa kao što su prikupljanje, evidentiranje, orgnizacija, strukturiranje, čuvanje, prilagođavanje ili izmejna, pronalaženje, ostvarivanje uvida, upotreba, otkrivanje prenosom, širenjem ili stavljanjem na raspolaganje na drugi način, usklađivanje ili kombinovanje, ograničenje, brisanje ili uništavanje.</w:t>
      </w:r>
    </w:p>
    <w:p w:rsidR="00235C6C" w:rsidRDefault="00235C6C">
      <w:pPr>
        <w:rPr>
          <w:szCs w:val="24"/>
          <w:lang w:val="bs-Latn-BA"/>
        </w:rPr>
      </w:pPr>
    </w:p>
    <w:p w:rsidR="00235C6C" w:rsidRDefault="00235C6C">
      <w:pPr>
        <w:rPr>
          <w:szCs w:val="24"/>
          <w:lang w:val="bs-Latn-BA"/>
        </w:rPr>
      </w:pPr>
      <w:r w:rsidRPr="002356C4">
        <w:rPr>
          <w:b/>
          <w:szCs w:val="24"/>
          <w:lang w:val="bs-Latn-BA"/>
        </w:rPr>
        <w:t>Kontrolor podataka</w:t>
      </w:r>
      <w:r>
        <w:rPr>
          <w:szCs w:val="24"/>
          <w:lang w:val="bs-Latn-BA"/>
        </w:rPr>
        <w:t xml:space="preserve"> je fizičko ili pravno lice, javni organ ili nadležni organ koji samostalno ili s drugim određuje svrhe i sredstva obrade ličnih podataka.</w:t>
      </w:r>
    </w:p>
    <w:p w:rsidR="00235C6C" w:rsidRDefault="00235C6C">
      <w:pPr>
        <w:rPr>
          <w:szCs w:val="24"/>
          <w:lang w:val="bs-Latn-BA"/>
        </w:rPr>
      </w:pPr>
    </w:p>
    <w:p w:rsidR="002356C4" w:rsidRDefault="002356C4">
      <w:pPr>
        <w:rPr>
          <w:szCs w:val="24"/>
          <w:lang w:val="bs-Latn-BA"/>
        </w:rPr>
      </w:pPr>
      <w:r w:rsidRPr="002356C4">
        <w:rPr>
          <w:b/>
          <w:szCs w:val="24"/>
          <w:lang w:val="bs-Latn-BA"/>
        </w:rPr>
        <w:t>Nadležni organ</w:t>
      </w:r>
      <w:r>
        <w:rPr>
          <w:szCs w:val="24"/>
          <w:lang w:val="bs-Latn-BA"/>
        </w:rPr>
        <w:t xml:space="preserve"> je organ koji je nadležan za sprečavanje, istragu i otkrivanje krivičnih djela, gonjenje učinilaca krivičnih djela ili izvršenje krivičnih sankcija, uključujući i zaštitu i sprečavanje prijetnji javnoj sigurnosti, kao i pravna lica ako su zakonom ovlaštena za obavljanje ovih poslova kao posebna kategorija.</w:t>
      </w:r>
    </w:p>
    <w:p w:rsidR="002356C4" w:rsidRDefault="002356C4">
      <w:pPr>
        <w:rPr>
          <w:szCs w:val="24"/>
          <w:lang w:val="bs-Latn-BA"/>
        </w:rPr>
      </w:pPr>
    </w:p>
    <w:p w:rsidR="00F3206A" w:rsidRDefault="00F3206A">
      <w:pPr>
        <w:rPr>
          <w:szCs w:val="24"/>
          <w:lang w:val="bs-Latn-BA"/>
        </w:rPr>
      </w:pPr>
    </w:p>
    <w:p w:rsidR="00F3206A" w:rsidRDefault="00F3206A">
      <w:pPr>
        <w:rPr>
          <w:szCs w:val="24"/>
          <w:lang w:val="bs-Latn-BA"/>
        </w:rPr>
      </w:pPr>
    </w:p>
    <w:p w:rsidR="00F3206A" w:rsidRDefault="00F3206A">
      <w:pPr>
        <w:rPr>
          <w:szCs w:val="24"/>
          <w:lang w:val="bs-Latn-BA"/>
        </w:rPr>
      </w:pPr>
    </w:p>
    <w:p w:rsidR="002356C4" w:rsidRPr="00F3206A" w:rsidRDefault="00F3206A" w:rsidP="00F3206A">
      <w:pPr>
        <w:rPr>
          <w:b/>
          <w:szCs w:val="24"/>
          <w:lang w:val="bs-Latn-BA"/>
        </w:rPr>
      </w:pPr>
      <w:r>
        <w:rPr>
          <w:b/>
          <w:szCs w:val="24"/>
          <w:lang w:val="bs-Latn-BA"/>
        </w:rPr>
        <w:t xml:space="preserve">1. </w:t>
      </w:r>
      <w:r w:rsidR="002356C4" w:rsidRPr="00F3206A">
        <w:rPr>
          <w:b/>
          <w:szCs w:val="24"/>
          <w:lang w:val="bs-Latn-BA"/>
        </w:rPr>
        <w:t>Podaci o kontroloru podataka</w:t>
      </w:r>
    </w:p>
    <w:p w:rsidR="002356C4" w:rsidRDefault="002356C4" w:rsidP="002356C4">
      <w:pPr>
        <w:rPr>
          <w:szCs w:val="24"/>
          <w:lang w:val="bs-Latn-BA"/>
        </w:rPr>
      </w:pPr>
    </w:p>
    <w:p w:rsidR="002356C4" w:rsidRDefault="002356C4" w:rsidP="002356C4">
      <w:pPr>
        <w:rPr>
          <w:szCs w:val="24"/>
          <w:lang w:val="bs-Latn-BA"/>
        </w:rPr>
      </w:pPr>
      <w:r>
        <w:rPr>
          <w:szCs w:val="24"/>
          <w:lang w:val="bs-Latn-BA"/>
        </w:rPr>
        <w:t>Kantonalni sud u Goraždu, Trg branilaca 2, 73000 Goražde</w:t>
      </w:r>
    </w:p>
    <w:p w:rsidR="002356C4" w:rsidRDefault="002356C4" w:rsidP="002356C4">
      <w:pPr>
        <w:rPr>
          <w:szCs w:val="24"/>
          <w:lang w:val="bs-Latn-BA"/>
        </w:rPr>
      </w:pPr>
      <w:r>
        <w:rPr>
          <w:szCs w:val="24"/>
          <w:lang w:val="bs-Latn-BA"/>
        </w:rPr>
        <w:t>Tel: +387 38 224-128</w:t>
      </w:r>
    </w:p>
    <w:p w:rsidR="002356C4" w:rsidRDefault="002356C4" w:rsidP="002356C4">
      <w:pPr>
        <w:rPr>
          <w:szCs w:val="24"/>
          <w:lang w:val="bs-Latn-BA"/>
        </w:rPr>
      </w:pPr>
    </w:p>
    <w:p w:rsidR="002356C4" w:rsidRDefault="002356C4" w:rsidP="002356C4">
      <w:pPr>
        <w:rPr>
          <w:szCs w:val="24"/>
          <w:lang w:val="bs-Latn-BA"/>
        </w:rPr>
      </w:pPr>
      <w:r>
        <w:rPr>
          <w:szCs w:val="24"/>
          <w:lang w:val="bs-Latn-BA"/>
        </w:rPr>
        <w:t>Službenik za zaštitu ličnih podataka</w:t>
      </w:r>
    </w:p>
    <w:p w:rsidR="002356C4" w:rsidRDefault="002356C4" w:rsidP="002356C4">
      <w:pPr>
        <w:rPr>
          <w:szCs w:val="24"/>
          <w:lang w:val="bs-Latn-BA"/>
        </w:rPr>
      </w:pPr>
      <w:r>
        <w:rPr>
          <w:szCs w:val="24"/>
          <w:lang w:val="bs-Latn-BA"/>
        </w:rPr>
        <w:t xml:space="preserve">e-mail: </w:t>
      </w:r>
      <w:hyperlink r:id="rId5" w:history="1">
        <w:r w:rsidRPr="00F75A19">
          <w:rPr>
            <w:rStyle w:val="Hyperlink"/>
            <w:szCs w:val="24"/>
            <w:lang w:val="bs-Latn-BA"/>
          </w:rPr>
          <w:t>nejra.drljevic</w:t>
        </w:r>
        <w:r w:rsidRPr="00F75A19">
          <w:rPr>
            <w:rStyle w:val="Hyperlink"/>
            <w:rFonts w:cs="Times New Roman"/>
            <w:szCs w:val="24"/>
            <w:lang w:val="bs-Latn-BA"/>
          </w:rPr>
          <w:t>@</w:t>
        </w:r>
        <w:r w:rsidRPr="00F75A19">
          <w:rPr>
            <w:rStyle w:val="Hyperlink"/>
            <w:szCs w:val="24"/>
            <w:lang w:val="bs-Latn-BA"/>
          </w:rPr>
          <w:t>pravosudje.ba</w:t>
        </w:r>
      </w:hyperlink>
    </w:p>
    <w:p w:rsidR="002356C4" w:rsidRDefault="002356C4" w:rsidP="002356C4">
      <w:pPr>
        <w:rPr>
          <w:szCs w:val="24"/>
          <w:lang w:val="bs-Latn-BA"/>
        </w:rPr>
      </w:pPr>
      <w:r>
        <w:rPr>
          <w:szCs w:val="24"/>
          <w:lang w:val="bs-Latn-BA"/>
        </w:rPr>
        <w:t>Tel: +387 38 224-128</w:t>
      </w:r>
    </w:p>
    <w:p w:rsidR="006E6820" w:rsidRDefault="006E6820" w:rsidP="002356C4">
      <w:pPr>
        <w:rPr>
          <w:szCs w:val="24"/>
          <w:lang w:val="bs-Latn-BA"/>
        </w:rPr>
      </w:pPr>
    </w:p>
    <w:p w:rsidR="006E6820" w:rsidRDefault="006E6820" w:rsidP="002356C4">
      <w:pPr>
        <w:rPr>
          <w:szCs w:val="24"/>
          <w:lang w:val="bs-Latn-BA"/>
        </w:rPr>
      </w:pPr>
    </w:p>
    <w:p w:rsidR="006E6820" w:rsidRDefault="006E6820" w:rsidP="002356C4">
      <w:pPr>
        <w:rPr>
          <w:szCs w:val="24"/>
          <w:lang w:val="bs-Latn-BA"/>
        </w:rPr>
      </w:pPr>
    </w:p>
    <w:p w:rsidR="006E6820" w:rsidRDefault="006E6820" w:rsidP="002356C4">
      <w:pPr>
        <w:rPr>
          <w:szCs w:val="24"/>
          <w:lang w:val="bs-Latn-BA"/>
        </w:rPr>
      </w:pPr>
    </w:p>
    <w:p w:rsidR="006E6820" w:rsidRDefault="006E6820" w:rsidP="002356C4">
      <w:pPr>
        <w:rPr>
          <w:szCs w:val="24"/>
          <w:lang w:val="bs-Latn-BA"/>
        </w:rPr>
      </w:pPr>
    </w:p>
    <w:p w:rsidR="006E6820" w:rsidRDefault="006E6820" w:rsidP="002356C4">
      <w:pPr>
        <w:rPr>
          <w:szCs w:val="24"/>
          <w:lang w:val="bs-Latn-BA"/>
        </w:rPr>
      </w:pPr>
    </w:p>
    <w:p w:rsidR="006E6820" w:rsidRDefault="006E6820" w:rsidP="002356C4">
      <w:pPr>
        <w:rPr>
          <w:szCs w:val="24"/>
          <w:lang w:val="bs-Latn-BA"/>
        </w:rPr>
      </w:pPr>
    </w:p>
    <w:p w:rsidR="006E6820" w:rsidRDefault="006E6820" w:rsidP="002356C4">
      <w:pPr>
        <w:rPr>
          <w:szCs w:val="24"/>
          <w:lang w:val="bs-Latn-BA"/>
        </w:rPr>
      </w:pPr>
    </w:p>
    <w:p w:rsidR="006E6820" w:rsidRDefault="006E6820" w:rsidP="002356C4">
      <w:pPr>
        <w:rPr>
          <w:szCs w:val="24"/>
          <w:lang w:val="bs-Latn-BA"/>
        </w:rPr>
      </w:pPr>
    </w:p>
    <w:p w:rsidR="006E6820" w:rsidRDefault="006E6820" w:rsidP="002356C4">
      <w:pPr>
        <w:rPr>
          <w:szCs w:val="24"/>
          <w:lang w:val="bs-Latn-BA"/>
        </w:rPr>
      </w:pPr>
    </w:p>
    <w:p w:rsidR="006E6820" w:rsidRDefault="006E6820" w:rsidP="002356C4">
      <w:pPr>
        <w:rPr>
          <w:szCs w:val="24"/>
          <w:lang w:val="bs-Latn-BA"/>
        </w:rPr>
      </w:pPr>
    </w:p>
    <w:p w:rsidR="006E6820" w:rsidRDefault="006E6820" w:rsidP="002356C4">
      <w:pPr>
        <w:rPr>
          <w:szCs w:val="24"/>
          <w:lang w:val="bs-Latn-BA"/>
        </w:rPr>
      </w:pPr>
    </w:p>
    <w:p w:rsidR="006E6820" w:rsidRDefault="006E6820" w:rsidP="002356C4">
      <w:pPr>
        <w:rPr>
          <w:szCs w:val="24"/>
          <w:lang w:val="bs-Latn-BA"/>
        </w:rPr>
      </w:pPr>
    </w:p>
    <w:p w:rsidR="006E6820" w:rsidRDefault="006E6820" w:rsidP="002356C4">
      <w:pPr>
        <w:rPr>
          <w:szCs w:val="24"/>
          <w:lang w:val="bs-Latn-BA"/>
        </w:rPr>
      </w:pPr>
    </w:p>
    <w:p w:rsidR="006E6820" w:rsidRPr="00F3206A" w:rsidRDefault="006E6820" w:rsidP="002356C4">
      <w:pPr>
        <w:rPr>
          <w:b/>
          <w:szCs w:val="24"/>
          <w:lang w:val="bs-Latn-BA"/>
        </w:rPr>
      </w:pPr>
      <w:r w:rsidRPr="00F3206A">
        <w:rPr>
          <w:b/>
          <w:szCs w:val="24"/>
          <w:lang w:val="bs-Latn-BA"/>
        </w:rPr>
        <w:t>2.</w:t>
      </w:r>
      <w:r w:rsidR="00F3206A">
        <w:rPr>
          <w:b/>
          <w:szCs w:val="24"/>
          <w:lang w:val="bs-Latn-BA"/>
        </w:rPr>
        <w:t xml:space="preserve"> </w:t>
      </w:r>
      <w:r w:rsidRPr="00F3206A">
        <w:rPr>
          <w:b/>
          <w:szCs w:val="24"/>
          <w:lang w:val="bs-Latn-BA"/>
        </w:rPr>
        <w:t>Svrha i pravni osnov za obradu ličnih podataka</w:t>
      </w:r>
    </w:p>
    <w:p w:rsidR="006E6820" w:rsidRDefault="006E6820" w:rsidP="002356C4">
      <w:pPr>
        <w:rPr>
          <w:szCs w:val="24"/>
          <w:lang w:val="bs-Latn-BA"/>
        </w:rPr>
      </w:pPr>
    </w:p>
    <w:p w:rsidR="006E6820" w:rsidRDefault="006E6820" w:rsidP="002356C4">
      <w:pPr>
        <w:rPr>
          <w:szCs w:val="24"/>
          <w:lang w:val="bs-Latn-BA"/>
        </w:rPr>
      </w:pPr>
      <w:r>
        <w:rPr>
          <w:szCs w:val="24"/>
          <w:lang w:val="bs-Latn-BA"/>
        </w:rPr>
        <w:t xml:space="preserve">Vaše lične podatke Sud obrađuje u skladu sa Zakonom, a na osnovu </w:t>
      </w:r>
      <w:r w:rsidR="003049B1">
        <w:rPr>
          <w:szCs w:val="24"/>
          <w:lang w:val="bs-Latn-BA"/>
        </w:rPr>
        <w:t xml:space="preserve">člana 28. </w:t>
      </w:r>
      <w:r>
        <w:rPr>
          <w:szCs w:val="24"/>
          <w:lang w:val="bs-Latn-BA"/>
        </w:rPr>
        <w:t xml:space="preserve">Zakona o sudovima u </w:t>
      </w:r>
      <w:r w:rsidR="00056623">
        <w:rPr>
          <w:szCs w:val="24"/>
          <w:lang w:val="bs-Latn-BA"/>
        </w:rPr>
        <w:t xml:space="preserve">Federaciji </w:t>
      </w:r>
      <w:r>
        <w:rPr>
          <w:szCs w:val="24"/>
          <w:lang w:val="bs-Latn-BA"/>
        </w:rPr>
        <w:t>Bosn</w:t>
      </w:r>
      <w:r w:rsidR="00056623">
        <w:rPr>
          <w:szCs w:val="24"/>
          <w:lang w:val="bs-Latn-BA"/>
        </w:rPr>
        <w:t>e</w:t>
      </w:r>
      <w:r>
        <w:rPr>
          <w:szCs w:val="24"/>
          <w:lang w:val="bs-Latn-BA"/>
        </w:rPr>
        <w:t xml:space="preserve"> i </w:t>
      </w:r>
      <w:r w:rsidR="00056623">
        <w:rPr>
          <w:szCs w:val="24"/>
          <w:lang w:val="bs-Latn-BA"/>
        </w:rPr>
        <w:t>Hercegovine</w:t>
      </w:r>
      <w:r w:rsidR="003049B1">
        <w:rPr>
          <w:szCs w:val="24"/>
          <w:lang w:val="bs-Latn-BA"/>
        </w:rPr>
        <w:t>, izvršavajući svoje nadležnosti i ovlaštenja. Navedene nadležnosti i ovlaštenja uključuju:</w:t>
      </w:r>
    </w:p>
    <w:p w:rsidR="003049B1" w:rsidRDefault="003049B1" w:rsidP="003049B1">
      <w:pPr>
        <w:pStyle w:val="NormalWeb"/>
        <w:shd w:val="clear" w:color="auto" w:fill="FFFFFF"/>
        <w:spacing w:before="0" w:after="0"/>
        <w:rPr>
          <w:rStyle w:val="Strong"/>
          <w:b w:val="0"/>
          <w:color w:val="00171F"/>
          <w:bdr w:val="none" w:sz="0" w:space="0" w:color="auto" w:frame="1"/>
        </w:rPr>
      </w:pPr>
      <w:r w:rsidRPr="003049B1">
        <w:rPr>
          <w:rStyle w:val="Strong"/>
          <w:b w:val="0"/>
          <w:color w:val="00171F"/>
          <w:bdr w:val="none" w:sz="0" w:space="0" w:color="auto" w:frame="1"/>
        </w:rPr>
        <w:t>1. Prvostepena nadležnost:</w:t>
      </w:r>
    </w:p>
    <w:p w:rsidR="003049B1" w:rsidRPr="003049B1" w:rsidRDefault="003049B1" w:rsidP="003049B1">
      <w:pPr>
        <w:pStyle w:val="NormalWeb"/>
        <w:shd w:val="clear" w:color="auto" w:fill="FFFFFF"/>
        <w:spacing w:before="0" w:after="0"/>
        <w:jc w:val="both"/>
        <w:rPr>
          <w:color w:val="00171F"/>
        </w:rPr>
      </w:pPr>
      <w:r w:rsidRPr="003049B1">
        <w:rPr>
          <w:rStyle w:val="Strong"/>
          <w:color w:val="00171F"/>
          <w:bdr w:val="none" w:sz="0" w:space="0" w:color="auto" w:frame="1"/>
        </w:rPr>
        <w:t>a)</w:t>
      </w:r>
      <w:r w:rsidRPr="003049B1">
        <w:rPr>
          <w:color w:val="00171F"/>
        </w:rPr>
        <w:t> da sudi za krivična djela za koja je zakonom propisana kazna zatvora više od 10 godina ili dugotrajni zatvor, ako zakonom nije određena nadležnost drugog suda;</w:t>
      </w:r>
      <w:r w:rsidRPr="003049B1">
        <w:rPr>
          <w:color w:val="00171F"/>
        </w:rPr>
        <w:br/>
      </w:r>
      <w:r w:rsidRPr="003049B1">
        <w:rPr>
          <w:rStyle w:val="Strong"/>
          <w:color w:val="00171F"/>
          <w:bdr w:val="none" w:sz="0" w:space="0" w:color="auto" w:frame="1"/>
        </w:rPr>
        <w:t>b)</w:t>
      </w:r>
      <w:r w:rsidRPr="003049B1">
        <w:rPr>
          <w:color w:val="00171F"/>
        </w:rPr>
        <w:t> da postupa u toku istrage i nakon podizanja optužnice u skladu sa zakonom;</w:t>
      </w:r>
      <w:r w:rsidRPr="003049B1">
        <w:rPr>
          <w:color w:val="00171F"/>
        </w:rPr>
        <w:br/>
      </w:r>
      <w:r w:rsidRPr="003049B1">
        <w:rPr>
          <w:rStyle w:val="Strong"/>
          <w:color w:val="00171F"/>
          <w:bdr w:val="none" w:sz="0" w:space="0" w:color="auto" w:frame="1"/>
        </w:rPr>
        <w:t>c)</w:t>
      </w:r>
      <w:r w:rsidRPr="003049B1">
        <w:rPr>
          <w:color w:val="00171F"/>
        </w:rPr>
        <w:t> da sudi za krivična djela za koja je Sud Bosne i Hercegovine prenio nadležnost na kantonalne sudove i</w:t>
      </w:r>
      <w:r w:rsidRPr="003049B1">
        <w:rPr>
          <w:color w:val="00171F"/>
        </w:rPr>
        <w:br/>
      </w:r>
      <w:r w:rsidRPr="003049B1">
        <w:rPr>
          <w:rStyle w:val="Strong"/>
          <w:color w:val="00171F"/>
          <w:bdr w:val="none" w:sz="0" w:space="0" w:color="auto" w:frame="1"/>
        </w:rPr>
        <w:t>d)</w:t>
      </w:r>
      <w:r w:rsidRPr="003049B1">
        <w:rPr>
          <w:color w:val="00171F"/>
        </w:rPr>
        <w:t> da odlučuje u svim upravnim sporovima, kao i o zahtjevima za zaštitu sloboda i prava utvrđenih ustavom, ako su takve slobode i prava povrijeđeni konačnim pojedinačnim aktom ili radnjom službenog lica u organima uprave, odnosno odgovornog lica u preduzeću, ustanovi ili drugom pravnom licu kada za zaštitu tih prava nije osigurana druga sudska zaštita.</w:t>
      </w:r>
    </w:p>
    <w:p w:rsidR="003049B1" w:rsidRPr="00F3206A" w:rsidRDefault="003049B1" w:rsidP="003049B1">
      <w:pPr>
        <w:pStyle w:val="NormalWeb"/>
        <w:shd w:val="clear" w:color="auto" w:fill="FFFFFF"/>
        <w:spacing w:before="0" w:after="0"/>
        <w:rPr>
          <w:b/>
          <w:color w:val="00171F"/>
        </w:rPr>
      </w:pPr>
      <w:r w:rsidRPr="00F3206A">
        <w:rPr>
          <w:rStyle w:val="Strong"/>
          <w:b w:val="0"/>
          <w:color w:val="00171F"/>
          <w:bdr w:val="none" w:sz="0" w:space="0" w:color="auto" w:frame="1"/>
        </w:rPr>
        <w:t>2. Drugostepena nadležnost:</w:t>
      </w:r>
    </w:p>
    <w:p w:rsidR="003049B1" w:rsidRPr="003049B1" w:rsidRDefault="003049B1" w:rsidP="003049B1">
      <w:pPr>
        <w:pStyle w:val="NormalWeb"/>
        <w:shd w:val="clear" w:color="auto" w:fill="FFFFFF"/>
        <w:spacing w:before="0" w:after="0"/>
        <w:rPr>
          <w:color w:val="00171F"/>
        </w:rPr>
      </w:pPr>
      <w:r w:rsidRPr="003049B1">
        <w:rPr>
          <w:rStyle w:val="Strong"/>
          <w:color w:val="00171F"/>
          <w:bdr w:val="none" w:sz="0" w:space="0" w:color="auto" w:frame="1"/>
        </w:rPr>
        <w:t>a)</w:t>
      </w:r>
      <w:r w:rsidRPr="003049B1">
        <w:rPr>
          <w:color w:val="00171F"/>
        </w:rPr>
        <w:t> da</w:t>
      </w:r>
      <w:r>
        <w:rPr>
          <w:color w:val="00171F"/>
        </w:rPr>
        <w:t xml:space="preserve"> </w:t>
      </w:r>
      <w:r w:rsidRPr="003049B1">
        <w:rPr>
          <w:color w:val="00171F"/>
        </w:rPr>
        <w:t>odlučuje o žalbama protiv odluka općinskih sudova,</w:t>
      </w:r>
      <w:r w:rsidRPr="003049B1">
        <w:rPr>
          <w:color w:val="00171F"/>
        </w:rPr>
        <w:br/>
      </w:r>
      <w:r w:rsidRPr="003049B1">
        <w:rPr>
          <w:rStyle w:val="Strong"/>
          <w:color w:val="00171F"/>
          <w:bdr w:val="none" w:sz="0" w:space="0" w:color="auto" w:frame="1"/>
        </w:rPr>
        <w:t>b)</w:t>
      </w:r>
      <w:r w:rsidRPr="003049B1">
        <w:rPr>
          <w:color w:val="00171F"/>
        </w:rPr>
        <w:t> da odlučuje o drugim redovnim i vanrednim pravnim lijekovima, ako je to određeno zakonom.</w:t>
      </w:r>
    </w:p>
    <w:p w:rsidR="003049B1" w:rsidRPr="00F3206A" w:rsidRDefault="003049B1" w:rsidP="003049B1">
      <w:pPr>
        <w:pStyle w:val="NormalWeb"/>
        <w:shd w:val="clear" w:color="auto" w:fill="FFFFFF"/>
        <w:spacing w:before="0" w:after="0"/>
        <w:rPr>
          <w:b/>
          <w:color w:val="00171F"/>
        </w:rPr>
      </w:pPr>
      <w:r w:rsidRPr="00F3206A">
        <w:rPr>
          <w:rStyle w:val="Strong"/>
          <w:b w:val="0"/>
          <w:color w:val="00171F"/>
          <w:bdr w:val="none" w:sz="0" w:space="0" w:color="auto" w:frame="1"/>
        </w:rPr>
        <w:t>3. Ostalo:</w:t>
      </w:r>
    </w:p>
    <w:p w:rsidR="003049B1" w:rsidRDefault="003049B1" w:rsidP="003049B1">
      <w:pPr>
        <w:pStyle w:val="NormalWeb"/>
        <w:shd w:val="clear" w:color="auto" w:fill="FFFFFF"/>
        <w:spacing w:before="0" w:after="0"/>
        <w:rPr>
          <w:color w:val="00171F"/>
        </w:rPr>
      </w:pPr>
      <w:r w:rsidRPr="003049B1">
        <w:rPr>
          <w:rStyle w:val="Strong"/>
          <w:color w:val="00171F"/>
          <w:bdr w:val="none" w:sz="0" w:space="0" w:color="auto" w:frame="1"/>
        </w:rPr>
        <w:t>a)</w:t>
      </w:r>
      <w:r w:rsidRPr="003049B1">
        <w:rPr>
          <w:color w:val="00171F"/>
        </w:rPr>
        <w:t> da rješava o sukobu mjesne nadležnosti između općinskih sudova sa područja kantona;</w:t>
      </w:r>
      <w:r w:rsidRPr="003049B1">
        <w:rPr>
          <w:color w:val="00171F"/>
        </w:rPr>
        <w:br/>
      </w:r>
      <w:r w:rsidRPr="003049B1">
        <w:rPr>
          <w:rStyle w:val="Strong"/>
          <w:color w:val="00171F"/>
          <w:bdr w:val="none" w:sz="0" w:space="0" w:color="auto" w:frame="1"/>
        </w:rPr>
        <w:t>b)</w:t>
      </w:r>
      <w:r w:rsidRPr="003049B1">
        <w:rPr>
          <w:color w:val="00171F"/>
        </w:rPr>
        <w:t> da odlučuje o prijenosu nadležnosti sa jednog općinskog suda na drugi općinski sud na području kantona;</w:t>
      </w:r>
      <w:r w:rsidRPr="003049B1">
        <w:rPr>
          <w:color w:val="00171F"/>
        </w:rPr>
        <w:br/>
      </w:r>
      <w:r w:rsidRPr="003049B1">
        <w:rPr>
          <w:rStyle w:val="Strong"/>
          <w:color w:val="00171F"/>
          <w:bdr w:val="none" w:sz="0" w:space="0" w:color="auto" w:frame="1"/>
        </w:rPr>
        <w:t>c)</w:t>
      </w:r>
      <w:r w:rsidRPr="003049B1">
        <w:rPr>
          <w:color w:val="00171F"/>
        </w:rPr>
        <w:t> da odlučuje o brisanju osude i prestanku mjera sidurnosti i pravnih posljedica osude na osnovu sudske odluke;</w:t>
      </w:r>
      <w:r w:rsidRPr="003049B1">
        <w:rPr>
          <w:color w:val="00171F"/>
        </w:rPr>
        <w:br/>
      </w:r>
      <w:r w:rsidRPr="003049B1">
        <w:rPr>
          <w:rStyle w:val="Strong"/>
          <w:color w:val="00171F"/>
          <w:bdr w:val="none" w:sz="0" w:space="0" w:color="auto" w:frame="1"/>
        </w:rPr>
        <w:t>d)</w:t>
      </w:r>
      <w:r w:rsidRPr="003049B1">
        <w:rPr>
          <w:color w:val="00171F"/>
        </w:rPr>
        <w:t> da postupa po molbama za pomilovanje u skladu sa zakonom;</w:t>
      </w:r>
      <w:r w:rsidRPr="003049B1">
        <w:rPr>
          <w:color w:val="00171F"/>
        </w:rPr>
        <w:br/>
      </w:r>
      <w:r w:rsidRPr="003049B1">
        <w:rPr>
          <w:rStyle w:val="Strong"/>
          <w:color w:val="00171F"/>
          <w:bdr w:val="none" w:sz="0" w:space="0" w:color="auto" w:frame="1"/>
        </w:rPr>
        <w:t>e)</w:t>
      </w:r>
      <w:r w:rsidRPr="003049B1">
        <w:rPr>
          <w:color w:val="00171F"/>
        </w:rPr>
        <w:t> da rješava o priznanju odluka stranih sudova, stranih trgovačkih sudova i stranih arbitraža;</w:t>
      </w:r>
      <w:r w:rsidRPr="003049B1">
        <w:rPr>
          <w:color w:val="00171F"/>
        </w:rPr>
        <w:br/>
      </w:r>
      <w:r w:rsidRPr="003049B1">
        <w:rPr>
          <w:rStyle w:val="Strong"/>
          <w:color w:val="00171F"/>
          <w:bdr w:val="none" w:sz="0" w:space="0" w:color="auto" w:frame="1"/>
        </w:rPr>
        <w:t>f)</w:t>
      </w:r>
      <w:r w:rsidRPr="003049B1">
        <w:rPr>
          <w:color w:val="00171F"/>
        </w:rPr>
        <w:t> da pruža međunarodnu pravnu pomoć u krivičnim predmetima i</w:t>
      </w:r>
      <w:r w:rsidRPr="003049B1">
        <w:rPr>
          <w:color w:val="00171F"/>
        </w:rPr>
        <w:br/>
      </w:r>
      <w:r w:rsidRPr="003049B1">
        <w:rPr>
          <w:rStyle w:val="Strong"/>
          <w:color w:val="00171F"/>
          <w:bdr w:val="none" w:sz="0" w:space="0" w:color="auto" w:frame="1"/>
        </w:rPr>
        <w:t>g)</w:t>
      </w:r>
      <w:r w:rsidRPr="003049B1">
        <w:rPr>
          <w:color w:val="00171F"/>
        </w:rPr>
        <w:t> da obavlja druge poslove određene zakonom.</w:t>
      </w:r>
    </w:p>
    <w:p w:rsidR="003049B1" w:rsidRDefault="003049B1" w:rsidP="003049B1">
      <w:pPr>
        <w:pStyle w:val="NormalWeb"/>
        <w:shd w:val="clear" w:color="auto" w:fill="FFFFFF"/>
        <w:spacing w:before="0" w:after="0"/>
      </w:pPr>
    </w:p>
    <w:p w:rsidR="003049B1" w:rsidRPr="00F3206A" w:rsidRDefault="003049B1" w:rsidP="003049B1">
      <w:pPr>
        <w:pStyle w:val="NormalWeb"/>
        <w:shd w:val="clear" w:color="auto" w:fill="FFFFFF"/>
        <w:spacing w:before="0" w:after="0"/>
        <w:rPr>
          <w:b/>
        </w:rPr>
      </w:pPr>
      <w:r w:rsidRPr="00F3206A">
        <w:rPr>
          <w:b/>
        </w:rPr>
        <w:t>3.</w:t>
      </w:r>
      <w:r w:rsidR="00F3206A">
        <w:rPr>
          <w:b/>
        </w:rPr>
        <w:t xml:space="preserve"> </w:t>
      </w:r>
      <w:r w:rsidRPr="00F3206A">
        <w:rPr>
          <w:b/>
        </w:rPr>
        <w:t>Period čuvanja ličnih podataka</w:t>
      </w:r>
    </w:p>
    <w:p w:rsidR="003049B1" w:rsidRDefault="003049B1" w:rsidP="00F3206A">
      <w:pPr>
        <w:pStyle w:val="NormalWeb"/>
        <w:shd w:val="clear" w:color="auto" w:fill="FFFFFF"/>
        <w:spacing w:before="0" w:after="0"/>
        <w:jc w:val="both"/>
      </w:pPr>
      <w:r>
        <w:t>Vaše lične podatke Sud obrađuje u periodu koji je potreban da se ispuni svrha njihove obrade. Nakon prestanka svrhe u koju su prikupljeni, vaši lični podaci više se ne koriste, ali se čuvaju u arhivi onoliko vremena koliko obavezuje zakonski propisi o arhivskoj građi.</w:t>
      </w:r>
    </w:p>
    <w:p w:rsidR="00F3206A" w:rsidRDefault="00F3206A" w:rsidP="003049B1">
      <w:pPr>
        <w:pStyle w:val="NormalWeb"/>
        <w:shd w:val="clear" w:color="auto" w:fill="FFFFFF"/>
        <w:spacing w:before="0" w:after="0"/>
      </w:pPr>
    </w:p>
    <w:p w:rsidR="002B277F" w:rsidRPr="00F3206A" w:rsidRDefault="002B277F" w:rsidP="003049B1">
      <w:pPr>
        <w:pStyle w:val="NormalWeb"/>
        <w:shd w:val="clear" w:color="auto" w:fill="FFFFFF"/>
        <w:spacing w:before="0" w:after="0"/>
        <w:rPr>
          <w:b/>
        </w:rPr>
      </w:pPr>
      <w:r w:rsidRPr="00F3206A">
        <w:rPr>
          <w:b/>
        </w:rPr>
        <w:lastRenderedPageBreak/>
        <w:t>4.</w:t>
      </w:r>
      <w:r w:rsidR="00F3206A">
        <w:rPr>
          <w:b/>
        </w:rPr>
        <w:t xml:space="preserve"> </w:t>
      </w:r>
      <w:r w:rsidRPr="00F3206A">
        <w:rPr>
          <w:b/>
        </w:rPr>
        <w:t>Tehničke i organiozacione mjere zaštite ličnih podataka</w:t>
      </w:r>
    </w:p>
    <w:p w:rsidR="002B277F" w:rsidRDefault="002B277F" w:rsidP="00F3206A">
      <w:pPr>
        <w:pStyle w:val="NormalWeb"/>
        <w:shd w:val="clear" w:color="auto" w:fill="FFFFFF"/>
        <w:spacing w:before="0" w:after="0"/>
        <w:jc w:val="both"/>
      </w:pPr>
      <w:r>
        <w:t>Vaše lične podatke Sud obrađuje na način kojim se obezbjeđuje odgovarajuća bezbjednost i povjerljivost kao i odgovarajuća primejna principa zakonite obrade ličnih podataka te smanjenje količine ličnih podataka po proncipu neophodnosti.</w:t>
      </w:r>
    </w:p>
    <w:p w:rsidR="002B277F" w:rsidRDefault="002B277F" w:rsidP="00F3206A">
      <w:pPr>
        <w:pStyle w:val="NormalWeb"/>
        <w:shd w:val="clear" w:color="auto" w:fill="FFFFFF"/>
        <w:spacing w:before="0" w:after="0"/>
        <w:jc w:val="both"/>
      </w:pPr>
      <w:r>
        <w:t>Preduzete su fizičke, tehničke i organozacione mjere zaštite ličnih podataka , koje su propisane Planom bezbjednosti ličnih podataka. Svi zaposleni u Sudu potpisali su izjave o povjerljivosti ličnih podataka kojima pristupaju.</w:t>
      </w:r>
    </w:p>
    <w:p w:rsidR="00F3206A" w:rsidRDefault="00F3206A" w:rsidP="003049B1">
      <w:pPr>
        <w:pStyle w:val="NormalWeb"/>
        <w:shd w:val="clear" w:color="auto" w:fill="FFFFFF"/>
        <w:spacing w:before="0" w:after="0"/>
      </w:pPr>
    </w:p>
    <w:p w:rsidR="002B277F" w:rsidRPr="00F3206A" w:rsidRDefault="002B277F" w:rsidP="003049B1">
      <w:pPr>
        <w:pStyle w:val="NormalWeb"/>
        <w:shd w:val="clear" w:color="auto" w:fill="FFFFFF"/>
        <w:spacing w:before="0" w:after="0"/>
        <w:rPr>
          <w:b/>
        </w:rPr>
      </w:pPr>
      <w:r w:rsidRPr="00F3206A">
        <w:rPr>
          <w:b/>
        </w:rPr>
        <w:t>5.</w:t>
      </w:r>
      <w:r w:rsidR="00F3206A">
        <w:rPr>
          <w:b/>
        </w:rPr>
        <w:t xml:space="preserve"> </w:t>
      </w:r>
      <w:r w:rsidRPr="00F3206A">
        <w:rPr>
          <w:b/>
        </w:rPr>
        <w:t>Koja su Vaša prava u vezi s obradom ličnih podataka?</w:t>
      </w:r>
    </w:p>
    <w:p w:rsidR="002B277F" w:rsidRDefault="002B277F" w:rsidP="003049B1">
      <w:pPr>
        <w:pStyle w:val="NormalWeb"/>
        <w:shd w:val="clear" w:color="auto" w:fill="FFFFFF"/>
        <w:spacing w:before="0" w:after="0"/>
      </w:pPr>
      <w:r>
        <w:t>Vaša prava, uz izuzetke propisane posebnim zakonom, su:</w:t>
      </w:r>
    </w:p>
    <w:p w:rsidR="002B277F" w:rsidRDefault="002B277F" w:rsidP="002B277F">
      <w:pPr>
        <w:pStyle w:val="NormalWeb"/>
        <w:numPr>
          <w:ilvl w:val="0"/>
          <w:numId w:val="3"/>
        </w:numPr>
        <w:shd w:val="clear" w:color="auto" w:fill="FFFFFF"/>
        <w:spacing w:before="0" w:after="0"/>
      </w:pPr>
      <w:r>
        <w:t>Pravo na pristup svojim ličnim podacima;</w:t>
      </w:r>
    </w:p>
    <w:p w:rsidR="002B277F" w:rsidRDefault="002B277F" w:rsidP="002B277F">
      <w:pPr>
        <w:pStyle w:val="NormalWeb"/>
        <w:numPr>
          <w:ilvl w:val="0"/>
          <w:numId w:val="3"/>
        </w:numPr>
        <w:shd w:val="clear" w:color="auto" w:fill="FFFFFF"/>
        <w:spacing w:before="0" w:after="0"/>
      </w:pPr>
      <w:r>
        <w:t>Pravo na ispravku ličnih podataka;</w:t>
      </w:r>
    </w:p>
    <w:p w:rsidR="002B277F" w:rsidRDefault="002B277F" w:rsidP="002B277F">
      <w:pPr>
        <w:pStyle w:val="NormalWeb"/>
        <w:numPr>
          <w:ilvl w:val="0"/>
          <w:numId w:val="3"/>
        </w:numPr>
        <w:shd w:val="clear" w:color="auto" w:fill="FFFFFF"/>
        <w:spacing w:before="0" w:after="0"/>
      </w:pPr>
      <w:r>
        <w:t>Pravo na brisanje ličnih podataka; i</w:t>
      </w:r>
    </w:p>
    <w:p w:rsidR="002B277F" w:rsidRDefault="002B277F" w:rsidP="002B277F">
      <w:pPr>
        <w:pStyle w:val="NormalWeb"/>
        <w:numPr>
          <w:ilvl w:val="0"/>
          <w:numId w:val="3"/>
        </w:numPr>
        <w:shd w:val="clear" w:color="auto" w:fill="FFFFFF"/>
        <w:spacing w:before="0" w:after="0"/>
      </w:pPr>
      <w:r>
        <w:t>Pravo na prigovor</w:t>
      </w:r>
    </w:p>
    <w:p w:rsidR="002B277F" w:rsidRDefault="002B277F" w:rsidP="00F3206A">
      <w:pPr>
        <w:pStyle w:val="NormalWeb"/>
        <w:shd w:val="clear" w:color="auto" w:fill="FFFFFF"/>
        <w:spacing w:before="0" w:after="0"/>
        <w:jc w:val="both"/>
      </w:pPr>
      <w:r>
        <w:t xml:space="preserve">Za ostvarivanje svojih prava </w:t>
      </w:r>
      <w:r w:rsidR="00712A54">
        <w:t xml:space="preserve">možete se obratiti Sudu pisemno ili elektronskom poštom na naznačenu adresu. Ako ste nezadovoljni postupkom Suda možete se obratiti nadležnom nadzornom organu Agenciji za zaštitu ličnih podataka </w:t>
      </w:r>
      <w:hyperlink r:id="rId6" w:history="1">
        <w:r w:rsidR="00712A54" w:rsidRPr="00F75A19">
          <w:rPr>
            <w:rStyle w:val="Hyperlink"/>
          </w:rPr>
          <w:t>www.azlp.ba</w:t>
        </w:r>
      </w:hyperlink>
      <w:r w:rsidR="00712A54">
        <w:t xml:space="preserve"> ili tužbom nadležnom sudu.</w:t>
      </w:r>
    </w:p>
    <w:p w:rsidR="00F3206A" w:rsidRDefault="00F3206A" w:rsidP="002B277F">
      <w:pPr>
        <w:pStyle w:val="NormalWeb"/>
        <w:shd w:val="clear" w:color="auto" w:fill="FFFFFF"/>
        <w:spacing w:before="0" w:after="0"/>
      </w:pPr>
    </w:p>
    <w:p w:rsidR="00712A54" w:rsidRPr="00F3206A" w:rsidRDefault="00712A54" w:rsidP="00F3206A">
      <w:pPr>
        <w:pStyle w:val="NormalWeb"/>
        <w:shd w:val="clear" w:color="auto" w:fill="FFFFFF"/>
        <w:spacing w:before="0" w:after="0"/>
        <w:jc w:val="both"/>
        <w:rPr>
          <w:b/>
        </w:rPr>
      </w:pPr>
      <w:r w:rsidRPr="00F3206A">
        <w:rPr>
          <w:b/>
        </w:rPr>
        <w:t>6.</w:t>
      </w:r>
      <w:r w:rsidR="00F3206A">
        <w:rPr>
          <w:b/>
        </w:rPr>
        <w:t xml:space="preserve"> </w:t>
      </w:r>
      <w:r w:rsidRPr="00F3206A">
        <w:rPr>
          <w:b/>
        </w:rPr>
        <w:t>Prenos ličnih podataka kontrolorima podataka, prenos ličnih podataka u inostranstvo</w:t>
      </w:r>
    </w:p>
    <w:p w:rsidR="00712A54" w:rsidRDefault="00712A54" w:rsidP="00F3206A">
      <w:pPr>
        <w:pStyle w:val="NormalWeb"/>
        <w:shd w:val="clear" w:color="auto" w:fill="FFFFFF"/>
        <w:spacing w:before="0" w:after="0"/>
        <w:jc w:val="both"/>
      </w:pPr>
      <w:r>
        <w:t>Vaše lične podatke Sud može dati drugim kontrolorima ukoliko je to potrebno za izvršavanje zakonom propisanih obaveza. Također, vaše podatke Sud neće prenositi drugim kontrolorima u inostranstvo, osim ukoliko takva obrada nij neophopdna na osnovu zakona ili međunarodnog ugovora koji ga obavezuje.</w:t>
      </w:r>
    </w:p>
    <w:p w:rsidR="00712A54" w:rsidRDefault="00712A54" w:rsidP="00F3206A">
      <w:pPr>
        <w:pStyle w:val="NormalWeb"/>
        <w:shd w:val="clear" w:color="auto" w:fill="FFFFFF"/>
        <w:spacing w:before="0" w:after="0"/>
        <w:jc w:val="both"/>
      </w:pPr>
      <w:r>
        <w:t>Vaše lične podatke Sud daje prižaocima informatičko-komunikacionih usluga s kojima je zaključio ugovor i koji poštuju pravila postupanja s ličnim podacima.</w:t>
      </w:r>
    </w:p>
    <w:p w:rsidR="00F3206A" w:rsidRDefault="00F3206A" w:rsidP="002B277F">
      <w:pPr>
        <w:pStyle w:val="NormalWeb"/>
        <w:shd w:val="clear" w:color="auto" w:fill="FFFFFF"/>
        <w:spacing w:before="0" w:after="0"/>
      </w:pPr>
    </w:p>
    <w:p w:rsidR="00712A54" w:rsidRPr="00F3206A" w:rsidRDefault="00712A54" w:rsidP="002B277F">
      <w:pPr>
        <w:pStyle w:val="NormalWeb"/>
        <w:shd w:val="clear" w:color="auto" w:fill="FFFFFF"/>
        <w:spacing w:before="0" w:after="0"/>
        <w:rPr>
          <w:b/>
        </w:rPr>
      </w:pPr>
      <w:r w:rsidRPr="00F3206A">
        <w:rPr>
          <w:b/>
        </w:rPr>
        <w:t>7.</w:t>
      </w:r>
      <w:r w:rsidR="00F3206A">
        <w:rPr>
          <w:b/>
        </w:rPr>
        <w:t xml:space="preserve"> </w:t>
      </w:r>
      <w:r w:rsidRPr="00F3206A">
        <w:rPr>
          <w:b/>
        </w:rPr>
        <w:t>Korištenje kolačića i objava sadržaja na web stranici</w:t>
      </w:r>
    </w:p>
    <w:p w:rsidR="00712A54" w:rsidRDefault="00712A54" w:rsidP="00F3206A">
      <w:pPr>
        <w:pStyle w:val="NormalWeb"/>
        <w:shd w:val="clear" w:color="auto" w:fill="FFFFFF"/>
        <w:spacing w:before="0" w:after="0"/>
        <w:jc w:val="both"/>
      </w:pPr>
      <w:r>
        <w:t>Objavljivanje sudskih odluka/presuda i informativnog sadržaja na web stranici Suda vršit će se u skladu sa zakonima BiH, poštujući princip transparentnosti rada sudova, uzimajući u obzir javni interes, pravo na zaštitu privatnosti i zaštitu ličnih podataka, te zaštitu interesa maloljetnika, svjedoka i oštećenog.</w:t>
      </w:r>
    </w:p>
    <w:p w:rsidR="00712A54" w:rsidRDefault="00712A54" w:rsidP="00F3206A">
      <w:pPr>
        <w:pStyle w:val="NormalWeb"/>
        <w:shd w:val="clear" w:color="auto" w:fill="FFFFFF"/>
        <w:spacing w:before="0" w:after="0"/>
        <w:jc w:val="both"/>
      </w:pPr>
      <w:r>
        <w:t xml:space="preserve">Na našoj službenoj internet stranici </w:t>
      </w:r>
      <w:hyperlink r:id="rId7" w:history="1">
        <w:r w:rsidR="00F3206A" w:rsidRPr="00F75A19">
          <w:rPr>
            <w:rStyle w:val="Hyperlink"/>
          </w:rPr>
          <w:t>www.ksud-gorazde.pravosudje.ba</w:t>
        </w:r>
      </w:hyperlink>
      <w:r w:rsidR="00F3206A">
        <w:t xml:space="preserve"> koriste se obavezni odnosno tehnički kolačići ( engl. Cookies). Ti kolačići su male datoteke koje omogućavaju ispravan rad internet stranice i ne možemo ih isključiti, te za njihovo korištenje ne trebamo </w:t>
      </w:r>
      <w:r w:rsidR="00F3206A">
        <w:lastRenderedPageBreak/>
        <w:t>vašu saglasnost. Obavezni kolačići ne pohranjuju nikakve informacije koje bi vas mogle identifikovati.</w:t>
      </w:r>
    </w:p>
    <w:p w:rsidR="00F3206A" w:rsidRDefault="00F3206A" w:rsidP="002B277F">
      <w:pPr>
        <w:pStyle w:val="NormalWeb"/>
        <w:shd w:val="clear" w:color="auto" w:fill="FFFFFF"/>
        <w:spacing w:before="0" w:after="0"/>
      </w:pPr>
    </w:p>
    <w:p w:rsidR="00F3206A" w:rsidRPr="00F3206A" w:rsidRDefault="00F3206A" w:rsidP="002B277F">
      <w:pPr>
        <w:pStyle w:val="NormalWeb"/>
        <w:shd w:val="clear" w:color="auto" w:fill="FFFFFF"/>
        <w:spacing w:before="0" w:after="0"/>
        <w:rPr>
          <w:b/>
        </w:rPr>
      </w:pPr>
      <w:r w:rsidRPr="00F3206A">
        <w:rPr>
          <w:b/>
        </w:rPr>
        <w:t>8.</w:t>
      </w:r>
      <w:r>
        <w:rPr>
          <w:b/>
        </w:rPr>
        <w:t xml:space="preserve"> </w:t>
      </w:r>
      <w:r w:rsidRPr="00F3206A">
        <w:rPr>
          <w:b/>
        </w:rPr>
        <w:t>Promjene Pravila Privatnosti</w:t>
      </w:r>
    </w:p>
    <w:p w:rsidR="00F3206A" w:rsidRDefault="00F3206A" w:rsidP="00F3206A">
      <w:pPr>
        <w:pStyle w:val="NormalWeb"/>
        <w:shd w:val="clear" w:color="auto" w:fill="FFFFFF"/>
        <w:spacing w:before="0" w:after="0"/>
        <w:jc w:val="both"/>
      </w:pPr>
      <w:r>
        <w:t>Sud će redovno ažurirati Pravila privatnosti kako bi sadržavala tačne informacije. O svim izmjenama i dopunama bit ćete blagovremeno informisani u skladu sa principom transparentnosti.</w:t>
      </w:r>
    </w:p>
    <w:p w:rsidR="00F3206A" w:rsidRPr="003049B1" w:rsidRDefault="00F3206A" w:rsidP="002B277F">
      <w:pPr>
        <w:pStyle w:val="NormalWeb"/>
        <w:shd w:val="clear" w:color="auto" w:fill="FFFFFF"/>
        <w:spacing w:before="0" w:after="0"/>
      </w:pPr>
    </w:p>
    <w:sectPr w:rsidR="00F3206A" w:rsidRPr="003049B1" w:rsidSect="008A283C">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11663"/>
    <w:multiLevelType w:val="hybridMultilevel"/>
    <w:tmpl w:val="4CB4FD02"/>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15:restartNumberingAfterBreak="0">
    <w:nsid w:val="28766FF8"/>
    <w:multiLevelType w:val="hybridMultilevel"/>
    <w:tmpl w:val="E3F0F770"/>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4C5B08A3"/>
    <w:multiLevelType w:val="hybridMultilevel"/>
    <w:tmpl w:val="003A1930"/>
    <w:lvl w:ilvl="0" w:tplc="436A97B8">
      <w:start w:val="2"/>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15:restartNumberingAfterBreak="0">
    <w:nsid w:val="6CE02D67"/>
    <w:multiLevelType w:val="hybridMultilevel"/>
    <w:tmpl w:val="B3F41690"/>
    <w:lvl w:ilvl="0" w:tplc="3CACE78E">
      <w:start w:val="5"/>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F6C"/>
    <w:rsid w:val="00056623"/>
    <w:rsid w:val="002356C4"/>
    <w:rsid w:val="00235C6C"/>
    <w:rsid w:val="002B277F"/>
    <w:rsid w:val="003049B1"/>
    <w:rsid w:val="006C3227"/>
    <w:rsid w:val="006E6820"/>
    <w:rsid w:val="00712A54"/>
    <w:rsid w:val="008A283C"/>
    <w:rsid w:val="008B0601"/>
    <w:rsid w:val="008D1F6C"/>
    <w:rsid w:val="008F6FA7"/>
    <w:rsid w:val="009448F1"/>
    <w:rsid w:val="00A4754D"/>
    <w:rsid w:val="00C23573"/>
    <w:rsid w:val="00F320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A53DE3-8686-4DDC-88FF-82605FF7F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56C4"/>
    <w:pPr>
      <w:ind w:left="720"/>
      <w:contextualSpacing/>
    </w:pPr>
  </w:style>
  <w:style w:type="character" w:styleId="Hyperlink">
    <w:name w:val="Hyperlink"/>
    <w:basedOn w:val="DefaultParagraphFont"/>
    <w:uiPriority w:val="99"/>
    <w:unhideWhenUsed/>
    <w:rsid w:val="002356C4"/>
    <w:rPr>
      <w:color w:val="0563C1" w:themeColor="hyperlink"/>
      <w:u w:val="single"/>
    </w:rPr>
  </w:style>
  <w:style w:type="character" w:customStyle="1" w:styleId="UnresolvedMention">
    <w:name w:val="Unresolved Mention"/>
    <w:basedOn w:val="DefaultParagraphFont"/>
    <w:uiPriority w:val="99"/>
    <w:semiHidden/>
    <w:unhideWhenUsed/>
    <w:rsid w:val="002356C4"/>
    <w:rPr>
      <w:color w:val="605E5C"/>
      <w:shd w:val="clear" w:color="auto" w:fill="E1DFDD"/>
    </w:rPr>
  </w:style>
  <w:style w:type="paragraph" w:styleId="NormalWeb">
    <w:name w:val="Normal (Web)"/>
    <w:basedOn w:val="Normal"/>
    <w:uiPriority w:val="99"/>
    <w:unhideWhenUsed/>
    <w:rsid w:val="003049B1"/>
    <w:pPr>
      <w:spacing w:before="100" w:beforeAutospacing="1" w:after="100" w:afterAutospacing="1"/>
      <w:jc w:val="left"/>
    </w:pPr>
    <w:rPr>
      <w:rFonts w:eastAsia="Times New Roman" w:cs="Times New Roman"/>
      <w:szCs w:val="24"/>
      <w:lang w:val="bs-Latn-BA" w:eastAsia="bs-Latn-BA"/>
    </w:rPr>
  </w:style>
  <w:style w:type="character" w:styleId="Strong">
    <w:name w:val="Strong"/>
    <w:basedOn w:val="DefaultParagraphFont"/>
    <w:uiPriority w:val="22"/>
    <w:qFormat/>
    <w:rsid w:val="003049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92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sud-gorazde.pravosudje.b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zlp.ba" TargetMode="External"/><Relationship Id="rId5" Type="http://schemas.openxmlformats.org/officeDocument/2006/relationships/hyperlink" Target="mailto:nejra.drljevic@pravosudje.b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990</Words>
  <Characters>5646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Nermina Tiro</dc:creator>
  <cp:keywords/>
  <dc:description/>
  <cp:lastModifiedBy>Nermin Hadžimešić</cp:lastModifiedBy>
  <cp:revision>2</cp:revision>
  <dcterms:created xsi:type="dcterms:W3CDTF">2026-03-13T09:31:00Z</dcterms:created>
  <dcterms:modified xsi:type="dcterms:W3CDTF">2026-03-13T09:31:00Z</dcterms:modified>
</cp:coreProperties>
</file>