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>OBAVJEŠTENJE ZA PODNOSIOCE PRIJEDLOGA ZA OTVARANJE STEČAJA</w:t>
      </w:r>
    </w:p>
    <w:p w:rsid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Kako se pokreće stečajni postupak</w:t>
      </w:r>
      <w:r w:rsidRPr="00D853F1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 xml:space="preserve">Stečajni postupak se pokreće samo pismenim prijedlogom. 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 je o</w:t>
      </w:r>
      <w:r w:rsidR="00E951D2">
        <w:rPr>
          <w:rFonts w:ascii="Times New Roman" w:hAnsi="Times New Roman" w:cs="Times New Roman"/>
          <w:b/>
          <w:sz w:val="24"/>
          <w:szCs w:val="24"/>
        </w:rPr>
        <w:t xml:space="preserve">vlašten na </w:t>
      </w:r>
      <w:proofErr w:type="spellStart"/>
      <w:r w:rsidR="00E951D2">
        <w:rPr>
          <w:rFonts w:ascii="Times New Roman" w:hAnsi="Times New Roman" w:cs="Times New Roman"/>
          <w:b/>
          <w:sz w:val="24"/>
          <w:szCs w:val="24"/>
        </w:rPr>
        <w:t>podnošenje</w:t>
      </w:r>
      <w:proofErr w:type="spellEnd"/>
      <w:r w:rsidR="00E951D2">
        <w:rPr>
          <w:rFonts w:ascii="Times New Roman" w:hAnsi="Times New Roman" w:cs="Times New Roman"/>
          <w:b/>
          <w:sz w:val="24"/>
          <w:szCs w:val="24"/>
        </w:rPr>
        <w:t xml:space="preserve"> prijedlog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E951D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 otvaranje stečajnog postupka</w:t>
      </w:r>
      <w:r w:rsidRPr="00D853F1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D853F1" w:rsidRPr="00D853F1" w:rsidRDefault="00D853F1" w:rsidP="00E951D2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stečajni dužnik (odnosno zakonski zastupnik stečajnog dužnika)</w:t>
      </w:r>
      <w:r w:rsidRPr="00D853F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853F1" w:rsidRPr="00D853F1" w:rsidRDefault="00E951D2" w:rsidP="00E951D2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svaki povjerilac ko</w:t>
      </w:r>
      <w:r w:rsidR="00990CE5">
        <w:rPr>
          <w:rFonts w:ascii="Times New Roman" w:hAnsi="Times New Roman" w:cs="Times New Roman"/>
          <w:sz w:val="24"/>
          <w:szCs w:val="24"/>
        </w:rPr>
        <w:t xml:space="preserve">ji ima pravni </w:t>
      </w:r>
      <w:proofErr w:type="spellStart"/>
      <w:r w:rsidR="00990CE5"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 w:rsidR="00990CE5">
        <w:rPr>
          <w:rFonts w:ascii="Times New Roman" w:hAnsi="Times New Roman" w:cs="Times New Roman"/>
          <w:sz w:val="24"/>
          <w:szCs w:val="24"/>
        </w:rPr>
        <w:t xml:space="preserve"> za sprovođ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enje stečajnog postupka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 (mora priložiti dokaz da ima nenaplaćeno </w:t>
      </w:r>
      <w:proofErr w:type="spellStart"/>
      <w:r w:rsidR="00D853F1" w:rsidRPr="00D853F1">
        <w:rPr>
          <w:rFonts w:ascii="Times New Roman" w:hAnsi="Times New Roman" w:cs="Times New Roman"/>
          <w:sz w:val="24"/>
          <w:szCs w:val="24"/>
        </w:rPr>
        <w:t>potraživanje</w:t>
      </w:r>
      <w:proofErr w:type="spellEnd"/>
      <w:r w:rsidR="00D853F1" w:rsidRPr="00D853F1">
        <w:rPr>
          <w:rFonts w:ascii="Times New Roman" w:hAnsi="Times New Roman" w:cs="Times New Roman"/>
          <w:sz w:val="24"/>
          <w:szCs w:val="24"/>
        </w:rPr>
        <w:t xml:space="preserve"> od stečajnog dužnika – izvršnu presudu ili rješenje, ili makar nepravosnažnu presudu ili rješenje);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3F1" w:rsidRPr="00E951D2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951D2">
        <w:rPr>
          <w:rFonts w:ascii="Times New Roman" w:hAnsi="Times New Roman" w:cs="Times New Roman"/>
          <w:b/>
          <w:sz w:val="24"/>
          <w:szCs w:val="24"/>
        </w:rPr>
        <w:t xml:space="preserve">Koji su razlozi za </w:t>
      </w:r>
      <w:proofErr w:type="spellStart"/>
      <w:r w:rsidRPr="00E951D2">
        <w:rPr>
          <w:rFonts w:ascii="Times New Roman" w:hAnsi="Times New Roman" w:cs="Times New Roman"/>
          <w:b/>
          <w:sz w:val="24"/>
          <w:szCs w:val="24"/>
        </w:rPr>
        <w:t>podnošenje</w:t>
      </w:r>
      <w:proofErr w:type="spellEnd"/>
      <w:r w:rsidRPr="00E951D2">
        <w:rPr>
          <w:rFonts w:ascii="Times New Roman" w:hAnsi="Times New Roman" w:cs="Times New Roman"/>
          <w:b/>
          <w:sz w:val="24"/>
          <w:szCs w:val="24"/>
        </w:rPr>
        <w:t xml:space="preserve"> prijedloga za </w:t>
      </w:r>
      <w:r w:rsidR="00E951D2">
        <w:rPr>
          <w:rFonts w:ascii="Times New Roman" w:hAnsi="Times New Roman" w:cs="Times New Roman"/>
          <w:b/>
          <w:sz w:val="24"/>
          <w:szCs w:val="24"/>
        </w:rPr>
        <w:t>otvaranje stečajnog postupka</w:t>
      </w:r>
      <w:r w:rsidRPr="00E951D2">
        <w:rPr>
          <w:rFonts w:ascii="Times New Roman" w:hAnsi="Times New Roman" w:cs="Times New Roman"/>
          <w:b/>
          <w:sz w:val="24"/>
          <w:szCs w:val="24"/>
        </w:rPr>
        <w:t>?</w:t>
      </w:r>
    </w:p>
    <w:p w:rsidR="00D853F1" w:rsidRPr="00D853F1" w:rsidRDefault="00E951D2" w:rsidP="00E951D2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platežna nesposobnost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 stečajnog dužnika</w:t>
      </w:r>
      <w:r>
        <w:rPr>
          <w:rFonts w:ascii="Times New Roman" w:hAnsi="Times New Roman" w:cs="Times New Roman"/>
          <w:sz w:val="24"/>
          <w:szCs w:val="24"/>
        </w:rPr>
        <w:t xml:space="preserve"> tačnije ukoliko nije u stanju da izvršava svoje dospjele i potraživane obaveze plaćanja tako što 60 dana neprekidno ne izmiruje svoje dospjele novčane obaveze ili je račun stečajnog dužnika blokiran 60 dana neprekidno</w:t>
      </w:r>
      <w:r w:rsidR="00D853F1" w:rsidRPr="00D853F1">
        <w:rPr>
          <w:rFonts w:ascii="Times New Roman" w:hAnsi="Times New Roman" w:cs="Times New Roman"/>
          <w:sz w:val="24"/>
          <w:szCs w:val="24"/>
        </w:rPr>
        <w:t>;</w:t>
      </w:r>
    </w:p>
    <w:p w:rsidR="00E951D2" w:rsidRDefault="00E951D2" w:rsidP="00E951D2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prijeteća platežna nesposobnost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 stečajnog dužnika</w:t>
      </w:r>
      <w:r>
        <w:rPr>
          <w:rFonts w:ascii="Times New Roman" w:hAnsi="Times New Roman" w:cs="Times New Roman"/>
          <w:sz w:val="24"/>
          <w:szCs w:val="24"/>
        </w:rPr>
        <w:t xml:space="preserve"> koja će nastupiti u narednih 12 mjeseci (iz ovog razloga prijedlog za otvaranje stečaja može podnijeti samo stečajni dužnik)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951D2" w:rsidRPr="00D853F1" w:rsidRDefault="00F15233" w:rsidP="00E951D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nepostupanje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 usvojen</w:t>
      </w:r>
      <w:r w:rsidR="00510132"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 xml:space="preserve"> planu reorganizacije i ako je plan reorganizacije </w:t>
      </w:r>
      <w:proofErr w:type="spellStart"/>
      <w:r>
        <w:rPr>
          <w:rFonts w:ascii="Times New Roman" w:hAnsi="Times New Roman" w:cs="Times New Roman"/>
          <w:sz w:val="24"/>
          <w:szCs w:val="24"/>
        </w:rPr>
        <w:t>izdejstvovan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prevarom ili na nezakonit način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C746A0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746A0">
        <w:rPr>
          <w:rFonts w:ascii="Times New Roman" w:hAnsi="Times New Roman" w:cs="Times New Roman"/>
          <w:b/>
          <w:sz w:val="24"/>
          <w:szCs w:val="24"/>
        </w:rPr>
        <w:t xml:space="preserve">Kada treba podnijeti prijedlog za otvaranje </w:t>
      </w:r>
      <w:r w:rsidR="00C746A0">
        <w:rPr>
          <w:rFonts w:ascii="Times New Roman" w:hAnsi="Times New Roman" w:cs="Times New Roman"/>
          <w:b/>
          <w:sz w:val="24"/>
          <w:szCs w:val="24"/>
        </w:rPr>
        <w:t>stečajnog postupka</w:t>
      </w:r>
      <w:r w:rsidRPr="00C746A0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>U roku od 60 dana od dana nas</w:t>
      </w:r>
      <w:r w:rsidR="00C746A0">
        <w:rPr>
          <w:rFonts w:ascii="Times New Roman" w:hAnsi="Times New Roman" w:cs="Times New Roman"/>
          <w:sz w:val="24"/>
          <w:szCs w:val="24"/>
        </w:rPr>
        <w:t xml:space="preserve">tupanja platežne nesposobnosti, </w:t>
      </w:r>
      <w:r w:rsidRPr="00D853F1">
        <w:rPr>
          <w:rFonts w:ascii="Times New Roman" w:hAnsi="Times New Roman" w:cs="Times New Roman"/>
          <w:sz w:val="24"/>
          <w:szCs w:val="24"/>
        </w:rPr>
        <w:t xml:space="preserve">odnosno što ranije u odnosu na trenutak nastupanja </w:t>
      </w:r>
      <w:r w:rsidR="00C746A0">
        <w:rPr>
          <w:rFonts w:ascii="Times New Roman" w:hAnsi="Times New Roman" w:cs="Times New Roman"/>
          <w:sz w:val="24"/>
          <w:szCs w:val="24"/>
        </w:rPr>
        <w:t xml:space="preserve">prijeteće </w:t>
      </w:r>
      <w:r w:rsidRPr="00D853F1">
        <w:rPr>
          <w:rFonts w:ascii="Times New Roman" w:hAnsi="Times New Roman" w:cs="Times New Roman"/>
          <w:sz w:val="24"/>
          <w:szCs w:val="24"/>
        </w:rPr>
        <w:t>platežne nesposobnosti</w:t>
      </w:r>
      <w:r w:rsidR="00C746A0">
        <w:rPr>
          <w:rFonts w:ascii="Times New Roman" w:hAnsi="Times New Roman" w:cs="Times New Roman"/>
          <w:sz w:val="24"/>
          <w:szCs w:val="24"/>
        </w:rPr>
        <w:t>.</w:t>
      </w:r>
      <w:r w:rsidRPr="00D853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C746A0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746A0">
        <w:rPr>
          <w:rFonts w:ascii="Times New Roman" w:hAnsi="Times New Roman" w:cs="Times New Roman"/>
          <w:b/>
          <w:sz w:val="24"/>
          <w:szCs w:val="24"/>
        </w:rPr>
        <w:t>Može li se tražiti prod</w:t>
      </w:r>
      <w:r w:rsidR="00510132">
        <w:rPr>
          <w:rFonts w:ascii="Times New Roman" w:hAnsi="Times New Roman" w:cs="Times New Roman"/>
          <w:b/>
          <w:sz w:val="24"/>
          <w:szCs w:val="24"/>
        </w:rPr>
        <w:t>uženje</w:t>
      </w:r>
      <w:r w:rsidRPr="00C746A0">
        <w:rPr>
          <w:rFonts w:ascii="Times New Roman" w:hAnsi="Times New Roman" w:cs="Times New Roman"/>
          <w:b/>
          <w:sz w:val="24"/>
          <w:szCs w:val="24"/>
        </w:rPr>
        <w:t xml:space="preserve"> rokova za postupanje</w:t>
      </w:r>
      <w:r w:rsidR="00C746A0">
        <w:rPr>
          <w:rFonts w:ascii="Times New Roman" w:hAnsi="Times New Roman" w:cs="Times New Roman"/>
          <w:b/>
          <w:sz w:val="24"/>
          <w:szCs w:val="24"/>
        </w:rPr>
        <w:t xml:space="preserve"> u stečajnom postupku</w:t>
      </w:r>
      <w:r w:rsidRPr="00C746A0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>Ne. Zakonski rokovi u stečajnom postupku ne mogu se pro</w:t>
      </w:r>
      <w:r w:rsidR="00510132">
        <w:rPr>
          <w:rFonts w:ascii="Times New Roman" w:hAnsi="Times New Roman" w:cs="Times New Roman"/>
          <w:sz w:val="24"/>
          <w:szCs w:val="24"/>
        </w:rPr>
        <w:t>duž</w:t>
      </w:r>
      <w:r w:rsidRPr="00D853F1">
        <w:rPr>
          <w:rFonts w:ascii="Times New Roman" w:hAnsi="Times New Roman" w:cs="Times New Roman"/>
          <w:sz w:val="24"/>
          <w:szCs w:val="24"/>
        </w:rPr>
        <w:t>iti na zahtjev stranke.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C746A0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 xml:space="preserve"> </w:t>
      </w:r>
      <w:r w:rsidRPr="00C746A0">
        <w:rPr>
          <w:rFonts w:ascii="Times New Roman" w:hAnsi="Times New Roman" w:cs="Times New Roman"/>
          <w:b/>
          <w:sz w:val="24"/>
          <w:szCs w:val="24"/>
        </w:rPr>
        <w:t xml:space="preserve">Što </w:t>
      </w:r>
      <w:r w:rsidR="00C746A0">
        <w:rPr>
          <w:rFonts w:ascii="Times New Roman" w:hAnsi="Times New Roman" w:cs="Times New Roman"/>
          <w:b/>
          <w:sz w:val="24"/>
          <w:szCs w:val="24"/>
        </w:rPr>
        <w:t>treba sadržavati prijedlog za otvaranje stečajnog postupka</w:t>
      </w:r>
      <w:r w:rsidRPr="00C746A0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D853F1" w:rsidRPr="00D853F1" w:rsidRDefault="00D853F1" w:rsidP="00C746A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 xml:space="preserve">Oznaku stečajnog dužnika prema podacima iz sudskog registra </w:t>
      </w:r>
    </w:p>
    <w:p w:rsidR="00D853F1" w:rsidRPr="00D853F1" w:rsidRDefault="00D853F1" w:rsidP="00C746A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 xml:space="preserve">Razlog za </w:t>
      </w:r>
      <w:proofErr w:type="spellStart"/>
      <w:r w:rsidRPr="00D853F1">
        <w:rPr>
          <w:rFonts w:ascii="Times New Roman" w:hAnsi="Times New Roman" w:cs="Times New Roman"/>
          <w:sz w:val="24"/>
          <w:szCs w:val="24"/>
        </w:rPr>
        <w:t>podnošenje</w:t>
      </w:r>
      <w:proofErr w:type="spellEnd"/>
      <w:r w:rsidRPr="00D853F1">
        <w:rPr>
          <w:rFonts w:ascii="Times New Roman" w:hAnsi="Times New Roman" w:cs="Times New Roman"/>
          <w:sz w:val="24"/>
          <w:szCs w:val="24"/>
        </w:rPr>
        <w:t xml:space="preserve"> prijedloga</w:t>
      </w:r>
    </w:p>
    <w:p w:rsidR="00D853F1" w:rsidRPr="00D853F1" w:rsidRDefault="00D853F1" w:rsidP="00C746A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>Potpis i svojstvo po</w:t>
      </w:r>
      <w:r w:rsidR="00C746A0">
        <w:rPr>
          <w:rFonts w:ascii="Times New Roman" w:hAnsi="Times New Roman" w:cs="Times New Roman"/>
          <w:sz w:val="24"/>
          <w:szCs w:val="24"/>
        </w:rPr>
        <w:t>dnosioca</w:t>
      </w:r>
      <w:r w:rsidR="00EF40CE">
        <w:rPr>
          <w:rFonts w:ascii="Times New Roman" w:hAnsi="Times New Roman" w:cs="Times New Roman"/>
          <w:sz w:val="24"/>
          <w:szCs w:val="24"/>
        </w:rPr>
        <w:t xml:space="preserve"> prijedloga</w:t>
      </w:r>
    </w:p>
    <w:p w:rsidR="00D853F1" w:rsidRPr="00D853F1" w:rsidRDefault="00D853F1" w:rsidP="00C746A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853F1">
        <w:rPr>
          <w:rFonts w:ascii="Times New Roman" w:hAnsi="Times New Roman" w:cs="Times New Roman"/>
          <w:sz w:val="24"/>
          <w:szCs w:val="24"/>
        </w:rPr>
        <w:t>Kont</w:t>
      </w:r>
      <w:r w:rsidR="00510132">
        <w:rPr>
          <w:rFonts w:ascii="Times New Roman" w:hAnsi="Times New Roman" w:cs="Times New Roman"/>
          <w:sz w:val="24"/>
          <w:szCs w:val="24"/>
        </w:rPr>
        <w:t>akt podatke za podnositelja – ta</w:t>
      </w:r>
      <w:r w:rsidRPr="00D853F1">
        <w:rPr>
          <w:rFonts w:ascii="Times New Roman" w:hAnsi="Times New Roman" w:cs="Times New Roman"/>
          <w:sz w:val="24"/>
          <w:szCs w:val="24"/>
        </w:rPr>
        <w:t xml:space="preserve">čna adresa pošte i kontakt telefon 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C746A0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746A0">
        <w:rPr>
          <w:rFonts w:ascii="Times New Roman" w:hAnsi="Times New Roman" w:cs="Times New Roman"/>
          <w:b/>
          <w:sz w:val="24"/>
          <w:szCs w:val="24"/>
        </w:rPr>
        <w:t xml:space="preserve">Što je neophodno priložiti </w:t>
      </w:r>
      <w:r w:rsidR="00C746A0">
        <w:rPr>
          <w:rFonts w:ascii="Times New Roman" w:hAnsi="Times New Roman" w:cs="Times New Roman"/>
          <w:b/>
          <w:sz w:val="24"/>
          <w:szCs w:val="24"/>
        </w:rPr>
        <w:t>uz prijedlog za otvaranje stečajnog postupka</w:t>
      </w:r>
      <w:r w:rsidRPr="00C746A0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C746A0" w:rsidRDefault="00C746A0" w:rsidP="00C746A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853F1" w:rsidRPr="00D853F1">
        <w:rPr>
          <w:rFonts w:ascii="Times New Roman" w:hAnsi="Times New Roman" w:cs="Times New Roman"/>
          <w:sz w:val="24"/>
          <w:szCs w:val="24"/>
        </w:rPr>
        <w:t>ktuelni izvod iz sudskog registra za privredno društvo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</w:p>
    <w:p w:rsidR="00C746A0" w:rsidRDefault="00C746A0" w:rsidP="00C746A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izvještaj o finansijskom stanju i poslovanju koji sadrži: finansijske izvještaje u skladu </w:t>
      </w:r>
      <w:r w:rsidR="00EF40CE">
        <w:rPr>
          <w:rFonts w:ascii="Times New Roman" w:hAnsi="Times New Roman" w:cs="Times New Roman"/>
          <w:sz w:val="24"/>
          <w:szCs w:val="24"/>
        </w:rPr>
        <w:t xml:space="preserve">sa računovodstvenim propisima koji nisu stariji od 90 dana od dana </w:t>
      </w:r>
      <w:proofErr w:type="spellStart"/>
      <w:r w:rsidR="00EF40CE">
        <w:rPr>
          <w:rFonts w:ascii="Times New Roman" w:hAnsi="Times New Roman" w:cs="Times New Roman"/>
          <w:sz w:val="24"/>
          <w:szCs w:val="24"/>
        </w:rPr>
        <w:t>podnošenja</w:t>
      </w:r>
      <w:proofErr w:type="spellEnd"/>
      <w:r w:rsidR="00EF40CE">
        <w:rPr>
          <w:rFonts w:ascii="Times New Roman" w:hAnsi="Times New Roman" w:cs="Times New Roman"/>
          <w:sz w:val="24"/>
          <w:szCs w:val="24"/>
        </w:rPr>
        <w:t xml:space="preserve"> prijedloga za otvaranje stečajnog postupka sa uporednim podacima u finansijskim izvještajima iskazanim u posljednjem godišnjem finansijskom izvještaju; potvrdu banke o stanju računa dužnika; drugu dokumentaciju iz koje proizlazi da je prijedlog za otvaranje stečajnog postupka dopušten i da postoji stečajni razlog da se iz imovine dužnika mogu namiri troškovi stečajnog postupka</w:t>
      </w:r>
      <w:r w:rsidR="004117FD">
        <w:rPr>
          <w:rFonts w:ascii="Times New Roman" w:hAnsi="Times New Roman" w:cs="Times New Roman"/>
          <w:sz w:val="24"/>
          <w:szCs w:val="24"/>
        </w:rPr>
        <w:t xml:space="preserve"> (podaci o imovini i obavezama privrednog društva)</w:t>
      </w:r>
    </w:p>
    <w:p w:rsidR="00C746A0" w:rsidRDefault="00C746A0" w:rsidP="00C746A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EF40CE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F40CE">
        <w:rPr>
          <w:rFonts w:ascii="Times New Roman" w:hAnsi="Times New Roman" w:cs="Times New Roman"/>
          <w:b/>
          <w:sz w:val="24"/>
          <w:szCs w:val="24"/>
        </w:rPr>
        <w:t>Što očekivati nakon predaje prijedloga?</w:t>
      </w:r>
    </w:p>
    <w:p w:rsidR="00EF40CE" w:rsidRDefault="004117FD" w:rsidP="00EF40C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ud će pozvati predlagatelja da dopuni prijedlog u roku od 8 dana ako je ispustio dostaviti bilo šta od navedenog; </w:t>
      </w:r>
    </w:p>
    <w:p w:rsidR="004117FD" w:rsidRDefault="004117FD" w:rsidP="00EF40C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ud će pozvati predlagatelja da u roku od 15 dana uplati predujam </w:t>
      </w:r>
      <w:r w:rsidR="00EF40CE">
        <w:rPr>
          <w:rFonts w:ascii="Times New Roman" w:hAnsi="Times New Roman" w:cs="Times New Roman"/>
          <w:sz w:val="24"/>
          <w:szCs w:val="24"/>
        </w:rPr>
        <w:t>(procjenjuje ga stečajni sudija prema količini posla</w:t>
      </w:r>
      <w:r>
        <w:rPr>
          <w:rFonts w:ascii="Times New Roman" w:hAnsi="Times New Roman" w:cs="Times New Roman"/>
          <w:sz w:val="24"/>
          <w:szCs w:val="24"/>
        </w:rPr>
        <w:t xml:space="preserve"> koji se može pretpostaviti iz priložene dokumentacije o imovini) i sudsku 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taksu </w:t>
      </w:r>
    </w:p>
    <w:p w:rsidR="004117FD" w:rsidRDefault="004117FD" w:rsidP="00EF40C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D853F1" w:rsidRPr="00D853F1">
        <w:rPr>
          <w:rFonts w:ascii="Times New Roman" w:hAnsi="Times New Roman" w:cs="Times New Roman"/>
          <w:sz w:val="24"/>
          <w:szCs w:val="24"/>
        </w:rPr>
        <w:t>ud će pozvati predl</w:t>
      </w:r>
      <w:r>
        <w:rPr>
          <w:rFonts w:ascii="Times New Roman" w:hAnsi="Times New Roman" w:cs="Times New Roman"/>
          <w:sz w:val="24"/>
          <w:szCs w:val="24"/>
        </w:rPr>
        <w:t xml:space="preserve">agača 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zastupnika po zakonu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 stečajnog dužnika</w:t>
      </w:r>
      <w:r>
        <w:rPr>
          <w:rFonts w:ascii="Times New Roman" w:hAnsi="Times New Roman" w:cs="Times New Roman"/>
          <w:sz w:val="24"/>
          <w:szCs w:val="24"/>
        </w:rPr>
        <w:t xml:space="preserve"> (direktora)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 na saslušanje radi utvrđivanja postojanja stečajnog razloga;</w:t>
      </w:r>
    </w:p>
    <w:p w:rsidR="00D853F1" w:rsidRPr="00D853F1" w:rsidRDefault="004117FD" w:rsidP="00EF40C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ud će odlučiti o daljem </w:t>
      </w:r>
      <w:r>
        <w:rPr>
          <w:rFonts w:ascii="Times New Roman" w:hAnsi="Times New Roman" w:cs="Times New Roman"/>
          <w:sz w:val="24"/>
          <w:szCs w:val="24"/>
        </w:rPr>
        <w:t>toku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 postupka; </w:t>
      </w:r>
    </w:p>
    <w:p w:rsidR="00D853F1" w:rsidRPr="00D853F1" w:rsidRDefault="00D853F1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853F1" w:rsidRPr="004117FD" w:rsidRDefault="00D853F1" w:rsidP="00D853F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117FD">
        <w:rPr>
          <w:rFonts w:ascii="Times New Roman" w:hAnsi="Times New Roman" w:cs="Times New Roman"/>
          <w:b/>
          <w:sz w:val="24"/>
          <w:szCs w:val="24"/>
        </w:rPr>
        <w:t>Može li se prijedlog</w:t>
      </w:r>
      <w:r w:rsidR="004117FD">
        <w:rPr>
          <w:rFonts w:ascii="Times New Roman" w:hAnsi="Times New Roman" w:cs="Times New Roman"/>
          <w:b/>
          <w:sz w:val="24"/>
          <w:szCs w:val="24"/>
        </w:rPr>
        <w:t xml:space="preserve"> za otvaranje stečajnog postupka</w:t>
      </w:r>
      <w:r w:rsidRPr="004117FD">
        <w:rPr>
          <w:rFonts w:ascii="Times New Roman" w:hAnsi="Times New Roman" w:cs="Times New Roman"/>
          <w:b/>
          <w:sz w:val="24"/>
          <w:szCs w:val="24"/>
        </w:rPr>
        <w:t xml:space="preserve"> povući?</w:t>
      </w:r>
    </w:p>
    <w:p w:rsidR="004146D3" w:rsidRDefault="004117FD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Da.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 Prijedlog za pokretanje stečajnog postupka predlagač može povući do objavljivanja oglasa o otvaranju stečajnog postupka na oglasnoj ploči suda, web stranici suda-elektronskoj </w:t>
      </w:r>
      <w:r>
        <w:rPr>
          <w:rFonts w:ascii="Times New Roman" w:hAnsi="Times New Roman" w:cs="Times New Roman"/>
          <w:sz w:val="24"/>
          <w:szCs w:val="24"/>
        </w:rPr>
        <w:t>tabli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 suda, u "</w:t>
      </w:r>
      <w:r>
        <w:rPr>
          <w:rFonts w:ascii="Times New Roman" w:hAnsi="Times New Roman" w:cs="Times New Roman"/>
          <w:sz w:val="24"/>
          <w:szCs w:val="24"/>
        </w:rPr>
        <w:t>Službenom glasniku Republike Srpske</w:t>
      </w:r>
      <w:r w:rsidR="00D853F1" w:rsidRPr="00D853F1">
        <w:rPr>
          <w:rFonts w:ascii="Times New Roman" w:hAnsi="Times New Roman" w:cs="Times New Roman"/>
          <w:sz w:val="24"/>
          <w:szCs w:val="24"/>
        </w:rPr>
        <w:t xml:space="preserve">" i na internet stranici </w:t>
      </w:r>
      <w:r>
        <w:rPr>
          <w:rFonts w:ascii="Times New Roman" w:hAnsi="Times New Roman" w:cs="Times New Roman"/>
          <w:sz w:val="24"/>
          <w:szCs w:val="24"/>
        </w:rPr>
        <w:t>APIF-a</w:t>
      </w:r>
      <w:r w:rsidR="00D853F1" w:rsidRPr="00D853F1">
        <w:rPr>
          <w:rFonts w:ascii="Times New Roman" w:hAnsi="Times New Roman" w:cs="Times New Roman"/>
          <w:sz w:val="24"/>
          <w:szCs w:val="24"/>
        </w:rPr>
        <w:t>, odnosno prije donošenja rješenja o odbacivanju ili odbijanju prijedloga za pokretanje stečajnog postupka.</w:t>
      </w:r>
    </w:p>
    <w:p w:rsidR="004117FD" w:rsidRPr="00D853F1" w:rsidRDefault="004117FD" w:rsidP="00D853F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situaciji </w:t>
      </w:r>
      <w:proofErr w:type="spellStart"/>
      <w:r>
        <w:rPr>
          <w:rFonts w:ascii="Times New Roman" w:hAnsi="Times New Roman" w:cs="Times New Roman"/>
          <w:sz w:val="24"/>
          <w:szCs w:val="24"/>
        </w:rPr>
        <w:t>povlačenja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prijedloga za otvaranje stečajnog postupka, troškove postupka snosi predlagač osim ako je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povlačenja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prijedloga došlo zato što je dužnik naknadno podmirio tražbinu povjerioca i u tom slučaju nastale troškove postupka snosi dužnik. </w:t>
      </w:r>
    </w:p>
    <w:sectPr w:rsidR="004117FD" w:rsidRPr="00D853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81177"/>
    <w:multiLevelType w:val="hybridMultilevel"/>
    <w:tmpl w:val="4C246268"/>
    <w:lvl w:ilvl="0" w:tplc="64E2A45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21F88"/>
    <w:multiLevelType w:val="hybridMultilevel"/>
    <w:tmpl w:val="5E24F30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37F14"/>
    <w:multiLevelType w:val="hybridMultilevel"/>
    <w:tmpl w:val="CA60456A"/>
    <w:lvl w:ilvl="0" w:tplc="BE1A842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F1"/>
    <w:rsid w:val="004117FD"/>
    <w:rsid w:val="004146D3"/>
    <w:rsid w:val="00510132"/>
    <w:rsid w:val="00606F7C"/>
    <w:rsid w:val="00953CB9"/>
    <w:rsid w:val="00990CE5"/>
    <w:rsid w:val="00B85DAD"/>
    <w:rsid w:val="00C746A0"/>
    <w:rsid w:val="00CC7A85"/>
    <w:rsid w:val="00D853F1"/>
    <w:rsid w:val="00E951D2"/>
    <w:rsid w:val="00EF40CE"/>
    <w:rsid w:val="00F1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D6C2"/>
  <w15:chartTrackingRefBased/>
  <w15:docId w15:val="{11B4AA7D-1B54-4BD8-AA43-3CBABF07E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53F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3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7</cp:revision>
  <cp:lastPrinted>2026-02-23T10:17:00Z</cp:lastPrinted>
  <dcterms:created xsi:type="dcterms:W3CDTF">2026-02-23T09:51:00Z</dcterms:created>
  <dcterms:modified xsi:type="dcterms:W3CDTF">2026-02-23T10:43:00Z</dcterms:modified>
</cp:coreProperties>
</file>