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D70" w:rsidRDefault="00E762C4">
      <w:pPr>
        <w:tabs>
          <w:tab w:val="left" w:pos="3390"/>
        </w:tabs>
        <w:jc w:val="both"/>
        <w:rPr>
          <w:rFonts w:ascii="Times New Roman" w:hAnsi="Times New Roman"/>
        </w:rPr>
      </w:pPr>
      <w:bookmarkStart w:id="0" w:name="_GoBack"/>
      <w:bookmarkEnd w:id="0"/>
      <w:r w:rsidRPr="00401052">
        <w:rPr>
          <w:rFonts w:ascii="Times New Roman" w:hAnsi="Times New Roman"/>
        </w:rPr>
        <w:t>BOSNA I HERCEGOVINA</w:t>
      </w:r>
    </w:p>
    <w:p w:rsidR="00A10D70" w:rsidRDefault="00E762C4">
      <w:pPr>
        <w:jc w:val="both"/>
        <w:rPr>
          <w:rFonts w:ascii="Times New Roman" w:hAnsi="Times New Roman"/>
        </w:rPr>
      </w:pPr>
      <w:bookmarkStart w:id="1" w:name="entitet"/>
      <w:r w:rsidRPr="00401052">
        <w:rPr>
          <w:rFonts w:ascii="Times New Roman" w:hAnsi="Times New Roman"/>
        </w:rPr>
        <w:t>REPUBLIKA SRPSKA</w:t>
      </w:r>
      <w:bookmarkEnd w:id="1"/>
      <w:r w:rsidRPr="00401052">
        <w:rPr>
          <w:rFonts w:ascii="Times New Roman" w:hAnsi="Times New Roman"/>
        </w:rPr>
        <w:t xml:space="preserve"> </w:t>
      </w:r>
    </w:p>
    <w:p w:rsidR="00A10D70" w:rsidRDefault="00E762C4">
      <w:pPr>
        <w:jc w:val="both"/>
        <w:rPr>
          <w:rFonts w:ascii="Times New Roman" w:hAnsi="Times New Roman"/>
        </w:rPr>
      </w:pPr>
      <w:bookmarkStart w:id="2" w:name="sud"/>
      <w:r w:rsidRPr="00401052">
        <w:rPr>
          <w:rFonts w:ascii="Times New Roman" w:hAnsi="Times New Roman"/>
        </w:rPr>
        <w:t>OSNOVNI SUD U BIJELJINI</w:t>
      </w:r>
      <w:bookmarkEnd w:id="2"/>
      <w:r w:rsidRPr="00401052">
        <w:rPr>
          <w:rFonts w:ascii="Times New Roman" w:hAnsi="Times New Roman"/>
        </w:rPr>
        <w:t xml:space="preserve"> </w:t>
      </w:r>
    </w:p>
    <w:p w:rsidR="00A10D70" w:rsidRDefault="00E762C4">
      <w:pPr>
        <w:jc w:val="both"/>
        <w:rPr>
          <w:rFonts w:ascii="Times New Roman" w:hAnsi="Times New Roman"/>
        </w:rPr>
      </w:pPr>
      <w:r w:rsidRPr="00401052">
        <w:rPr>
          <w:rFonts w:ascii="Times New Roman" w:hAnsi="Times New Roman"/>
        </w:rPr>
        <w:t xml:space="preserve">Broj: </w:t>
      </w:r>
      <w:bookmarkStart w:id="3" w:name="broj_predmeta"/>
      <w:r w:rsidRPr="00401052">
        <w:rPr>
          <w:rFonts w:ascii="Times New Roman" w:hAnsi="Times New Roman"/>
        </w:rPr>
        <w:t>80 0 I 101491 25 I 3</w:t>
      </w:r>
      <w:bookmarkEnd w:id="3"/>
      <w:r w:rsidRPr="00401052">
        <w:rPr>
          <w:rFonts w:ascii="Times New Roman" w:hAnsi="Times New Roman"/>
        </w:rPr>
        <w:t xml:space="preserve"> </w:t>
      </w:r>
    </w:p>
    <w:p w:rsidR="00A10D70" w:rsidRDefault="00E762C4">
      <w:pPr>
        <w:jc w:val="both"/>
        <w:rPr>
          <w:rFonts w:ascii="Times New Roman" w:hAnsi="Times New Roman"/>
        </w:rPr>
      </w:pPr>
      <w:bookmarkStart w:id="4" w:name="grad"/>
      <w:r w:rsidRPr="00401052">
        <w:rPr>
          <w:rFonts w:ascii="Times New Roman" w:hAnsi="Times New Roman"/>
        </w:rPr>
        <w:t>Bijeljina</w:t>
      </w:r>
      <w:bookmarkEnd w:id="4"/>
      <w:r w:rsidRPr="00401052">
        <w:rPr>
          <w:rFonts w:ascii="Times New Roman" w:hAnsi="Times New Roman"/>
        </w:rPr>
        <w:t xml:space="preserve">, </w:t>
      </w:r>
      <w:bookmarkStart w:id="5" w:name="danasnji_datum"/>
      <w:r w:rsidRPr="00401052">
        <w:rPr>
          <w:rFonts w:ascii="Times New Roman" w:hAnsi="Times New Roman"/>
        </w:rPr>
        <w:t>25.03.2026.</w:t>
      </w:r>
      <w:bookmarkEnd w:id="5"/>
      <w:r w:rsidRPr="00401052">
        <w:rPr>
          <w:rFonts w:ascii="Times New Roman" w:hAnsi="Times New Roman"/>
        </w:rPr>
        <w:t xml:space="preserve"> godine</w:t>
      </w:r>
    </w:p>
    <w:p w:rsidR="00A10D70" w:rsidRDefault="00A10D70">
      <w:pPr>
        <w:jc w:val="both"/>
        <w:rPr>
          <w:rFonts w:ascii="Times New Roman" w:hAnsi="Times New Roman"/>
        </w:rPr>
      </w:pPr>
    </w:p>
    <w:p w:rsidR="00A10D70" w:rsidRDefault="00A10D70">
      <w:pPr>
        <w:jc w:val="both"/>
        <w:rPr>
          <w:rFonts w:ascii="Times New Roman" w:hAnsi="Times New Roman" w:cs="Times New Roman"/>
        </w:rPr>
      </w:pPr>
    </w:p>
    <w:p w:rsidR="00A10D70" w:rsidRDefault="00A10D70">
      <w:pPr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762C4" w:rsidRDefault="00E762C4" w:rsidP="00E762C4">
      <w:pPr>
        <w:ind w:firstLine="720"/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ind w:firstLine="720"/>
        <w:jc w:val="both"/>
        <w:rPr>
          <w:rFonts w:ascii="Times New Roman" w:hAnsi="Times New Roman" w:cs="Times New Roman"/>
        </w:rPr>
      </w:pPr>
      <w:r w:rsidRPr="00784D15"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>
        <w:rPr>
          <w:rFonts w:ascii="Times New Roman" w:hAnsi="Times New Roman" w:cs="Times New Roman"/>
          <w:color w:val="000000"/>
        </w:rPr>
        <w:t>Duško Pilipović iz Banja Luke zastupan po punomoćniku Miroslavu Pilipoviću, advokatu iz Banja Luke</w:t>
      </w:r>
      <w:r w:rsidRPr="00784D15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>Pilić Slavica iz Gornjeg Brodca br. 163, Bijeljina</w:t>
      </w:r>
      <w:r w:rsidRPr="00784D15">
        <w:rPr>
          <w:rFonts w:ascii="Times New Roman" w:hAnsi="Times New Roman" w:cs="Times New Roman"/>
        </w:rPr>
        <w:t xml:space="preserve">, donio je dana </w:t>
      </w:r>
      <w:r>
        <w:rPr>
          <w:rFonts w:ascii="Times New Roman" w:hAnsi="Times New Roman" w:cs="Times New Roman"/>
        </w:rPr>
        <w:t>10.02.2026</w:t>
      </w:r>
      <w:r w:rsidRPr="00784D15">
        <w:rPr>
          <w:rFonts w:ascii="Times New Roman" w:hAnsi="Times New Roman" w:cs="Times New Roman"/>
        </w:rPr>
        <w:t>.godine sljedeći</w:t>
      </w:r>
      <w:r>
        <w:rPr>
          <w:rFonts w:ascii="Times New Roman" w:hAnsi="Times New Roman" w:cs="Times New Roman"/>
        </w:rPr>
        <w:t>:</w:t>
      </w:r>
    </w:p>
    <w:p w:rsidR="00E762C4" w:rsidRPr="006D4202" w:rsidRDefault="00E762C4" w:rsidP="00E762C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E762C4" w:rsidRPr="006D4202" w:rsidRDefault="00E762C4" w:rsidP="00E762C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E762C4" w:rsidRDefault="00E762C4" w:rsidP="00E762C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E762C4" w:rsidRDefault="00E762C4" w:rsidP="00E762C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E762C4" w:rsidRPr="00521963" w:rsidRDefault="00E762C4" w:rsidP="00E762C4">
      <w:pPr>
        <w:jc w:val="center"/>
        <w:rPr>
          <w:rFonts w:ascii="Times New Roman" w:hAnsi="Times New Roman" w:cs="Times New Roman"/>
          <w:lang w:val="bs-Latn-BA"/>
        </w:rPr>
      </w:pPr>
      <w:r w:rsidRPr="00521963">
        <w:rPr>
          <w:rFonts w:ascii="Times New Roman" w:hAnsi="Times New Roman" w:cs="Times New Roman"/>
          <w:lang w:val="bs-Latn-BA"/>
        </w:rPr>
        <w:t xml:space="preserve"> </w:t>
      </w:r>
    </w:p>
    <w:p w:rsidR="00E762C4" w:rsidRPr="00521963" w:rsidRDefault="00E762C4" w:rsidP="00E762C4">
      <w:pPr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 w:rsidRPr="00521963">
        <w:rPr>
          <w:rFonts w:ascii="Times New Roman" w:hAnsi="Times New Roman" w:cs="Times New Roman"/>
          <w:b/>
          <w:lang w:val="bs-Latn-BA"/>
        </w:rPr>
        <w:t xml:space="preserve">Određuje se </w:t>
      </w:r>
      <w:r w:rsidRPr="00521963">
        <w:rPr>
          <w:rFonts w:ascii="Times New Roman" w:hAnsi="Times New Roman" w:cs="Times New Roman"/>
        </w:rPr>
        <w:t>drugo ročište za prodaju nepokretnih stvari upisanih u Jedinstveni Ln. broj 907 k.o Brodac Gornji na parcelama broj 1372 Doline ostali pomoćni objekti površine 21 m2 , stambena zgrada površine 46 m2, ostali pomoćni objekti površine 18 m2, ostali pomoćni objekti površine 6m2, ostali pomoćni objekti površine 11 m2, njiva 3. klase površine 234 m2 i dvorište površine 500 m2 i parceli broj 1373 Dolina njiva 3. klase površine 2522 m2 na kojima je izvršenik Pilić Slavica upisan kao vlasnik sa dijelom 1/1, a koje odgovaraju nekretninama ranije upisanim u Zk ul. br. 699 k.o. Brodac Gornji</w:t>
      </w:r>
    </w:p>
    <w:p w:rsidR="00E762C4" w:rsidRPr="009A2F4C" w:rsidRDefault="00E762C4" w:rsidP="00E762C4">
      <w:pPr>
        <w:ind w:left="720"/>
        <w:jc w:val="both"/>
        <w:rPr>
          <w:rFonts w:ascii="Times New Roman" w:hAnsi="Times New Roman" w:cs="Times New Roman"/>
          <w:b/>
        </w:rPr>
      </w:pPr>
    </w:p>
    <w:p w:rsidR="00E762C4" w:rsidRPr="009A2F4C" w:rsidRDefault="00E762C4" w:rsidP="00E762C4">
      <w:pPr>
        <w:jc w:val="both"/>
        <w:rPr>
          <w:rFonts w:ascii="Times New Roman" w:hAnsi="Times New Roman" w:cs="Times New Roman"/>
          <w:b/>
          <w:lang w:val="bs-Latn-BA"/>
        </w:rPr>
      </w:pPr>
    </w:p>
    <w:p w:rsidR="00E762C4" w:rsidRDefault="00E762C4" w:rsidP="00E762C4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 drugu prodaju nepokretnosti održat će se dana 20.05.2026. godine  u  13,00 časova, u zgradi Suda, kancelarija broj 22-I sprat, na koje se pozivaju tražilac izvršenja, izvršenik i zainteresirana lica kao kupci.</w:t>
      </w:r>
    </w:p>
    <w:p w:rsidR="00E762C4" w:rsidRDefault="00E762C4" w:rsidP="00E762C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E762C4" w:rsidRDefault="00E762C4" w:rsidP="00E762C4">
      <w:pPr>
        <w:numPr>
          <w:ilvl w:val="0"/>
          <w:numId w:val="6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Pr="0003524B">
        <w:rPr>
          <w:rFonts w:ascii="Times New Roman" w:hAnsi="Times New Roman" w:cs="Times New Roman"/>
          <w:b/>
          <w:lang w:val="bs-Latn-BA"/>
        </w:rPr>
        <w:t>54.349,57</w:t>
      </w:r>
      <w:r w:rsidRPr="0003524B">
        <w:rPr>
          <w:rFonts w:ascii="Times New Roman" w:hAnsi="Times New Roman" w:cs="Times New Roman"/>
          <w:b/>
        </w:rPr>
        <w:t xml:space="preserve">  KM</w:t>
      </w:r>
      <w:r w:rsidRPr="0003524B">
        <w:rPr>
          <w:rFonts w:ascii="Times New Roman" w:hAnsi="Times New Roman" w:cs="Times New Roman"/>
          <w:b/>
          <w:lang w:val="bs-Latn-BA"/>
        </w:rPr>
        <w:t>.</w:t>
      </w:r>
    </w:p>
    <w:p w:rsidR="00E762C4" w:rsidRPr="006D4202" w:rsidRDefault="00E762C4" w:rsidP="00E762C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E762C4" w:rsidRPr="003F5844" w:rsidRDefault="00E762C4" w:rsidP="00E762C4">
      <w:pPr>
        <w:numPr>
          <w:ilvl w:val="0"/>
          <w:numId w:val="6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>počev od 26.03.2026. do 19.05.2026</w:t>
      </w:r>
      <w:r w:rsidRPr="006D4202">
        <w:rPr>
          <w:rFonts w:ascii="Times New Roman" w:hAnsi="Times New Roman" w:cs="Times New Roman"/>
          <w:u w:val="single"/>
          <w:lang w:val="bs-Latn-BA"/>
        </w:rPr>
        <w:t>.godine</w:t>
      </w:r>
      <w:r w:rsidRPr="006D4202"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E762C4" w:rsidRDefault="00E762C4" w:rsidP="00E762C4">
      <w:pPr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E762C4" w:rsidRDefault="00E762C4" w:rsidP="00E762C4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numPr>
          <w:ilvl w:val="0"/>
          <w:numId w:val="6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gornji</w:t>
      </w:r>
      <w:r>
        <w:rPr>
          <w:rFonts w:ascii="Times New Roman" w:hAnsi="Times New Roman" w:cs="Times New Roman"/>
        </w:rPr>
        <w:t xml:space="preserve">. Ponuđačima čija ponuda nije prihvaćena, osim za tri </w:t>
      </w:r>
      <w:r>
        <w:rPr>
          <w:rFonts w:ascii="Times New Roman" w:hAnsi="Times New Roman" w:cs="Times New Roman"/>
        </w:rPr>
        <w:lastRenderedPageBreak/>
        <w:t>najbolja ponuđača, vratit će se osiguranje odmah nakon zaključenja javnog nadmetanja. Ročište za javno nadmetanje održat će se i kad prisustvuje samo jedan ponuđač.</w:t>
      </w:r>
    </w:p>
    <w:p w:rsidR="00E762C4" w:rsidRDefault="00E762C4" w:rsidP="00E762C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numPr>
          <w:ilvl w:val="0"/>
          <w:numId w:val="6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E762C4" w:rsidRDefault="00E762C4" w:rsidP="00E762C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r>
        <w:rPr>
          <w:rFonts w:ascii="Times New Roman" w:hAnsi="Times New Roman" w:cs="Times New Roman"/>
          <w:lang w:val="en-US"/>
        </w:rPr>
        <w:t>Službeni glasnik Republike Srpske“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E762C4" w:rsidRDefault="00E762C4" w:rsidP="00E762C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E762C4" w:rsidRDefault="00E762C4" w:rsidP="00E762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E762C4" w:rsidRDefault="00E762C4" w:rsidP="00E762C4">
      <w:pPr>
        <w:ind w:left="284"/>
        <w:jc w:val="both"/>
        <w:rPr>
          <w:rFonts w:ascii="Times New Roman" w:hAnsi="Times New Roman" w:cs="Times New Roman"/>
          <w:b/>
        </w:rPr>
      </w:pPr>
    </w:p>
    <w:p w:rsidR="00E762C4" w:rsidRDefault="00E762C4" w:rsidP="00E762C4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E762C4" w:rsidRDefault="00E762C4" w:rsidP="00E762C4">
      <w:pPr>
        <w:jc w:val="both"/>
        <w:rPr>
          <w:rFonts w:ascii="Times New Roman" w:hAnsi="Times New Roman" w:cs="Times New Roman"/>
        </w:rPr>
      </w:pPr>
    </w:p>
    <w:p w:rsidR="00E762C4" w:rsidRPr="00E762C4" w:rsidRDefault="00E762C4" w:rsidP="00E762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</w:t>
      </w:r>
      <w:r w:rsidRPr="00E762C4">
        <w:rPr>
          <w:rFonts w:ascii="Times New Roman" w:hAnsi="Times New Roman" w:cs="Times New Roman"/>
          <w:b/>
        </w:rPr>
        <w:t>Sudija</w:t>
      </w:r>
    </w:p>
    <w:p w:rsidR="00E762C4" w:rsidRPr="00E762C4" w:rsidRDefault="00E762C4" w:rsidP="00E762C4">
      <w:pPr>
        <w:jc w:val="right"/>
        <w:rPr>
          <w:rFonts w:ascii="Times New Roman" w:hAnsi="Times New Roman" w:cs="Times New Roman"/>
          <w:b/>
        </w:rPr>
      </w:pPr>
    </w:p>
    <w:p w:rsidR="00E762C4" w:rsidRDefault="00E762C4" w:rsidP="00E762C4">
      <w:pPr>
        <w:jc w:val="right"/>
        <w:rPr>
          <w:rFonts w:ascii="Times New Roman" w:hAnsi="Times New Roman" w:cs="Times New Roman"/>
        </w:rPr>
      </w:pPr>
      <w:r w:rsidRPr="00E762C4">
        <w:rPr>
          <w:rFonts w:ascii="Times New Roman" w:hAnsi="Times New Roman" w:cs="Times New Roman"/>
          <w:b/>
        </w:rPr>
        <w:t>Ćosić Mediha</w:t>
      </w:r>
    </w:p>
    <w:p w:rsidR="00E762C4" w:rsidRDefault="00E762C4" w:rsidP="00E762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E762C4" w:rsidRDefault="00E762C4" w:rsidP="00E762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E762C4" w:rsidRDefault="00E762C4" w:rsidP="00E762C4">
      <w:pPr>
        <w:rPr>
          <w:rFonts w:ascii="Times New Roman" w:hAnsi="Times New Roman" w:cs="Times New Roman"/>
        </w:rPr>
      </w:pPr>
    </w:p>
    <w:p w:rsidR="00E762C4" w:rsidRDefault="00E762C4" w:rsidP="00E762C4"/>
    <w:p w:rsidR="00E762C4" w:rsidRDefault="00E762C4" w:rsidP="00E762C4"/>
    <w:p w:rsidR="00E762C4" w:rsidRPr="00666682" w:rsidRDefault="00E762C4" w:rsidP="00E762C4"/>
    <w:p w:rsidR="00E762C4" w:rsidRPr="003C053F" w:rsidRDefault="00E762C4" w:rsidP="00E762C4"/>
    <w:p w:rsidR="00E762C4" w:rsidRDefault="00E762C4" w:rsidP="00E762C4"/>
    <w:p w:rsidR="00A10D70" w:rsidRDefault="00A10D70" w:rsidP="00E762C4">
      <w:pPr>
        <w:jc w:val="both"/>
        <w:rPr>
          <w:rFonts w:ascii="Times New Roman" w:hAnsi="Times New Roman" w:cs="Times New Roman"/>
        </w:rPr>
      </w:pPr>
    </w:p>
    <w:sectPr w:rsidR="00A10D70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F1371"/>
    <w:multiLevelType w:val="multilevel"/>
    <w:tmpl w:val="F8E658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9491F"/>
    <w:multiLevelType w:val="multilevel"/>
    <w:tmpl w:val="D27433C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2A204D18"/>
    <w:multiLevelType w:val="multilevel"/>
    <w:tmpl w:val="C2B64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856EB9"/>
    <w:multiLevelType w:val="multilevel"/>
    <w:tmpl w:val="0B565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327371"/>
    <w:multiLevelType w:val="hybridMultilevel"/>
    <w:tmpl w:val="27649C7A"/>
    <w:lvl w:ilvl="0" w:tplc="97DE98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58D081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EBA076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CE8E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1A615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22E6D2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486C8F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162E09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AB6344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70"/>
    <w:rsid w:val="00717ADD"/>
    <w:rsid w:val="00A10D70"/>
    <w:rsid w:val="00E7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109D57-F771-41AD-B899-5C8EBC86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2026-03-26T10:59:00Z</dcterms:created>
  <dcterms:modified xsi:type="dcterms:W3CDTF">2026-03-26T10:59:00Z</dcterms:modified>
</cp:coreProperties>
</file>