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6AD" w:rsidRDefault="000816AD" w:rsidP="000816AD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BOSNA I HERCEGOVINA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</w:t>
      </w:r>
    </w:p>
    <w:p w:rsidR="000816AD" w:rsidRDefault="000816AD" w:rsidP="000816AD">
      <w:pPr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>Broj : 80 0 I 130964 23 I 2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876334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>.0</w:t>
      </w:r>
      <w:r w:rsidR="00AF5A89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.2026. godine </w:t>
      </w:r>
    </w:p>
    <w:p w:rsidR="000816AD" w:rsidRDefault="000816AD" w:rsidP="000816AD">
      <w:pPr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</w:p>
    <w:p w:rsidR="000816AD" w:rsidRDefault="000816AD" w:rsidP="000816AD">
      <w:pPr>
        <w:jc w:val="both"/>
        <w:rPr>
          <w:lang w:val="bs-Latn-BA"/>
        </w:rPr>
      </w:pPr>
      <w:bookmarkStart w:id="1" w:name="sud1"/>
      <w:r>
        <w:rPr>
          <w:rFonts w:ascii="Times New Roman" w:hAnsi="Times New Roman" w:cs="Times New Roman"/>
        </w:rPr>
        <w:tab/>
        <w:t xml:space="preserve">OSNOVNI SUD U BIJELJINI, sudija Popović – Mijatović Aleksandra, u izvršnom postupku tražioca izvršenja </w:t>
      </w:r>
      <w:r>
        <w:t>„</w:t>
      </w:r>
      <w:r>
        <w:rPr>
          <w:rFonts w:ascii="Times New Roman" w:hAnsi="Times New Roman" w:cs="Times New Roman"/>
        </w:rPr>
        <w:t xml:space="preserve">LD“ D.O.O. Bijeljina, zastupano po punomoćniku Lukić Blagiši, advokatu iz Bijeljine protiv izvršenika Jeličić Mladenke iz Bijeljine, Ul. Vidovdanska broj 28, radi naplate novčanog potraživanja, v.sp. 5.540,00 KM, donio je dana </w:t>
      </w:r>
      <w:bookmarkStart w:id="2" w:name="danasnji_datum1"/>
      <w:r w:rsidR="00876334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>.0</w:t>
      </w:r>
      <w:r w:rsidR="00AF5A89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.2026.</w:t>
      </w:r>
      <w:bookmarkEnd w:id="2"/>
      <w:r>
        <w:rPr>
          <w:rFonts w:ascii="Times New Roman" w:hAnsi="Times New Roman" w:cs="Times New Roman"/>
        </w:rPr>
        <w:t xml:space="preserve"> godine, sledeći:</w:t>
      </w: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</w:p>
    <w:bookmarkEnd w:id="1"/>
    <w:p w:rsidR="000816AD" w:rsidRDefault="000816AD" w:rsidP="000816AD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 A K</w:t>
      </w:r>
    </w:p>
    <w:p w:rsidR="000816AD" w:rsidRDefault="000816AD" w:rsidP="000816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 xml:space="preserve">o </w:t>
      </w:r>
      <w:r w:rsidR="00EB3231">
        <w:rPr>
          <w:rFonts w:ascii="Times New Roman" w:hAnsi="Times New Roman" w:cs="Times New Roman"/>
          <w:b/>
          <w:lang w:val="bs-Latn-BA"/>
        </w:rPr>
        <w:t>drugoj</w:t>
      </w:r>
      <w:r>
        <w:rPr>
          <w:rFonts w:ascii="Times New Roman" w:hAnsi="Times New Roman" w:cs="Times New Roman"/>
          <w:b/>
          <w:lang w:val="bs-Latn-BA"/>
        </w:rPr>
        <w:t xml:space="preserve"> prodaji nepokretnosti</w:t>
      </w: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0816AD" w:rsidRDefault="000816AD" w:rsidP="000816AD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Određuje se </w:t>
      </w:r>
      <w:r w:rsidR="00AF5A89">
        <w:rPr>
          <w:rFonts w:ascii="Times New Roman" w:hAnsi="Times New Roman" w:cs="Times New Roman"/>
          <w:lang w:val="bs-Latn-BA"/>
        </w:rPr>
        <w:t>drugo</w:t>
      </w:r>
      <w:r>
        <w:rPr>
          <w:rFonts w:ascii="Times New Roman" w:hAnsi="Times New Roman" w:cs="Times New Roman"/>
          <w:lang w:val="bs-Latn-BA"/>
        </w:rPr>
        <w:t xml:space="preserve"> ročište za prodaju usmenim javnim nadmetanjem  </w:t>
      </w:r>
      <w:r>
        <w:rPr>
          <w:rFonts w:ascii="Times New Roman" w:hAnsi="Times New Roman" w:cs="Times New Roman"/>
        </w:rPr>
        <w:t>nepokretnosti izvršenika Jeličić (Mladena) Mladenke, označenih kao k.č.br. 947/4,“Vlaško polje“ u naravi njiva 3 klase, površine 363 m2, k.č. br.950 /1, „Vlaško polje“ u naravi nekategorisani put, površine 147 m2 i k.č. br.950/16, „Vlaško polje“, u naravi nekategorisani put, površine 353 m2, upisanih u list nepokretnosti br.4092 k.o. Bijeljina 1. kao susvojina izvršenika sa djelom od 1/2</w:t>
      </w:r>
      <w:r>
        <w:rPr>
          <w:rFonts w:ascii="Times New Roman" w:hAnsi="Times New Roman" w:cs="Times New Roman"/>
          <w:b/>
        </w:rPr>
        <w:t xml:space="preserve"> </w:t>
      </w: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 xml:space="preserve">dana </w:t>
      </w:r>
      <w:r w:rsidR="00AF5A89">
        <w:rPr>
          <w:rFonts w:ascii="Times New Roman" w:hAnsi="Times New Roman" w:cs="Times New Roman"/>
          <w:b/>
          <w:lang w:val="bs-Latn-BA"/>
        </w:rPr>
        <w:t>29</w:t>
      </w:r>
      <w:r w:rsidR="00C127F6">
        <w:rPr>
          <w:rFonts w:ascii="Times New Roman" w:hAnsi="Times New Roman" w:cs="Times New Roman"/>
          <w:b/>
          <w:lang w:val="bs-Latn-BA"/>
        </w:rPr>
        <w:t>.0</w:t>
      </w:r>
      <w:r w:rsidR="00AF5A89">
        <w:rPr>
          <w:rFonts w:ascii="Times New Roman" w:hAnsi="Times New Roman" w:cs="Times New Roman"/>
          <w:b/>
          <w:lang w:val="bs-Latn-BA"/>
        </w:rPr>
        <w:t>4</w:t>
      </w:r>
      <w:r w:rsidR="00C127F6">
        <w:rPr>
          <w:rFonts w:ascii="Times New Roman" w:hAnsi="Times New Roman" w:cs="Times New Roman"/>
          <w:b/>
          <w:lang w:val="bs-Latn-BA"/>
        </w:rPr>
        <w:t>.2026.godine  u  11</w:t>
      </w:r>
      <w:r>
        <w:rPr>
          <w:rFonts w:ascii="Times New Roman" w:hAnsi="Times New Roman" w:cs="Times New Roman"/>
          <w:b/>
          <w:lang w:val="bs-Latn-BA"/>
        </w:rPr>
        <w:t>,00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( suvlasnički dio od 1/2) utvrđena je prema nalazu vještaka poljoprivredne struke, Perić Jovice, od 19.12.2023. godine, u   iznosu od </w:t>
      </w:r>
      <w:r>
        <w:rPr>
          <w:rFonts w:ascii="Times New Roman" w:hAnsi="Times New Roman" w:cs="Times New Roman"/>
          <w:b/>
        </w:rPr>
        <w:t xml:space="preserve"> 21.445,55 KM</w:t>
      </w:r>
      <w:r>
        <w:rPr>
          <w:rFonts w:ascii="Times New Roman" w:hAnsi="Times New Roman" w:cs="Times New Roman"/>
          <w:lang w:val="bs-Latn-BA"/>
        </w:rPr>
        <w:t>.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</w:t>
      </w:r>
      <w:r w:rsidR="00F62A5D">
        <w:rPr>
          <w:rFonts w:ascii="Times New Roman" w:hAnsi="Times New Roman" w:cs="Times New Roman"/>
          <w:lang w:val="bs-Latn-BA"/>
        </w:rPr>
        <w:t>drugom</w:t>
      </w:r>
      <w:r>
        <w:rPr>
          <w:rFonts w:ascii="Times New Roman" w:hAnsi="Times New Roman" w:cs="Times New Roman"/>
          <w:lang w:val="bs-Latn-BA"/>
        </w:rPr>
        <w:t xml:space="preserve"> ročištu za prodaju usmenim javnim nadmetanjem nepokretnost se ne može prodati ispod 1/</w:t>
      </w:r>
      <w:r w:rsidR="00F62A5D">
        <w:rPr>
          <w:rFonts w:ascii="Times New Roman" w:hAnsi="Times New Roman" w:cs="Times New Roman"/>
          <w:lang w:val="bs-Latn-BA"/>
        </w:rPr>
        <w:t>3</w:t>
      </w:r>
      <w:r>
        <w:rPr>
          <w:rFonts w:ascii="Times New Roman" w:hAnsi="Times New Roman" w:cs="Times New Roman"/>
          <w:lang w:val="bs-Latn-BA"/>
        </w:rPr>
        <w:t xml:space="preserve"> utvrđene vrijednosti iz tačke 3.</w:t>
      </w:r>
    </w:p>
    <w:p w:rsidR="00F62A5D" w:rsidRDefault="00F62A5D" w:rsidP="00F62A5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F62A5D" w:rsidRDefault="00F62A5D" w:rsidP="00F62A5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876334">
        <w:rPr>
          <w:rFonts w:ascii="Times New Roman" w:hAnsi="Times New Roman" w:cs="Times New Roman"/>
          <w:u w:val="single"/>
          <w:lang w:val="bs-Latn-BA"/>
        </w:rPr>
        <w:t>24</w:t>
      </w:r>
      <w:r>
        <w:rPr>
          <w:rFonts w:ascii="Times New Roman" w:hAnsi="Times New Roman" w:cs="Times New Roman"/>
          <w:u w:val="single"/>
          <w:lang w:val="bs-Latn-BA"/>
        </w:rPr>
        <w:t>.0</w:t>
      </w:r>
      <w:r w:rsidR="00AF5A89">
        <w:rPr>
          <w:rFonts w:ascii="Times New Roman" w:hAnsi="Times New Roman" w:cs="Times New Roman"/>
          <w:u w:val="single"/>
          <w:lang w:val="bs-Latn-BA"/>
        </w:rPr>
        <w:t>3</w:t>
      </w:r>
      <w:r>
        <w:rPr>
          <w:rFonts w:ascii="Times New Roman" w:hAnsi="Times New Roman" w:cs="Times New Roman"/>
          <w:u w:val="single"/>
          <w:lang w:val="bs-Latn-BA"/>
        </w:rPr>
        <w:t xml:space="preserve">.2026.godine do </w:t>
      </w:r>
      <w:r w:rsidR="00AF5A89">
        <w:rPr>
          <w:rFonts w:ascii="Times New Roman" w:hAnsi="Times New Roman" w:cs="Times New Roman"/>
          <w:u w:val="single"/>
          <w:lang w:val="bs-Latn-BA"/>
        </w:rPr>
        <w:t>28</w:t>
      </w:r>
      <w:r>
        <w:rPr>
          <w:rFonts w:ascii="Times New Roman" w:hAnsi="Times New Roman" w:cs="Times New Roman"/>
          <w:u w:val="single"/>
          <w:lang w:val="bs-Latn-BA"/>
        </w:rPr>
        <w:t>.0</w:t>
      </w:r>
      <w:r w:rsidR="00AF5A89">
        <w:rPr>
          <w:rFonts w:ascii="Times New Roman" w:hAnsi="Times New Roman" w:cs="Times New Roman"/>
          <w:u w:val="single"/>
          <w:lang w:val="bs-Latn-BA"/>
        </w:rPr>
        <w:t>4</w:t>
      </w:r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A4F52" w:rsidRPr="00BA4F52" w:rsidRDefault="000816AD" w:rsidP="007A3D4A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 w:rsidRPr="00F62A5D"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 w:rsidRPr="00F62A5D"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 w:rsidRPr="00F62A5D"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BA4F52" w:rsidRDefault="00BA4F52" w:rsidP="00BA4F52">
      <w:pPr>
        <w:pStyle w:val="ListParagraph"/>
        <w:rPr>
          <w:rFonts w:ascii="Times New Roman" w:hAnsi="Times New Roman" w:cs="Times New Roman"/>
          <w:lang w:val="bs-Latn-BA"/>
        </w:rPr>
      </w:pPr>
    </w:p>
    <w:p w:rsidR="000816AD" w:rsidRDefault="000816AD" w:rsidP="00BA4F52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lastRenderedPageBreak/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F62A5D" w:rsidRDefault="00F62A5D" w:rsidP="00F62A5D">
      <w:pPr>
        <w:pStyle w:val="ListParagraph"/>
        <w:rPr>
          <w:rFonts w:ascii="Times New Roman" w:hAnsi="Times New Roman" w:cs="Times New Roman"/>
          <w:lang w:val="bs-Latn-BA"/>
        </w:rPr>
      </w:pPr>
    </w:p>
    <w:p w:rsidR="00F62A5D" w:rsidRPr="00F62A5D" w:rsidRDefault="00F62A5D" w:rsidP="00BA4F52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</w:t>
      </w:r>
      <w:r>
        <w:rPr>
          <w:rFonts w:ascii="Times New Roman" w:hAnsi="Times New Roman" w:cs="Times New Roman"/>
          <w:lang w:val="bs-Latn-BA"/>
        </w:rPr>
        <w:t>,</w:t>
      </w:r>
      <w:r w:rsidRPr="00F62A5D">
        <w:rPr>
          <w:color w:val="252525"/>
          <w:sz w:val="21"/>
          <w:szCs w:val="21"/>
          <w:shd w:val="clear" w:color="auto" w:fill="FFFFFF"/>
        </w:rPr>
        <w:t xml:space="preserve"> </w:t>
      </w:r>
      <w:r w:rsidRPr="00F62A5D"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F62A5D" w:rsidRPr="00F62A5D" w:rsidRDefault="00F62A5D" w:rsidP="00F62A5D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0816AD" w:rsidRDefault="000816AD" w:rsidP="000816A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0816AD" w:rsidRDefault="000816AD" w:rsidP="00F62A5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Pr="00F62A5D" w:rsidRDefault="000816AD" w:rsidP="00F62A5D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 w:rsidRPr="00F62A5D">
        <w:rPr>
          <w:rFonts w:ascii="Times New Roman" w:hAnsi="Times New Roman" w:cs="Times New Roman"/>
          <w:lang w:val="bs-Latn-BA"/>
        </w:rPr>
        <w:t>,</w:t>
      </w:r>
      <w:r w:rsidRPr="00F62A5D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kupac preuzima</w:t>
      </w:r>
      <w:r w:rsidR="00F62A5D">
        <w:rPr>
          <w:rFonts w:ascii="Times New Roman" w:hAnsi="Times New Roman" w:cs="Times New Roman"/>
          <w:color w:val="333333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 w:rsidRPr="00F62A5D">
        <w:rPr>
          <w:rFonts w:ascii="Times New Roman" w:hAnsi="Times New Roman" w:cs="Times New Roman"/>
          <w:lang w:val="bs-Latn-BA"/>
        </w:rPr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F62A5D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0816AD" w:rsidRDefault="000816AD" w:rsidP="000816AD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816AD" w:rsidRDefault="000816AD" w:rsidP="000816AD">
      <w:r>
        <w:t xml:space="preserve"> </w:t>
      </w: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6AD"/>
    <w:rsid w:val="000816AD"/>
    <w:rsid w:val="005B096F"/>
    <w:rsid w:val="006C3227"/>
    <w:rsid w:val="00876334"/>
    <w:rsid w:val="009448F1"/>
    <w:rsid w:val="00AF5A89"/>
    <w:rsid w:val="00BA4F52"/>
    <w:rsid w:val="00C127F6"/>
    <w:rsid w:val="00EB3231"/>
    <w:rsid w:val="00F62A5D"/>
    <w:rsid w:val="00FD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219B8-3A97-425F-A78F-B464979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16A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2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Sanel Bektic</cp:lastModifiedBy>
  <cp:revision>2</cp:revision>
  <dcterms:created xsi:type="dcterms:W3CDTF">2026-03-24T09:29:00Z</dcterms:created>
  <dcterms:modified xsi:type="dcterms:W3CDTF">2026-03-24T09:29:00Z</dcterms:modified>
</cp:coreProperties>
</file>