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6DF" w:rsidRDefault="00B126DF" w:rsidP="00A607DF">
      <w:pPr>
        <w:rPr>
          <w:rFonts w:ascii="Bookman Old Style" w:eastAsia="Times New Roman" w:hAnsi="Bookman Old Style" w:cs="Times New Roman"/>
          <w:sz w:val="22"/>
          <w:lang w:val="bs-Latn-BA"/>
        </w:rPr>
      </w:pPr>
    </w:p>
    <w:p w:rsidR="00A607DF" w:rsidRPr="00757444" w:rsidRDefault="00A607DF" w:rsidP="00A607DF">
      <w:pPr>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 xml:space="preserve">BOSNA I HERCEGOVINA </w:t>
      </w:r>
    </w:p>
    <w:p w:rsidR="00A607DF" w:rsidRPr="00757444" w:rsidRDefault="00A607DF" w:rsidP="00A607DF">
      <w:pPr>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FEDERACIJA BOSNE I HERCEGOVINE</w:t>
      </w:r>
    </w:p>
    <w:p w:rsidR="00A607DF" w:rsidRPr="00757444" w:rsidRDefault="00A607DF" w:rsidP="00A607DF">
      <w:pPr>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 xml:space="preserve">BOSANSKO-PODRINJSKI KANTON GORAŽDE </w:t>
      </w:r>
    </w:p>
    <w:p w:rsidR="00A607DF" w:rsidRPr="00757444" w:rsidRDefault="00A607DF" w:rsidP="00A607DF">
      <w:pPr>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 xml:space="preserve">KANTONALNI SUD U GORAŽDU </w:t>
      </w:r>
    </w:p>
    <w:p w:rsidR="00A607DF" w:rsidRPr="00757444" w:rsidRDefault="00D123B7" w:rsidP="00A607DF">
      <w:pPr>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Broj:</w:t>
      </w:r>
      <w:r w:rsidR="00432F53">
        <w:rPr>
          <w:rFonts w:ascii="Bookman Old Style" w:eastAsia="Times New Roman" w:hAnsi="Bookman Old Style" w:cs="Times New Roman"/>
          <w:noProof/>
          <w:sz w:val="22"/>
          <w:lang w:val="bs-Latn-BA"/>
        </w:rPr>
        <w:t>05 0 Reg 001108</w:t>
      </w:r>
      <w:r w:rsidR="0026754C">
        <w:rPr>
          <w:rFonts w:ascii="Bookman Old Style" w:eastAsia="Times New Roman" w:hAnsi="Bookman Old Style" w:cs="Times New Roman"/>
          <w:noProof/>
          <w:sz w:val="22"/>
          <w:lang w:val="bs-Latn-BA"/>
        </w:rPr>
        <w:t xml:space="preserve"> 22 Pž</w:t>
      </w:r>
    </w:p>
    <w:p w:rsidR="009309DF" w:rsidRDefault="00CD0E49" w:rsidP="0068222C">
      <w:pPr>
        <w:tabs>
          <w:tab w:val="left" w:pos="709"/>
        </w:tabs>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 xml:space="preserve">Goražde, </w:t>
      </w:r>
      <w:r w:rsidR="008427F9">
        <w:rPr>
          <w:rFonts w:ascii="Bookman Old Style" w:eastAsia="Times New Roman" w:hAnsi="Bookman Old Style" w:cs="Times New Roman"/>
          <w:sz w:val="22"/>
          <w:lang w:val="bs-Latn-BA"/>
        </w:rPr>
        <w:t>27</w:t>
      </w:r>
      <w:r w:rsidR="00BB5E4E">
        <w:rPr>
          <w:rFonts w:ascii="Bookman Old Style" w:eastAsia="Times New Roman" w:hAnsi="Bookman Old Style" w:cs="Times New Roman"/>
          <w:sz w:val="22"/>
          <w:lang w:val="bs-Latn-BA"/>
        </w:rPr>
        <w:t>.04</w:t>
      </w:r>
      <w:r w:rsidR="00D81A90">
        <w:rPr>
          <w:rFonts w:ascii="Bookman Old Style" w:eastAsia="Times New Roman" w:hAnsi="Bookman Old Style" w:cs="Times New Roman"/>
          <w:sz w:val="22"/>
          <w:lang w:val="bs-Latn-BA"/>
        </w:rPr>
        <w:t>.</w:t>
      </w:r>
      <w:r w:rsidR="00E833A5">
        <w:rPr>
          <w:rFonts w:ascii="Bookman Old Style" w:eastAsia="Times New Roman" w:hAnsi="Bookman Old Style" w:cs="Times New Roman"/>
          <w:sz w:val="22"/>
          <w:lang w:val="bs-Latn-BA"/>
        </w:rPr>
        <w:t>2022</w:t>
      </w:r>
      <w:r w:rsidR="00A607DF" w:rsidRPr="00757444">
        <w:rPr>
          <w:rFonts w:ascii="Bookman Old Style" w:eastAsia="Times New Roman" w:hAnsi="Bookman Old Style" w:cs="Times New Roman"/>
          <w:sz w:val="22"/>
          <w:lang w:val="bs-Latn-BA"/>
        </w:rPr>
        <w:t>. godine</w:t>
      </w:r>
    </w:p>
    <w:p w:rsidR="00D62FC3" w:rsidRPr="00757444" w:rsidRDefault="00D62FC3" w:rsidP="00A607DF">
      <w:pPr>
        <w:rPr>
          <w:rFonts w:ascii="Bookman Old Style" w:eastAsia="Times New Roman" w:hAnsi="Bookman Old Style" w:cs="Times New Roman"/>
          <w:sz w:val="22"/>
          <w:lang w:val="bs-Latn-BA"/>
        </w:rPr>
      </w:pPr>
    </w:p>
    <w:p w:rsidR="00A607DF" w:rsidRPr="00757444" w:rsidRDefault="00A607DF" w:rsidP="00E756E5">
      <w:pPr>
        <w:ind w:right="-7"/>
        <w:rPr>
          <w:rFonts w:ascii="Bookman Old Style" w:eastAsia="Times New Roman" w:hAnsi="Bookman Old Style" w:cs="Times New Roman"/>
          <w:noProof/>
          <w:sz w:val="22"/>
          <w:lang w:val="bs-Latn-BA"/>
        </w:rPr>
      </w:pPr>
      <w:r w:rsidRPr="00757444">
        <w:rPr>
          <w:rFonts w:ascii="Bookman Old Style" w:eastAsia="Times New Roman" w:hAnsi="Bookman Old Style" w:cs="Times New Roman"/>
          <w:sz w:val="22"/>
          <w:lang w:val="bs-Latn-BA"/>
        </w:rPr>
        <w:tab/>
      </w:r>
      <w:r w:rsidRPr="00757444">
        <w:rPr>
          <w:rFonts w:ascii="Bookman Old Style" w:eastAsia="Times New Roman" w:hAnsi="Bookman Old Style" w:cs="Times New Roman"/>
          <w:noProof/>
          <w:sz w:val="22"/>
          <w:lang w:val="bs-Latn-BA"/>
        </w:rPr>
        <w:t>Kantonalni sud u Goraždu,</w:t>
      </w:r>
      <w:r w:rsidR="007A5583" w:rsidRPr="00757444">
        <w:rPr>
          <w:rFonts w:ascii="Bookman Old Style" w:eastAsia="Times New Roman" w:hAnsi="Bookman Old Style" w:cs="Times New Roman"/>
          <w:noProof/>
          <w:sz w:val="22"/>
          <w:lang w:val="bs-Latn-BA"/>
        </w:rPr>
        <w:t xml:space="preserve"> u vijeću sastavljenom od sudija</w:t>
      </w:r>
      <w:r w:rsidRPr="00757444">
        <w:rPr>
          <w:rFonts w:ascii="Bookman Old Style" w:eastAsia="Times New Roman" w:hAnsi="Bookman Old Style" w:cs="Times New Roman"/>
          <w:noProof/>
          <w:sz w:val="22"/>
          <w:lang w:val="bs-Latn-BA"/>
        </w:rPr>
        <w:t xml:space="preserve"> </w:t>
      </w:r>
      <w:r w:rsidR="00C321B4" w:rsidRPr="00757444">
        <w:rPr>
          <w:rFonts w:ascii="Bookman Old Style" w:eastAsia="Times New Roman" w:hAnsi="Bookman Old Style" w:cs="Times New Roman"/>
          <w:noProof/>
          <w:sz w:val="22"/>
          <w:lang w:val="bs-Latn-BA"/>
        </w:rPr>
        <w:t>Radije Baltić</w:t>
      </w:r>
      <w:r w:rsidR="0066533F" w:rsidRPr="00757444">
        <w:rPr>
          <w:rFonts w:ascii="Bookman Old Style" w:eastAsia="Times New Roman" w:hAnsi="Bookman Old Style" w:cs="Times New Roman"/>
          <w:noProof/>
          <w:sz w:val="22"/>
          <w:lang w:val="bs-Latn-BA"/>
        </w:rPr>
        <w:t xml:space="preserve"> </w:t>
      </w:r>
      <w:r w:rsidRPr="00757444">
        <w:rPr>
          <w:rFonts w:ascii="Bookman Old Style" w:eastAsia="Times New Roman" w:hAnsi="Bookman Old Style" w:cs="Times New Roman"/>
          <w:noProof/>
          <w:sz w:val="22"/>
          <w:lang w:val="bs-Latn-BA"/>
        </w:rPr>
        <w:t>kao predsje</w:t>
      </w:r>
      <w:r w:rsidR="007A5583" w:rsidRPr="00757444">
        <w:rPr>
          <w:rFonts w:ascii="Bookman Old Style" w:eastAsia="Times New Roman" w:hAnsi="Bookman Old Style" w:cs="Times New Roman"/>
          <w:noProof/>
          <w:sz w:val="22"/>
          <w:lang w:val="bs-Latn-BA"/>
        </w:rPr>
        <w:t>dnik</w:t>
      </w:r>
      <w:r w:rsidR="00716DF2" w:rsidRPr="00757444">
        <w:rPr>
          <w:rFonts w:ascii="Bookman Old Style" w:eastAsia="Times New Roman" w:hAnsi="Bookman Old Style" w:cs="Times New Roman"/>
          <w:noProof/>
          <w:sz w:val="22"/>
          <w:lang w:val="bs-Latn-BA"/>
        </w:rPr>
        <w:t>a</w:t>
      </w:r>
      <w:r w:rsidR="007A5583" w:rsidRPr="00757444">
        <w:rPr>
          <w:rFonts w:ascii="Bookman Old Style" w:eastAsia="Times New Roman" w:hAnsi="Bookman Old Style" w:cs="Times New Roman"/>
          <w:noProof/>
          <w:sz w:val="22"/>
          <w:lang w:val="bs-Latn-BA"/>
        </w:rPr>
        <w:t xml:space="preserve"> vijeća, </w:t>
      </w:r>
      <w:r w:rsidR="00E216AB" w:rsidRPr="00757444">
        <w:rPr>
          <w:rFonts w:ascii="Bookman Old Style" w:eastAsia="Times New Roman" w:hAnsi="Bookman Old Style" w:cs="Times New Roman"/>
          <w:noProof/>
          <w:sz w:val="22"/>
          <w:lang w:val="bs-Latn-BA"/>
        </w:rPr>
        <w:t>Tanje Đajić i</w:t>
      </w:r>
      <w:r w:rsidR="0066533F" w:rsidRPr="00757444">
        <w:rPr>
          <w:rFonts w:ascii="Bookman Old Style" w:eastAsia="Times New Roman" w:hAnsi="Bookman Old Style" w:cs="Times New Roman"/>
          <w:noProof/>
          <w:sz w:val="22"/>
          <w:lang w:val="bs-Latn-BA"/>
        </w:rPr>
        <w:t xml:space="preserve"> </w:t>
      </w:r>
      <w:r w:rsidR="00D81A90">
        <w:rPr>
          <w:rFonts w:ascii="Bookman Old Style" w:eastAsia="Times New Roman" w:hAnsi="Bookman Old Style" w:cs="Times New Roman"/>
          <w:noProof/>
          <w:sz w:val="22"/>
          <w:lang w:val="bs-Latn-BA"/>
        </w:rPr>
        <w:t>Edina Biča</w:t>
      </w:r>
      <w:r w:rsidR="00716DF2" w:rsidRPr="00757444">
        <w:rPr>
          <w:rFonts w:ascii="Bookman Old Style" w:eastAsia="Times New Roman" w:hAnsi="Bookman Old Style" w:cs="Times New Roman"/>
          <w:noProof/>
          <w:sz w:val="22"/>
          <w:lang w:val="bs-Latn-BA"/>
        </w:rPr>
        <w:t xml:space="preserve"> kao članova </w:t>
      </w:r>
      <w:r w:rsidR="00E216AB" w:rsidRPr="00757444">
        <w:rPr>
          <w:rFonts w:ascii="Bookman Old Style" w:eastAsia="Times New Roman" w:hAnsi="Bookman Old Style" w:cs="Times New Roman"/>
          <w:noProof/>
          <w:sz w:val="22"/>
          <w:lang w:val="bs-Latn-BA"/>
        </w:rPr>
        <w:t xml:space="preserve">vijeća, </w:t>
      </w:r>
      <w:r w:rsidR="00A45A73">
        <w:rPr>
          <w:rFonts w:ascii="Bookman Old Style" w:eastAsia="Times New Roman" w:hAnsi="Bookman Old Style" w:cs="Times New Roman"/>
          <w:noProof/>
          <w:sz w:val="22"/>
          <w:lang w:val="bs-Latn-BA"/>
        </w:rPr>
        <w:t>u postupku</w:t>
      </w:r>
      <w:r w:rsidR="00D123B7">
        <w:rPr>
          <w:rFonts w:ascii="Bookman Old Style" w:eastAsia="Times New Roman" w:hAnsi="Bookman Old Style" w:cs="Times New Roman"/>
          <w:noProof/>
          <w:sz w:val="22"/>
          <w:lang w:val="bs-Latn-BA"/>
        </w:rPr>
        <w:t xml:space="preserve"> </w:t>
      </w:r>
      <w:r w:rsidR="00BB5E4E">
        <w:rPr>
          <w:rFonts w:ascii="Bookman Old Style" w:eastAsia="Times New Roman" w:hAnsi="Bookman Old Style" w:cs="Times New Roman"/>
          <w:noProof/>
          <w:sz w:val="22"/>
          <w:lang w:val="bs-Latn-BA"/>
        </w:rPr>
        <w:t xml:space="preserve"> promjene osnivača, </w:t>
      </w:r>
      <w:r w:rsidR="005213B8" w:rsidRPr="00BF0C11">
        <w:rPr>
          <w:rFonts w:ascii="Bookman Old Style" w:eastAsia="Times New Roman" w:hAnsi="Bookman Old Style" w:cs="Times New Roman"/>
          <w:noProof/>
          <w:sz w:val="22"/>
          <w:lang w:val="bs-Latn-BA"/>
        </w:rPr>
        <w:t>odlučujući</w:t>
      </w:r>
      <w:r w:rsidR="008D72DE">
        <w:rPr>
          <w:rFonts w:ascii="Bookman Old Style" w:eastAsia="Times New Roman" w:hAnsi="Bookman Old Style" w:cs="Times New Roman"/>
          <w:noProof/>
          <w:sz w:val="22"/>
          <w:lang w:val="bs-Latn-BA"/>
        </w:rPr>
        <w:t xml:space="preserve"> </w:t>
      </w:r>
      <w:r w:rsidR="005213B8" w:rsidRPr="00BF0C11">
        <w:rPr>
          <w:rFonts w:ascii="Bookman Old Style" w:eastAsia="Times New Roman" w:hAnsi="Bookman Old Style" w:cs="Times New Roman"/>
          <w:noProof/>
          <w:sz w:val="22"/>
          <w:lang w:val="bs-Latn-BA"/>
        </w:rPr>
        <w:t>o žalbi</w:t>
      </w:r>
      <w:r w:rsidR="008D72DE">
        <w:rPr>
          <w:rFonts w:ascii="Bookman Old Style" w:eastAsia="Times New Roman" w:hAnsi="Bookman Old Style" w:cs="Times New Roman"/>
          <w:noProof/>
          <w:sz w:val="22"/>
          <w:lang w:val="bs-Latn-BA"/>
        </w:rPr>
        <w:t xml:space="preserve"> </w:t>
      </w:r>
      <w:r w:rsidR="00AA45C5">
        <w:rPr>
          <w:rFonts w:ascii="Bookman Old Style" w:eastAsia="Times New Roman" w:hAnsi="Bookman Old Style" w:cs="Times New Roman"/>
          <w:noProof/>
          <w:sz w:val="22"/>
          <w:lang w:val="bs-Latn-BA"/>
        </w:rPr>
        <w:t xml:space="preserve">predlagača Društva za </w:t>
      </w:r>
      <w:r w:rsidR="00BA67F0">
        <w:rPr>
          <w:rFonts w:ascii="Bookman Old Style" w:eastAsia="Times New Roman" w:hAnsi="Bookman Old Style" w:cs="Times New Roman"/>
          <w:noProof/>
          <w:sz w:val="22"/>
          <w:lang w:val="bs-Latn-BA"/>
        </w:rPr>
        <w:t xml:space="preserve">proizvodnju i trgovinu </w:t>
      </w:r>
      <w:r w:rsidR="00432F53">
        <w:rPr>
          <w:rFonts w:ascii="Bookman Old Style" w:eastAsia="Times New Roman" w:hAnsi="Bookman Old Style" w:cs="Times New Roman"/>
          <w:noProof/>
          <w:sz w:val="22"/>
          <w:lang w:val="bs-Latn-BA"/>
        </w:rPr>
        <w:t>Prevent Safety</w:t>
      </w:r>
      <w:r w:rsidR="00BB5E4E">
        <w:rPr>
          <w:rFonts w:ascii="Bookman Old Style" w:eastAsia="Times New Roman" w:hAnsi="Bookman Old Style" w:cs="Times New Roman"/>
          <w:noProof/>
          <w:sz w:val="22"/>
          <w:lang w:val="bs-Latn-BA"/>
        </w:rPr>
        <w:t xml:space="preserve"> d.o.o. Goražde, Ulica 1. drinske brigade broj 23, </w:t>
      </w:r>
      <w:r w:rsidR="00E52A98">
        <w:rPr>
          <w:rFonts w:ascii="Bookman Old Style" w:eastAsia="Times New Roman" w:hAnsi="Bookman Old Style" w:cs="Times New Roman"/>
          <w:noProof/>
          <w:sz w:val="22"/>
          <w:lang w:val="bs-Latn-BA"/>
        </w:rPr>
        <w:t>koga zastupa Advokatsko društvo</w:t>
      </w:r>
      <w:r w:rsidR="00BA67F0">
        <w:rPr>
          <w:rFonts w:ascii="Bookman Old Style" w:eastAsia="Times New Roman" w:hAnsi="Bookman Old Style" w:cs="Times New Roman"/>
          <w:noProof/>
          <w:sz w:val="22"/>
          <w:lang w:val="bs-Latn-BA"/>
        </w:rPr>
        <w:t xml:space="preserve"> „</w:t>
      </w:r>
      <w:r w:rsidR="00432F53">
        <w:rPr>
          <w:rFonts w:ascii="Bookman Old Style" w:eastAsia="Times New Roman" w:hAnsi="Bookman Old Style" w:cs="Times New Roman"/>
          <w:noProof/>
          <w:sz w:val="22"/>
          <w:lang w:val="bs-Latn-BA"/>
        </w:rPr>
        <w:t>Ademović, Nožica i partneri“ d.o.o. Sarajevo,</w:t>
      </w:r>
      <w:r w:rsidR="00AF42E7">
        <w:rPr>
          <w:rFonts w:ascii="Bookman Old Style" w:eastAsia="Times New Roman" w:hAnsi="Bookman Old Style" w:cs="Times New Roman"/>
          <w:noProof/>
          <w:sz w:val="22"/>
          <w:lang w:val="bs-Latn-BA"/>
        </w:rPr>
        <w:t xml:space="preserve"> Ulica Maršala Tita broj 50/IV,</w:t>
      </w:r>
      <w:r w:rsidR="00432F53">
        <w:rPr>
          <w:rFonts w:ascii="Bookman Old Style" w:eastAsia="Times New Roman" w:hAnsi="Bookman Old Style" w:cs="Times New Roman"/>
          <w:noProof/>
          <w:sz w:val="22"/>
          <w:lang w:val="bs-Latn-BA"/>
        </w:rPr>
        <w:t xml:space="preserve"> </w:t>
      </w:r>
      <w:r w:rsidR="00D81A90">
        <w:rPr>
          <w:rFonts w:ascii="Bookman Old Style" w:eastAsia="Times New Roman" w:hAnsi="Bookman Old Style" w:cs="Times New Roman"/>
          <w:noProof/>
          <w:sz w:val="22"/>
          <w:lang w:val="bs-Latn-BA"/>
        </w:rPr>
        <w:t>protiv rješenja</w:t>
      </w:r>
      <w:r w:rsidR="007C4C76">
        <w:rPr>
          <w:rFonts w:ascii="Bookman Old Style" w:eastAsia="Times New Roman" w:hAnsi="Bookman Old Style" w:cs="Times New Roman"/>
          <w:noProof/>
          <w:sz w:val="22"/>
          <w:lang w:val="bs-Latn-BA"/>
        </w:rPr>
        <w:t xml:space="preserve"> Opštinskog </w:t>
      </w:r>
      <w:r w:rsidR="00BB5E4E">
        <w:rPr>
          <w:rFonts w:ascii="Bookman Old Style" w:eastAsia="Times New Roman" w:hAnsi="Bookman Old Style" w:cs="Times New Roman"/>
          <w:noProof/>
          <w:sz w:val="22"/>
          <w:lang w:val="bs-Latn-BA"/>
        </w:rPr>
        <w:t xml:space="preserve">suda </w:t>
      </w:r>
      <w:r w:rsidR="00757444">
        <w:rPr>
          <w:rFonts w:ascii="Bookman Old Style" w:eastAsia="Times New Roman" w:hAnsi="Bookman Old Style" w:cs="Times New Roman"/>
          <w:noProof/>
          <w:sz w:val="22"/>
          <w:lang w:val="bs-Latn-BA"/>
        </w:rPr>
        <w:t>u Goraždu</w:t>
      </w:r>
      <w:r w:rsidR="00D123B7">
        <w:rPr>
          <w:rFonts w:ascii="Bookman Old Style" w:eastAsia="Times New Roman" w:hAnsi="Bookman Old Style" w:cs="Times New Roman"/>
          <w:noProof/>
          <w:sz w:val="22"/>
          <w:lang w:val="bs-Latn-BA"/>
        </w:rPr>
        <w:t xml:space="preserve"> broj:</w:t>
      </w:r>
      <w:r w:rsidR="008D72DE">
        <w:rPr>
          <w:rFonts w:ascii="Bookman Old Style" w:eastAsia="Times New Roman" w:hAnsi="Bookman Old Style" w:cs="Times New Roman"/>
          <w:noProof/>
          <w:sz w:val="22"/>
          <w:lang w:val="bs-Latn-BA"/>
        </w:rPr>
        <w:t xml:space="preserve"> </w:t>
      </w:r>
      <w:r w:rsidR="00432F53">
        <w:rPr>
          <w:rFonts w:ascii="Bookman Old Style" w:eastAsia="Times New Roman" w:hAnsi="Bookman Old Style" w:cs="Times New Roman"/>
          <w:noProof/>
          <w:sz w:val="22"/>
          <w:lang w:val="bs-Latn-BA"/>
        </w:rPr>
        <w:t>045-0- Reg-21-000 074</w:t>
      </w:r>
      <w:r w:rsidR="00D123B7">
        <w:rPr>
          <w:rFonts w:ascii="Bookman Old Style" w:eastAsia="Times New Roman" w:hAnsi="Bookman Old Style" w:cs="Times New Roman"/>
          <w:noProof/>
          <w:sz w:val="22"/>
          <w:lang w:val="bs-Latn-BA"/>
        </w:rPr>
        <w:t xml:space="preserve"> </w:t>
      </w:r>
      <w:r w:rsidR="00CD0E49" w:rsidRPr="00757444">
        <w:rPr>
          <w:rFonts w:ascii="Bookman Old Style" w:eastAsia="Times New Roman" w:hAnsi="Bookman Old Style" w:cs="Times New Roman"/>
          <w:noProof/>
          <w:sz w:val="22"/>
          <w:lang w:val="bs-Latn-BA"/>
        </w:rPr>
        <w:t xml:space="preserve">od </w:t>
      </w:r>
      <w:r w:rsidR="00BB5E4E">
        <w:rPr>
          <w:rFonts w:ascii="Bookman Old Style" w:eastAsia="Times New Roman" w:hAnsi="Bookman Old Style" w:cs="Times New Roman"/>
          <w:noProof/>
          <w:sz w:val="22"/>
          <w:lang w:val="bs-Latn-BA"/>
        </w:rPr>
        <w:t>23.02.2022</w:t>
      </w:r>
      <w:r w:rsidR="0066533F" w:rsidRPr="00757444">
        <w:rPr>
          <w:rFonts w:ascii="Bookman Old Style" w:eastAsia="Times New Roman" w:hAnsi="Bookman Old Style" w:cs="Times New Roman"/>
          <w:noProof/>
          <w:sz w:val="22"/>
          <w:lang w:val="bs-Latn-BA"/>
        </w:rPr>
        <w:t>.</w:t>
      </w:r>
      <w:r w:rsidR="00CD0E49" w:rsidRPr="00757444">
        <w:rPr>
          <w:rFonts w:ascii="Bookman Old Style" w:eastAsia="Times New Roman" w:hAnsi="Bookman Old Style" w:cs="Times New Roman"/>
          <w:noProof/>
          <w:sz w:val="22"/>
          <w:lang w:val="bs-Latn-BA"/>
        </w:rPr>
        <w:t xml:space="preserve"> </w:t>
      </w:r>
      <w:r w:rsidRPr="00757444">
        <w:rPr>
          <w:rFonts w:ascii="Bookman Old Style" w:eastAsia="Times New Roman" w:hAnsi="Bookman Old Style" w:cs="Times New Roman"/>
          <w:noProof/>
          <w:sz w:val="22"/>
          <w:lang w:val="bs-Latn-BA"/>
        </w:rPr>
        <w:t>godine, na sjednici vijeća održanoj dana</w:t>
      </w:r>
      <w:r w:rsidR="008427F9">
        <w:rPr>
          <w:rFonts w:ascii="Bookman Old Style" w:eastAsia="Times New Roman" w:hAnsi="Bookman Old Style" w:cs="Times New Roman"/>
          <w:noProof/>
          <w:sz w:val="22"/>
          <w:lang w:val="bs-Latn-BA"/>
        </w:rPr>
        <w:t xml:space="preserve"> 27</w:t>
      </w:r>
      <w:r w:rsidR="00BB5E4E">
        <w:rPr>
          <w:rFonts w:ascii="Bookman Old Style" w:eastAsia="Times New Roman" w:hAnsi="Bookman Old Style" w:cs="Times New Roman"/>
          <w:noProof/>
          <w:sz w:val="22"/>
          <w:lang w:val="bs-Latn-BA"/>
        </w:rPr>
        <w:t>.04</w:t>
      </w:r>
      <w:r w:rsidR="00E833A5">
        <w:rPr>
          <w:rFonts w:ascii="Bookman Old Style" w:eastAsia="Times New Roman" w:hAnsi="Bookman Old Style" w:cs="Times New Roman"/>
          <w:noProof/>
          <w:sz w:val="22"/>
          <w:lang w:val="bs-Latn-BA"/>
        </w:rPr>
        <w:t>.2022</w:t>
      </w:r>
      <w:r w:rsidR="00AA45C5">
        <w:rPr>
          <w:rFonts w:ascii="Bookman Old Style" w:eastAsia="Times New Roman" w:hAnsi="Bookman Old Style" w:cs="Times New Roman"/>
          <w:noProof/>
          <w:sz w:val="22"/>
          <w:lang w:val="bs-Latn-BA"/>
        </w:rPr>
        <w:t xml:space="preserve">. </w:t>
      </w:r>
      <w:r w:rsidR="00CD0E49" w:rsidRPr="00757444">
        <w:rPr>
          <w:rFonts w:ascii="Bookman Old Style" w:eastAsia="Times New Roman" w:hAnsi="Bookman Old Style" w:cs="Times New Roman"/>
          <w:noProof/>
          <w:sz w:val="22"/>
          <w:lang w:val="bs-Latn-BA"/>
        </w:rPr>
        <w:t>godine donio je</w:t>
      </w:r>
    </w:p>
    <w:p w:rsidR="00DA4764" w:rsidRPr="00757444" w:rsidRDefault="00DA4764" w:rsidP="00E756E5">
      <w:pPr>
        <w:ind w:right="-7"/>
        <w:rPr>
          <w:rFonts w:ascii="Bookman Old Style" w:eastAsia="Times New Roman" w:hAnsi="Bookman Old Style" w:cs="Times New Roman"/>
          <w:noProof/>
          <w:sz w:val="22"/>
          <w:lang w:val="bs-Latn-BA"/>
        </w:rPr>
      </w:pPr>
    </w:p>
    <w:p w:rsidR="00A607DF" w:rsidRPr="00757444" w:rsidRDefault="004C2B19" w:rsidP="00A607DF">
      <w:pPr>
        <w:ind w:right="-360"/>
        <w:jc w:val="center"/>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R J E Š E NJ</w:t>
      </w:r>
      <w:r w:rsidR="00DE3F0F">
        <w:rPr>
          <w:rFonts w:ascii="Bookman Old Style" w:eastAsia="Times New Roman" w:hAnsi="Bookman Old Style" w:cs="Times New Roman"/>
          <w:noProof/>
          <w:sz w:val="22"/>
          <w:lang w:val="bs-Latn-BA"/>
        </w:rPr>
        <w:t xml:space="preserve"> </w:t>
      </w:r>
      <w:r>
        <w:rPr>
          <w:rFonts w:ascii="Bookman Old Style" w:eastAsia="Times New Roman" w:hAnsi="Bookman Old Style" w:cs="Times New Roman"/>
          <w:noProof/>
          <w:sz w:val="22"/>
          <w:lang w:val="bs-Latn-BA"/>
        </w:rPr>
        <w:t xml:space="preserve">E </w:t>
      </w:r>
    </w:p>
    <w:p w:rsidR="00A607DF" w:rsidRPr="00757444" w:rsidRDefault="00A607DF" w:rsidP="00A607DF">
      <w:pPr>
        <w:ind w:right="-360"/>
        <w:rPr>
          <w:rFonts w:ascii="Bookman Old Style" w:eastAsia="Times New Roman" w:hAnsi="Bookman Old Style" w:cs="Times New Roman"/>
          <w:sz w:val="22"/>
          <w:lang w:val="bs-Latn-BA"/>
        </w:rPr>
      </w:pPr>
    </w:p>
    <w:p w:rsidR="0044188B" w:rsidRPr="00757444" w:rsidRDefault="00CD0E49" w:rsidP="00B13E20">
      <w:pPr>
        <w:ind w:right="-7"/>
        <w:rPr>
          <w:rFonts w:ascii="Bookman Old Style" w:eastAsia="Times New Roman" w:hAnsi="Bookman Old Style" w:cs="Times New Roman"/>
          <w:sz w:val="22"/>
          <w:lang w:val="bs-Latn-BA"/>
        </w:rPr>
      </w:pPr>
      <w:r w:rsidRPr="00757444">
        <w:rPr>
          <w:rFonts w:ascii="Bookman Old Style" w:eastAsia="Times New Roman" w:hAnsi="Bookman Old Style" w:cs="Times New Roman"/>
          <w:sz w:val="22"/>
          <w:lang w:val="bs-Latn-BA"/>
        </w:rPr>
        <w:tab/>
      </w:r>
      <w:r w:rsidR="0044188B" w:rsidRPr="00757444">
        <w:rPr>
          <w:rFonts w:ascii="Bookman Old Style" w:eastAsia="Times New Roman" w:hAnsi="Bookman Old Style" w:cs="Times New Roman"/>
          <w:sz w:val="22"/>
          <w:lang w:val="bs-Latn-BA"/>
        </w:rPr>
        <w:t>Žalba</w:t>
      </w:r>
      <w:r w:rsidR="00E05804">
        <w:rPr>
          <w:rFonts w:ascii="Bookman Old Style" w:eastAsia="Times New Roman" w:hAnsi="Bookman Old Style" w:cs="Times New Roman"/>
          <w:sz w:val="22"/>
          <w:lang w:val="bs-Latn-BA"/>
        </w:rPr>
        <w:t xml:space="preserve"> se odbija i prvostepeno rješenje</w:t>
      </w:r>
      <w:r w:rsidR="0044188B" w:rsidRPr="00757444">
        <w:rPr>
          <w:rFonts w:ascii="Bookman Old Style" w:eastAsia="Times New Roman" w:hAnsi="Bookman Old Style" w:cs="Times New Roman"/>
          <w:sz w:val="22"/>
          <w:lang w:val="bs-Latn-BA"/>
        </w:rPr>
        <w:t xml:space="preserve"> potvrđuje.</w:t>
      </w:r>
    </w:p>
    <w:p w:rsidR="00A607DF" w:rsidRPr="00757444" w:rsidRDefault="00A607DF" w:rsidP="00B13E20">
      <w:pPr>
        <w:ind w:right="-7"/>
        <w:rPr>
          <w:rFonts w:ascii="Bookman Old Style" w:eastAsia="Times New Roman" w:hAnsi="Bookman Old Style" w:cs="Times New Roman"/>
          <w:sz w:val="22"/>
          <w:lang w:val="bs-Latn-BA"/>
        </w:rPr>
      </w:pPr>
    </w:p>
    <w:p w:rsidR="000C21BF" w:rsidRPr="00757444" w:rsidRDefault="000C21BF" w:rsidP="00B13E20">
      <w:pPr>
        <w:ind w:right="-7"/>
        <w:rPr>
          <w:rFonts w:ascii="Bookman Old Style" w:eastAsia="Times New Roman" w:hAnsi="Bookman Old Style" w:cs="Times New Roman"/>
          <w:noProof/>
          <w:sz w:val="22"/>
          <w:lang w:val="bs-Latn-BA"/>
        </w:rPr>
      </w:pPr>
    </w:p>
    <w:p w:rsidR="00A607DF" w:rsidRPr="00757444" w:rsidRDefault="00A607DF" w:rsidP="00B13E20">
      <w:pPr>
        <w:ind w:right="-7"/>
        <w:jc w:val="center"/>
        <w:rPr>
          <w:rFonts w:ascii="Bookman Old Style" w:eastAsia="Times New Roman" w:hAnsi="Bookman Old Style" w:cs="Times New Roman"/>
          <w:noProof/>
          <w:sz w:val="22"/>
          <w:lang w:val="bs-Latn-BA"/>
        </w:rPr>
      </w:pPr>
      <w:r w:rsidRPr="00757444">
        <w:rPr>
          <w:rFonts w:ascii="Bookman Old Style" w:eastAsia="Times New Roman" w:hAnsi="Bookman Old Style" w:cs="Times New Roman"/>
          <w:noProof/>
          <w:sz w:val="22"/>
          <w:lang w:val="bs-Latn-BA"/>
        </w:rPr>
        <w:t>Obrazloženje</w:t>
      </w:r>
    </w:p>
    <w:p w:rsidR="00A607DF" w:rsidRPr="00757444" w:rsidRDefault="00A607DF" w:rsidP="00A607DF">
      <w:pPr>
        <w:ind w:right="-360"/>
        <w:rPr>
          <w:rFonts w:ascii="Bookman Old Style" w:eastAsia="Times New Roman" w:hAnsi="Bookman Old Style" w:cs="Times New Roman"/>
          <w:noProof/>
          <w:sz w:val="22"/>
          <w:lang w:val="bs-Latn-BA"/>
        </w:rPr>
      </w:pPr>
    </w:p>
    <w:p w:rsidR="00D123B7" w:rsidRDefault="00CD0E49" w:rsidP="008D7A2C">
      <w:pPr>
        <w:rPr>
          <w:rFonts w:ascii="Bookman Old Style" w:eastAsia="Times New Roman" w:hAnsi="Bookman Old Style" w:cs="Times New Roman"/>
          <w:noProof/>
          <w:sz w:val="22"/>
          <w:lang w:val="bs-Latn-BA"/>
        </w:rPr>
      </w:pPr>
      <w:r w:rsidRPr="00757444">
        <w:rPr>
          <w:rFonts w:ascii="Bookman Old Style" w:eastAsia="Times New Roman" w:hAnsi="Bookman Old Style" w:cs="Times New Roman"/>
          <w:noProof/>
          <w:sz w:val="22"/>
          <w:lang w:val="bs-Latn-BA"/>
        </w:rPr>
        <w:tab/>
      </w:r>
      <w:r w:rsidR="00096E81" w:rsidRPr="007C4C76">
        <w:rPr>
          <w:rFonts w:ascii="Bookman Old Style" w:eastAsia="Times New Roman" w:hAnsi="Bookman Old Style" w:cs="Times New Roman"/>
          <w:noProof/>
          <w:sz w:val="22"/>
          <w:lang w:val="bs-Latn-BA"/>
        </w:rPr>
        <w:t>Rješenjem</w:t>
      </w:r>
      <w:r w:rsidR="00E833A5" w:rsidRPr="007C4C76">
        <w:rPr>
          <w:rFonts w:ascii="Bookman Old Style" w:eastAsia="Times New Roman" w:hAnsi="Bookman Old Style" w:cs="Times New Roman"/>
          <w:noProof/>
          <w:sz w:val="22"/>
          <w:lang w:val="bs-Latn-BA"/>
        </w:rPr>
        <w:t xml:space="preserve"> </w:t>
      </w:r>
      <w:r w:rsidRPr="007C4C76">
        <w:rPr>
          <w:rFonts w:ascii="Bookman Old Style" w:eastAsia="Times New Roman" w:hAnsi="Bookman Old Style" w:cs="Times New Roman"/>
          <w:noProof/>
          <w:sz w:val="22"/>
          <w:lang w:val="bs-Latn-BA"/>
        </w:rPr>
        <w:t>Opštin</w:t>
      </w:r>
      <w:r w:rsidR="00A607DF" w:rsidRPr="007C4C76">
        <w:rPr>
          <w:rFonts w:ascii="Bookman Old Style" w:eastAsia="Times New Roman" w:hAnsi="Bookman Old Style" w:cs="Times New Roman"/>
          <w:noProof/>
          <w:sz w:val="22"/>
          <w:lang w:val="bs-Latn-BA"/>
        </w:rPr>
        <w:t>skog suda u Goraž</w:t>
      </w:r>
      <w:r w:rsidRPr="007C4C76">
        <w:rPr>
          <w:rFonts w:ascii="Bookman Old Style" w:eastAsia="Times New Roman" w:hAnsi="Bookman Old Style" w:cs="Times New Roman"/>
          <w:noProof/>
          <w:sz w:val="22"/>
          <w:lang w:val="bs-Latn-BA"/>
        </w:rPr>
        <w:t>du</w:t>
      </w:r>
      <w:r w:rsidR="00DE3F0F">
        <w:rPr>
          <w:rFonts w:ascii="Bookman Old Style" w:eastAsia="Times New Roman" w:hAnsi="Bookman Old Style" w:cs="Times New Roman"/>
          <w:noProof/>
          <w:sz w:val="22"/>
          <w:lang w:val="bs-Latn-BA"/>
        </w:rPr>
        <w:t xml:space="preserve"> broj 045-0-</w:t>
      </w:r>
      <w:r w:rsidR="009E5687">
        <w:rPr>
          <w:rFonts w:ascii="Bookman Old Style" w:eastAsia="Times New Roman" w:hAnsi="Bookman Old Style" w:cs="Times New Roman"/>
          <w:noProof/>
          <w:sz w:val="22"/>
          <w:lang w:val="bs-Latn-BA"/>
        </w:rPr>
        <w:t>Reg-21-000 074</w:t>
      </w:r>
      <w:r w:rsidR="00F34911">
        <w:rPr>
          <w:rFonts w:ascii="Bookman Old Style" w:eastAsia="Times New Roman" w:hAnsi="Bookman Old Style" w:cs="Times New Roman"/>
          <w:noProof/>
          <w:sz w:val="22"/>
          <w:lang w:val="bs-Latn-BA"/>
        </w:rPr>
        <w:t xml:space="preserve"> od 23.02.2022</w:t>
      </w:r>
      <w:r w:rsidR="00BB5E4E">
        <w:rPr>
          <w:rFonts w:ascii="Bookman Old Style" w:eastAsia="Times New Roman" w:hAnsi="Bookman Old Style" w:cs="Times New Roman"/>
          <w:noProof/>
          <w:sz w:val="22"/>
          <w:lang w:val="bs-Latn-BA"/>
        </w:rPr>
        <w:t xml:space="preserve">. godine </w:t>
      </w:r>
      <w:r w:rsidR="00AA45C5">
        <w:rPr>
          <w:rFonts w:ascii="Bookman Old Style" w:eastAsia="Times New Roman" w:hAnsi="Bookman Old Style" w:cs="Times New Roman"/>
          <w:noProof/>
          <w:sz w:val="22"/>
          <w:lang w:val="bs-Latn-BA"/>
        </w:rPr>
        <w:t>prekinut je post</w:t>
      </w:r>
      <w:r w:rsidR="009E5687">
        <w:rPr>
          <w:rFonts w:ascii="Bookman Old Style" w:eastAsia="Times New Roman" w:hAnsi="Bookman Old Style" w:cs="Times New Roman"/>
          <w:noProof/>
          <w:sz w:val="22"/>
          <w:lang w:val="bs-Latn-BA"/>
        </w:rPr>
        <w:t>upak po prijavi predlagača od 14</w:t>
      </w:r>
      <w:r w:rsidR="00BA67F0">
        <w:rPr>
          <w:rFonts w:ascii="Bookman Old Style" w:eastAsia="Times New Roman" w:hAnsi="Bookman Old Style" w:cs="Times New Roman"/>
          <w:noProof/>
          <w:sz w:val="22"/>
          <w:lang w:val="bs-Latn-BA"/>
        </w:rPr>
        <w:t>.12.2021. godine, do prav</w:t>
      </w:r>
      <w:r w:rsidR="00AA45C5">
        <w:rPr>
          <w:rFonts w:ascii="Bookman Old Style" w:eastAsia="Times New Roman" w:hAnsi="Bookman Old Style" w:cs="Times New Roman"/>
          <w:noProof/>
          <w:sz w:val="22"/>
          <w:lang w:val="bs-Latn-BA"/>
        </w:rPr>
        <w:t xml:space="preserve">osnažnog okončanja postupka u predmetu Opštinskog suda u Sarajevu broj: 65 0 Ps 945550 22 Mo. </w:t>
      </w:r>
    </w:p>
    <w:p w:rsidR="008D7A2C" w:rsidRPr="007C4C76" w:rsidRDefault="00D123B7" w:rsidP="008D7A2C">
      <w:pPr>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 xml:space="preserve"> </w:t>
      </w:r>
    </w:p>
    <w:p w:rsidR="00B11C98" w:rsidRDefault="00F05A1C" w:rsidP="00AA45C5">
      <w:pPr>
        <w:rPr>
          <w:rFonts w:ascii="Bookman Old Style" w:hAnsi="Bookman Old Style"/>
          <w:noProof/>
          <w:sz w:val="22"/>
          <w:lang w:val="bs-Latn-BA"/>
        </w:rPr>
      </w:pPr>
      <w:r w:rsidRPr="007C4C76">
        <w:rPr>
          <w:rFonts w:ascii="Bookman Old Style" w:hAnsi="Bookman Old Style"/>
          <w:noProof/>
          <w:sz w:val="22"/>
          <w:lang w:val="bs-Latn-BA"/>
        </w:rPr>
        <w:tab/>
      </w:r>
      <w:r w:rsidR="00A870F1" w:rsidRPr="007C4C76">
        <w:rPr>
          <w:rFonts w:ascii="Bookman Old Style" w:hAnsi="Bookman Old Style"/>
          <w:noProof/>
          <w:sz w:val="22"/>
          <w:lang w:val="bs-Latn-BA"/>
        </w:rPr>
        <w:t>Protiv ovog rješenja</w:t>
      </w:r>
      <w:r w:rsidR="00D123B7">
        <w:rPr>
          <w:rFonts w:ascii="Bookman Old Style" w:hAnsi="Bookman Old Style"/>
          <w:noProof/>
          <w:sz w:val="22"/>
          <w:lang w:val="bs-Latn-BA"/>
        </w:rPr>
        <w:t xml:space="preserve"> žalbu </w:t>
      </w:r>
      <w:r w:rsidR="00AA45C5">
        <w:rPr>
          <w:rFonts w:ascii="Bookman Old Style" w:hAnsi="Bookman Old Style"/>
          <w:noProof/>
          <w:sz w:val="22"/>
          <w:lang w:val="bs-Latn-BA"/>
        </w:rPr>
        <w:t xml:space="preserve">je blagovremeno izjavio predlagač zbog povrede odredaba postupka registracije, pogrešno i nepotpuno utvrđenog činjeničnog stanja i pogrešne primjene materijalnog prava sa prijedlogom </w:t>
      </w:r>
      <w:r w:rsidR="00361662">
        <w:rPr>
          <w:rFonts w:ascii="Bookman Old Style" w:hAnsi="Bookman Old Style"/>
          <w:noProof/>
          <w:sz w:val="22"/>
          <w:lang w:val="bs-Latn-BA"/>
        </w:rPr>
        <w:t xml:space="preserve">da se žalba usvoji, </w:t>
      </w:r>
      <w:r w:rsidR="003B3125">
        <w:rPr>
          <w:rFonts w:ascii="Bookman Old Style" w:hAnsi="Bookman Old Style"/>
          <w:noProof/>
          <w:sz w:val="22"/>
          <w:lang w:val="bs-Latn-BA"/>
        </w:rPr>
        <w:t>preinači pobij</w:t>
      </w:r>
      <w:r w:rsidR="00361662">
        <w:rPr>
          <w:rFonts w:ascii="Bookman Old Style" w:hAnsi="Bookman Old Style"/>
          <w:noProof/>
          <w:sz w:val="22"/>
          <w:lang w:val="bs-Latn-BA"/>
        </w:rPr>
        <w:t>ano rješenje tako da se u cije</w:t>
      </w:r>
      <w:r w:rsidR="003B3125">
        <w:rPr>
          <w:rFonts w:ascii="Bookman Old Style" w:hAnsi="Bookman Old Style"/>
          <w:noProof/>
          <w:sz w:val="22"/>
          <w:lang w:val="bs-Latn-BA"/>
        </w:rPr>
        <w:t>lo</w:t>
      </w:r>
      <w:r w:rsidR="00361662">
        <w:rPr>
          <w:rFonts w:ascii="Bookman Old Style" w:hAnsi="Bookman Old Style"/>
          <w:noProof/>
          <w:sz w:val="22"/>
          <w:lang w:val="bs-Latn-BA"/>
        </w:rPr>
        <w:t>s</w:t>
      </w:r>
      <w:r w:rsidR="003B3125">
        <w:rPr>
          <w:rFonts w:ascii="Bookman Old Style" w:hAnsi="Bookman Old Style"/>
          <w:noProof/>
          <w:sz w:val="22"/>
          <w:lang w:val="bs-Latn-BA"/>
        </w:rPr>
        <w:t>ti prihvati prijedlog predlagača za upis promjene osnivača.</w:t>
      </w:r>
      <w:r w:rsidR="00BA67F0">
        <w:rPr>
          <w:rFonts w:ascii="Bookman Old Style" w:hAnsi="Bookman Old Style"/>
          <w:noProof/>
          <w:sz w:val="22"/>
          <w:lang w:val="bs-Latn-BA"/>
        </w:rPr>
        <w:t xml:space="preserve"> Predlagač</w:t>
      </w:r>
      <w:r w:rsidR="00A90473">
        <w:rPr>
          <w:rFonts w:ascii="Bookman Old Style" w:hAnsi="Bookman Old Style"/>
          <w:noProof/>
          <w:sz w:val="22"/>
          <w:lang w:val="bs-Latn-BA"/>
        </w:rPr>
        <w:t xml:space="preserve"> je u</w:t>
      </w:r>
      <w:r w:rsidR="00AC6DB6">
        <w:rPr>
          <w:rFonts w:ascii="Bookman Old Style" w:hAnsi="Bookman Old Style"/>
          <w:noProof/>
          <w:sz w:val="22"/>
          <w:lang w:val="bs-Latn-BA"/>
        </w:rPr>
        <w:t>z</w:t>
      </w:r>
      <w:r w:rsidR="00A90473">
        <w:rPr>
          <w:rFonts w:ascii="Bookman Old Style" w:hAnsi="Bookman Old Style"/>
          <w:noProof/>
          <w:sz w:val="22"/>
          <w:lang w:val="bs-Latn-BA"/>
        </w:rPr>
        <w:t xml:space="preserve"> žalbu dostavio prijedlog za određivanje </w:t>
      </w:r>
      <w:r w:rsidR="003F22D9">
        <w:rPr>
          <w:rFonts w:ascii="Bookman Old Style" w:hAnsi="Bookman Old Style"/>
          <w:noProof/>
          <w:sz w:val="22"/>
          <w:lang w:val="bs-Latn-BA"/>
        </w:rPr>
        <w:t xml:space="preserve">privremene </w:t>
      </w:r>
      <w:r w:rsidR="00A90473">
        <w:rPr>
          <w:rFonts w:ascii="Bookman Old Style" w:hAnsi="Bookman Old Style"/>
          <w:noProof/>
          <w:sz w:val="22"/>
          <w:lang w:val="bs-Latn-BA"/>
        </w:rPr>
        <w:t xml:space="preserve">mjere osiguranja i </w:t>
      </w:r>
      <w:r w:rsidR="003F22D9">
        <w:rPr>
          <w:rFonts w:ascii="Bookman Old Style" w:hAnsi="Bookman Old Style"/>
          <w:noProof/>
          <w:sz w:val="22"/>
          <w:lang w:val="bs-Latn-BA"/>
        </w:rPr>
        <w:t xml:space="preserve">mjere osiguranja, te </w:t>
      </w:r>
      <w:r w:rsidR="00A90473">
        <w:rPr>
          <w:rFonts w:ascii="Bookman Old Style" w:hAnsi="Bookman Old Style"/>
          <w:noProof/>
          <w:sz w:val="22"/>
          <w:lang w:val="bs-Latn-BA"/>
        </w:rPr>
        <w:t>rješenje o privremenoj mjeri osiguranja Opštinskog suda u Sarajevu</w:t>
      </w:r>
      <w:r w:rsidR="00A90473" w:rsidRPr="00A90473">
        <w:rPr>
          <w:rFonts w:ascii="Bookman Old Style" w:hAnsi="Bookman Old Style" w:cs="Times New Roman"/>
          <w:noProof/>
          <w:sz w:val="22"/>
          <w:lang w:val="bs-Latn-BA"/>
        </w:rPr>
        <w:t xml:space="preserve"> </w:t>
      </w:r>
      <w:r w:rsidR="00A90473">
        <w:rPr>
          <w:rFonts w:ascii="Bookman Old Style" w:hAnsi="Bookman Old Style" w:cs="Times New Roman"/>
          <w:noProof/>
          <w:sz w:val="22"/>
          <w:lang w:val="bs-Latn-BA"/>
        </w:rPr>
        <w:t>broj: 65 0 Ps 945550 22 Mo od 21.01.2022. godine.</w:t>
      </w:r>
    </w:p>
    <w:p w:rsidR="00AA45C5" w:rsidRPr="007C4C76" w:rsidRDefault="00AA45C5" w:rsidP="00AA45C5">
      <w:pPr>
        <w:rPr>
          <w:rFonts w:ascii="Bookman Old Style" w:eastAsia="Times New Roman" w:hAnsi="Bookman Old Style" w:cs="Times New Roman"/>
          <w:noProof/>
          <w:sz w:val="22"/>
          <w:lang w:val="bs-Latn-BA"/>
        </w:rPr>
      </w:pPr>
    </w:p>
    <w:p w:rsidR="00B11C98" w:rsidRPr="007C4C76" w:rsidRDefault="00F82440" w:rsidP="00B11C98">
      <w:pPr>
        <w:ind w:right="-7"/>
        <w:rPr>
          <w:rFonts w:ascii="Bookman Old Style" w:eastAsia="Times New Roman" w:hAnsi="Bookman Old Style" w:cs="Times New Roman"/>
          <w:noProof/>
          <w:sz w:val="22"/>
          <w:lang w:val="bs-Latn-BA"/>
        </w:rPr>
      </w:pPr>
      <w:r w:rsidRPr="007C4C76">
        <w:rPr>
          <w:rFonts w:ascii="Bookman Old Style" w:eastAsia="Times New Roman" w:hAnsi="Bookman Old Style" w:cs="Times New Roman"/>
          <w:noProof/>
          <w:sz w:val="22"/>
          <w:lang w:val="bs-Latn-BA"/>
        </w:rPr>
        <w:tab/>
      </w:r>
      <w:r w:rsidR="00B11C98" w:rsidRPr="007C4C76">
        <w:rPr>
          <w:rFonts w:ascii="Bookman Old Style" w:eastAsia="Times New Roman" w:hAnsi="Bookman Old Style" w:cs="Times New Roman"/>
          <w:noProof/>
          <w:sz w:val="22"/>
          <w:lang w:val="bs-Latn-BA"/>
        </w:rPr>
        <w:t>Nakon što je ispitao pobijano rješenje iz razloga navedenih u žalbi, kao i iz razloga na koje ovaj sud pazi po službenoj dužnosti, u smi</w:t>
      </w:r>
      <w:r w:rsidR="00D963BF" w:rsidRPr="007C4C76">
        <w:rPr>
          <w:rFonts w:ascii="Bookman Old Style" w:eastAsia="Times New Roman" w:hAnsi="Bookman Old Style" w:cs="Times New Roman"/>
          <w:noProof/>
          <w:sz w:val="22"/>
          <w:lang w:val="bs-Latn-BA"/>
        </w:rPr>
        <w:t>slu člana 221.</w:t>
      </w:r>
      <w:r w:rsidR="00D71456">
        <w:rPr>
          <w:rFonts w:ascii="Bookman Old Style" w:eastAsia="Times New Roman" w:hAnsi="Bookman Old Style" w:cs="Times New Roman"/>
          <w:noProof/>
          <w:sz w:val="22"/>
          <w:lang w:val="bs-Latn-BA"/>
        </w:rPr>
        <w:t xml:space="preserve"> u vezi sa članom 236. </w:t>
      </w:r>
      <w:r w:rsidR="00B11C98" w:rsidRPr="007C4C76">
        <w:rPr>
          <w:rFonts w:ascii="Bookman Old Style" w:eastAsia="Times New Roman" w:hAnsi="Bookman Old Style" w:cs="Times New Roman"/>
          <w:noProof/>
          <w:sz w:val="22"/>
          <w:lang w:val="bs-Latn-BA"/>
        </w:rPr>
        <w:t>Zakona o parničnom postupku (</w:t>
      </w:r>
      <w:r w:rsidR="00236965">
        <w:rPr>
          <w:rFonts w:ascii="Bookman Old Style" w:hAnsi="Bookman Old Style"/>
          <w:noProof/>
          <w:sz w:val="22"/>
          <w:lang w:val="bs-Latn-BA"/>
        </w:rPr>
        <w:t xml:space="preserve">„Službene novine </w:t>
      </w:r>
      <w:r w:rsidR="00B11C98" w:rsidRPr="007C4C76">
        <w:rPr>
          <w:rFonts w:ascii="Bookman Old Style" w:hAnsi="Bookman Old Style"/>
          <w:noProof/>
          <w:sz w:val="22"/>
          <w:lang w:val="bs-Latn-BA"/>
        </w:rPr>
        <w:t>FBiH“, broj: 53/03, 73/05, 19/06</w:t>
      </w:r>
      <w:r w:rsidR="00FA43D7">
        <w:rPr>
          <w:rFonts w:ascii="Bookman Old Style" w:hAnsi="Bookman Old Style"/>
          <w:noProof/>
          <w:sz w:val="22"/>
          <w:lang w:val="bs-Latn-BA"/>
        </w:rPr>
        <w:t xml:space="preserve"> i 98/15 – u daljem tekstu: ZPP</w:t>
      </w:r>
      <w:r w:rsidR="00C94207">
        <w:rPr>
          <w:rFonts w:ascii="Bookman Old Style" w:eastAsia="Calibri" w:hAnsi="Bookman Old Style" w:cs="Times New Roman"/>
          <w:noProof/>
          <w:sz w:val="22"/>
          <w:lang w:val="bs-Latn-BA"/>
        </w:rPr>
        <w:t>)</w:t>
      </w:r>
      <w:r w:rsidR="00D963BF" w:rsidRPr="007C4C76">
        <w:rPr>
          <w:rFonts w:ascii="Bookman Old Style" w:eastAsia="Calibri" w:hAnsi="Bookman Old Style" w:cs="Times New Roman"/>
          <w:noProof/>
          <w:sz w:val="22"/>
          <w:lang w:val="bs-Latn-BA"/>
        </w:rPr>
        <w:t xml:space="preserve"> </w:t>
      </w:r>
      <w:r w:rsidR="00D963BF" w:rsidRPr="007C4C76">
        <w:rPr>
          <w:rFonts w:ascii="Bookman Old Style" w:hAnsi="Bookman Old Style"/>
          <w:noProof/>
          <w:sz w:val="22"/>
          <w:lang w:val="bs-Latn-BA"/>
        </w:rPr>
        <w:t xml:space="preserve">ovaj sud je </w:t>
      </w:r>
      <w:r w:rsidR="00D963BF" w:rsidRPr="007C4C76">
        <w:rPr>
          <w:rFonts w:ascii="Bookman Old Style" w:eastAsia="Times New Roman" w:hAnsi="Bookman Old Style" w:cs="Times New Roman"/>
          <w:noProof/>
          <w:sz w:val="22"/>
          <w:lang w:val="bs-Latn-BA"/>
        </w:rPr>
        <w:t xml:space="preserve">odlučio </w:t>
      </w:r>
      <w:r w:rsidR="00B11C98" w:rsidRPr="007C4C76">
        <w:rPr>
          <w:rFonts w:ascii="Bookman Old Style" w:eastAsia="Times New Roman" w:hAnsi="Bookman Old Style" w:cs="Times New Roman"/>
          <w:noProof/>
          <w:sz w:val="22"/>
          <w:lang w:val="bs-Latn-BA"/>
        </w:rPr>
        <w:t>kao u izreci iz sljedećih razloga:</w:t>
      </w:r>
    </w:p>
    <w:p w:rsidR="00B11C98" w:rsidRPr="007C4C76" w:rsidRDefault="00B11C98" w:rsidP="00B11C98">
      <w:pPr>
        <w:rPr>
          <w:rFonts w:ascii="Bookman Old Style" w:hAnsi="Bookman Old Style" w:cs="Times New Roman"/>
          <w:noProof/>
          <w:sz w:val="22"/>
          <w:lang w:val="bs-Latn-BA"/>
        </w:rPr>
      </w:pPr>
    </w:p>
    <w:p w:rsidR="00B11C98" w:rsidRDefault="00B11C98" w:rsidP="00B11C98">
      <w:pPr>
        <w:ind w:firstLine="708"/>
        <w:rPr>
          <w:rFonts w:ascii="Bookman Old Style" w:hAnsi="Bookman Old Style" w:cs="Times New Roman"/>
          <w:noProof/>
          <w:sz w:val="22"/>
          <w:lang w:val="bs-Latn-BA"/>
        </w:rPr>
      </w:pPr>
      <w:r w:rsidRPr="007C4C76">
        <w:rPr>
          <w:rFonts w:ascii="Bookman Old Style" w:hAnsi="Bookman Old Style" w:cs="Times New Roman"/>
          <w:noProof/>
          <w:sz w:val="22"/>
          <w:lang w:val="bs-Latn-BA"/>
        </w:rPr>
        <w:t>Žalba nije osnovana.</w:t>
      </w:r>
    </w:p>
    <w:p w:rsidR="00C23100" w:rsidRDefault="00C23100" w:rsidP="00B11C98">
      <w:pPr>
        <w:ind w:firstLine="708"/>
        <w:rPr>
          <w:rFonts w:ascii="Bookman Old Style" w:hAnsi="Bookman Old Style" w:cs="Times New Roman"/>
          <w:noProof/>
          <w:sz w:val="22"/>
          <w:lang w:val="bs-Latn-BA"/>
        </w:rPr>
      </w:pPr>
    </w:p>
    <w:p w:rsidR="00E52A98" w:rsidRDefault="00886FA8" w:rsidP="003B3125">
      <w:pPr>
        <w:rPr>
          <w:rFonts w:ascii="Bookman Old Style" w:hAnsi="Bookman Old Style" w:cs="Times New Roman"/>
          <w:noProof/>
          <w:sz w:val="22"/>
          <w:lang w:val="bs-Latn-BA"/>
        </w:rPr>
      </w:pPr>
      <w:r>
        <w:rPr>
          <w:rFonts w:ascii="Bookman Old Style" w:hAnsi="Bookman Old Style" w:cs="Times New Roman"/>
          <w:noProof/>
          <w:sz w:val="22"/>
          <w:lang w:val="bs-Latn-BA"/>
        </w:rPr>
        <w:tab/>
      </w:r>
      <w:r w:rsidR="00C23100">
        <w:rPr>
          <w:rFonts w:ascii="Bookman Old Style" w:hAnsi="Bookman Old Style" w:cs="Times New Roman"/>
          <w:noProof/>
          <w:sz w:val="22"/>
          <w:lang w:val="bs-Latn-BA"/>
        </w:rPr>
        <w:t>Uvidom u spis Opštinskog suda u Goraždu</w:t>
      </w:r>
      <w:r w:rsidR="003C6E0D">
        <w:rPr>
          <w:rFonts w:ascii="Bookman Old Style" w:hAnsi="Bookman Old Style" w:cs="Times New Roman"/>
          <w:noProof/>
          <w:sz w:val="22"/>
          <w:lang w:val="bs-Latn-BA"/>
        </w:rPr>
        <w:t xml:space="preserve"> utvrđeno je</w:t>
      </w:r>
      <w:r w:rsidR="00E52A98">
        <w:rPr>
          <w:rFonts w:ascii="Bookman Old Style" w:hAnsi="Bookman Old Style" w:cs="Times New Roman"/>
          <w:noProof/>
          <w:sz w:val="22"/>
          <w:lang w:val="bs-Latn-BA"/>
        </w:rPr>
        <w:t>:</w:t>
      </w:r>
    </w:p>
    <w:p w:rsidR="00E52A98" w:rsidRDefault="00E52A98" w:rsidP="003B3125">
      <w:pPr>
        <w:rPr>
          <w:rFonts w:ascii="Bookman Old Style" w:hAnsi="Bookman Old Style" w:cs="Times New Roman"/>
          <w:noProof/>
          <w:sz w:val="22"/>
          <w:lang w:val="bs-Latn-BA"/>
        </w:rPr>
      </w:pPr>
    </w:p>
    <w:p w:rsidR="00A90473" w:rsidRDefault="00E52A98" w:rsidP="00A90473">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-R</w:t>
      </w:r>
      <w:r w:rsidR="00F63D11">
        <w:rPr>
          <w:rFonts w:ascii="Bookman Old Style" w:hAnsi="Bookman Old Style" w:cs="Times New Roman"/>
          <w:noProof/>
          <w:sz w:val="22"/>
          <w:lang w:val="bs-Latn-BA"/>
        </w:rPr>
        <w:t>ješ</w:t>
      </w:r>
      <w:r w:rsidR="00912238">
        <w:rPr>
          <w:rFonts w:ascii="Bookman Old Style" w:hAnsi="Bookman Old Style" w:cs="Times New Roman"/>
          <w:noProof/>
          <w:sz w:val="22"/>
          <w:lang w:val="bs-Latn-BA"/>
        </w:rPr>
        <w:t>enjem broj: 045-0-Reg-19</w:t>
      </w:r>
      <w:r w:rsidR="00950EED">
        <w:rPr>
          <w:rFonts w:ascii="Bookman Old Style" w:hAnsi="Bookman Old Style" w:cs="Times New Roman"/>
          <w:noProof/>
          <w:sz w:val="22"/>
          <w:lang w:val="bs-Latn-BA"/>
        </w:rPr>
        <w:t>-000 055 od 15.09.2021</w:t>
      </w:r>
      <w:r w:rsidR="00F63D11">
        <w:rPr>
          <w:rFonts w:ascii="Bookman Old Style" w:hAnsi="Bookman Old Style" w:cs="Times New Roman"/>
          <w:noProof/>
          <w:sz w:val="22"/>
          <w:lang w:val="bs-Latn-BA"/>
        </w:rPr>
        <w:t>. godine izvršen</w:t>
      </w:r>
      <w:r>
        <w:rPr>
          <w:rFonts w:ascii="Bookman Old Style" w:hAnsi="Bookman Old Style" w:cs="Times New Roman"/>
          <w:noProof/>
          <w:sz w:val="22"/>
          <w:lang w:val="bs-Latn-BA"/>
        </w:rPr>
        <w:t xml:space="preserve"> je</w:t>
      </w:r>
      <w:r w:rsidR="00F63D11">
        <w:rPr>
          <w:rFonts w:ascii="Bookman Old Style" w:hAnsi="Bookman Old Style" w:cs="Times New Roman"/>
          <w:noProof/>
          <w:sz w:val="22"/>
          <w:lang w:val="bs-Latn-BA"/>
        </w:rPr>
        <w:t xml:space="preserve"> upis </w:t>
      </w:r>
      <w:r w:rsidR="00950EED">
        <w:rPr>
          <w:rFonts w:ascii="Bookman Old Style" w:hAnsi="Bookman Old Style" w:cs="Times New Roman"/>
          <w:noProof/>
          <w:sz w:val="22"/>
          <w:lang w:val="bs-Latn-BA"/>
        </w:rPr>
        <w:t xml:space="preserve">osnivača subjekta upisa - </w:t>
      </w:r>
      <w:r w:rsidR="00F63D11">
        <w:rPr>
          <w:rFonts w:ascii="Bookman Old Style" w:eastAsia="Times New Roman" w:hAnsi="Bookman Old Style" w:cs="Times New Roman"/>
          <w:noProof/>
          <w:sz w:val="22"/>
          <w:lang w:val="bs-Latn-BA"/>
        </w:rPr>
        <w:t xml:space="preserve">predlagača Društva za </w:t>
      </w:r>
      <w:r w:rsidR="00361662">
        <w:rPr>
          <w:rFonts w:ascii="Bookman Old Style" w:eastAsia="Times New Roman" w:hAnsi="Bookman Old Style" w:cs="Times New Roman"/>
          <w:noProof/>
          <w:sz w:val="22"/>
          <w:lang w:val="bs-Latn-BA"/>
        </w:rPr>
        <w:t>proizvodnju</w:t>
      </w:r>
      <w:r w:rsidR="00F63D11">
        <w:rPr>
          <w:rFonts w:ascii="Bookman Old Style" w:eastAsia="Times New Roman" w:hAnsi="Bookman Old Style" w:cs="Times New Roman"/>
          <w:noProof/>
          <w:sz w:val="22"/>
          <w:lang w:val="bs-Latn-BA"/>
        </w:rPr>
        <w:t xml:space="preserve"> i </w:t>
      </w:r>
      <w:r w:rsidR="00361662">
        <w:rPr>
          <w:rFonts w:ascii="Bookman Old Style" w:eastAsia="Times New Roman" w:hAnsi="Bookman Old Style" w:cs="Times New Roman"/>
          <w:noProof/>
          <w:sz w:val="22"/>
          <w:lang w:val="bs-Latn-BA"/>
        </w:rPr>
        <w:t xml:space="preserve">trgovinu </w:t>
      </w:r>
      <w:r w:rsidR="00F63D11">
        <w:rPr>
          <w:rFonts w:ascii="Bookman Old Style" w:eastAsia="Times New Roman" w:hAnsi="Bookman Old Style" w:cs="Times New Roman"/>
          <w:noProof/>
          <w:sz w:val="22"/>
          <w:lang w:val="bs-Latn-BA"/>
        </w:rPr>
        <w:t xml:space="preserve">Prevent </w:t>
      </w:r>
      <w:r w:rsidR="00912238">
        <w:rPr>
          <w:rFonts w:ascii="Bookman Old Style" w:eastAsia="Times New Roman" w:hAnsi="Bookman Old Style" w:cs="Times New Roman"/>
          <w:noProof/>
          <w:sz w:val="22"/>
          <w:lang w:val="bs-Latn-BA"/>
        </w:rPr>
        <w:t xml:space="preserve">Safety </w:t>
      </w:r>
      <w:r w:rsidR="00F63D11">
        <w:rPr>
          <w:rFonts w:ascii="Bookman Old Style" w:eastAsia="Times New Roman" w:hAnsi="Bookman Old Style" w:cs="Times New Roman"/>
          <w:noProof/>
          <w:sz w:val="22"/>
          <w:lang w:val="bs-Latn-BA"/>
        </w:rPr>
        <w:t>d.o.o. Goražde</w:t>
      </w:r>
      <w:r w:rsidR="00361662">
        <w:rPr>
          <w:rFonts w:ascii="Bookman Old Style" w:eastAsia="Times New Roman" w:hAnsi="Bookman Old Style" w:cs="Times New Roman"/>
          <w:noProof/>
          <w:sz w:val="22"/>
          <w:lang w:val="bs-Latn-BA"/>
        </w:rPr>
        <w:t>, skraćena oznaka Prevent Safety d.o.o. Goražde</w:t>
      </w:r>
      <w:r w:rsidR="00950EED">
        <w:rPr>
          <w:rFonts w:ascii="Bookman Old Style" w:eastAsia="Times New Roman" w:hAnsi="Bookman Old Style" w:cs="Times New Roman"/>
          <w:noProof/>
          <w:sz w:val="22"/>
          <w:lang w:val="bs-Latn-BA"/>
        </w:rPr>
        <w:t xml:space="preserve"> i </w:t>
      </w:r>
      <w:r w:rsidR="00950EED">
        <w:rPr>
          <w:rFonts w:ascii="Bookman Old Style" w:eastAsia="Times New Roman" w:hAnsi="Bookman Old Style" w:cs="Times New Roman"/>
          <w:noProof/>
          <w:sz w:val="22"/>
          <w:lang w:val="bs-Latn-BA"/>
        </w:rPr>
        <w:lastRenderedPageBreak/>
        <w:t xml:space="preserve">to: </w:t>
      </w:r>
      <w:r w:rsidR="00361662">
        <w:rPr>
          <w:rFonts w:ascii="Bookman Old Style" w:eastAsia="Times New Roman" w:hAnsi="Bookman Old Style" w:cs="Times New Roman"/>
          <w:noProof/>
          <w:sz w:val="22"/>
          <w:lang w:val="bs-Latn-BA"/>
        </w:rPr>
        <w:t xml:space="preserve">Društvu za dizajn, razvoj, proizvodnju i promet </w:t>
      </w:r>
      <w:r w:rsidR="00950EED">
        <w:rPr>
          <w:rFonts w:ascii="Bookman Old Style" w:eastAsia="Times New Roman" w:hAnsi="Bookman Old Style" w:cs="Times New Roman"/>
          <w:noProof/>
          <w:sz w:val="22"/>
          <w:lang w:val="bs-Latn-BA"/>
        </w:rPr>
        <w:t>Prevent Components d.o.o. Goražde</w:t>
      </w:r>
      <w:r w:rsidR="00F63D11">
        <w:rPr>
          <w:rFonts w:ascii="Bookman Old Style" w:hAnsi="Bookman Old Style" w:cs="Times New Roman"/>
          <w:noProof/>
          <w:sz w:val="22"/>
          <w:lang w:val="bs-Latn-BA"/>
        </w:rPr>
        <w:t>,</w:t>
      </w:r>
      <w:r w:rsidR="00361662">
        <w:rPr>
          <w:rFonts w:ascii="Bookman Old Style" w:hAnsi="Bookman Old Style" w:cs="Times New Roman"/>
          <w:noProof/>
          <w:sz w:val="22"/>
          <w:lang w:val="bs-Latn-BA"/>
        </w:rPr>
        <w:t xml:space="preserve"> skraćena oznaka Pr</w:t>
      </w:r>
      <w:r w:rsidR="00A90473">
        <w:rPr>
          <w:rFonts w:ascii="Bookman Old Style" w:hAnsi="Bookman Old Style" w:cs="Times New Roman"/>
          <w:noProof/>
          <w:sz w:val="22"/>
          <w:lang w:val="bs-Latn-BA"/>
        </w:rPr>
        <w:t>event Components d.o.o. Goražde;</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Skupština</w:t>
      </w:r>
      <w:r w:rsidR="00BA67F0">
        <w:rPr>
          <w:rFonts w:ascii="Bookman Old Style" w:hAnsi="Bookman Old Style" w:cs="Times New Roman"/>
          <w:noProof/>
          <w:sz w:val="22"/>
          <w:lang w:val="bs-Latn-BA"/>
        </w:rPr>
        <w:t xml:space="preserve"> društva Prevent CEE</w:t>
      </w:r>
      <w:r w:rsidR="003366A2">
        <w:rPr>
          <w:rFonts w:ascii="Bookman Old Style" w:hAnsi="Bookman Old Style" w:cs="Times New Roman"/>
          <w:noProof/>
          <w:sz w:val="22"/>
          <w:lang w:val="bs-Latn-BA"/>
        </w:rPr>
        <w:t xml:space="preserve"> d.o.o. od 01</w:t>
      </w:r>
      <w:r>
        <w:rPr>
          <w:rFonts w:ascii="Bookman Old Style" w:hAnsi="Bookman Old Style" w:cs="Times New Roman"/>
          <w:noProof/>
          <w:sz w:val="22"/>
          <w:lang w:val="bs-Latn-BA"/>
        </w:rPr>
        <w:t>.12.2021. godine donijela je prethodnu saglasnost putem koje je donijela</w:t>
      </w:r>
      <w:r w:rsidR="003366A2">
        <w:rPr>
          <w:rFonts w:ascii="Bookman Old Style" w:hAnsi="Bookman Old Style" w:cs="Times New Roman"/>
          <w:noProof/>
          <w:sz w:val="22"/>
          <w:lang w:val="bs-Latn-BA"/>
        </w:rPr>
        <w:t xml:space="preserve"> odluka o prenosu i prodaji 100% </w:t>
      </w:r>
      <w:r w:rsidR="00C045CE">
        <w:rPr>
          <w:rFonts w:ascii="Bookman Old Style" w:hAnsi="Bookman Old Style" w:cs="Times New Roman"/>
          <w:noProof/>
          <w:sz w:val="22"/>
          <w:lang w:val="bs-Latn-BA"/>
        </w:rPr>
        <w:t>udjela</w:t>
      </w:r>
      <w:r w:rsidR="007517EA">
        <w:rPr>
          <w:rFonts w:ascii="Bookman Old Style" w:hAnsi="Bookman Old Style" w:cs="Times New Roman"/>
          <w:noProof/>
          <w:sz w:val="22"/>
          <w:lang w:val="bs-Latn-BA"/>
        </w:rPr>
        <w:t xml:space="preserve"> u vlasništvu</w:t>
      </w:r>
      <w:r w:rsidR="00950EED">
        <w:rPr>
          <w:rFonts w:ascii="Bookman Old Style" w:hAnsi="Bookman Old Style" w:cs="Times New Roman"/>
          <w:noProof/>
          <w:sz w:val="22"/>
          <w:lang w:val="bs-Latn-BA"/>
        </w:rPr>
        <w:t xml:space="preserve"> supsidijarnog društva</w:t>
      </w:r>
      <w:r w:rsidR="00BA67F0">
        <w:rPr>
          <w:rFonts w:ascii="Bookman Old Style" w:hAnsi="Bookman Old Style" w:cs="Times New Roman"/>
          <w:noProof/>
          <w:sz w:val="22"/>
          <w:lang w:val="bs-Latn-BA"/>
        </w:rPr>
        <w:t xml:space="preserve"> </w:t>
      </w:r>
      <w:r w:rsidR="003366A2">
        <w:rPr>
          <w:rFonts w:ascii="Bookman Old Style" w:hAnsi="Bookman Old Style" w:cs="Times New Roman"/>
          <w:noProof/>
          <w:sz w:val="22"/>
          <w:lang w:val="bs-Latn-BA"/>
        </w:rPr>
        <w:t>Prevent Components d.o.o.</w:t>
      </w:r>
      <w:r w:rsidR="00A046D5">
        <w:rPr>
          <w:rFonts w:ascii="Bookman Old Style" w:hAnsi="Bookman Old Style" w:cs="Times New Roman"/>
          <w:noProof/>
          <w:sz w:val="22"/>
          <w:lang w:val="bs-Latn-BA"/>
        </w:rPr>
        <w:t xml:space="preserve"> Goražde,</w:t>
      </w:r>
      <w:r w:rsidR="007517EA">
        <w:rPr>
          <w:rFonts w:ascii="Bookman Old Style" w:hAnsi="Bookman Old Style" w:cs="Times New Roman"/>
          <w:noProof/>
          <w:sz w:val="22"/>
          <w:lang w:val="bs-Latn-BA"/>
        </w:rPr>
        <w:t xml:space="preserve"> kao osnivača P</w:t>
      </w:r>
      <w:r w:rsidR="00950EED">
        <w:rPr>
          <w:rFonts w:ascii="Bookman Old Style" w:hAnsi="Bookman Old Style" w:cs="Times New Roman"/>
          <w:noProof/>
          <w:sz w:val="22"/>
          <w:lang w:val="bs-Latn-BA"/>
        </w:rPr>
        <w:t xml:space="preserve">revent Safety d.o.o. Goražde, </w:t>
      </w:r>
      <w:r w:rsidR="00A046D5">
        <w:rPr>
          <w:rFonts w:ascii="Bookman Old Style" w:hAnsi="Bookman Old Style" w:cs="Times New Roman"/>
          <w:noProof/>
          <w:sz w:val="22"/>
          <w:lang w:val="bs-Latn-BA"/>
        </w:rPr>
        <w:t>novom osnivaču Društvu za ekonomski, finansijski i pravni konsalting</w:t>
      </w:r>
      <w:r w:rsidR="00BA67F0">
        <w:rPr>
          <w:rFonts w:ascii="Bookman Old Style" w:hAnsi="Bookman Old Style" w:cs="Times New Roman"/>
          <w:noProof/>
          <w:sz w:val="22"/>
          <w:lang w:val="bs-Latn-BA"/>
        </w:rPr>
        <w:t xml:space="preserve"> Establish d</w:t>
      </w:r>
      <w:r w:rsidR="003366A2">
        <w:rPr>
          <w:rFonts w:ascii="Bookman Old Style" w:hAnsi="Bookman Old Style" w:cs="Times New Roman"/>
          <w:noProof/>
          <w:sz w:val="22"/>
          <w:lang w:val="bs-Latn-BA"/>
        </w:rPr>
        <w:t>.o.o. Sarajevo za cijenu koja je utvrđena zvaničnom procjenom ovlaštenog procjenitelja tržišne vrije</w:t>
      </w:r>
      <w:r w:rsidR="00A90473">
        <w:rPr>
          <w:rFonts w:ascii="Bookman Old Style" w:hAnsi="Bookman Old Style" w:cs="Times New Roman"/>
          <w:noProof/>
          <w:sz w:val="22"/>
          <w:lang w:val="bs-Latn-BA"/>
        </w:rPr>
        <w:t>dnosti udjela na teritoriji BiH;</w:t>
      </w:r>
      <w:r w:rsidR="003366A2">
        <w:rPr>
          <w:rFonts w:ascii="Bookman Old Style" w:hAnsi="Bookman Old Style" w:cs="Times New Roman"/>
          <w:noProof/>
          <w:sz w:val="22"/>
          <w:lang w:val="bs-Latn-BA"/>
        </w:rPr>
        <w:t xml:space="preserve"> </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D</w:t>
      </w:r>
      <w:r w:rsidR="002D541B">
        <w:rPr>
          <w:rFonts w:ascii="Bookman Old Style" w:hAnsi="Bookman Old Style" w:cs="Times New Roman"/>
          <w:noProof/>
          <w:sz w:val="22"/>
          <w:lang w:val="bs-Latn-BA"/>
        </w:rPr>
        <w:t>ana 14</w:t>
      </w:r>
      <w:r w:rsidR="00F63D11">
        <w:rPr>
          <w:rFonts w:ascii="Bookman Old Style" w:hAnsi="Bookman Old Style" w:cs="Times New Roman"/>
          <w:noProof/>
          <w:sz w:val="22"/>
          <w:lang w:val="bs-Latn-BA"/>
        </w:rPr>
        <w:t xml:space="preserve">.12.2021. godine predlagač </w:t>
      </w:r>
      <w:r>
        <w:rPr>
          <w:rFonts w:ascii="Bookman Old Style" w:hAnsi="Bookman Old Style" w:cs="Times New Roman"/>
          <w:noProof/>
          <w:sz w:val="22"/>
          <w:lang w:val="bs-Latn-BA"/>
        </w:rPr>
        <w:t xml:space="preserve">je </w:t>
      </w:r>
      <w:r w:rsidR="00F63D11">
        <w:rPr>
          <w:rFonts w:ascii="Bookman Old Style" w:hAnsi="Bookman Old Style" w:cs="Times New Roman"/>
          <w:noProof/>
          <w:sz w:val="22"/>
          <w:lang w:val="bs-Latn-BA"/>
        </w:rPr>
        <w:t xml:space="preserve">podnio prijavu </w:t>
      </w:r>
      <w:r w:rsidR="00684D9E">
        <w:rPr>
          <w:rFonts w:ascii="Bookman Old Style" w:hAnsi="Bookman Old Style" w:cs="Times New Roman"/>
          <w:noProof/>
          <w:sz w:val="22"/>
          <w:lang w:val="bs-Latn-BA"/>
        </w:rPr>
        <w:t xml:space="preserve">za registraciju </w:t>
      </w:r>
      <w:r w:rsidR="00F63D11">
        <w:rPr>
          <w:rFonts w:ascii="Bookman Old Style" w:hAnsi="Bookman Old Style" w:cs="Times New Roman"/>
          <w:noProof/>
          <w:sz w:val="22"/>
          <w:lang w:val="bs-Latn-BA"/>
        </w:rPr>
        <w:t>promjene osnivača</w:t>
      </w:r>
      <w:r w:rsidR="00684D9E">
        <w:rPr>
          <w:rFonts w:ascii="Bookman Old Style" w:hAnsi="Bookman Old Style" w:cs="Times New Roman"/>
          <w:noProof/>
          <w:sz w:val="22"/>
          <w:lang w:val="bs-Latn-BA"/>
        </w:rPr>
        <w:t xml:space="preserve"> na osnovu ugovora o prenosu udj</w:t>
      </w:r>
      <w:r w:rsidR="002D541B">
        <w:rPr>
          <w:rFonts w:ascii="Bookman Old Style" w:hAnsi="Bookman Old Style" w:cs="Times New Roman"/>
          <w:noProof/>
          <w:sz w:val="22"/>
          <w:lang w:val="bs-Latn-BA"/>
        </w:rPr>
        <w:t>ela u društvu Prevent Safety</w:t>
      </w:r>
      <w:r w:rsidR="00684D9E">
        <w:rPr>
          <w:rFonts w:ascii="Bookman Old Style" w:hAnsi="Bookman Old Style" w:cs="Times New Roman"/>
          <w:noProof/>
          <w:sz w:val="22"/>
          <w:lang w:val="bs-Latn-BA"/>
        </w:rPr>
        <w:t xml:space="preserve"> </w:t>
      </w:r>
      <w:r w:rsidR="002D541B">
        <w:rPr>
          <w:rFonts w:ascii="Bookman Old Style" w:hAnsi="Bookman Old Style" w:cs="Times New Roman"/>
          <w:noProof/>
          <w:sz w:val="22"/>
          <w:lang w:val="bs-Latn-BA"/>
        </w:rPr>
        <w:t xml:space="preserve">d.o.o. Goražde broj: </w:t>
      </w:r>
      <w:r w:rsidR="00DA63DE">
        <w:rPr>
          <w:rFonts w:ascii="Bookman Old Style" w:hAnsi="Bookman Old Style" w:cs="Times New Roman"/>
          <w:noProof/>
          <w:sz w:val="22"/>
          <w:lang w:val="bs-Latn-BA"/>
        </w:rPr>
        <w:t>...</w:t>
      </w:r>
      <w:r w:rsidR="002D541B">
        <w:rPr>
          <w:rFonts w:ascii="Bookman Old Style" w:hAnsi="Bookman Old Style" w:cs="Times New Roman"/>
          <w:noProof/>
          <w:sz w:val="22"/>
          <w:lang w:val="bs-Latn-BA"/>
        </w:rPr>
        <w:t xml:space="preserve"> od </w:t>
      </w:r>
      <w:r w:rsidR="00DA63DE">
        <w:rPr>
          <w:rFonts w:ascii="Bookman Old Style" w:hAnsi="Bookman Old Style" w:cs="Times New Roman"/>
          <w:noProof/>
          <w:sz w:val="22"/>
          <w:lang w:val="bs-Latn-BA"/>
        </w:rPr>
        <w:t>...</w:t>
      </w:r>
      <w:r w:rsidR="00684D9E">
        <w:rPr>
          <w:rFonts w:ascii="Bookman Old Style" w:hAnsi="Bookman Old Style" w:cs="Times New Roman"/>
          <w:noProof/>
          <w:sz w:val="22"/>
          <w:lang w:val="bs-Latn-BA"/>
        </w:rPr>
        <w:t xml:space="preserve"> godine i Odluke o i</w:t>
      </w:r>
      <w:r w:rsidR="002D541B">
        <w:rPr>
          <w:rFonts w:ascii="Bookman Old Style" w:hAnsi="Bookman Old Style" w:cs="Times New Roman"/>
          <w:noProof/>
          <w:sz w:val="22"/>
          <w:lang w:val="bs-Latn-BA"/>
        </w:rPr>
        <w:t xml:space="preserve">zmjeni </w:t>
      </w:r>
      <w:r w:rsidR="00605123">
        <w:rPr>
          <w:rFonts w:ascii="Bookman Old Style" w:hAnsi="Bookman Old Style" w:cs="Times New Roman"/>
          <w:noProof/>
          <w:sz w:val="22"/>
          <w:lang w:val="bs-Latn-BA"/>
        </w:rPr>
        <w:t xml:space="preserve">statuta broj: </w:t>
      </w:r>
      <w:r w:rsidR="00DA63DE">
        <w:rPr>
          <w:rFonts w:ascii="Bookman Old Style" w:hAnsi="Bookman Old Style" w:cs="Times New Roman"/>
          <w:noProof/>
          <w:sz w:val="22"/>
          <w:lang w:val="bs-Latn-BA"/>
        </w:rPr>
        <w:t>...</w:t>
      </w:r>
      <w:r w:rsidR="002D541B">
        <w:rPr>
          <w:rFonts w:ascii="Bookman Old Style" w:hAnsi="Bookman Old Style" w:cs="Times New Roman"/>
          <w:noProof/>
          <w:sz w:val="22"/>
          <w:lang w:val="bs-Latn-BA"/>
        </w:rPr>
        <w:t xml:space="preserve"> od </w:t>
      </w:r>
      <w:r w:rsidR="00DA63DE">
        <w:rPr>
          <w:rFonts w:ascii="Bookman Old Style" w:hAnsi="Bookman Old Style" w:cs="Times New Roman"/>
          <w:noProof/>
          <w:sz w:val="22"/>
          <w:lang w:val="bs-Latn-BA"/>
        </w:rPr>
        <w:t>...</w:t>
      </w:r>
      <w:r w:rsidR="00684D9E">
        <w:rPr>
          <w:rFonts w:ascii="Bookman Old Style" w:hAnsi="Bookman Old Style" w:cs="Times New Roman"/>
          <w:noProof/>
          <w:sz w:val="22"/>
          <w:lang w:val="bs-Latn-BA"/>
        </w:rPr>
        <w:t>. godine,</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xml:space="preserve">- </w:t>
      </w:r>
      <w:r w:rsidR="00F63D11">
        <w:rPr>
          <w:rFonts w:ascii="Bookman Old Style" w:hAnsi="Bookman Old Style" w:cs="Times New Roman"/>
          <w:noProof/>
          <w:sz w:val="22"/>
          <w:lang w:val="bs-Latn-BA"/>
        </w:rPr>
        <w:t>Opštinski sud u Goraždu zaključko</w:t>
      </w:r>
      <w:r w:rsidR="002A0800">
        <w:rPr>
          <w:rFonts w:ascii="Bookman Old Style" w:hAnsi="Bookman Old Style" w:cs="Times New Roman"/>
          <w:noProof/>
          <w:sz w:val="22"/>
          <w:lang w:val="bs-Latn-BA"/>
        </w:rPr>
        <w:t>m broj: 045-0-Reg-21-000 074 od 21.12.2021</w:t>
      </w:r>
      <w:r w:rsidR="00F63D11">
        <w:rPr>
          <w:rFonts w:ascii="Bookman Old Style" w:hAnsi="Bookman Old Style" w:cs="Times New Roman"/>
          <w:noProof/>
          <w:sz w:val="22"/>
          <w:lang w:val="bs-Latn-BA"/>
        </w:rPr>
        <w:t>. godine pozvao</w:t>
      </w:r>
      <w:r>
        <w:rPr>
          <w:rFonts w:ascii="Bookman Old Style" w:hAnsi="Bookman Old Style" w:cs="Times New Roman"/>
          <w:noProof/>
          <w:sz w:val="22"/>
          <w:lang w:val="bs-Latn-BA"/>
        </w:rPr>
        <w:t xml:space="preserve"> je</w:t>
      </w:r>
      <w:r w:rsidR="00F63D11">
        <w:rPr>
          <w:rFonts w:ascii="Bookman Old Style" w:hAnsi="Bookman Old Style" w:cs="Times New Roman"/>
          <w:noProof/>
          <w:sz w:val="22"/>
          <w:lang w:val="bs-Latn-BA"/>
        </w:rPr>
        <w:t xml:space="preserve"> </w:t>
      </w:r>
      <w:r w:rsidR="002A0800">
        <w:rPr>
          <w:rFonts w:ascii="Bookman Old Style" w:hAnsi="Bookman Old Style" w:cs="Times New Roman"/>
          <w:noProof/>
          <w:sz w:val="22"/>
          <w:lang w:val="bs-Latn-BA"/>
        </w:rPr>
        <w:t xml:space="preserve">predlagača </w:t>
      </w:r>
      <w:r w:rsidR="00F63D11">
        <w:rPr>
          <w:rFonts w:ascii="Bookman Old Style" w:hAnsi="Bookman Old Style" w:cs="Times New Roman"/>
          <w:noProof/>
          <w:sz w:val="22"/>
          <w:lang w:val="bs-Latn-BA"/>
        </w:rPr>
        <w:t xml:space="preserve">da u roku od 8 dana otkloni nedostatke prijave, </w:t>
      </w:r>
      <w:r w:rsidR="002A0800">
        <w:rPr>
          <w:rFonts w:ascii="Bookman Old Style" w:hAnsi="Bookman Old Style" w:cs="Times New Roman"/>
          <w:noProof/>
          <w:sz w:val="22"/>
          <w:lang w:val="bs-Latn-BA"/>
        </w:rPr>
        <w:t>da je dana 11.02.2022. godine predlagač postupio po zaključku suda i</w:t>
      </w:r>
      <w:r w:rsidR="00A90473">
        <w:rPr>
          <w:rFonts w:ascii="Bookman Old Style" w:hAnsi="Bookman Old Style" w:cs="Times New Roman"/>
          <w:noProof/>
          <w:sz w:val="22"/>
          <w:lang w:val="bs-Latn-BA"/>
        </w:rPr>
        <w:t xml:space="preserve"> dostavio traženu dokumentaciju;</w:t>
      </w:r>
      <w:r w:rsidR="002A0800">
        <w:rPr>
          <w:rFonts w:ascii="Bookman Old Style" w:hAnsi="Bookman Old Style" w:cs="Times New Roman"/>
          <w:noProof/>
          <w:sz w:val="22"/>
          <w:lang w:val="bs-Latn-BA"/>
        </w:rPr>
        <w:t xml:space="preserve"> </w:t>
      </w:r>
    </w:p>
    <w:p w:rsidR="00E52A98" w:rsidRDefault="00E52A98" w:rsidP="00FB11D7">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D</w:t>
      </w:r>
      <w:r w:rsidR="009A2410">
        <w:rPr>
          <w:rFonts w:ascii="Bookman Old Style" w:hAnsi="Bookman Old Style" w:cs="Times New Roman"/>
          <w:noProof/>
          <w:sz w:val="22"/>
          <w:lang w:val="bs-Latn-BA"/>
        </w:rPr>
        <w:t xml:space="preserve">ana 26.01.2022. godine </w:t>
      </w:r>
      <w:r w:rsidR="00F63D11">
        <w:rPr>
          <w:rFonts w:ascii="Bookman Old Style" w:hAnsi="Bookman Old Style" w:cs="Times New Roman"/>
          <w:noProof/>
          <w:sz w:val="22"/>
          <w:lang w:val="bs-Latn-BA"/>
        </w:rPr>
        <w:t>Opštinski sud u Sarajevu dostavio</w:t>
      </w:r>
      <w:r w:rsidR="009A2410">
        <w:rPr>
          <w:rFonts w:ascii="Bookman Old Style" w:hAnsi="Bookman Old Style" w:cs="Times New Roman"/>
          <w:noProof/>
          <w:sz w:val="22"/>
          <w:lang w:val="bs-Latn-BA"/>
        </w:rPr>
        <w:t xml:space="preserve"> </w:t>
      </w:r>
      <w:r>
        <w:rPr>
          <w:rFonts w:ascii="Bookman Old Style" w:hAnsi="Bookman Old Style" w:cs="Times New Roman"/>
          <w:noProof/>
          <w:sz w:val="22"/>
          <w:lang w:val="bs-Latn-BA"/>
        </w:rPr>
        <w:t xml:space="preserve">je </w:t>
      </w:r>
      <w:r w:rsidR="009A2410">
        <w:rPr>
          <w:rFonts w:ascii="Bookman Old Style" w:hAnsi="Bookman Old Style" w:cs="Times New Roman"/>
          <w:noProof/>
          <w:sz w:val="22"/>
          <w:lang w:val="bs-Latn-BA"/>
        </w:rPr>
        <w:t xml:space="preserve">Opštinskom sudu u Goraždu </w:t>
      </w:r>
      <w:r w:rsidR="00F63D11">
        <w:rPr>
          <w:rFonts w:ascii="Bookman Old Style" w:hAnsi="Bookman Old Style" w:cs="Times New Roman"/>
          <w:noProof/>
          <w:sz w:val="22"/>
          <w:lang w:val="bs-Latn-BA"/>
        </w:rPr>
        <w:t xml:space="preserve"> rješenje o privremenoj mjeri osiguranja</w:t>
      </w:r>
      <w:r w:rsidR="009A2410">
        <w:rPr>
          <w:rFonts w:ascii="Bookman Old Style" w:hAnsi="Bookman Old Style" w:cs="Times New Roman"/>
          <w:noProof/>
          <w:sz w:val="22"/>
          <w:lang w:val="bs-Latn-BA"/>
        </w:rPr>
        <w:t xml:space="preserve"> broj: 65 0 Ps</w:t>
      </w:r>
      <w:r w:rsidR="00F63D11">
        <w:rPr>
          <w:rFonts w:ascii="Bookman Old Style" w:hAnsi="Bookman Old Style" w:cs="Times New Roman"/>
          <w:noProof/>
          <w:sz w:val="22"/>
          <w:lang w:val="bs-Latn-BA"/>
        </w:rPr>
        <w:t xml:space="preserve"> 945550 22 Mo od 21.01.2022. godine</w:t>
      </w:r>
      <w:r w:rsidR="009A2410">
        <w:rPr>
          <w:rFonts w:ascii="Bookman Old Style" w:hAnsi="Bookman Old Style" w:cs="Times New Roman"/>
          <w:noProof/>
          <w:sz w:val="22"/>
          <w:lang w:val="bs-Latn-BA"/>
        </w:rPr>
        <w:t>, radi upisa zabilježbe</w:t>
      </w:r>
      <w:r w:rsidR="00E06975">
        <w:rPr>
          <w:rFonts w:ascii="Bookman Old Style" w:hAnsi="Bookman Old Style" w:cs="Times New Roman"/>
          <w:noProof/>
          <w:sz w:val="22"/>
          <w:lang w:val="bs-Latn-BA"/>
        </w:rPr>
        <w:t xml:space="preserve"> rješenja</w:t>
      </w:r>
      <w:r w:rsidR="009A2410">
        <w:rPr>
          <w:rFonts w:ascii="Bookman Old Style" w:hAnsi="Bookman Old Style" w:cs="Times New Roman"/>
          <w:noProof/>
          <w:sz w:val="22"/>
          <w:lang w:val="bs-Latn-BA"/>
        </w:rPr>
        <w:t xml:space="preserve"> u Registar poslovnih subj</w:t>
      </w:r>
      <w:r>
        <w:rPr>
          <w:rFonts w:ascii="Bookman Old Style" w:hAnsi="Bookman Old Style" w:cs="Times New Roman"/>
          <w:noProof/>
          <w:sz w:val="22"/>
          <w:lang w:val="bs-Latn-BA"/>
        </w:rPr>
        <w:t>ekata,</w:t>
      </w:r>
      <w:r w:rsidR="00E06975">
        <w:rPr>
          <w:rFonts w:ascii="Bookman Old Style" w:hAnsi="Bookman Old Style" w:cs="Times New Roman"/>
          <w:noProof/>
          <w:sz w:val="22"/>
          <w:lang w:val="bs-Latn-BA"/>
        </w:rPr>
        <w:t xml:space="preserve"> u pravnoj stvari predlagača</w:t>
      </w:r>
      <w:r w:rsidR="001A7E45">
        <w:rPr>
          <w:rFonts w:ascii="Bookman Old Style" w:hAnsi="Bookman Old Style" w:cs="Times New Roman"/>
          <w:noProof/>
          <w:sz w:val="22"/>
          <w:lang w:val="bs-Latn-BA"/>
        </w:rPr>
        <w:t xml:space="preserve"> </w:t>
      </w:r>
      <w:r w:rsidR="00E06975">
        <w:rPr>
          <w:rFonts w:ascii="Bookman Old Style" w:hAnsi="Bookman Old Style" w:cs="Times New Roman"/>
          <w:noProof/>
          <w:sz w:val="22"/>
          <w:lang w:val="bs-Latn-BA"/>
        </w:rPr>
        <w:t>osi</w:t>
      </w:r>
      <w:r w:rsidR="001A7E45">
        <w:rPr>
          <w:rFonts w:ascii="Bookman Old Style" w:hAnsi="Bookman Old Style" w:cs="Times New Roman"/>
          <w:noProof/>
          <w:sz w:val="22"/>
          <w:lang w:val="bs-Latn-BA"/>
        </w:rPr>
        <w:t>guranja Raiffeisen bank d.d. BiH</w:t>
      </w:r>
      <w:r w:rsidR="001A7E45">
        <w:rPr>
          <w:rFonts w:ascii="Bookman Old Style" w:hAnsi="Bookman Old Style" w:cs="Times New Roman"/>
          <w:noProof/>
          <w:vanish/>
          <w:sz w:val="22"/>
          <w:lang w:val="bs-Latn-BA"/>
        </w:rPr>
        <w:t>HHH</w:t>
      </w:r>
      <w:r w:rsidR="001A7E45">
        <w:rPr>
          <w:rFonts w:ascii="Bookman Old Style" w:hAnsi="Bookman Old Style" w:cs="Times New Roman"/>
          <w:noProof/>
          <w:sz w:val="22"/>
          <w:lang w:val="bs-Latn-BA"/>
        </w:rPr>
        <w:t>, Ulica Zmaja od Bosne bb, k</w:t>
      </w:r>
      <w:r w:rsidR="00E06975">
        <w:rPr>
          <w:rFonts w:ascii="Bookman Old Style" w:hAnsi="Bookman Old Style" w:cs="Times New Roman"/>
          <w:noProof/>
          <w:sz w:val="22"/>
          <w:lang w:val="bs-Latn-BA"/>
        </w:rPr>
        <w:t>oga zastupaju punomoćnici N</w:t>
      </w:r>
      <w:r w:rsidR="00177C3D">
        <w:rPr>
          <w:rFonts w:ascii="Bookman Old Style" w:hAnsi="Bookman Old Style" w:cs="Times New Roman"/>
          <w:noProof/>
          <w:sz w:val="22"/>
          <w:lang w:val="bs-Latn-BA"/>
        </w:rPr>
        <w:t>.</w:t>
      </w:r>
      <w:r w:rsidR="00E06975">
        <w:rPr>
          <w:rFonts w:ascii="Bookman Old Style" w:hAnsi="Bookman Old Style" w:cs="Times New Roman"/>
          <w:noProof/>
          <w:sz w:val="22"/>
          <w:lang w:val="bs-Latn-BA"/>
        </w:rPr>
        <w:t xml:space="preserve"> Čustović i Ilma Kasumagić advokati iz Sarajeva, protiv protivnika osiguranja: 1. Društva za dizajn, razvoj, proizvodnju i promet u široj industrijskoj djelatnosti „Prevent Central and Eastern Europe“ d.o.o. sa sjedištem u Visokom Topuzovo polje bb, koga zastupa v.d. direktor S</w:t>
      </w:r>
      <w:r w:rsidR="00177C3D">
        <w:rPr>
          <w:rFonts w:ascii="Bookman Old Style" w:hAnsi="Bookman Old Style" w:cs="Times New Roman"/>
          <w:noProof/>
          <w:sz w:val="22"/>
          <w:lang w:val="bs-Latn-BA"/>
        </w:rPr>
        <w:t>.</w:t>
      </w:r>
      <w:r w:rsidR="00E06975">
        <w:rPr>
          <w:rFonts w:ascii="Bookman Old Style" w:hAnsi="Bookman Old Style" w:cs="Times New Roman"/>
          <w:noProof/>
          <w:sz w:val="22"/>
          <w:lang w:val="bs-Latn-BA"/>
        </w:rPr>
        <w:t>R</w:t>
      </w:r>
      <w:r w:rsidR="00177C3D">
        <w:rPr>
          <w:rFonts w:ascii="Bookman Old Style" w:hAnsi="Bookman Old Style" w:cs="Times New Roman"/>
          <w:noProof/>
          <w:sz w:val="22"/>
          <w:lang w:val="bs-Latn-BA"/>
        </w:rPr>
        <w:t>.</w:t>
      </w:r>
      <w:r w:rsidR="00E06975">
        <w:rPr>
          <w:rFonts w:ascii="Bookman Old Style" w:hAnsi="Bookman Old Style" w:cs="Times New Roman"/>
          <w:noProof/>
          <w:sz w:val="22"/>
          <w:lang w:val="bs-Latn-BA"/>
        </w:rPr>
        <w:t xml:space="preserve"> i 2. Establish d.o.o. Sarajevo sa sjedištem u Sarajevu, Bulevar Meše Selimovića broj 16,</w:t>
      </w:r>
      <w:r w:rsidR="00F63D11">
        <w:rPr>
          <w:rFonts w:ascii="Bookman Old Style" w:hAnsi="Bookman Old Style" w:cs="Times New Roman"/>
          <w:noProof/>
          <w:sz w:val="22"/>
          <w:lang w:val="bs-Latn-BA"/>
        </w:rPr>
        <w:t xml:space="preserve"> </w:t>
      </w:r>
      <w:r>
        <w:rPr>
          <w:rFonts w:ascii="Bookman Old Style" w:hAnsi="Bookman Old Style" w:cs="Times New Roman"/>
          <w:noProof/>
          <w:sz w:val="22"/>
          <w:lang w:val="bs-Latn-BA"/>
        </w:rPr>
        <w:t xml:space="preserve">kojim je </w:t>
      </w:r>
      <w:r w:rsidR="00F63D11">
        <w:rPr>
          <w:rFonts w:ascii="Bookman Old Style" w:hAnsi="Bookman Old Style" w:cs="Times New Roman"/>
          <w:noProof/>
          <w:sz w:val="22"/>
          <w:lang w:val="bs-Latn-BA"/>
        </w:rPr>
        <w:t>zabranjeno pro</w:t>
      </w:r>
      <w:r w:rsidR="00A6613F">
        <w:rPr>
          <w:rFonts w:ascii="Bookman Old Style" w:hAnsi="Bookman Old Style" w:cs="Times New Roman"/>
          <w:noProof/>
          <w:sz w:val="22"/>
          <w:lang w:val="bs-Latn-BA"/>
        </w:rPr>
        <w:t>tivniku osiguranja Establish  d</w:t>
      </w:r>
      <w:r w:rsidR="00F63D11">
        <w:rPr>
          <w:rFonts w:ascii="Bookman Old Style" w:hAnsi="Bookman Old Style" w:cs="Times New Roman"/>
          <w:noProof/>
          <w:sz w:val="22"/>
          <w:lang w:val="bs-Latn-BA"/>
        </w:rPr>
        <w:t>.o.o. Saraj</w:t>
      </w:r>
      <w:r w:rsidR="00E06975">
        <w:rPr>
          <w:rFonts w:ascii="Bookman Old Style" w:hAnsi="Bookman Old Style" w:cs="Times New Roman"/>
          <w:noProof/>
          <w:sz w:val="22"/>
          <w:lang w:val="bs-Latn-BA"/>
        </w:rPr>
        <w:t>e</w:t>
      </w:r>
      <w:r w:rsidR="00F63D11">
        <w:rPr>
          <w:rFonts w:ascii="Bookman Old Style" w:hAnsi="Bookman Old Style" w:cs="Times New Roman"/>
          <w:noProof/>
          <w:sz w:val="22"/>
          <w:lang w:val="bs-Latn-BA"/>
        </w:rPr>
        <w:t xml:space="preserve">vo da prenese na treća lica ili na bilo koji način optereti ili raspolaže sa 100% </w:t>
      </w:r>
      <w:r w:rsidR="0002095D">
        <w:rPr>
          <w:rFonts w:ascii="Bookman Old Style" w:hAnsi="Bookman Old Style" w:cs="Times New Roman"/>
          <w:noProof/>
          <w:sz w:val="22"/>
          <w:lang w:val="bs-Latn-BA"/>
        </w:rPr>
        <w:t>udjela, između ostalog u društvu</w:t>
      </w:r>
      <w:r w:rsidR="00F63D11">
        <w:rPr>
          <w:rFonts w:ascii="Bookman Old Style" w:hAnsi="Bookman Old Style" w:cs="Times New Roman"/>
          <w:noProof/>
          <w:sz w:val="22"/>
          <w:lang w:val="bs-Latn-BA"/>
        </w:rPr>
        <w:t xml:space="preserve"> Prevent Components d.o.o. Goražde upisano u registar Opšti</w:t>
      </w:r>
      <w:r w:rsidR="00E06975">
        <w:rPr>
          <w:rFonts w:ascii="Bookman Old Style" w:hAnsi="Bookman Old Style" w:cs="Times New Roman"/>
          <w:noProof/>
          <w:sz w:val="22"/>
          <w:lang w:val="bs-Latn-BA"/>
        </w:rPr>
        <w:t>nskog suda u Goraždu pod brojem</w:t>
      </w:r>
      <w:r w:rsidR="00BE551D">
        <w:rPr>
          <w:rFonts w:ascii="Bookman Old Style" w:hAnsi="Bookman Old Style" w:cs="Times New Roman"/>
          <w:noProof/>
          <w:sz w:val="22"/>
          <w:lang w:val="bs-Latn-BA"/>
        </w:rPr>
        <w:t xml:space="preserve"> registracije (MBS): 45-</w:t>
      </w:r>
      <w:r w:rsidR="00A90473">
        <w:rPr>
          <w:rFonts w:ascii="Bookman Old Style" w:hAnsi="Bookman Old Style" w:cs="Times New Roman"/>
          <w:noProof/>
          <w:sz w:val="22"/>
          <w:lang w:val="bs-Latn-BA"/>
        </w:rPr>
        <w:t xml:space="preserve">01-0006-13, JIB </w:t>
      </w:r>
      <w:r w:rsidR="00177C3D">
        <w:rPr>
          <w:rFonts w:ascii="Bookman Old Style" w:hAnsi="Bookman Old Style" w:cs="Times New Roman"/>
          <w:noProof/>
          <w:sz w:val="22"/>
          <w:lang w:val="bs-Latn-BA"/>
        </w:rPr>
        <w:t>...</w:t>
      </w:r>
      <w:r w:rsidR="00FB11D7">
        <w:rPr>
          <w:rFonts w:ascii="Bookman Old Style" w:hAnsi="Bookman Old Style" w:cs="Times New Roman"/>
          <w:noProof/>
          <w:sz w:val="22"/>
          <w:lang w:val="bs-Latn-BA"/>
        </w:rPr>
        <w:t>,</w:t>
      </w:r>
      <w:r w:rsidR="00FB11D7" w:rsidRPr="00FB11D7">
        <w:rPr>
          <w:rFonts w:ascii="Bookman Old Style" w:hAnsi="Bookman Old Style" w:cs="Times New Roman"/>
          <w:noProof/>
          <w:sz w:val="22"/>
          <w:lang w:val="bs-Latn-BA"/>
        </w:rPr>
        <w:t xml:space="preserve"> </w:t>
      </w:r>
      <w:r w:rsidR="00FB11D7">
        <w:rPr>
          <w:rFonts w:ascii="Bookman Old Style" w:hAnsi="Bookman Old Style" w:cs="Times New Roman"/>
          <w:noProof/>
          <w:sz w:val="22"/>
          <w:lang w:val="bs-Latn-BA"/>
        </w:rPr>
        <w:t>da je istim rješenjem zabranjeno Prevent CEE d.o.o. da preduzima pravne radnje s ciljem prenosa udjela u društvima u kojima je vlasnik na dan donošenja rješenja  ili na bilo koji drugi način raspolaže sa tim udjelima;</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R</w:t>
      </w:r>
      <w:r w:rsidR="002A0800">
        <w:rPr>
          <w:rFonts w:ascii="Bookman Old Style" w:hAnsi="Bookman Old Style" w:cs="Times New Roman"/>
          <w:noProof/>
          <w:sz w:val="22"/>
          <w:lang w:val="bs-Latn-BA"/>
        </w:rPr>
        <w:t xml:space="preserve">ješenjem Opštinskog suda u Goraždu broj: 045-0-Reg-21-000 074 od 23.02.2022. godine prekinut </w:t>
      </w:r>
      <w:r>
        <w:rPr>
          <w:rFonts w:ascii="Bookman Old Style" w:hAnsi="Bookman Old Style" w:cs="Times New Roman"/>
          <w:noProof/>
          <w:sz w:val="22"/>
          <w:lang w:val="bs-Latn-BA"/>
        </w:rPr>
        <w:t>je postupak</w:t>
      </w:r>
      <w:r w:rsidR="002A0800">
        <w:rPr>
          <w:rFonts w:ascii="Bookman Old Style" w:hAnsi="Bookman Old Style" w:cs="Times New Roman"/>
          <w:noProof/>
          <w:sz w:val="22"/>
          <w:lang w:val="bs-Latn-BA"/>
        </w:rPr>
        <w:t xml:space="preserve"> po prijavi predlagača radi promjene osnivača subjekta upisa, do pravo</w:t>
      </w:r>
      <w:r w:rsidR="00DE74C0">
        <w:rPr>
          <w:rFonts w:ascii="Bookman Old Style" w:hAnsi="Bookman Old Style" w:cs="Times New Roman"/>
          <w:noProof/>
          <w:sz w:val="22"/>
          <w:lang w:val="bs-Latn-BA"/>
        </w:rPr>
        <w:t xml:space="preserve">snažnog okončanja postupka u predmetu Opštinskog suda u Sarajevu broj: </w:t>
      </w:r>
      <w:r w:rsidR="00BA67F0">
        <w:rPr>
          <w:rFonts w:ascii="Bookman Old Style" w:hAnsi="Bookman Old Style" w:cs="Times New Roman"/>
          <w:noProof/>
          <w:sz w:val="22"/>
          <w:lang w:val="bs-Latn-BA"/>
        </w:rPr>
        <w:t>65 0 Ps 945550 22 Mo.</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O</w:t>
      </w:r>
      <w:r w:rsidR="005D1DEA">
        <w:rPr>
          <w:rFonts w:ascii="Bookman Old Style" w:hAnsi="Bookman Old Style" w:cs="Times New Roman"/>
          <w:noProof/>
          <w:sz w:val="22"/>
          <w:lang w:val="bs-Latn-BA"/>
        </w:rPr>
        <w:t>pštinski sud u Goraždu dopisom broj: 045-0-Reg-21-000 07</w:t>
      </w:r>
      <w:r w:rsidR="002A0800">
        <w:rPr>
          <w:rFonts w:ascii="Bookman Old Style" w:hAnsi="Bookman Old Style" w:cs="Times New Roman"/>
          <w:noProof/>
          <w:sz w:val="22"/>
          <w:lang w:val="bs-Latn-BA"/>
        </w:rPr>
        <w:t>4</w:t>
      </w:r>
      <w:r w:rsidR="005D1DEA">
        <w:rPr>
          <w:rFonts w:ascii="Bookman Old Style" w:hAnsi="Bookman Old Style" w:cs="Times New Roman"/>
          <w:noProof/>
          <w:sz w:val="22"/>
          <w:lang w:val="bs-Latn-BA"/>
        </w:rPr>
        <w:t xml:space="preserve"> od 09.03.2022. godine </w:t>
      </w:r>
      <w:r w:rsidR="00B72C40">
        <w:rPr>
          <w:rFonts w:ascii="Bookman Old Style" w:hAnsi="Bookman Old Style" w:cs="Times New Roman"/>
          <w:noProof/>
          <w:sz w:val="22"/>
          <w:lang w:val="bs-Latn-BA"/>
        </w:rPr>
        <w:t xml:space="preserve">zatražio </w:t>
      </w:r>
      <w:r>
        <w:rPr>
          <w:rFonts w:ascii="Bookman Old Style" w:hAnsi="Bookman Old Style" w:cs="Times New Roman"/>
          <w:noProof/>
          <w:sz w:val="22"/>
          <w:lang w:val="bs-Latn-BA"/>
        </w:rPr>
        <w:t xml:space="preserve">je </w:t>
      </w:r>
      <w:r w:rsidR="00B72C40">
        <w:rPr>
          <w:rFonts w:ascii="Bookman Old Style" w:hAnsi="Bookman Old Style" w:cs="Times New Roman"/>
          <w:noProof/>
          <w:sz w:val="22"/>
          <w:lang w:val="bs-Latn-BA"/>
        </w:rPr>
        <w:t xml:space="preserve">od Opštinskog suda u Sarajevu </w:t>
      </w:r>
      <w:r w:rsidR="001A7E45">
        <w:rPr>
          <w:rFonts w:ascii="Bookman Old Style" w:hAnsi="Bookman Old Style" w:cs="Times New Roman"/>
          <w:noProof/>
          <w:sz w:val="22"/>
          <w:lang w:val="bs-Latn-BA"/>
        </w:rPr>
        <w:t>odgovor da li je pravo</w:t>
      </w:r>
      <w:r w:rsidR="00B72C40">
        <w:rPr>
          <w:rFonts w:ascii="Bookman Old Style" w:hAnsi="Bookman Old Style" w:cs="Times New Roman"/>
          <w:noProof/>
          <w:sz w:val="22"/>
          <w:lang w:val="bs-Latn-BA"/>
        </w:rPr>
        <w:t>snažno okončan postupak u predmetu broj: 65 0 Ps 945550 22 Mo, jer je predlagač izjavio žalbu</w:t>
      </w:r>
      <w:r w:rsidR="00A90473">
        <w:rPr>
          <w:rFonts w:ascii="Bookman Old Style" w:hAnsi="Bookman Old Style" w:cs="Times New Roman"/>
          <w:noProof/>
          <w:sz w:val="22"/>
          <w:lang w:val="bs-Latn-BA"/>
        </w:rPr>
        <w:t xml:space="preserve"> na rješenje o prekidu postupka;</w:t>
      </w:r>
      <w:r w:rsidR="00B72C40">
        <w:rPr>
          <w:rFonts w:ascii="Bookman Old Style" w:hAnsi="Bookman Old Style" w:cs="Times New Roman"/>
          <w:noProof/>
          <w:sz w:val="22"/>
          <w:lang w:val="bs-Latn-BA"/>
        </w:rPr>
        <w:t xml:space="preserve"> </w:t>
      </w: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D</w:t>
      </w:r>
      <w:r w:rsidR="00B72C40">
        <w:rPr>
          <w:rFonts w:ascii="Bookman Old Style" w:hAnsi="Bookman Old Style" w:cs="Times New Roman"/>
          <w:noProof/>
          <w:sz w:val="22"/>
          <w:lang w:val="bs-Latn-BA"/>
        </w:rPr>
        <w:t xml:space="preserve">ana 28.03.2022. godine predlagač </w:t>
      </w:r>
      <w:r>
        <w:rPr>
          <w:rFonts w:ascii="Bookman Old Style" w:hAnsi="Bookman Old Style" w:cs="Times New Roman"/>
          <w:noProof/>
          <w:sz w:val="22"/>
          <w:lang w:val="bs-Latn-BA"/>
        </w:rPr>
        <w:t>je</w:t>
      </w:r>
      <w:r w:rsidR="00C045CE">
        <w:rPr>
          <w:rFonts w:ascii="Bookman Old Style" w:hAnsi="Bookman Old Style" w:cs="Times New Roman"/>
          <w:noProof/>
          <w:sz w:val="22"/>
          <w:lang w:val="bs-Latn-BA"/>
        </w:rPr>
        <w:t xml:space="preserve"> </w:t>
      </w:r>
      <w:r w:rsidR="00B72C40">
        <w:rPr>
          <w:rFonts w:ascii="Bookman Old Style" w:hAnsi="Bookman Old Style" w:cs="Times New Roman"/>
          <w:noProof/>
          <w:sz w:val="22"/>
          <w:lang w:val="bs-Latn-BA"/>
        </w:rPr>
        <w:t>podneskom od 25.03.2022. godine  predložio nastava</w:t>
      </w:r>
      <w:r w:rsidR="001A7E45">
        <w:rPr>
          <w:rFonts w:ascii="Bookman Old Style" w:hAnsi="Bookman Old Style" w:cs="Times New Roman"/>
          <w:noProof/>
          <w:sz w:val="22"/>
          <w:lang w:val="bs-Latn-BA"/>
        </w:rPr>
        <w:t>k</w:t>
      </w:r>
      <w:r w:rsidR="00B72C40">
        <w:rPr>
          <w:rFonts w:ascii="Bookman Old Style" w:hAnsi="Bookman Old Style" w:cs="Times New Roman"/>
          <w:noProof/>
          <w:sz w:val="22"/>
          <w:lang w:val="bs-Latn-BA"/>
        </w:rPr>
        <w:t xml:space="preserve"> postupka registracije, jer je Opštinski sud u Sarajevu donio rješenje broj: 65 0 Ps 945550 22 Mo od 15.03.2</w:t>
      </w:r>
      <w:r w:rsidR="001A7E45">
        <w:rPr>
          <w:rFonts w:ascii="Bookman Old Style" w:hAnsi="Bookman Old Style" w:cs="Times New Roman"/>
          <w:noProof/>
          <w:sz w:val="22"/>
          <w:lang w:val="bs-Latn-BA"/>
        </w:rPr>
        <w:t>022. godine  kojim je odbio mje</w:t>
      </w:r>
      <w:r w:rsidR="00B72C40">
        <w:rPr>
          <w:rFonts w:ascii="Bookman Old Style" w:hAnsi="Bookman Old Style" w:cs="Times New Roman"/>
          <w:noProof/>
          <w:sz w:val="22"/>
          <w:lang w:val="bs-Latn-BA"/>
        </w:rPr>
        <w:t>ru osiguranja</w:t>
      </w:r>
      <w:r w:rsidR="001A7E45" w:rsidRPr="001A7E45">
        <w:rPr>
          <w:rFonts w:ascii="Bookman Old Style" w:hAnsi="Bookman Old Style" w:cs="Times New Roman"/>
          <w:noProof/>
          <w:sz w:val="22"/>
          <w:lang w:val="bs-Latn-BA"/>
        </w:rPr>
        <w:t xml:space="preserve"> </w:t>
      </w:r>
      <w:r w:rsidR="001A7E45">
        <w:rPr>
          <w:rFonts w:ascii="Bookman Old Style" w:hAnsi="Bookman Old Style" w:cs="Times New Roman"/>
          <w:noProof/>
          <w:sz w:val="22"/>
          <w:lang w:val="bs-Latn-BA"/>
        </w:rPr>
        <w:t>u pravnoj stvari predlagača osiguranja Raiffeisen bank d.d. BiH, Ulica Zmaja od Bosne bb, koga zastupaju punomoćnici Naida Čustović i Ilma Kasumagić advokati iz Sarajeva, protiv protivnika osiguranja: 1. Društva za dizajn, razvoj, proizvodnju i promet u široj industrijskoj djelatnosti „Prevent Central and Eastern Europe“ d.o.o. sa sjedištem u Visokom Topuzovo polje bb, koga zastupa v.d. direktor S</w:t>
      </w:r>
      <w:r w:rsidR="00177C3D">
        <w:rPr>
          <w:rFonts w:ascii="Bookman Old Style" w:hAnsi="Bookman Old Style" w:cs="Times New Roman"/>
          <w:noProof/>
          <w:sz w:val="22"/>
          <w:lang w:val="bs-Latn-BA"/>
        </w:rPr>
        <w:t>.</w:t>
      </w:r>
      <w:r w:rsidR="001A7E45">
        <w:rPr>
          <w:rFonts w:ascii="Bookman Old Style" w:hAnsi="Bookman Old Style" w:cs="Times New Roman"/>
          <w:noProof/>
          <w:sz w:val="22"/>
          <w:lang w:val="bs-Latn-BA"/>
        </w:rPr>
        <w:t xml:space="preserve"> R</w:t>
      </w:r>
      <w:r w:rsidR="00177C3D">
        <w:rPr>
          <w:rFonts w:ascii="Bookman Old Style" w:hAnsi="Bookman Old Style" w:cs="Times New Roman"/>
          <w:noProof/>
          <w:sz w:val="22"/>
          <w:lang w:val="bs-Latn-BA"/>
        </w:rPr>
        <w:t>.</w:t>
      </w:r>
      <w:r w:rsidR="001A7E45">
        <w:rPr>
          <w:rFonts w:ascii="Bookman Old Style" w:hAnsi="Bookman Old Style" w:cs="Times New Roman"/>
          <w:noProof/>
          <w:sz w:val="22"/>
          <w:lang w:val="bs-Latn-BA"/>
        </w:rPr>
        <w:t xml:space="preserve"> i 2. </w:t>
      </w:r>
      <w:r w:rsidR="001A7E45">
        <w:rPr>
          <w:rFonts w:ascii="Bookman Old Style" w:hAnsi="Bookman Old Style" w:cs="Times New Roman"/>
          <w:noProof/>
          <w:sz w:val="22"/>
          <w:lang w:val="bs-Latn-BA"/>
        </w:rPr>
        <w:lastRenderedPageBreak/>
        <w:t>Establish d.o.o. Sarajevo sa sjedištem u Sarajevu, B</w:t>
      </w:r>
      <w:r w:rsidR="00A90473">
        <w:rPr>
          <w:rFonts w:ascii="Bookman Old Style" w:hAnsi="Bookman Old Style" w:cs="Times New Roman"/>
          <w:noProof/>
          <w:sz w:val="22"/>
          <w:lang w:val="bs-Latn-BA"/>
        </w:rPr>
        <w:t>ulevar Meše Selimovića broj 16;</w:t>
      </w:r>
    </w:p>
    <w:p w:rsidR="003B3125"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 xml:space="preserve">-  </w:t>
      </w:r>
      <w:r w:rsidR="00B72C40">
        <w:rPr>
          <w:rFonts w:ascii="Bookman Old Style" w:hAnsi="Bookman Old Style" w:cs="Times New Roman"/>
          <w:noProof/>
          <w:sz w:val="22"/>
          <w:lang w:val="bs-Latn-BA"/>
        </w:rPr>
        <w:t xml:space="preserve">Opštinski sud u Sarajevu dopisom broj: 65 0 Ps 945550 22 Mo od 31.03.2022. godine obavijestio </w:t>
      </w:r>
      <w:r>
        <w:rPr>
          <w:rFonts w:ascii="Bookman Old Style" w:hAnsi="Bookman Old Style" w:cs="Times New Roman"/>
          <w:noProof/>
          <w:sz w:val="22"/>
          <w:lang w:val="bs-Latn-BA"/>
        </w:rPr>
        <w:t xml:space="preserve">je </w:t>
      </w:r>
      <w:r w:rsidR="00B72C40">
        <w:rPr>
          <w:rFonts w:ascii="Bookman Old Style" w:hAnsi="Bookman Old Style" w:cs="Times New Roman"/>
          <w:noProof/>
          <w:sz w:val="22"/>
          <w:lang w:val="bs-Latn-BA"/>
        </w:rPr>
        <w:t xml:space="preserve">Opštinski sud u Goraždu da </w:t>
      </w:r>
      <w:r w:rsidR="001A7E45">
        <w:rPr>
          <w:rFonts w:ascii="Bookman Old Style" w:hAnsi="Bookman Old Style" w:cs="Times New Roman"/>
          <w:noProof/>
          <w:sz w:val="22"/>
          <w:lang w:val="bs-Latn-BA"/>
        </w:rPr>
        <w:t>navedeno rješenje</w:t>
      </w:r>
      <w:r w:rsidR="00B72C40">
        <w:rPr>
          <w:rFonts w:ascii="Bookman Old Style" w:hAnsi="Bookman Old Style" w:cs="Times New Roman"/>
          <w:noProof/>
          <w:sz w:val="22"/>
          <w:lang w:val="bs-Latn-BA"/>
        </w:rPr>
        <w:t xml:space="preserve"> kojim je odbio mjeru osiguranja</w:t>
      </w:r>
      <w:r w:rsidR="001A7E45">
        <w:rPr>
          <w:rFonts w:ascii="Bookman Old Style" w:hAnsi="Bookman Old Style" w:cs="Times New Roman"/>
          <w:noProof/>
          <w:sz w:val="22"/>
          <w:lang w:val="bs-Latn-BA"/>
        </w:rPr>
        <w:t>,</w:t>
      </w:r>
      <w:r w:rsidR="00B72C40">
        <w:rPr>
          <w:rFonts w:ascii="Bookman Old Style" w:hAnsi="Bookman Old Style" w:cs="Times New Roman"/>
          <w:noProof/>
          <w:sz w:val="22"/>
          <w:lang w:val="bs-Latn-BA"/>
        </w:rPr>
        <w:t xml:space="preserve"> nije postalo pravosnažno.</w:t>
      </w:r>
    </w:p>
    <w:p w:rsidR="00AC4501" w:rsidRPr="007C4C76" w:rsidRDefault="00AC4501" w:rsidP="003B3125">
      <w:pPr>
        <w:rPr>
          <w:rFonts w:ascii="Bookman Old Style"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Povredu odredaba postupka registracije predlagač vidi u tome što prvostepeni sud nije postupao u skladu sa principom javnosti iz člana 4. Zakona o registraciji poslovnih subjekata u Federaciji Bosne i Hercegovine, jer nije obavijestio predlagača da je registarskom sudu dostavljena dokumentacija za koju prvostepeni sud smatra da je od uticaja na pravilno rješavanje ovog predmeta, te nije zakazao  ročište na osnovu člana 58. stav 2.</w:t>
      </w:r>
      <w:r w:rsidRPr="00F50801">
        <w:rPr>
          <w:rFonts w:ascii="Bookman Old Style" w:eastAsia="Times New Roman" w:hAnsi="Bookman Old Style" w:cs="Times New Roman"/>
          <w:noProof/>
          <w:sz w:val="22"/>
          <w:lang w:val="bs-Latn-BA"/>
        </w:rPr>
        <w:t xml:space="preserve"> </w:t>
      </w:r>
      <w:r>
        <w:rPr>
          <w:rFonts w:ascii="Bookman Old Style" w:eastAsia="Times New Roman" w:hAnsi="Bookman Old Style" w:cs="Times New Roman"/>
          <w:noProof/>
          <w:sz w:val="22"/>
          <w:lang w:val="bs-Latn-BA"/>
        </w:rPr>
        <w:t>Zakona o registraciji poslovnih subjekata u Federaciji Bosne i Hercegovine, radi utvrđivanja relevantnih činjenica i radi poštivanja prava na pristup sudu i javnu raspravu u smislu člana 6. Evropske konvencije. Dalje ističe da postoji treća zainteresovana strana koja ima suprotne pravne interese, koja je dobila svojstvo umješača  ili stranke, pošto se na postupak registracije primjenjuju pravila parničnog postupka.</w:t>
      </w:r>
    </w:p>
    <w:p w:rsidR="00E52A98" w:rsidRDefault="00E52A98" w:rsidP="00E52A98">
      <w:pPr>
        <w:tabs>
          <w:tab w:val="left" w:pos="3105"/>
        </w:tabs>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ab/>
      </w: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Ovi žalbeni navodi nisu osnovani.</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Arial"/>
          <w:noProof/>
          <w:sz w:val="22"/>
          <w:lang w:val="bs-Latn-BA"/>
        </w:rPr>
      </w:pPr>
      <w:r>
        <w:rPr>
          <w:rFonts w:ascii="Bookman Old Style" w:eastAsia="Times New Roman" w:hAnsi="Bookman Old Style" w:cs="Times New Roman"/>
          <w:noProof/>
          <w:sz w:val="22"/>
          <w:lang w:val="bs-Latn-BA"/>
        </w:rPr>
        <w:t xml:space="preserve">Naime, Zakonom </w:t>
      </w:r>
      <w:r>
        <w:rPr>
          <w:rFonts w:ascii="Bookman Old Style" w:eastAsia="Times New Roman" w:hAnsi="Bookman Old Style" w:cs="Arial"/>
          <w:noProof/>
          <w:sz w:val="22"/>
          <w:lang w:val="bs-Latn-BA"/>
        </w:rPr>
        <w:t xml:space="preserve">o registraciji poslovnih subjekata u Federaciji Bosne i Hercegovine uređena su pravila vanparničnog postupka na osnovu kojih registarski sudovi postupaju i odlučuju o upisu u sudski registar poslovnih subjekata u Federaciji Bosne i Hercegovine na osnovu člana 1.  </w:t>
      </w:r>
      <w:r>
        <w:rPr>
          <w:rFonts w:ascii="Bookman Old Style" w:eastAsia="Times New Roman" w:hAnsi="Bookman Old Style" w:cs="Times New Roman"/>
          <w:noProof/>
          <w:sz w:val="22"/>
          <w:lang w:val="bs-Latn-BA"/>
        </w:rPr>
        <w:t xml:space="preserve">Zakona </w:t>
      </w:r>
      <w:r>
        <w:rPr>
          <w:rFonts w:ascii="Bookman Old Style" w:eastAsia="Times New Roman" w:hAnsi="Bookman Old Style" w:cs="Arial"/>
          <w:noProof/>
          <w:sz w:val="22"/>
          <w:lang w:val="bs-Latn-BA"/>
        </w:rPr>
        <w:t xml:space="preserve">o registraciji poslovnih subjekata u Federaciji Bosne i Hercegovine </w:t>
      </w:r>
      <w:r>
        <w:rPr>
          <w:rFonts w:ascii="Bookman Old Style" w:eastAsia="Calibri" w:hAnsi="Bookman Old Style" w:cs="Times New Roman"/>
          <w:noProof/>
          <w:sz w:val="22"/>
          <w:lang w:val="bs-Latn-BA"/>
        </w:rPr>
        <w:t>(</w:t>
      </w:r>
      <w:r w:rsidRPr="007C4C76">
        <w:rPr>
          <w:rFonts w:ascii="Bookman Old Style" w:eastAsia="Calibri" w:hAnsi="Bookman Old Style" w:cs="Times New Roman"/>
          <w:noProof/>
          <w:sz w:val="22"/>
          <w:lang w:val="bs-Latn-BA"/>
        </w:rPr>
        <w:t xml:space="preserve">“Službene </w:t>
      </w:r>
      <w:r>
        <w:rPr>
          <w:rFonts w:ascii="Bookman Old Style" w:eastAsia="Calibri" w:hAnsi="Bookman Old Style" w:cs="Times New Roman"/>
          <w:noProof/>
          <w:sz w:val="22"/>
          <w:lang w:val="bs-Latn-BA"/>
        </w:rPr>
        <w:t>novine F BiH” broj 27/05, 68/05, 43/09 i 63/14)</w:t>
      </w:r>
      <w:r>
        <w:rPr>
          <w:rFonts w:ascii="Bookman Old Style" w:eastAsia="Times New Roman" w:hAnsi="Bookman Old Style" w:cs="Arial"/>
          <w:noProof/>
          <w:sz w:val="22"/>
          <w:lang w:val="bs-Latn-BA"/>
        </w:rPr>
        <w:t>, dok se u postupku upisa u registar na pitanja koja nisu uređena ovim Zakonom, shodno primjenjuju odgovarajuće odredbe zakona kojim je uređen parnični postupak  (član 57. stav 1. tačka 6.</w:t>
      </w:r>
      <w:r w:rsidRPr="001E606E">
        <w:rPr>
          <w:rFonts w:ascii="Bookman Old Style" w:eastAsia="Times New Roman" w:hAnsi="Bookman Old Style" w:cs="Times New Roman"/>
          <w:noProof/>
          <w:sz w:val="22"/>
          <w:lang w:val="bs-Latn-BA"/>
        </w:rPr>
        <w:t xml:space="preserve"> </w:t>
      </w:r>
      <w:r>
        <w:rPr>
          <w:rFonts w:ascii="Bookman Old Style" w:eastAsia="Times New Roman" w:hAnsi="Bookman Old Style" w:cs="Times New Roman"/>
          <w:noProof/>
          <w:sz w:val="22"/>
          <w:lang w:val="bs-Latn-BA"/>
        </w:rPr>
        <w:t xml:space="preserve">Zakona </w:t>
      </w:r>
      <w:r>
        <w:rPr>
          <w:rFonts w:ascii="Bookman Old Style" w:eastAsia="Times New Roman" w:hAnsi="Bookman Old Style" w:cs="Arial"/>
          <w:noProof/>
          <w:sz w:val="22"/>
          <w:lang w:val="bs-Latn-BA"/>
        </w:rPr>
        <w:t>o registraciji poslovnih subjekata u Federaciji Bosne i Hercegovine</w:t>
      </w:r>
      <w:r w:rsidR="00524D56">
        <w:rPr>
          <w:rFonts w:ascii="Bookman Old Style" w:eastAsia="Times New Roman" w:hAnsi="Bookman Old Style" w:cs="Arial"/>
          <w:noProof/>
          <w:sz w:val="22"/>
          <w:lang w:val="bs-Latn-BA"/>
        </w:rPr>
        <w:t>)</w:t>
      </w:r>
      <w:r>
        <w:rPr>
          <w:rFonts w:ascii="Bookman Old Style" w:eastAsia="Times New Roman" w:hAnsi="Bookman Old Style" w:cs="Arial"/>
          <w:noProof/>
          <w:sz w:val="22"/>
          <w:lang w:val="bs-Latn-BA"/>
        </w:rPr>
        <w:t>.</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hAnsi="Bookman Old Style" w:cs="Times New Roman"/>
          <w:noProof/>
          <w:sz w:val="22"/>
          <w:lang w:val="bs-Latn-BA"/>
        </w:rPr>
      </w:pPr>
      <w:r>
        <w:rPr>
          <w:rFonts w:ascii="Bookman Old Style" w:hAnsi="Bookman Old Style" w:cs="Times New Roman"/>
          <w:noProof/>
          <w:sz w:val="22"/>
          <w:lang w:val="bs-Latn-BA"/>
        </w:rPr>
        <w:t>Opštinski sud u Sarajevu donio je rješenje o privremenoj mjeri osiguranja broj: 65 0 Ps 945550 22 Mo od 21.01.2022. godine, radi upisa zabilježbe navedenog rješenja u Registar poslovnih subjekata, kojim se zabranjuje pro</w:t>
      </w:r>
      <w:r w:rsidR="00524D56">
        <w:rPr>
          <w:rFonts w:ascii="Bookman Old Style" w:hAnsi="Bookman Old Style" w:cs="Times New Roman"/>
          <w:noProof/>
          <w:sz w:val="22"/>
          <w:lang w:val="bs-Latn-BA"/>
        </w:rPr>
        <w:t>tivniku osiguranja Establish  d</w:t>
      </w:r>
      <w:r>
        <w:rPr>
          <w:rFonts w:ascii="Bookman Old Style" w:hAnsi="Bookman Old Style" w:cs="Times New Roman"/>
          <w:noProof/>
          <w:sz w:val="22"/>
          <w:lang w:val="bs-Latn-BA"/>
        </w:rPr>
        <w:t xml:space="preserve">.o.o. Sarajevo da prenese na treća lica ili na bilo koji način optereti ili raspolaže sa 100% udjela, između ostalog u društvu Prevent Components d.o.o. Goražde upisano u registar Opštinskog suda u Goraždu pod brojem registracije (MBS): 45- 01-0006-13, JIB </w:t>
      </w:r>
      <w:r w:rsidR="00177C3D">
        <w:rPr>
          <w:rFonts w:ascii="Bookman Old Style" w:hAnsi="Bookman Old Style" w:cs="Times New Roman"/>
          <w:noProof/>
          <w:sz w:val="22"/>
          <w:lang w:val="bs-Latn-BA"/>
        </w:rPr>
        <w:t>...</w:t>
      </w:r>
      <w:r>
        <w:rPr>
          <w:rFonts w:ascii="Bookman Old Style" w:hAnsi="Bookman Old Style" w:cs="Times New Roman"/>
          <w:noProof/>
          <w:sz w:val="22"/>
          <w:lang w:val="bs-Latn-BA"/>
        </w:rPr>
        <w:t xml:space="preserve">, kao i protivniku osiguranja Prevent CEE d.o.o. da preduzima pravne radnje s ciljem prenosa udjela u društvima u kojima je vlasnik na dan donošenja rješenja  ili na bilo koji drugi način raspolaže sa tim udjelima, koje rješenje je dana 26.01.2022. godine Opštinski sud u Sarajevu dostavio Opštinskom sudu u Goraždu, </w:t>
      </w:r>
      <w:r w:rsidR="0016700E">
        <w:rPr>
          <w:rFonts w:ascii="Bookman Old Style" w:hAnsi="Bookman Old Style" w:cs="Times New Roman"/>
          <w:noProof/>
          <w:sz w:val="22"/>
          <w:lang w:val="bs-Latn-BA"/>
        </w:rPr>
        <w:t>radi upisa zabilježbe u registar</w:t>
      </w:r>
      <w:r>
        <w:rPr>
          <w:rFonts w:ascii="Bookman Old Style" w:hAnsi="Bookman Old Style" w:cs="Times New Roman"/>
          <w:noProof/>
          <w:sz w:val="22"/>
          <w:lang w:val="bs-Latn-BA"/>
        </w:rPr>
        <w:t xml:space="preserve"> poslovnih subjekata,</w:t>
      </w:r>
      <w:r w:rsidR="0016700E">
        <w:rPr>
          <w:rFonts w:ascii="Bookman Old Style" w:hAnsi="Bookman Old Style" w:cs="Times New Roman"/>
          <w:noProof/>
          <w:sz w:val="22"/>
          <w:lang w:val="bs-Latn-BA"/>
        </w:rPr>
        <w:t xml:space="preserve">  pa je neosnovan žalbeni navod</w:t>
      </w:r>
      <w:r>
        <w:rPr>
          <w:rFonts w:ascii="Bookman Old Style" w:hAnsi="Bookman Old Style" w:cs="Times New Roman"/>
          <w:noProof/>
          <w:sz w:val="22"/>
          <w:lang w:val="bs-Latn-BA"/>
        </w:rPr>
        <w:t xml:space="preserve"> da je „treća strana“ dostavila informacije sudu, te da je dobila svojstvo umješača ili stranke.</w:t>
      </w:r>
    </w:p>
    <w:p w:rsidR="00E52A98" w:rsidRDefault="00E52A98" w:rsidP="00E52A98">
      <w:pPr>
        <w:ind w:firstLine="720"/>
        <w:rPr>
          <w:rFonts w:ascii="Bookman Old Style" w:hAnsi="Bookman Old Style" w:cs="Times New Roman"/>
          <w:noProof/>
          <w:sz w:val="22"/>
          <w:lang w:val="bs-Latn-BA"/>
        </w:rPr>
      </w:pPr>
    </w:p>
    <w:p w:rsidR="00E52A98" w:rsidRPr="001E606E" w:rsidRDefault="00E52A98" w:rsidP="00E52A98">
      <w:pPr>
        <w:ind w:firstLine="720"/>
        <w:rPr>
          <w:rFonts w:ascii="Bookman Old Style" w:eastAsia="Times New Roman" w:hAnsi="Bookman Old Style" w:cs="Arial"/>
          <w:noProof/>
          <w:sz w:val="22"/>
          <w:lang w:val="bs-Latn-BA"/>
        </w:rPr>
      </w:pPr>
      <w:r>
        <w:rPr>
          <w:rFonts w:ascii="Bookman Old Style" w:hAnsi="Bookman Old Style" w:cs="Times New Roman"/>
          <w:noProof/>
          <w:sz w:val="22"/>
          <w:lang w:val="bs-Latn-BA"/>
        </w:rPr>
        <w:t>S tim u vezi je neosnovan zahtjev predlagača da ovaj sud zatraži od prvost</w:t>
      </w:r>
      <w:r w:rsidR="00EC14F8">
        <w:rPr>
          <w:rFonts w:ascii="Bookman Old Style" w:hAnsi="Bookman Old Style" w:cs="Times New Roman"/>
          <w:noProof/>
          <w:sz w:val="22"/>
          <w:lang w:val="bs-Latn-BA"/>
        </w:rPr>
        <w:t>epenog suda izjašnjenje u vezi sa uvidom</w:t>
      </w:r>
      <w:r>
        <w:rPr>
          <w:rFonts w:ascii="Bookman Old Style" w:hAnsi="Bookman Old Style" w:cs="Times New Roman"/>
          <w:noProof/>
          <w:sz w:val="22"/>
          <w:lang w:val="bs-Latn-BA"/>
        </w:rPr>
        <w:t xml:space="preserve"> u rješenje o privremenoj mjeri osiguranja iz postupka drugog suda, jer prvostepeni sud nije počinio povrede odredaba postupka.</w:t>
      </w:r>
    </w:p>
    <w:p w:rsidR="00E52A98" w:rsidRDefault="00E52A98" w:rsidP="00E52A98">
      <w:pPr>
        <w:ind w:firstLine="720"/>
        <w:rPr>
          <w:rFonts w:ascii="Bookman Old Style" w:hAnsi="Bookman Old Style" w:cs="Times New Roman"/>
          <w:noProof/>
          <w:sz w:val="22"/>
          <w:lang w:val="bs-Latn-BA"/>
        </w:rPr>
      </w:pPr>
    </w:p>
    <w:p w:rsidR="00E52A98" w:rsidRDefault="00E52A98" w:rsidP="00E52A98">
      <w:pPr>
        <w:ind w:firstLine="720"/>
        <w:rPr>
          <w:rFonts w:ascii="Bookman Old Style" w:eastAsia="Times New Roman" w:hAnsi="Bookman Old Style" w:cs="Arial"/>
          <w:noProof/>
          <w:sz w:val="22"/>
          <w:lang w:val="bs-Latn-BA"/>
        </w:rPr>
      </w:pPr>
      <w:r>
        <w:rPr>
          <w:rFonts w:ascii="Bookman Old Style" w:hAnsi="Bookman Old Style" w:cs="Times New Roman"/>
          <w:noProof/>
          <w:sz w:val="22"/>
          <w:lang w:val="bs-Latn-BA"/>
        </w:rPr>
        <w:lastRenderedPageBreak/>
        <w:t xml:space="preserve">Opštinski sud u Goraždu je izvršio zabilježbu rješenja u registar poslovnih subjekata, a kako se postupak registracije zasniva i na načelu javnosti, </w:t>
      </w:r>
      <w:r>
        <w:rPr>
          <w:rFonts w:ascii="Bookman Old Style" w:eastAsia="Times New Roman" w:hAnsi="Bookman Old Style" w:cs="Times New Roman"/>
          <w:noProof/>
          <w:sz w:val="22"/>
          <w:lang w:val="bs-Latn-BA"/>
        </w:rPr>
        <w:t xml:space="preserve">prvostepeni sud nije bio dužan da o tome obavijesti predlagača. Stoga prvostepeni sud nije postupio suprotno načelu javnosti iz člana 4. </w:t>
      </w:r>
      <w:r>
        <w:rPr>
          <w:rFonts w:ascii="Bookman Old Style" w:eastAsia="Times New Roman" w:hAnsi="Bookman Old Style" w:cs="Arial"/>
          <w:noProof/>
          <w:sz w:val="22"/>
          <w:lang w:val="bs-Latn-BA"/>
        </w:rPr>
        <w:t>Zakona o registraciji poslovnih subjekata u Federaciji Bosne i Hercegovine.</w:t>
      </w:r>
    </w:p>
    <w:p w:rsidR="00E52A98" w:rsidRDefault="00E52A98" w:rsidP="00E52A98">
      <w:pPr>
        <w:ind w:firstLine="720"/>
        <w:rPr>
          <w:rFonts w:ascii="Bookman Old Style" w:eastAsia="Times New Roman" w:hAnsi="Bookman Old Style" w:cs="Arial"/>
          <w:noProof/>
          <w:sz w:val="22"/>
          <w:lang w:val="bs-Latn-BA"/>
        </w:rPr>
      </w:pPr>
    </w:p>
    <w:p w:rsidR="00E52A98" w:rsidRDefault="00E52A98" w:rsidP="00E52A98">
      <w:pPr>
        <w:ind w:firstLine="720"/>
        <w:rPr>
          <w:rFonts w:ascii="Bookman Old Style" w:eastAsia="Times New Roman" w:hAnsi="Bookman Old Style" w:cs="Arial"/>
          <w:noProof/>
          <w:sz w:val="22"/>
          <w:lang w:val="bs-Latn-BA"/>
        </w:rPr>
      </w:pPr>
      <w:r>
        <w:rPr>
          <w:rFonts w:ascii="Bookman Old Style" w:eastAsia="Times New Roman" w:hAnsi="Bookman Old Style" w:cs="Arial"/>
          <w:noProof/>
          <w:sz w:val="22"/>
          <w:lang w:val="bs-Latn-BA"/>
        </w:rPr>
        <w:t xml:space="preserve">Pošto </w:t>
      </w:r>
      <w:r w:rsidR="0016700E">
        <w:rPr>
          <w:rFonts w:ascii="Bookman Old Style" w:eastAsia="Times New Roman" w:hAnsi="Bookman Old Style" w:cs="Arial"/>
          <w:noProof/>
          <w:sz w:val="22"/>
          <w:lang w:val="bs-Latn-BA"/>
        </w:rPr>
        <w:t xml:space="preserve">prvostepeni </w:t>
      </w:r>
      <w:r>
        <w:rPr>
          <w:rFonts w:ascii="Bookman Old Style" w:eastAsia="Times New Roman" w:hAnsi="Bookman Old Style" w:cs="Arial"/>
          <w:noProof/>
          <w:sz w:val="22"/>
          <w:lang w:val="bs-Latn-BA"/>
        </w:rPr>
        <w:t>sud nije odlučio o zahtjevu za upis u registar, već je prekinuo postupak, nije bio dužan da zakaže ročište na osnovu člana 58. stav 2. Zakona o registraciji poslovnih subjekata u Federaciji Bosne i Hercegovine, niti na osnovu člana 55. stav 3. Zakona o registraciji poslovnih subjekata u Fed</w:t>
      </w:r>
      <w:r w:rsidR="0016700E">
        <w:rPr>
          <w:rFonts w:ascii="Bookman Old Style" w:eastAsia="Times New Roman" w:hAnsi="Bookman Old Style" w:cs="Arial"/>
          <w:noProof/>
          <w:sz w:val="22"/>
          <w:lang w:val="bs-Latn-BA"/>
        </w:rPr>
        <w:t xml:space="preserve">eraciji Bosne i Hercegovine, pa time </w:t>
      </w:r>
      <w:r>
        <w:rPr>
          <w:rFonts w:ascii="Bookman Old Style" w:eastAsia="Times New Roman" w:hAnsi="Bookman Old Style" w:cs="Arial"/>
          <w:noProof/>
          <w:sz w:val="22"/>
          <w:lang w:val="bs-Latn-BA"/>
        </w:rPr>
        <w:t>nije povrijedio pravo predlagača na pristup sudu na osnovu člana 6. Evropske konvencije o ljudskim pravima i osnovnim slobodama.</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Pogrešno i nepotpuno utvrđeno činjenično stanje vidi u tome što je prvostepeni sud pogrešno zaključio da je rješenje o privremenoj mjeri osiguranja Opštinskog suda u Sarajevu broj: 65 0 Ps 945550 22 Mo od 21.01.2022. godine relevantno za prijedlog predlagača za upis promjene vlasništva, iako se navedeno rješenje ne odnosi formalnopravno na predlagača</w:t>
      </w:r>
      <w:r w:rsidR="00D82A5E">
        <w:rPr>
          <w:rFonts w:ascii="Bookman Old Style" w:eastAsia="Times New Roman" w:hAnsi="Bookman Old Style" w:cs="Times New Roman"/>
          <w:noProof/>
          <w:sz w:val="22"/>
          <w:lang w:val="bs-Latn-BA"/>
        </w:rPr>
        <w:t xml:space="preserve"> niti na njegovog vlasnika Prevent Components d.o.o. Goražde</w:t>
      </w:r>
      <w:r>
        <w:rPr>
          <w:rFonts w:ascii="Bookman Old Style" w:eastAsia="Times New Roman" w:hAnsi="Bookman Old Style" w:cs="Times New Roman"/>
          <w:noProof/>
          <w:sz w:val="22"/>
          <w:lang w:val="bs-Latn-BA"/>
        </w:rPr>
        <w:t>, već na</w:t>
      </w:r>
      <w:r w:rsidR="00D82A5E">
        <w:rPr>
          <w:rFonts w:ascii="Bookman Old Style" w:eastAsia="Times New Roman" w:hAnsi="Bookman Old Style" w:cs="Times New Roman"/>
          <w:noProof/>
          <w:sz w:val="22"/>
          <w:lang w:val="bs-Latn-BA"/>
        </w:rPr>
        <w:t xml:space="preserve"> Establish d.o.o. Goražde i</w:t>
      </w:r>
      <w:r w:rsidR="00EE36D4">
        <w:rPr>
          <w:rFonts w:ascii="Bookman Old Style" w:eastAsia="Times New Roman" w:hAnsi="Bookman Old Style" w:cs="Times New Roman"/>
          <w:noProof/>
          <w:sz w:val="22"/>
          <w:lang w:val="bs-Latn-BA"/>
        </w:rPr>
        <w:t xml:space="preserve"> Prevent CEE d.o.o. Dalje ističe da se mjera osiguranja </w:t>
      </w:r>
      <w:r w:rsidR="008E02F6">
        <w:rPr>
          <w:rFonts w:ascii="Bookman Old Style" w:eastAsia="Times New Roman" w:hAnsi="Bookman Old Style" w:cs="Times New Roman"/>
          <w:noProof/>
          <w:sz w:val="22"/>
          <w:lang w:val="bs-Latn-BA"/>
        </w:rPr>
        <w:t>ne odnosi na tzv. indirektno vlasništvo</w:t>
      </w:r>
      <w:r w:rsidR="00D82A5E">
        <w:rPr>
          <w:rFonts w:ascii="Bookman Old Style" w:eastAsia="Times New Roman" w:hAnsi="Bookman Old Style" w:cs="Times New Roman"/>
          <w:noProof/>
          <w:sz w:val="22"/>
          <w:lang w:val="bs-Latn-BA"/>
        </w:rPr>
        <w:t xml:space="preserve"> </w:t>
      </w:r>
      <w:r w:rsidR="008E02F6">
        <w:rPr>
          <w:rFonts w:ascii="Bookman Old Style" w:eastAsia="Times New Roman" w:hAnsi="Bookman Old Style" w:cs="Times New Roman"/>
          <w:noProof/>
          <w:sz w:val="22"/>
          <w:lang w:val="bs-Latn-BA"/>
        </w:rPr>
        <w:t xml:space="preserve">tj. na udjele kćerki firmi, </w:t>
      </w:r>
      <w:r>
        <w:rPr>
          <w:rFonts w:ascii="Bookman Old Style" w:eastAsia="Times New Roman" w:hAnsi="Bookman Old Style" w:cs="Times New Roman"/>
          <w:noProof/>
          <w:sz w:val="22"/>
          <w:lang w:val="bs-Latn-BA"/>
        </w:rPr>
        <w:t>pa ne postoje činjenice od kojih zavisi ispunjenje zakonskih uslova za upis u sudski registar. Pravne radnje preduzete od strane pr</w:t>
      </w:r>
      <w:r w:rsidR="00571C9D">
        <w:rPr>
          <w:rFonts w:ascii="Bookman Old Style" w:eastAsia="Times New Roman" w:hAnsi="Bookman Old Style" w:cs="Times New Roman"/>
          <w:noProof/>
          <w:sz w:val="22"/>
          <w:lang w:val="bs-Latn-BA"/>
        </w:rPr>
        <w:t>edlagača ili Prevent CEE d.o.o.</w:t>
      </w:r>
      <w:r>
        <w:rPr>
          <w:rFonts w:ascii="Bookman Old Style" w:eastAsia="Times New Roman" w:hAnsi="Bookman Old Style" w:cs="Times New Roman"/>
          <w:noProof/>
          <w:sz w:val="22"/>
          <w:lang w:val="bs-Latn-BA"/>
        </w:rPr>
        <w:t xml:space="preserve"> prije stupanja na snagu rješenja o privremenoj mjeri osiguranja nisu zabranjene. Rješenje o privremenoj mjeri osiguranja je proizašlo iz parničnog postupka po tuž</w:t>
      </w:r>
      <w:r w:rsidR="000D4FBC">
        <w:rPr>
          <w:rFonts w:ascii="Bookman Old Style" w:eastAsia="Times New Roman" w:hAnsi="Bookman Old Style" w:cs="Times New Roman"/>
          <w:noProof/>
          <w:sz w:val="22"/>
          <w:lang w:val="bs-Latn-BA"/>
        </w:rPr>
        <w:t>bi Raiffeisen bank d.d. BiH</w:t>
      </w:r>
      <w:r>
        <w:rPr>
          <w:rFonts w:ascii="Bookman Old Style" w:eastAsia="Times New Roman" w:hAnsi="Bookman Old Style" w:cs="Times New Roman"/>
          <w:noProof/>
          <w:sz w:val="22"/>
          <w:lang w:val="bs-Latn-BA"/>
        </w:rPr>
        <w:t xml:space="preserve"> protiv Prevent CEE d.o.o. i Establish d.o.o. Sarajevo u vezi sa osporavanjem dužnikovih radnji. Dužnik je Prevent CEE d.o.o. koji u pogledu tužbe kojom se osporava dužnikova radnja nema pa</w:t>
      </w:r>
      <w:r w:rsidR="00571C9D">
        <w:rPr>
          <w:rFonts w:ascii="Bookman Old Style" w:eastAsia="Times New Roman" w:hAnsi="Bookman Old Style" w:cs="Times New Roman"/>
          <w:noProof/>
          <w:sz w:val="22"/>
          <w:lang w:val="bs-Latn-BA"/>
        </w:rPr>
        <w:t>sivnu legitimaciju. Prevent CEE</w:t>
      </w:r>
      <w:r>
        <w:rPr>
          <w:rFonts w:ascii="Bookman Old Style" w:eastAsia="Times New Roman" w:hAnsi="Bookman Old Style" w:cs="Times New Roman"/>
          <w:noProof/>
          <w:sz w:val="22"/>
          <w:lang w:val="bs-Latn-BA"/>
        </w:rPr>
        <w:t xml:space="preserve"> d.o.o. nije više vlasnik udjela, jer je iste pravni</w:t>
      </w:r>
      <w:r w:rsidR="0016700E">
        <w:rPr>
          <w:rFonts w:ascii="Bookman Old Style" w:eastAsia="Times New Roman" w:hAnsi="Bookman Old Style" w:cs="Times New Roman"/>
          <w:noProof/>
          <w:sz w:val="22"/>
          <w:lang w:val="bs-Latn-BA"/>
        </w:rPr>
        <w:t>m</w:t>
      </w:r>
      <w:r>
        <w:rPr>
          <w:rFonts w:ascii="Bookman Old Style" w:eastAsia="Times New Roman" w:hAnsi="Bookman Old Style" w:cs="Times New Roman"/>
          <w:noProof/>
          <w:sz w:val="22"/>
          <w:lang w:val="bs-Latn-BA"/>
        </w:rPr>
        <w:t xml:space="preserve"> poslom otuđio Establish d.o.o. Sarajevo. </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Ovi žalbeni navodi nisu osnovani.</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 xml:space="preserve">Naime, Prevent CEE d.o.o. je osnivač </w:t>
      </w:r>
      <w:r w:rsidR="008E02F6">
        <w:rPr>
          <w:rFonts w:ascii="Bookman Old Style" w:eastAsia="Times New Roman" w:hAnsi="Bookman Old Style" w:cs="Times New Roman"/>
          <w:noProof/>
          <w:sz w:val="22"/>
          <w:lang w:val="bs-Latn-BA"/>
        </w:rPr>
        <w:t xml:space="preserve">supsidijarnog društva </w:t>
      </w:r>
      <w:r>
        <w:rPr>
          <w:rFonts w:ascii="Bookman Old Style" w:eastAsia="Times New Roman" w:hAnsi="Bookman Old Style" w:cs="Times New Roman"/>
          <w:noProof/>
          <w:sz w:val="22"/>
          <w:lang w:val="bs-Latn-BA"/>
        </w:rPr>
        <w:t>Prevent Components d.o.o. Goražde, a Prevent C</w:t>
      </w:r>
      <w:r w:rsidR="00571C9D">
        <w:rPr>
          <w:rFonts w:ascii="Bookman Old Style" w:eastAsia="Times New Roman" w:hAnsi="Bookman Old Style" w:cs="Times New Roman"/>
          <w:noProof/>
          <w:sz w:val="22"/>
          <w:lang w:val="bs-Latn-BA"/>
        </w:rPr>
        <w:t>omponents d.o.o. Goražde je osni</w:t>
      </w:r>
      <w:r>
        <w:rPr>
          <w:rFonts w:ascii="Bookman Old Style" w:eastAsia="Times New Roman" w:hAnsi="Bookman Old Style" w:cs="Times New Roman"/>
          <w:noProof/>
          <w:sz w:val="22"/>
          <w:lang w:val="bs-Latn-BA"/>
        </w:rPr>
        <w:t xml:space="preserve">vač Prevent Safety d.o.o. Goražde. </w:t>
      </w:r>
    </w:p>
    <w:p w:rsidR="00E52A98" w:rsidRDefault="00E52A98" w:rsidP="00E52A98">
      <w:pPr>
        <w:ind w:firstLine="720"/>
        <w:rPr>
          <w:rFonts w:ascii="Bookman Old Style" w:eastAsia="Times New Roman" w:hAnsi="Bookman Old Style" w:cs="Times New Roman"/>
          <w:noProof/>
          <w:sz w:val="22"/>
          <w:lang w:val="bs-Latn-BA"/>
        </w:rPr>
      </w:pPr>
    </w:p>
    <w:p w:rsidR="00E52A98" w:rsidRDefault="007517EA" w:rsidP="00E52A98">
      <w:pPr>
        <w:ind w:firstLine="720"/>
        <w:rPr>
          <w:rFonts w:ascii="Bookman Old Style" w:hAnsi="Bookman Old Style" w:cs="Times New Roman"/>
          <w:noProof/>
          <w:sz w:val="22"/>
          <w:lang w:val="bs-Latn-BA"/>
        </w:rPr>
      </w:pPr>
      <w:r>
        <w:rPr>
          <w:rFonts w:ascii="Bookman Old Style" w:eastAsia="Times New Roman" w:hAnsi="Bookman Old Style" w:cs="Times New Roman"/>
          <w:noProof/>
          <w:sz w:val="22"/>
          <w:lang w:val="bs-Latn-BA"/>
        </w:rPr>
        <w:t>Prevent Components d.o.o.</w:t>
      </w:r>
      <w:r w:rsidR="00E52A98">
        <w:rPr>
          <w:rFonts w:ascii="Bookman Old Style" w:eastAsia="Times New Roman" w:hAnsi="Bookman Old Style" w:cs="Times New Roman"/>
          <w:noProof/>
          <w:sz w:val="22"/>
          <w:lang w:val="bs-Latn-BA"/>
        </w:rPr>
        <w:t xml:space="preserve"> Goražde je </w:t>
      </w:r>
      <w:r w:rsidR="00E52A98">
        <w:rPr>
          <w:rFonts w:ascii="Bookman Old Style" w:hAnsi="Bookman Old Style" w:cs="Times New Roman"/>
          <w:noProof/>
          <w:sz w:val="22"/>
          <w:lang w:val="bs-Latn-BA"/>
        </w:rPr>
        <w:t xml:space="preserve">Ugovorom o prenosu udjela </w:t>
      </w:r>
      <w:r w:rsidR="008E02F6">
        <w:rPr>
          <w:rFonts w:ascii="Bookman Old Style" w:hAnsi="Bookman Old Style" w:cs="Times New Roman"/>
          <w:noProof/>
          <w:sz w:val="22"/>
          <w:lang w:val="bs-Latn-BA"/>
        </w:rPr>
        <w:t xml:space="preserve">u </w:t>
      </w:r>
      <w:r>
        <w:rPr>
          <w:rFonts w:ascii="Bookman Old Style" w:hAnsi="Bookman Old Style" w:cs="Times New Roman"/>
          <w:noProof/>
          <w:sz w:val="22"/>
          <w:lang w:val="bs-Latn-BA"/>
        </w:rPr>
        <w:t xml:space="preserve">društvu </w:t>
      </w:r>
      <w:r w:rsidR="008E02F6">
        <w:rPr>
          <w:rFonts w:ascii="Bookman Old Style" w:hAnsi="Bookman Old Style" w:cs="Times New Roman"/>
          <w:noProof/>
          <w:sz w:val="22"/>
          <w:lang w:val="bs-Latn-BA"/>
        </w:rPr>
        <w:t>Prevent Safety</w:t>
      </w:r>
      <w:r w:rsidR="00E52A98">
        <w:rPr>
          <w:rFonts w:ascii="Bookman Old Style" w:hAnsi="Bookman Old Style" w:cs="Times New Roman"/>
          <w:noProof/>
          <w:sz w:val="22"/>
          <w:lang w:val="bs-Latn-BA"/>
        </w:rPr>
        <w:t xml:space="preserve"> d.o.o. Goražde br</w:t>
      </w:r>
      <w:r w:rsidR="00FB3E76">
        <w:rPr>
          <w:rFonts w:ascii="Bookman Old Style" w:hAnsi="Bookman Old Style" w:cs="Times New Roman"/>
          <w:noProof/>
          <w:sz w:val="22"/>
          <w:lang w:val="bs-Latn-BA"/>
        </w:rPr>
        <w:t xml:space="preserve">oj: </w:t>
      </w:r>
      <w:r w:rsidR="00DA63DE">
        <w:rPr>
          <w:rFonts w:ascii="Bookman Old Style" w:hAnsi="Bookman Old Style" w:cs="Times New Roman"/>
          <w:noProof/>
          <w:sz w:val="22"/>
          <w:lang w:val="bs-Latn-BA"/>
        </w:rPr>
        <w:t>...</w:t>
      </w:r>
      <w:r w:rsidR="00FB3E76">
        <w:rPr>
          <w:rFonts w:ascii="Bookman Old Style" w:hAnsi="Bookman Old Style" w:cs="Times New Roman"/>
          <w:noProof/>
          <w:sz w:val="22"/>
          <w:lang w:val="bs-Latn-BA"/>
        </w:rPr>
        <w:t xml:space="preserve"> od </w:t>
      </w:r>
      <w:r w:rsidR="00DA63DE">
        <w:rPr>
          <w:rFonts w:ascii="Bookman Old Style" w:hAnsi="Bookman Old Style" w:cs="Times New Roman"/>
          <w:noProof/>
          <w:sz w:val="22"/>
          <w:lang w:val="bs-Latn-BA"/>
        </w:rPr>
        <w:t>...</w:t>
      </w:r>
      <w:r w:rsidR="00E52A98">
        <w:rPr>
          <w:rFonts w:ascii="Bookman Old Style" w:hAnsi="Bookman Old Style" w:cs="Times New Roman"/>
          <w:noProof/>
          <w:sz w:val="22"/>
          <w:lang w:val="bs-Latn-BA"/>
        </w:rPr>
        <w:t xml:space="preserve"> godin</w:t>
      </w:r>
      <w:r w:rsidR="008E02F6">
        <w:rPr>
          <w:rFonts w:ascii="Bookman Old Style" w:hAnsi="Bookman Old Style" w:cs="Times New Roman"/>
          <w:noProof/>
          <w:sz w:val="22"/>
          <w:lang w:val="bs-Latn-BA"/>
        </w:rPr>
        <w:t>e prenio i prodao 100% udjela</w:t>
      </w:r>
      <w:r w:rsidR="00385461">
        <w:rPr>
          <w:rFonts w:ascii="Bookman Old Style" w:hAnsi="Bookman Old Style" w:cs="Times New Roman"/>
          <w:noProof/>
          <w:sz w:val="22"/>
          <w:lang w:val="bs-Latn-BA"/>
        </w:rPr>
        <w:t xml:space="preserve"> </w:t>
      </w:r>
      <w:r w:rsidR="00A90473">
        <w:rPr>
          <w:rFonts w:ascii="Bookman Old Style" w:hAnsi="Bookman Old Style" w:cs="Times New Roman"/>
          <w:noProof/>
          <w:sz w:val="22"/>
          <w:lang w:val="bs-Latn-BA"/>
        </w:rPr>
        <w:t xml:space="preserve">u </w:t>
      </w:r>
      <w:r w:rsidR="008E02F6">
        <w:rPr>
          <w:rFonts w:ascii="Bookman Old Style" w:hAnsi="Bookman Old Style" w:cs="Times New Roman"/>
          <w:noProof/>
          <w:sz w:val="22"/>
          <w:lang w:val="bs-Latn-BA"/>
        </w:rPr>
        <w:t>Prevent Safety d.o.o. Goražde</w:t>
      </w:r>
      <w:r w:rsidR="00E52A98">
        <w:rPr>
          <w:rFonts w:ascii="Bookman Old Style" w:hAnsi="Bookman Old Style" w:cs="Times New Roman"/>
          <w:noProof/>
          <w:sz w:val="22"/>
          <w:lang w:val="bs-Latn-BA"/>
        </w:rPr>
        <w:t>, novom osnivaču Društvu za ekonomski, finansijski i pravni konsal</w:t>
      </w:r>
      <w:r w:rsidR="006E6C0C">
        <w:rPr>
          <w:rFonts w:ascii="Bookman Old Style" w:hAnsi="Bookman Old Style" w:cs="Times New Roman"/>
          <w:noProof/>
          <w:sz w:val="22"/>
          <w:lang w:val="bs-Latn-BA"/>
        </w:rPr>
        <w:t>ting Est</w:t>
      </w:r>
      <w:r w:rsidR="000D4FBC">
        <w:rPr>
          <w:rFonts w:ascii="Bookman Old Style" w:hAnsi="Bookman Old Style" w:cs="Times New Roman"/>
          <w:noProof/>
          <w:sz w:val="22"/>
          <w:lang w:val="bs-Latn-BA"/>
        </w:rPr>
        <w:t>ablish d</w:t>
      </w:r>
      <w:r w:rsidR="006E6C0C">
        <w:rPr>
          <w:rFonts w:ascii="Bookman Old Style" w:hAnsi="Bookman Old Style" w:cs="Times New Roman"/>
          <w:noProof/>
          <w:sz w:val="22"/>
          <w:lang w:val="bs-Latn-BA"/>
        </w:rPr>
        <w:t>.o.o. Sarajevo, a na osnovu odluke Skupštine Prevent CEE d.</w:t>
      </w:r>
      <w:r w:rsidR="00FB11D7">
        <w:rPr>
          <w:rFonts w:ascii="Bookman Old Style" w:hAnsi="Bookman Old Style" w:cs="Times New Roman"/>
          <w:noProof/>
          <w:sz w:val="22"/>
          <w:lang w:val="bs-Latn-BA"/>
        </w:rPr>
        <w:t>o.o. kojom je odobren prenos i prodaja 100% udjela u vlasništvu supsidijarnog društva Prevent Components d.o.o. Goražde.</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Trenutkom upisa u registar faktičke činjenice koje se odnose na subjekte upisa postaju pravne činjenice odnosno trenutkom upisa u registar konstituiraju se određena prava, te djelovanje registracije prema trećim licima (načelo konstitutivnosti).</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hAnsi="Bookman Old Style" w:cs="Times New Roman"/>
          <w:noProof/>
          <w:sz w:val="22"/>
          <w:lang w:val="bs-Latn-BA"/>
        </w:rPr>
        <w:lastRenderedPageBreak/>
        <w:t>Ugovor o prenosu udj</w:t>
      </w:r>
      <w:r w:rsidR="008E02F6">
        <w:rPr>
          <w:rFonts w:ascii="Bookman Old Style" w:hAnsi="Bookman Old Style" w:cs="Times New Roman"/>
          <w:noProof/>
          <w:sz w:val="22"/>
          <w:lang w:val="bs-Latn-BA"/>
        </w:rPr>
        <w:t>ela u društvu Prevent Safety</w:t>
      </w:r>
      <w:r>
        <w:rPr>
          <w:rFonts w:ascii="Bookman Old Style" w:hAnsi="Bookman Old Style" w:cs="Times New Roman"/>
          <w:noProof/>
          <w:sz w:val="22"/>
          <w:lang w:val="bs-Latn-BA"/>
        </w:rPr>
        <w:t xml:space="preserve"> </w:t>
      </w:r>
      <w:r w:rsidR="00FB3E76">
        <w:rPr>
          <w:rFonts w:ascii="Bookman Old Style" w:hAnsi="Bookman Old Style" w:cs="Times New Roman"/>
          <w:noProof/>
          <w:sz w:val="22"/>
          <w:lang w:val="bs-Latn-BA"/>
        </w:rPr>
        <w:t xml:space="preserve">d.o.o. Goražde broj: </w:t>
      </w:r>
      <w:r w:rsidR="00DA63DE">
        <w:rPr>
          <w:rFonts w:ascii="Bookman Old Style" w:hAnsi="Bookman Old Style" w:cs="Times New Roman"/>
          <w:noProof/>
          <w:sz w:val="22"/>
          <w:lang w:val="bs-Latn-BA"/>
        </w:rPr>
        <w:t>...</w:t>
      </w:r>
      <w:r w:rsidR="00FB3E76">
        <w:rPr>
          <w:rFonts w:ascii="Bookman Old Style" w:hAnsi="Bookman Old Style" w:cs="Times New Roman"/>
          <w:noProof/>
          <w:sz w:val="22"/>
          <w:lang w:val="bs-Latn-BA"/>
        </w:rPr>
        <w:t xml:space="preserve"> od </w:t>
      </w:r>
      <w:r w:rsidR="00DA63DE">
        <w:rPr>
          <w:rFonts w:ascii="Bookman Old Style" w:hAnsi="Bookman Old Style" w:cs="Times New Roman"/>
          <w:noProof/>
          <w:sz w:val="22"/>
          <w:lang w:val="bs-Latn-BA"/>
        </w:rPr>
        <w:t>..</w:t>
      </w:r>
      <w:bookmarkStart w:id="0" w:name="_GoBack"/>
      <w:bookmarkEnd w:id="0"/>
      <w:r>
        <w:rPr>
          <w:rFonts w:ascii="Bookman Old Style" w:hAnsi="Bookman Old Style" w:cs="Times New Roman"/>
          <w:noProof/>
          <w:sz w:val="22"/>
          <w:lang w:val="bs-Latn-BA"/>
        </w:rPr>
        <w:t>. godine je osnov za sticanje vlasništva</w:t>
      </w:r>
      <w:r w:rsidR="000166D9">
        <w:rPr>
          <w:rFonts w:ascii="Bookman Old Style" w:hAnsi="Bookman Old Style" w:cs="Times New Roman"/>
          <w:noProof/>
          <w:sz w:val="22"/>
          <w:lang w:val="bs-Latn-BA"/>
        </w:rPr>
        <w:t xml:space="preserve"> na udjelu</w:t>
      </w:r>
      <w:r>
        <w:rPr>
          <w:rFonts w:ascii="Bookman Old Style" w:hAnsi="Bookman Old Style" w:cs="Times New Roman"/>
          <w:noProof/>
          <w:sz w:val="22"/>
          <w:lang w:val="bs-Latn-BA"/>
        </w:rPr>
        <w:t xml:space="preserve">, a </w:t>
      </w:r>
      <w:r w:rsidR="00DE1645">
        <w:rPr>
          <w:rFonts w:ascii="Bookman Old Style" w:eastAsia="Times New Roman" w:hAnsi="Bookman Old Style" w:cs="Times New Roman"/>
          <w:noProof/>
          <w:sz w:val="22"/>
          <w:lang w:val="bs-Latn-BA"/>
        </w:rPr>
        <w:t>kako nije izvršena promjena osni</w:t>
      </w:r>
      <w:r>
        <w:rPr>
          <w:rFonts w:ascii="Bookman Old Style" w:eastAsia="Times New Roman" w:hAnsi="Bookman Old Style" w:cs="Times New Roman"/>
          <w:noProof/>
          <w:sz w:val="22"/>
          <w:lang w:val="bs-Latn-BA"/>
        </w:rPr>
        <w:t>vača u registru p</w:t>
      </w:r>
      <w:r w:rsidR="00A90473">
        <w:rPr>
          <w:rFonts w:ascii="Bookman Old Style" w:eastAsia="Times New Roman" w:hAnsi="Bookman Old Style" w:cs="Times New Roman"/>
          <w:noProof/>
          <w:sz w:val="22"/>
          <w:lang w:val="bs-Latn-BA"/>
        </w:rPr>
        <w:t>oslovnih subjekata,  Prevent Components</w:t>
      </w:r>
      <w:r>
        <w:rPr>
          <w:rFonts w:ascii="Bookman Old Style" w:eastAsia="Times New Roman" w:hAnsi="Bookman Old Style" w:cs="Times New Roman"/>
          <w:noProof/>
          <w:sz w:val="22"/>
          <w:lang w:val="bs-Latn-BA"/>
        </w:rPr>
        <w:t xml:space="preserve"> d.o.o. Goražde je vlasnik </w:t>
      </w:r>
      <w:r w:rsidR="00EF3D97">
        <w:rPr>
          <w:rFonts w:ascii="Bookman Old Style" w:eastAsia="Times New Roman" w:hAnsi="Bookman Old Style" w:cs="Times New Roman"/>
          <w:noProof/>
          <w:sz w:val="22"/>
          <w:lang w:val="bs-Latn-BA"/>
        </w:rPr>
        <w:t xml:space="preserve">100% udjela </w:t>
      </w:r>
      <w:r w:rsidR="00A90473">
        <w:rPr>
          <w:rFonts w:ascii="Bookman Old Style" w:eastAsia="Times New Roman" w:hAnsi="Bookman Old Style" w:cs="Times New Roman"/>
          <w:noProof/>
          <w:sz w:val="22"/>
          <w:lang w:val="bs-Latn-BA"/>
        </w:rPr>
        <w:t xml:space="preserve">u </w:t>
      </w:r>
      <w:r w:rsidR="0025788F">
        <w:rPr>
          <w:rFonts w:ascii="Bookman Old Style" w:eastAsia="Times New Roman" w:hAnsi="Bookman Old Style" w:cs="Times New Roman"/>
          <w:noProof/>
          <w:sz w:val="22"/>
          <w:lang w:val="bs-Latn-BA"/>
        </w:rPr>
        <w:t>Prevent Safety d.o.o. Goražde</w:t>
      </w:r>
      <w:r w:rsidR="00A6613F">
        <w:rPr>
          <w:rFonts w:ascii="Bookman Old Style" w:eastAsia="Times New Roman" w:hAnsi="Bookman Old Style" w:cs="Times New Roman"/>
          <w:noProof/>
          <w:sz w:val="22"/>
          <w:lang w:val="bs-Latn-BA"/>
        </w:rPr>
        <w:t>. Dakle,</w:t>
      </w:r>
      <w:r>
        <w:rPr>
          <w:rFonts w:ascii="Bookman Old Style" w:eastAsia="Times New Roman" w:hAnsi="Bookman Old Style" w:cs="Times New Roman"/>
          <w:noProof/>
          <w:sz w:val="22"/>
          <w:lang w:val="bs-Latn-BA"/>
        </w:rPr>
        <w:t xml:space="preserve"> faktičke činjenice nisu postale pravne činjenice odn</w:t>
      </w:r>
      <w:r w:rsidR="00792476">
        <w:rPr>
          <w:rFonts w:ascii="Bookman Old Style" w:eastAsia="Times New Roman" w:hAnsi="Bookman Old Style" w:cs="Times New Roman"/>
          <w:noProof/>
          <w:sz w:val="22"/>
          <w:lang w:val="bs-Latn-BA"/>
        </w:rPr>
        <w:t>osno nije došlo do promjene osni</w:t>
      </w:r>
      <w:r>
        <w:rPr>
          <w:rFonts w:ascii="Bookman Old Style" w:eastAsia="Times New Roman" w:hAnsi="Bookman Old Style" w:cs="Times New Roman"/>
          <w:noProof/>
          <w:sz w:val="22"/>
          <w:lang w:val="bs-Latn-BA"/>
        </w:rPr>
        <w:t>vača subjekta upisa, pa radnje koje su preduzete prije donošenja rješenja o privremenoj mjeri osiguranja nisu proizvele pravne posljedice.</w:t>
      </w:r>
    </w:p>
    <w:p w:rsidR="00E52A98" w:rsidRDefault="00E52A98" w:rsidP="00FB11D7">
      <w:pPr>
        <w:rPr>
          <w:rFonts w:ascii="Bookman Old Style" w:eastAsia="Times New Roman" w:hAnsi="Bookman Old Style" w:cs="Times New Roman"/>
          <w:noProof/>
          <w:sz w:val="22"/>
          <w:lang w:val="bs-Latn-BA"/>
        </w:rPr>
      </w:pPr>
    </w:p>
    <w:p w:rsidR="000166D9" w:rsidRDefault="000166D9" w:rsidP="00773BE9">
      <w:pPr>
        <w:tabs>
          <w:tab w:val="left" w:pos="709"/>
        </w:tabs>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ab/>
      </w:r>
      <w:r w:rsidR="00E52A98">
        <w:rPr>
          <w:rFonts w:ascii="Bookman Old Style" w:eastAsia="Times New Roman" w:hAnsi="Bookman Old Style" w:cs="Times New Roman"/>
          <w:noProof/>
          <w:sz w:val="22"/>
          <w:lang w:val="bs-Latn-BA"/>
        </w:rPr>
        <w:t>Na osnovu rješenja o privremenoj mjeri osiguranja izvršena je zabilježba u Registru poslovnih subjekata Opštinskog suda u Goraždu u odnosu na Pr</w:t>
      </w:r>
      <w:r w:rsidR="0025788F">
        <w:rPr>
          <w:rFonts w:ascii="Bookman Old Style" w:eastAsia="Times New Roman" w:hAnsi="Bookman Old Style" w:cs="Times New Roman"/>
          <w:noProof/>
          <w:sz w:val="22"/>
          <w:lang w:val="bs-Latn-BA"/>
        </w:rPr>
        <w:t>event Compone</w:t>
      </w:r>
      <w:r w:rsidR="00571C9D">
        <w:rPr>
          <w:rFonts w:ascii="Bookman Old Style" w:eastAsia="Times New Roman" w:hAnsi="Bookman Old Style" w:cs="Times New Roman"/>
          <w:noProof/>
          <w:sz w:val="22"/>
          <w:lang w:val="bs-Latn-BA"/>
        </w:rPr>
        <w:t>nts d.o.o. Goražde, čiji je osni</w:t>
      </w:r>
      <w:r w:rsidR="0025788F">
        <w:rPr>
          <w:rFonts w:ascii="Bookman Old Style" w:eastAsia="Times New Roman" w:hAnsi="Bookman Old Style" w:cs="Times New Roman"/>
          <w:noProof/>
          <w:sz w:val="22"/>
          <w:lang w:val="bs-Latn-BA"/>
        </w:rPr>
        <w:t>vač Prevent CEE d.o.o., a Prevent C</w:t>
      </w:r>
      <w:r w:rsidR="00571C9D">
        <w:rPr>
          <w:rFonts w:ascii="Bookman Old Style" w:eastAsia="Times New Roman" w:hAnsi="Bookman Old Style" w:cs="Times New Roman"/>
          <w:noProof/>
          <w:sz w:val="22"/>
          <w:lang w:val="bs-Latn-BA"/>
        </w:rPr>
        <w:t>omponents d.o.o. Goražde je osni</w:t>
      </w:r>
      <w:r w:rsidR="0025788F">
        <w:rPr>
          <w:rFonts w:ascii="Bookman Old Style" w:eastAsia="Times New Roman" w:hAnsi="Bookman Old Style" w:cs="Times New Roman"/>
          <w:noProof/>
          <w:sz w:val="22"/>
          <w:lang w:val="bs-Latn-BA"/>
        </w:rPr>
        <w:t>vač Prevent Safety d.o.o. Goraž</w:t>
      </w:r>
      <w:r>
        <w:rPr>
          <w:rFonts w:ascii="Bookman Old Style" w:eastAsia="Times New Roman" w:hAnsi="Bookman Old Style" w:cs="Times New Roman"/>
          <w:noProof/>
          <w:sz w:val="22"/>
          <w:lang w:val="bs-Latn-BA"/>
        </w:rPr>
        <w:t>de, dok je rješenjem o privremenoj mjeri osiguranja zabranjeno Prevent CEE d.o.o. da na bilo koji drugi način raspolaže sa udjelima Prevent Components d.o.o. Goražde</w:t>
      </w:r>
      <w:r w:rsidR="00806403">
        <w:rPr>
          <w:rFonts w:ascii="Bookman Old Style" w:eastAsia="Times New Roman" w:hAnsi="Bookman Old Style" w:cs="Times New Roman"/>
          <w:noProof/>
          <w:sz w:val="22"/>
          <w:lang w:val="bs-Latn-BA"/>
        </w:rPr>
        <w:t xml:space="preserve">. </w:t>
      </w:r>
    </w:p>
    <w:p w:rsidR="000166D9" w:rsidRDefault="000166D9"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 xml:space="preserve"> Rješenje o privremenoj mjeri osiguranja ostalo je na snazi do naredne odluke suda o mjeri osiguranja. Rješenjem o mjeri osiguranja Opštinskog suda u Sarajevu broj: 65 0 Ps 945550 22 Mo od 15.03.2022. godine odbijen je pr</w:t>
      </w:r>
      <w:r w:rsidR="000D4FBC">
        <w:rPr>
          <w:rFonts w:ascii="Bookman Old Style" w:eastAsia="Times New Roman" w:hAnsi="Bookman Old Style" w:cs="Times New Roman"/>
          <w:noProof/>
          <w:sz w:val="22"/>
          <w:lang w:val="bs-Latn-BA"/>
        </w:rPr>
        <w:t>ij</w:t>
      </w:r>
      <w:r>
        <w:rPr>
          <w:rFonts w:ascii="Bookman Old Style" w:eastAsia="Times New Roman" w:hAnsi="Bookman Old Style" w:cs="Times New Roman"/>
          <w:noProof/>
          <w:sz w:val="22"/>
          <w:lang w:val="bs-Latn-BA"/>
        </w:rPr>
        <w:t>edlog za određivanje mjere osiguranja, te je ukinuto rješenje o privremenoj mjeri osiguranja, a registarskom sudu je naloženo da nakon pravosnažnosti ovog rješenja izvrši brisanje zabilježbe rješenja o privremenoj mjeri osiguranja.</w:t>
      </w:r>
    </w:p>
    <w:p w:rsidR="00E52A98" w:rsidRDefault="00E52A98" w:rsidP="00E52A98">
      <w:pPr>
        <w:rPr>
          <w:rFonts w:ascii="Bookman Old Style" w:eastAsia="Times New Roman" w:hAnsi="Bookman Old Style" w:cs="Times New Roman"/>
          <w:noProof/>
          <w:sz w:val="22"/>
          <w:lang w:val="bs-Latn-BA"/>
        </w:rPr>
      </w:pPr>
    </w:p>
    <w:p w:rsidR="00E52A98" w:rsidRPr="007C4C76"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Arial"/>
          <w:noProof/>
          <w:sz w:val="22"/>
          <w:lang w:val="bs-Latn-BA"/>
        </w:rPr>
        <w:t>Na osnovu člana 55. stav 2. Zakona o registraciji poslovnih subjekata u Federaciji Bosne i Hercegovine</w:t>
      </w:r>
      <w:r w:rsidRPr="00D71456">
        <w:rPr>
          <w:rFonts w:ascii="Bookman Old Style" w:eastAsia="Calibri" w:hAnsi="Bookman Old Style" w:cs="Times New Roman"/>
          <w:noProof/>
          <w:sz w:val="22"/>
          <w:lang w:val="bs-Latn-BA"/>
        </w:rPr>
        <w:t xml:space="preserve"> </w:t>
      </w:r>
      <w:r>
        <w:rPr>
          <w:rFonts w:ascii="Bookman Old Style" w:eastAsia="Calibri" w:hAnsi="Bookman Old Style" w:cs="Times New Roman"/>
          <w:noProof/>
          <w:sz w:val="22"/>
          <w:lang w:val="bs-Latn-BA"/>
        </w:rPr>
        <w:t>propisano je da će mjerodavni registarski sud naložiti podnos</w:t>
      </w:r>
      <w:r w:rsidR="00571C9D">
        <w:rPr>
          <w:rFonts w:ascii="Bookman Old Style" w:eastAsia="Calibri" w:hAnsi="Bookman Old Style" w:cs="Times New Roman"/>
          <w:noProof/>
          <w:sz w:val="22"/>
          <w:lang w:val="bs-Latn-BA"/>
        </w:rPr>
        <w:t>iocu prijave da od mjerodavnog t</w:t>
      </w:r>
      <w:r>
        <w:rPr>
          <w:rFonts w:ascii="Bookman Old Style" w:eastAsia="Calibri" w:hAnsi="Bookman Old Style" w:cs="Times New Roman"/>
          <w:noProof/>
          <w:sz w:val="22"/>
          <w:lang w:val="bs-Latn-BA"/>
        </w:rPr>
        <w:t>ijela ili druge institucije pribavi odgovarajuće isprave u određenom roku, ako posumnja u postojanje neke činjenice od koje zavisi da li je zahtjev za upis u registar u saglasnosti s ovim ili drugim zakonima, a sam nije ovlašten utvrđivati postojanje te činjenice. U stavu 3. istog člana propisano je da će mjerodavni registarski sud izvijestiti podnosioca prijave i mjerodavno tij</w:t>
      </w:r>
      <w:r w:rsidR="007D71CA">
        <w:rPr>
          <w:rFonts w:ascii="Bookman Old Style" w:eastAsia="Calibri" w:hAnsi="Bookman Old Style" w:cs="Times New Roman"/>
          <w:noProof/>
          <w:sz w:val="22"/>
          <w:lang w:val="bs-Latn-BA"/>
        </w:rPr>
        <w:t>elo odnosno instituciju iz stava</w:t>
      </w:r>
      <w:r>
        <w:rPr>
          <w:rFonts w:ascii="Bookman Old Style" w:eastAsia="Calibri" w:hAnsi="Bookman Old Style" w:cs="Times New Roman"/>
          <w:noProof/>
          <w:sz w:val="22"/>
          <w:lang w:val="bs-Latn-BA"/>
        </w:rPr>
        <w:t xml:space="preserve"> 2. ovog člana, da</w:t>
      </w:r>
      <w:r w:rsidR="00571C9D">
        <w:rPr>
          <w:rFonts w:ascii="Bookman Old Style" w:eastAsia="Calibri" w:hAnsi="Bookman Old Style" w:cs="Times New Roman"/>
          <w:noProof/>
          <w:sz w:val="22"/>
          <w:lang w:val="bs-Latn-BA"/>
        </w:rPr>
        <w:t xml:space="preserve"> pred tim sudom pokrene postupak</w:t>
      </w:r>
      <w:r>
        <w:rPr>
          <w:rFonts w:ascii="Bookman Old Style" w:eastAsia="Calibri" w:hAnsi="Bookman Old Style" w:cs="Times New Roman"/>
          <w:noProof/>
          <w:sz w:val="22"/>
          <w:lang w:val="bs-Latn-BA"/>
        </w:rPr>
        <w:t xml:space="preserve"> i o tome izvijesti registarski sud, ukoliko je za utvrđivanje činjenica iz stava 2. ovog člana mjerodavan drugi sud. Kada registarski sud primi obavijest da je pokrenut postupak, prekinuće postupak za upis u registar do d</w:t>
      </w:r>
      <w:r w:rsidR="000166D9">
        <w:rPr>
          <w:rFonts w:ascii="Bookman Old Style" w:eastAsia="Calibri" w:hAnsi="Bookman Old Style" w:cs="Times New Roman"/>
          <w:noProof/>
          <w:sz w:val="22"/>
          <w:lang w:val="bs-Latn-BA"/>
        </w:rPr>
        <w:t xml:space="preserve">onošenja pravosnažnog rješenja </w:t>
      </w:r>
      <w:r>
        <w:rPr>
          <w:rFonts w:ascii="Bookman Old Style" w:eastAsia="Calibri" w:hAnsi="Bookman Old Style" w:cs="Times New Roman"/>
          <w:noProof/>
          <w:sz w:val="22"/>
          <w:lang w:val="bs-Latn-BA"/>
        </w:rPr>
        <w:t>kojim je okončan taj postupak.</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Imajući u vidu citirane odredbe zakona, ovaj sud cijeni da je prvostepeni sud pravilno zaključio da postoje činjenice od kojih zavisi da li su se stekli uslovi za upis u sudski registar promjene osnivača, koje činjenice se utvrđuju u drugom postupku koji je pokrenut kod Opštinskog suda u Sarajevu, pa je prvostepeni sud donio pravilnu odluku da se postupak za upis u registar u ovoj pravnoj stvari prekida do donošenja pravosnažnog rješenja kojim je okončan postupak koji se vodi kod Opštinskog suda u Sarajevu.</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Predlagač je nakon izjavljivanja žalbe na pobijano rješenje zatražio nastavak postupka na osnovu rješenja o mjeri osiguranja Opštinskog suda u Sarajevu broj: 65 0 Ps 945550 22 Mo od 15.03.2022. godine, dok je Opštinski sud u Sarajevu (na zahtjev Opštinskog suda u Goraždu, a u svrhu donošenja odluke po prijavi predlagača za promjenu osnivača), obavijestio Opštinski sud u Goraždu da rješenje o mjeri osiguranja nije postalo pravosnažno, pa nisu  ispunjeni uslovi za nastavak postupka.</w:t>
      </w:r>
    </w:p>
    <w:p w:rsidR="0094258A" w:rsidRDefault="0094258A"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Times New Roman" w:hAnsi="Bookman Old Style" w:cs="Times New Roman"/>
          <w:noProof/>
          <w:sz w:val="22"/>
          <w:lang w:val="bs-Latn-BA"/>
        </w:rPr>
      </w:pPr>
      <w:r>
        <w:rPr>
          <w:rFonts w:ascii="Bookman Old Style" w:eastAsia="Times New Roman" w:hAnsi="Bookman Old Style" w:cs="Times New Roman"/>
          <w:noProof/>
          <w:sz w:val="22"/>
          <w:lang w:val="bs-Latn-BA"/>
        </w:rPr>
        <w:t>U ovom postupku sud nije ovlašten da cijeni da li</w:t>
      </w:r>
      <w:r w:rsidR="0094258A">
        <w:rPr>
          <w:rFonts w:ascii="Bookman Old Style" w:eastAsia="Times New Roman" w:hAnsi="Bookman Old Style" w:cs="Times New Roman"/>
          <w:noProof/>
          <w:sz w:val="22"/>
          <w:lang w:val="bs-Latn-BA"/>
        </w:rPr>
        <w:t xml:space="preserve"> je Prevent CEE d.o.o.</w:t>
      </w:r>
      <w:r>
        <w:rPr>
          <w:rFonts w:ascii="Bookman Old Style" w:eastAsia="Times New Roman" w:hAnsi="Bookman Old Style" w:cs="Times New Roman"/>
          <w:noProof/>
          <w:sz w:val="22"/>
          <w:lang w:val="bs-Latn-BA"/>
        </w:rPr>
        <w:t xml:space="preserve"> pasivno legitimisan u parničnom postupku po tužbi tužioca Raiffeisen bank d.d. Sarajevo protiv tuženih Prevent CEE d.o.o.  i  Establish d.o.o. Sarajevo, niti d</w:t>
      </w:r>
      <w:r w:rsidR="00EE36D4">
        <w:rPr>
          <w:rFonts w:ascii="Bookman Old Style" w:eastAsia="Times New Roman" w:hAnsi="Bookman Old Style" w:cs="Times New Roman"/>
          <w:noProof/>
          <w:sz w:val="22"/>
          <w:lang w:val="bs-Latn-BA"/>
        </w:rPr>
        <w:t>a li je tužbeni zahtjev osnovan</w:t>
      </w:r>
      <w:r w:rsidR="00E50F94">
        <w:rPr>
          <w:rFonts w:ascii="Bookman Old Style" w:eastAsia="Times New Roman" w:hAnsi="Bookman Old Style" w:cs="Times New Roman"/>
          <w:noProof/>
          <w:sz w:val="22"/>
          <w:lang w:val="bs-Latn-BA"/>
        </w:rPr>
        <w:t xml:space="preserve"> u smislu </w:t>
      </w:r>
      <w:r w:rsidR="000D4FBC">
        <w:rPr>
          <w:rFonts w:ascii="Bookman Old Style" w:eastAsia="Times New Roman" w:hAnsi="Bookman Old Style" w:cs="Times New Roman"/>
          <w:noProof/>
          <w:sz w:val="22"/>
          <w:lang w:val="bs-Latn-BA"/>
        </w:rPr>
        <w:t xml:space="preserve">člana 280. </w:t>
      </w:r>
      <w:r>
        <w:rPr>
          <w:rFonts w:ascii="Bookman Old Style" w:eastAsia="Times New Roman" w:hAnsi="Bookman Old Style" w:cs="Times New Roman"/>
          <w:noProof/>
          <w:sz w:val="22"/>
          <w:lang w:val="bs-Latn-BA"/>
        </w:rPr>
        <w:t>do 284. Zakona o obligacionim odnosima.</w:t>
      </w:r>
    </w:p>
    <w:p w:rsidR="00E52A98" w:rsidRDefault="00E52A98" w:rsidP="00E52A98">
      <w:pPr>
        <w:ind w:firstLine="720"/>
        <w:rPr>
          <w:rFonts w:ascii="Bookman Old Style" w:eastAsia="Times New Roman" w:hAnsi="Bookman Old Style" w:cs="Times New Roman"/>
          <w:noProof/>
          <w:sz w:val="22"/>
          <w:lang w:val="bs-Latn-BA"/>
        </w:rPr>
      </w:pPr>
    </w:p>
    <w:p w:rsidR="00E52A98" w:rsidRDefault="00E52A98" w:rsidP="00E52A98">
      <w:pPr>
        <w:ind w:firstLine="720"/>
        <w:rPr>
          <w:rFonts w:ascii="Bookman Old Style" w:eastAsia="Calibri" w:hAnsi="Bookman Old Style" w:cs="Times New Roman"/>
          <w:noProof/>
          <w:sz w:val="22"/>
          <w:lang w:val="bs-Latn-BA"/>
        </w:rPr>
      </w:pPr>
      <w:r w:rsidRPr="007C4C76">
        <w:rPr>
          <w:rFonts w:ascii="Bookman Old Style" w:eastAsia="Times New Roman" w:hAnsi="Bookman Old Style" w:cs="Times New Roman"/>
          <w:noProof/>
          <w:sz w:val="22"/>
          <w:lang w:val="bs-Latn-BA"/>
        </w:rPr>
        <w:t>Kako  je ovaj sud utvrdio da ne postoje razlozi žalbe</w:t>
      </w:r>
      <w:r w:rsidR="00EE36D4">
        <w:rPr>
          <w:rFonts w:ascii="Bookman Old Style" w:eastAsia="Times New Roman" w:hAnsi="Bookman Old Style" w:cs="Times New Roman"/>
          <w:noProof/>
          <w:sz w:val="22"/>
          <w:lang w:val="bs-Latn-BA"/>
        </w:rPr>
        <w:t>,</w:t>
      </w:r>
      <w:r w:rsidRPr="007C4C76">
        <w:rPr>
          <w:rFonts w:ascii="Bookman Old Style" w:eastAsia="Times New Roman" w:hAnsi="Bookman Old Style" w:cs="Times New Roman"/>
          <w:noProof/>
          <w:sz w:val="22"/>
          <w:lang w:val="bs-Latn-BA"/>
        </w:rPr>
        <w:t xml:space="preserve"> kao ni razlozi na koje pazi po službenoj dužnosti, žalbu je odbio kao neosnovanu i prvostepeno rješenje potvrdio na osnovu člana </w:t>
      </w:r>
      <w:r>
        <w:rPr>
          <w:rFonts w:ascii="Bookman Old Style" w:eastAsia="Times New Roman" w:hAnsi="Bookman Old Style" w:cs="Arial"/>
          <w:noProof/>
          <w:sz w:val="22"/>
          <w:lang w:val="bs-Latn-BA"/>
        </w:rPr>
        <w:t>235. stav 1. tačka 2.  ZPP i člana 65. stav 1. tačka 2) Zakona o registraciji poslovnih subjekata u Federaciji Bosne i Hercegovine</w:t>
      </w:r>
      <w:r>
        <w:rPr>
          <w:rFonts w:ascii="Bookman Old Style" w:eastAsia="Calibri" w:hAnsi="Bookman Old Style" w:cs="Times New Roman"/>
          <w:noProof/>
          <w:sz w:val="22"/>
          <w:lang w:val="bs-Latn-BA"/>
        </w:rPr>
        <w:t>.</w:t>
      </w:r>
    </w:p>
    <w:p w:rsidR="00E52A98" w:rsidRPr="007C4C76" w:rsidRDefault="00E52A98" w:rsidP="00E52A98">
      <w:pPr>
        <w:ind w:firstLine="720"/>
        <w:rPr>
          <w:rFonts w:ascii="Bookman Old Style" w:eastAsia="Times New Roman" w:hAnsi="Bookman Old Style" w:cs="Times New Roman"/>
          <w:noProof/>
          <w:sz w:val="22"/>
          <w:lang w:val="bs-Latn-BA"/>
        </w:rPr>
      </w:pPr>
    </w:p>
    <w:p w:rsidR="00A149FE" w:rsidRPr="007C4C76" w:rsidRDefault="00A149FE" w:rsidP="00A149FE">
      <w:pPr>
        <w:tabs>
          <w:tab w:val="left" w:pos="6165"/>
        </w:tabs>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 xml:space="preserve">                                              </w:t>
      </w:r>
      <w:r w:rsidR="00B13E20" w:rsidRPr="007C4C76">
        <w:rPr>
          <w:rFonts w:ascii="Bookman Old Style" w:eastAsia="Calibri" w:hAnsi="Bookman Old Style" w:cs="Times New Roman"/>
          <w:noProof/>
          <w:sz w:val="22"/>
          <w:lang w:val="bs-Latn-BA"/>
        </w:rPr>
        <w:t xml:space="preserve">           </w:t>
      </w:r>
      <w:r w:rsidR="00BC6748" w:rsidRPr="007C4C76">
        <w:rPr>
          <w:rFonts w:ascii="Bookman Old Style" w:eastAsia="Calibri" w:hAnsi="Bookman Old Style" w:cs="Times New Roman"/>
          <w:noProof/>
          <w:sz w:val="22"/>
          <w:lang w:val="bs-Latn-BA"/>
        </w:rPr>
        <w:t xml:space="preserve">       </w:t>
      </w:r>
      <w:r w:rsidR="00442EDB" w:rsidRPr="007C4C76">
        <w:rPr>
          <w:rFonts w:ascii="Bookman Old Style" w:eastAsia="Calibri" w:hAnsi="Bookman Old Style" w:cs="Times New Roman"/>
          <w:noProof/>
          <w:sz w:val="22"/>
          <w:lang w:val="bs-Latn-BA"/>
        </w:rPr>
        <w:t xml:space="preserve"> </w:t>
      </w:r>
      <w:r w:rsidR="004045CB">
        <w:rPr>
          <w:rFonts w:ascii="Bookman Old Style" w:eastAsia="Calibri" w:hAnsi="Bookman Old Style" w:cs="Times New Roman"/>
          <w:noProof/>
          <w:sz w:val="22"/>
          <w:lang w:val="bs-Latn-BA"/>
        </w:rPr>
        <w:t xml:space="preserve"> </w:t>
      </w:r>
      <w:r w:rsidR="00E52A98">
        <w:rPr>
          <w:rFonts w:ascii="Bookman Old Style" w:eastAsia="Calibri" w:hAnsi="Bookman Old Style" w:cs="Times New Roman"/>
          <w:noProof/>
          <w:sz w:val="22"/>
          <w:lang w:val="bs-Latn-BA"/>
        </w:rPr>
        <w:t xml:space="preserve">               </w:t>
      </w:r>
      <w:r w:rsidR="004045CB">
        <w:rPr>
          <w:rFonts w:ascii="Bookman Old Style" w:eastAsia="Calibri" w:hAnsi="Bookman Old Style" w:cs="Times New Roman"/>
          <w:noProof/>
          <w:sz w:val="22"/>
          <w:lang w:val="bs-Latn-BA"/>
        </w:rPr>
        <w:t xml:space="preserve"> </w:t>
      </w:r>
      <w:r w:rsidR="006C2B2F">
        <w:rPr>
          <w:rFonts w:ascii="Bookman Old Style" w:eastAsia="Calibri" w:hAnsi="Bookman Old Style" w:cs="Times New Roman"/>
          <w:noProof/>
          <w:sz w:val="22"/>
          <w:lang w:val="bs-Latn-BA"/>
        </w:rPr>
        <w:t xml:space="preserve">     </w:t>
      </w:r>
      <w:r w:rsidR="00E34011" w:rsidRPr="007C4C76">
        <w:rPr>
          <w:rFonts w:ascii="Bookman Old Style" w:eastAsia="Calibri" w:hAnsi="Bookman Old Style" w:cs="Times New Roman"/>
          <w:noProof/>
          <w:sz w:val="22"/>
          <w:lang w:val="bs-Latn-BA"/>
        </w:rPr>
        <w:t>Predsjednik vijeća</w:t>
      </w:r>
    </w:p>
    <w:p w:rsidR="000C21BF" w:rsidRPr="007C4C76" w:rsidRDefault="000C21BF" w:rsidP="00A149FE">
      <w:pPr>
        <w:tabs>
          <w:tab w:val="left" w:pos="6165"/>
        </w:tabs>
        <w:rPr>
          <w:rFonts w:ascii="Bookman Old Style" w:eastAsia="Calibri" w:hAnsi="Bookman Old Style" w:cs="Times New Roman"/>
          <w:noProof/>
          <w:sz w:val="22"/>
          <w:lang w:val="bs-Latn-BA"/>
        </w:rPr>
      </w:pPr>
    </w:p>
    <w:p w:rsidR="00A149FE" w:rsidRPr="007C4C76" w:rsidRDefault="001C2F9A" w:rsidP="00A149FE">
      <w:pPr>
        <w:tabs>
          <w:tab w:val="left" w:pos="5655"/>
        </w:tabs>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ab/>
      </w:r>
      <w:r w:rsidR="003F459E" w:rsidRPr="007C4C76">
        <w:rPr>
          <w:rFonts w:ascii="Bookman Old Style" w:eastAsia="Calibri" w:hAnsi="Bookman Old Style" w:cs="Times New Roman"/>
          <w:noProof/>
          <w:sz w:val="22"/>
          <w:lang w:val="bs-Latn-BA"/>
        </w:rPr>
        <w:t xml:space="preserve"> </w:t>
      </w:r>
      <w:r w:rsidR="005C356F">
        <w:rPr>
          <w:rFonts w:ascii="Bookman Old Style" w:eastAsia="Calibri" w:hAnsi="Bookman Old Style" w:cs="Times New Roman"/>
          <w:noProof/>
          <w:sz w:val="22"/>
          <w:lang w:val="bs-Latn-BA"/>
        </w:rPr>
        <w:t xml:space="preserve">    </w:t>
      </w:r>
      <w:r w:rsidR="00C23100">
        <w:rPr>
          <w:rFonts w:ascii="Bookman Old Style" w:eastAsia="Calibri" w:hAnsi="Bookman Old Style" w:cs="Times New Roman"/>
          <w:noProof/>
          <w:sz w:val="22"/>
          <w:lang w:val="bs-Latn-BA"/>
        </w:rPr>
        <w:t xml:space="preserve">  </w:t>
      </w:r>
      <w:r w:rsidR="00E52A98">
        <w:rPr>
          <w:rFonts w:ascii="Bookman Old Style" w:eastAsia="Calibri" w:hAnsi="Bookman Old Style" w:cs="Times New Roman"/>
          <w:noProof/>
          <w:sz w:val="22"/>
          <w:lang w:val="bs-Latn-BA"/>
        </w:rPr>
        <w:t xml:space="preserve">   </w:t>
      </w:r>
      <w:r w:rsidR="005C356F">
        <w:rPr>
          <w:rFonts w:ascii="Bookman Old Style" w:eastAsia="Calibri" w:hAnsi="Bookman Old Style" w:cs="Times New Roman"/>
          <w:noProof/>
          <w:sz w:val="22"/>
          <w:lang w:val="bs-Latn-BA"/>
        </w:rPr>
        <w:t xml:space="preserve"> </w:t>
      </w:r>
      <w:r w:rsidRPr="007C4C76">
        <w:rPr>
          <w:rFonts w:ascii="Bookman Old Style" w:eastAsia="Calibri" w:hAnsi="Bookman Old Style" w:cs="Times New Roman"/>
          <w:noProof/>
          <w:sz w:val="22"/>
          <w:lang w:val="bs-Latn-BA"/>
        </w:rPr>
        <w:t>Radija Baltić</w:t>
      </w:r>
    </w:p>
    <w:p w:rsidR="00A149FE" w:rsidRPr="007C4C76" w:rsidRDefault="00A149FE" w:rsidP="00A607DF">
      <w:pPr>
        <w:rPr>
          <w:rFonts w:ascii="Bookman Old Style" w:eastAsia="Calibri" w:hAnsi="Bookman Old Style" w:cs="Times New Roman"/>
          <w:noProof/>
          <w:sz w:val="22"/>
          <w:lang w:val="bs-Latn-BA"/>
        </w:rPr>
      </w:pPr>
    </w:p>
    <w:p w:rsidR="00E52A98" w:rsidRDefault="00E52A98" w:rsidP="00A607DF">
      <w:pPr>
        <w:ind w:right="-1080"/>
        <w:rPr>
          <w:rFonts w:ascii="Bookman Old Style" w:eastAsia="Calibri" w:hAnsi="Bookman Old Style" w:cs="Times New Roman"/>
          <w:noProof/>
          <w:sz w:val="22"/>
          <w:lang w:val="bs-Latn-BA"/>
        </w:rPr>
      </w:pPr>
    </w:p>
    <w:p w:rsidR="00E52A98" w:rsidRDefault="00E52A98" w:rsidP="00A607DF">
      <w:pPr>
        <w:ind w:right="-1080"/>
        <w:rPr>
          <w:rFonts w:ascii="Bookman Old Style" w:eastAsia="Calibri" w:hAnsi="Bookman Old Style" w:cs="Times New Roman"/>
          <w:noProof/>
          <w:sz w:val="22"/>
          <w:lang w:val="bs-Latn-BA"/>
        </w:rPr>
      </w:pPr>
    </w:p>
    <w:p w:rsidR="00A149FE" w:rsidRPr="007C4C76" w:rsidRDefault="00CA543F" w:rsidP="00A607DF">
      <w:pPr>
        <w:ind w:right="-1080"/>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Odluka je donesena jednoglasn</w:t>
      </w:r>
      <w:r w:rsidR="00A149FE" w:rsidRPr="007C4C76">
        <w:rPr>
          <w:rFonts w:ascii="Bookman Old Style" w:eastAsia="Calibri" w:hAnsi="Bookman Old Style" w:cs="Times New Roman"/>
          <w:noProof/>
          <w:sz w:val="22"/>
          <w:lang w:val="bs-Latn-BA"/>
        </w:rPr>
        <w:t>o.</w:t>
      </w:r>
    </w:p>
    <w:p w:rsidR="00A149FE" w:rsidRPr="007C4C76" w:rsidRDefault="00A149FE" w:rsidP="00A607DF">
      <w:pPr>
        <w:ind w:right="-1080"/>
        <w:rPr>
          <w:rFonts w:ascii="Bookman Old Style" w:eastAsia="Calibri" w:hAnsi="Bookman Old Style" w:cs="Times New Roman"/>
          <w:noProof/>
          <w:sz w:val="22"/>
          <w:lang w:val="bs-Latn-BA"/>
        </w:rPr>
      </w:pPr>
    </w:p>
    <w:p w:rsidR="00A149FE" w:rsidRPr="007C4C76" w:rsidRDefault="00A149FE" w:rsidP="00A607DF">
      <w:pPr>
        <w:ind w:right="-1080"/>
        <w:rPr>
          <w:rFonts w:ascii="Bookman Old Style" w:eastAsia="Calibri" w:hAnsi="Bookman Old Style" w:cs="Times New Roman"/>
          <w:noProof/>
          <w:sz w:val="22"/>
          <w:lang w:val="bs-Latn-BA"/>
        </w:rPr>
      </w:pPr>
    </w:p>
    <w:p w:rsidR="00A607DF" w:rsidRPr="007C4C76" w:rsidRDefault="00A607DF" w:rsidP="00A607DF">
      <w:pPr>
        <w:ind w:right="-1080"/>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 xml:space="preserve">Članovi vijeća:                                                   </w:t>
      </w:r>
      <w:r w:rsidR="00757444" w:rsidRPr="007C4C76">
        <w:rPr>
          <w:rFonts w:ascii="Bookman Old Style" w:eastAsia="Calibri" w:hAnsi="Bookman Old Style" w:cs="Times New Roman"/>
          <w:noProof/>
          <w:sz w:val="22"/>
          <w:lang w:val="bs-Latn-BA"/>
        </w:rPr>
        <w:t xml:space="preserve">              </w:t>
      </w:r>
      <w:r w:rsidRPr="007C4C76">
        <w:rPr>
          <w:rFonts w:ascii="Bookman Old Style" w:eastAsia="Calibri" w:hAnsi="Bookman Old Style" w:cs="Times New Roman"/>
          <w:noProof/>
          <w:sz w:val="22"/>
          <w:lang w:val="bs-Latn-BA"/>
        </w:rPr>
        <w:t>Predsjednik vijeća:</w:t>
      </w:r>
    </w:p>
    <w:p w:rsidR="00A607DF" w:rsidRPr="007C4C76" w:rsidRDefault="00A607DF" w:rsidP="00A607DF">
      <w:pPr>
        <w:ind w:right="-1080"/>
        <w:rPr>
          <w:rFonts w:ascii="Bookman Old Style" w:eastAsia="Calibri" w:hAnsi="Bookman Old Style" w:cs="Times New Roman"/>
          <w:noProof/>
          <w:sz w:val="22"/>
          <w:lang w:val="bs-Latn-BA"/>
        </w:rPr>
      </w:pPr>
    </w:p>
    <w:p w:rsidR="00A607DF" w:rsidRPr="007C4C76" w:rsidRDefault="00A607DF" w:rsidP="00A607DF">
      <w:pPr>
        <w:ind w:right="-1080"/>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 xml:space="preserve">1.______________ -  sudija izvjestilac   </w:t>
      </w:r>
      <w:r w:rsidR="00757444" w:rsidRPr="007C4C76">
        <w:rPr>
          <w:rFonts w:ascii="Bookman Old Style" w:eastAsia="Calibri" w:hAnsi="Bookman Old Style" w:cs="Times New Roman"/>
          <w:noProof/>
          <w:sz w:val="22"/>
          <w:lang w:val="bs-Latn-BA"/>
        </w:rPr>
        <w:t xml:space="preserve">                             </w:t>
      </w:r>
      <w:r w:rsidR="006F5B7A" w:rsidRPr="007C4C76">
        <w:rPr>
          <w:rFonts w:ascii="Bookman Old Style" w:eastAsia="Calibri" w:hAnsi="Bookman Old Style" w:cs="Times New Roman"/>
          <w:noProof/>
          <w:sz w:val="22"/>
          <w:lang w:val="bs-Latn-BA"/>
        </w:rPr>
        <w:t xml:space="preserve"> </w:t>
      </w:r>
      <w:r w:rsidRPr="007C4C76">
        <w:rPr>
          <w:rFonts w:ascii="Bookman Old Style" w:eastAsia="Calibri" w:hAnsi="Bookman Old Style" w:cs="Times New Roman"/>
          <w:noProof/>
          <w:sz w:val="22"/>
          <w:lang w:val="bs-Latn-BA"/>
        </w:rPr>
        <w:t>________________</w:t>
      </w:r>
    </w:p>
    <w:p w:rsidR="00A607DF" w:rsidRPr="007C4C76" w:rsidRDefault="000A0700" w:rsidP="00A607DF">
      <w:pPr>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 xml:space="preserve">    Tanja Đajić</w:t>
      </w:r>
      <w:r w:rsidR="00A607DF" w:rsidRPr="007C4C76">
        <w:rPr>
          <w:rFonts w:ascii="Bookman Old Style" w:eastAsia="Calibri" w:hAnsi="Bookman Old Style" w:cs="Times New Roman"/>
          <w:noProof/>
          <w:sz w:val="22"/>
          <w:lang w:val="bs-Latn-BA"/>
        </w:rPr>
        <w:t xml:space="preserve">      </w:t>
      </w:r>
      <w:r w:rsidR="00A607DF" w:rsidRPr="007C4C76">
        <w:rPr>
          <w:rFonts w:ascii="Bookman Old Style" w:eastAsia="Calibri" w:hAnsi="Bookman Old Style" w:cs="Times New Roman"/>
          <w:noProof/>
          <w:sz w:val="22"/>
          <w:lang w:val="bs-Latn-BA"/>
        </w:rPr>
        <w:tab/>
      </w:r>
      <w:r w:rsidR="00A607DF" w:rsidRPr="007C4C76">
        <w:rPr>
          <w:rFonts w:ascii="Bookman Old Style" w:eastAsia="Calibri" w:hAnsi="Bookman Old Style" w:cs="Times New Roman"/>
          <w:noProof/>
          <w:sz w:val="22"/>
          <w:lang w:val="bs-Latn-BA"/>
        </w:rPr>
        <w:tab/>
      </w:r>
      <w:r w:rsidR="00A607DF" w:rsidRPr="007C4C76">
        <w:rPr>
          <w:rFonts w:ascii="Bookman Old Style" w:eastAsia="Calibri" w:hAnsi="Bookman Old Style" w:cs="Times New Roman"/>
          <w:noProof/>
          <w:sz w:val="22"/>
          <w:lang w:val="bs-Latn-BA"/>
        </w:rPr>
        <w:tab/>
      </w:r>
      <w:r w:rsidR="00A607DF" w:rsidRPr="007C4C76">
        <w:rPr>
          <w:rFonts w:ascii="Bookman Old Style" w:eastAsia="Calibri" w:hAnsi="Bookman Old Style" w:cs="Times New Roman"/>
          <w:noProof/>
          <w:sz w:val="22"/>
          <w:lang w:val="bs-Latn-BA"/>
        </w:rPr>
        <w:tab/>
      </w:r>
      <w:r w:rsidR="00A607DF" w:rsidRPr="007C4C76">
        <w:rPr>
          <w:rFonts w:ascii="Bookman Old Style" w:eastAsia="Calibri" w:hAnsi="Bookman Old Style" w:cs="Times New Roman"/>
          <w:noProof/>
          <w:sz w:val="22"/>
          <w:lang w:val="bs-Latn-BA"/>
        </w:rPr>
        <w:tab/>
        <w:t xml:space="preserve">   </w:t>
      </w:r>
      <w:r w:rsidR="00757444" w:rsidRPr="007C4C76">
        <w:rPr>
          <w:rFonts w:ascii="Bookman Old Style" w:eastAsia="Calibri" w:hAnsi="Bookman Old Style" w:cs="Times New Roman"/>
          <w:noProof/>
          <w:sz w:val="22"/>
          <w:lang w:val="bs-Latn-BA"/>
        </w:rPr>
        <w:t xml:space="preserve">           </w:t>
      </w:r>
      <w:r w:rsidR="006F5B7A" w:rsidRPr="007C4C76">
        <w:rPr>
          <w:rFonts w:ascii="Bookman Old Style" w:eastAsia="Calibri" w:hAnsi="Bookman Old Style" w:cs="Times New Roman"/>
          <w:noProof/>
          <w:sz w:val="22"/>
          <w:lang w:val="bs-Latn-BA"/>
        </w:rPr>
        <w:t xml:space="preserve"> </w:t>
      </w:r>
      <w:r w:rsidR="00806403">
        <w:rPr>
          <w:rFonts w:ascii="Bookman Old Style" w:eastAsia="Calibri" w:hAnsi="Bookman Old Style" w:cs="Times New Roman"/>
          <w:noProof/>
          <w:sz w:val="22"/>
          <w:lang w:val="bs-Latn-BA"/>
        </w:rPr>
        <w:t xml:space="preserve"> </w:t>
      </w:r>
      <w:r w:rsidR="001C2F9A" w:rsidRPr="007C4C76">
        <w:rPr>
          <w:rFonts w:ascii="Bookman Old Style" w:eastAsia="Calibri" w:hAnsi="Bookman Old Style" w:cs="Times New Roman"/>
          <w:noProof/>
          <w:sz w:val="22"/>
          <w:lang w:val="bs-Latn-BA"/>
        </w:rPr>
        <w:t>Radija Baltić</w:t>
      </w:r>
    </w:p>
    <w:p w:rsidR="00A607DF" w:rsidRPr="007C4C76" w:rsidRDefault="00A607DF" w:rsidP="00A607DF">
      <w:pPr>
        <w:rPr>
          <w:rFonts w:ascii="Bookman Old Style" w:eastAsia="Calibri" w:hAnsi="Bookman Old Style" w:cs="Times New Roman"/>
          <w:noProof/>
          <w:sz w:val="22"/>
          <w:lang w:val="bs-Latn-BA"/>
        </w:rPr>
      </w:pPr>
    </w:p>
    <w:p w:rsidR="00A607DF" w:rsidRPr="007C4C76" w:rsidRDefault="00A607DF" w:rsidP="00A607DF">
      <w:pPr>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2. ______________ -  član vijeća</w:t>
      </w:r>
    </w:p>
    <w:p w:rsidR="00A607DF" w:rsidRPr="007C4C76" w:rsidRDefault="000A0700" w:rsidP="00C93B13">
      <w:pPr>
        <w:tabs>
          <w:tab w:val="center" w:pos="4536"/>
        </w:tabs>
        <w:rPr>
          <w:rFonts w:ascii="Bookman Old Style" w:eastAsia="Calibri" w:hAnsi="Bookman Old Style" w:cs="Times New Roman"/>
          <w:noProof/>
          <w:sz w:val="22"/>
          <w:lang w:val="bs-Latn-BA"/>
        </w:rPr>
      </w:pPr>
      <w:r w:rsidRPr="007C4C76">
        <w:rPr>
          <w:rFonts w:ascii="Bookman Old Style" w:eastAsia="Calibri" w:hAnsi="Bookman Old Style" w:cs="Times New Roman"/>
          <w:noProof/>
          <w:sz w:val="22"/>
          <w:lang w:val="bs-Latn-BA"/>
        </w:rPr>
        <w:t xml:space="preserve">    </w:t>
      </w:r>
      <w:r w:rsidR="00D963BF" w:rsidRPr="007C4C76">
        <w:rPr>
          <w:rFonts w:ascii="Bookman Old Style" w:eastAsia="Calibri" w:hAnsi="Bookman Old Style" w:cs="Times New Roman"/>
          <w:noProof/>
          <w:sz w:val="22"/>
          <w:lang w:val="bs-Latn-BA"/>
        </w:rPr>
        <w:t>Edin Bičo</w:t>
      </w:r>
      <w:r w:rsidR="00A607DF" w:rsidRPr="007C4C76">
        <w:rPr>
          <w:rFonts w:ascii="Bookman Old Style" w:eastAsia="Calibri" w:hAnsi="Bookman Old Style" w:cs="Times New Roman"/>
          <w:noProof/>
          <w:sz w:val="22"/>
          <w:lang w:val="bs-Latn-BA"/>
        </w:rPr>
        <w:tab/>
      </w:r>
    </w:p>
    <w:sectPr w:rsidR="00A607DF" w:rsidRPr="007C4C76" w:rsidSect="00773BE9">
      <w:footerReference w:type="default" r:id="rId8"/>
      <w:pgSz w:w="12240" w:h="15840"/>
      <w:pgMar w:top="1134" w:right="1814" w:bottom="1134"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AF8" w:rsidRDefault="00510AF8" w:rsidP="00303A3D">
      <w:r>
        <w:separator/>
      </w:r>
    </w:p>
  </w:endnote>
  <w:endnote w:type="continuationSeparator" w:id="0">
    <w:p w:rsidR="00510AF8" w:rsidRDefault="00510AF8"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87A" w:rsidRDefault="008F4081">
    <w:pPr>
      <w:pStyle w:val="Footer"/>
      <w:jc w:val="right"/>
    </w:pPr>
    <w:r>
      <w:fldChar w:fldCharType="begin"/>
    </w:r>
    <w:r w:rsidR="00A607DF">
      <w:instrText xml:space="preserve"> PAGE   \* MERGEFORMAT </w:instrText>
    </w:r>
    <w:r>
      <w:fldChar w:fldCharType="separate"/>
    </w:r>
    <w:r w:rsidR="00773BE9">
      <w:rPr>
        <w:noProof/>
      </w:rPr>
      <w:t>6</w:t>
    </w:r>
    <w:r>
      <w:rPr>
        <w:noProof/>
      </w:rPr>
      <w:fldChar w:fldCharType="end"/>
    </w:r>
  </w:p>
  <w:p w:rsidR="006A487A" w:rsidRDefault="00DA6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AF8" w:rsidRDefault="00510AF8" w:rsidP="00303A3D">
      <w:r>
        <w:separator/>
      </w:r>
    </w:p>
  </w:footnote>
  <w:footnote w:type="continuationSeparator" w:id="0">
    <w:p w:rsidR="00510AF8" w:rsidRDefault="00510AF8" w:rsidP="00303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759B6"/>
    <w:multiLevelType w:val="hybridMultilevel"/>
    <w:tmpl w:val="E32469F6"/>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D5A"/>
    <w:rsid w:val="00000BA3"/>
    <w:rsid w:val="00001DDA"/>
    <w:rsid w:val="000026C5"/>
    <w:rsid w:val="00005335"/>
    <w:rsid w:val="0001499A"/>
    <w:rsid w:val="00015EF7"/>
    <w:rsid w:val="000166D9"/>
    <w:rsid w:val="0002095D"/>
    <w:rsid w:val="000336BB"/>
    <w:rsid w:val="00036990"/>
    <w:rsid w:val="00036BF6"/>
    <w:rsid w:val="00043916"/>
    <w:rsid w:val="00053F43"/>
    <w:rsid w:val="0005498C"/>
    <w:rsid w:val="000643CC"/>
    <w:rsid w:val="00080257"/>
    <w:rsid w:val="000949BF"/>
    <w:rsid w:val="00096E81"/>
    <w:rsid w:val="000A0700"/>
    <w:rsid w:val="000A6C94"/>
    <w:rsid w:val="000C21BF"/>
    <w:rsid w:val="000D4FBC"/>
    <w:rsid w:val="000D51CC"/>
    <w:rsid w:val="000D606F"/>
    <w:rsid w:val="000D6A67"/>
    <w:rsid w:val="000E379A"/>
    <w:rsid w:val="000E51E1"/>
    <w:rsid w:val="000F2788"/>
    <w:rsid w:val="000F6694"/>
    <w:rsid w:val="00100D5A"/>
    <w:rsid w:val="0010230F"/>
    <w:rsid w:val="00106777"/>
    <w:rsid w:val="00106A01"/>
    <w:rsid w:val="00121B03"/>
    <w:rsid w:val="00127BF4"/>
    <w:rsid w:val="00135AD9"/>
    <w:rsid w:val="001430E7"/>
    <w:rsid w:val="00165491"/>
    <w:rsid w:val="0016700E"/>
    <w:rsid w:val="00176468"/>
    <w:rsid w:val="00177484"/>
    <w:rsid w:val="00177C3D"/>
    <w:rsid w:val="001A5B7E"/>
    <w:rsid w:val="001A6452"/>
    <w:rsid w:val="001A7E45"/>
    <w:rsid w:val="001B420B"/>
    <w:rsid w:val="001C2EA9"/>
    <w:rsid w:val="001C2F9A"/>
    <w:rsid w:val="001C38E2"/>
    <w:rsid w:val="001F5FA9"/>
    <w:rsid w:val="00212CB7"/>
    <w:rsid w:val="00213EFB"/>
    <w:rsid w:val="0023416C"/>
    <w:rsid w:val="00236965"/>
    <w:rsid w:val="002503B6"/>
    <w:rsid w:val="002569FE"/>
    <w:rsid w:val="0025788F"/>
    <w:rsid w:val="0026754C"/>
    <w:rsid w:val="00277994"/>
    <w:rsid w:val="00281882"/>
    <w:rsid w:val="00285019"/>
    <w:rsid w:val="00293096"/>
    <w:rsid w:val="002935E6"/>
    <w:rsid w:val="002937B9"/>
    <w:rsid w:val="002A0800"/>
    <w:rsid w:val="002A556F"/>
    <w:rsid w:val="002B4BA1"/>
    <w:rsid w:val="002C1000"/>
    <w:rsid w:val="002C4D52"/>
    <w:rsid w:val="002D39D5"/>
    <w:rsid w:val="002D4758"/>
    <w:rsid w:val="002D52DA"/>
    <w:rsid w:val="002D541B"/>
    <w:rsid w:val="002F26F0"/>
    <w:rsid w:val="00303A3D"/>
    <w:rsid w:val="00316611"/>
    <w:rsid w:val="0032719E"/>
    <w:rsid w:val="003366A2"/>
    <w:rsid w:val="00337115"/>
    <w:rsid w:val="00361662"/>
    <w:rsid w:val="00383956"/>
    <w:rsid w:val="00385461"/>
    <w:rsid w:val="003902A6"/>
    <w:rsid w:val="00393756"/>
    <w:rsid w:val="003A303D"/>
    <w:rsid w:val="003A445A"/>
    <w:rsid w:val="003A55E7"/>
    <w:rsid w:val="003B3125"/>
    <w:rsid w:val="003B5E4B"/>
    <w:rsid w:val="003C3321"/>
    <w:rsid w:val="003C5940"/>
    <w:rsid w:val="003C6E0D"/>
    <w:rsid w:val="003C6FD0"/>
    <w:rsid w:val="003C7A15"/>
    <w:rsid w:val="003D35CE"/>
    <w:rsid w:val="003D41B4"/>
    <w:rsid w:val="003F22D9"/>
    <w:rsid w:val="003F332C"/>
    <w:rsid w:val="003F459E"/>
    <w:rsid w:val="004045CB"/>
    <w:rsid w:val="00404D62"/>
    <w:rsid w:val="0041346E"/>
    <w:rsid w:val="00430C3F"/>
    <w:rsid w:val="00430FF9"/>
    <w:rsid w:val="00432F53"/>
    <w:rsid w:val="00433624"/>
    <w:rsid w:val="00434955"/>
    <w:rsid w:val="0043525C"/>
    <w:rsid w:val="0044188B"/>
    <w:rsid w:val="00442EDB"/>
    <w:rsid w:val="00445F77"/>
    <w:rsid w:val="004460FA"/>
    <w:rsid w:val="00457AF6"/>
    <w:rsid w:val="00467513"/>
    <w:rsid w:val="0047525D"/>
    <w:rsid w:val="00481C31"/>
    <w:rsid w:val="004837A4"/>
    <w:rsid w:val="004934E3"/>
    <w:rsid w:val="00493FB4"/>
    <w:rsid w:val="00494CA7"/>
    <w:rsid w:val="004A7739"/>
    <w:rsid w:val="004C2B19"/>
    <w:rsid w:val="004D5BF3"/>
    <w:rsid w:val="004D7AEC"/>
    <w:rsid w:val="004F1675"/>
    <w:rsid w:val="005003CC"/>
    <w:rsid w:val="00510AF8"/>
    <w:rsid w:val="00512028"/>
    <w:rsid w:val="00517982"/>
    <w:rsid w:val="00521316"/>
    <w:rsid w:val="005213B8"/>
    <w:rsid w:val="00524D56"/>
    <w:rsid w:val="00540B17"/>
    <w:rsid w:val="005426C7"/>
    <w:rsid w:val="00570F4A"/>
    <w:rsid w:val="00571C9D"/>
    <w:rsid w:val="00577B9E"/>
    <w:rsid w:val="00583870"/>
    <w:rsid w:val="00596E51"/>
    <w:rsid w:val="005A5C57"/>
    <w:rsid w:val="005B0964"/>
    <w:rsid w:val="005C356F"/>
    <w:rsid w:val="005D1DEA"/>
    <w:rsid w:val="005D3DBC"/>
    <w:rsid w:val="005D3F75"/>
    <w:rsid w:val="005D7102"/>
    <w:rsid w:val="005E14C3"/>
    <w:rsid w:val="005E1743"/>
    <w:rsid w:val="005E6AB9"/>
    <w:rsid w:val="005E6DC6"/>
    <w:rsid w:val="00605123"/>
    <w:rsid w:val="006306FB"/>
    <w:rsid w:val="00635437"/>
    <w:rsid w:val="00635E9E"/>
    <w:rsid w:val="0065650D"/>
    <w:rsid w:val="006579B9"/>
    <w:rsid w:val="0066375A"/>
    <w:rsid w:val="00664B34"/>
    <w:rsid w:val="0066533F"/>
    <w:rsid w:val="00675BC7"/>
    <w:rsid w:val="0068151A"/>
    <w:rsid w:val="0068222C"/>
    <w:rsid w:val="0068364A"/>
    <w:rsid w:val="006844B1"/>
    <w:rsid w:val="00684D9E"/>
    <w:rsid w:val="006912B7"/>
    <w:rsid w:val="00691EB0"/>
    <w:rsid w:val="00695915"/>
    <w:rsid w:val="006A228F"/>
    <w:rsid w:val="006A2E89"/>
    <w:rsid w:val="006A53E8"/>
    <w:rsid w:val="006A621D"/>
    <w:rsid w:val="006C2B2F"/>
    <w:rsid w:val="006E09AE"/>
    <w:rsid w:val="006E4E05"/>
    <w:rsid w:val="006E6C0C"/>
    <w:rsid w:val="006F4FC4"/>
    <w:rsid w:val="006F5B7A"/>
    <w:rsid w:val="006F620A"/>
    <w:rsid w:val="00703F96"/>
    <w:rsid w:val="007054F0"/>
    <w:rsid w:val="00716DF2"/>
    <w:rsid w:val="00720215"/>
    <w:rsid w:val="0072384B"/>
    <w:rsid w:val="00735487"/>
    <w:rsid w:val="007517EA"/>
    <w:rsid w:val="00757444"/>
    <w:rsid w:val="00766E40"/>
    <w:rsid w:val="00773BE9"/>
    <w:rsid w:val="007833CF"/>
    <w:rsid w:val="00792476"/>
    <w:rsid w:val="007A5583"/>
    <w:rsid w:val="007B0B8B"/>
    <w:rsid w:val="007B0C2D"/>
    <w:rsid w:val="007B41CB"/>
    <w:rsid w:val="007C0E86"/>
    <w:rsid w:val="007C4C76"/>
    <w:rsid w:val="007C4EC4"/>
    <w:rsid w:val="007D71CA"/>
    <w:rsid w:val="007E3565"/>
    <w:rsid w:val="007F18CF"/>
    <w:rsid w:val="007F3044"/>
    <w:rsid w:val="007F4644"/>
    <w:rsid w:val="00801813"/>
    <w:rsid w:val="00802179"/>
    <w:rsid w:val="00804F14"/>
    <w:rsid w:val="00806403"/>
    <w:rsid w:val="0081582B"/>
    <w:rsid w:val="00815942"/>
    <w:rsid w:val="008309E9"/>
    <w:rsid w:val="00837171"/>
    <w:rsid w:val="008427F9"/>
    <w:rsid w:val="00845567"/>
    <w:rsid w:val="00862AE4"/>
    <w:rsid w:val="00866FF2"/>
    <w:rsid w:val="00871FF1"/>
    <w:rsid w:val="008738BA"/>
    <w:rsid w:val="0087474C"/>
    <w:rsid w:val="00876A60"/>
    <w:rsid w:val="00886FA8"/>
    <w:rsid w:val="00895476"/>
    <w:rsid w:val="00896639"/>
    <w:rsid w:val="008A6F2A"/>
    <w:rsid w:val="008B2E7B"/>
    <w:rsid w:val="008B3AE4"/>
    <w:rsid w:val="008D72DE"/>
    <w:rsid w:val="008D7A2C"/>
    <w:rsid w:val="008D7C1C"/>
    <w:rsid w:val="008E02F6"/>
    <w:rsid w:val="008F325D"/>
    <w:rsid w:val="008F4081"/>
    <w:rsid w:val="008F4DC2"/>
    <w:rsid w:val="00901F31"/>
    <w:rsid w:val="009033F7"/>
    <w:rsid w:val="00906D08"/>
    <w:rsid w:val="00912238"/>
    <w:rsid w:val="00925BE0"/>
    <w:rsid w:val="009309DF"/>
    <w:rsid w:val="00937221"/>
    <w:rsid w:val="00940D23"/>
    <w:rsid w:val="0094258A"/>
    <w:rsid w:val="0095018B"/>
    <w:rsid w:val="00950CA6"/>
    <w:rsid w:val="00950EED"/>
    <w:rsid w:val="00957F6D"/>
    <w:rsid w:val="00966A3C"/>
    <w:rsid w:val="0097707D"/>
    <w:rsid w:val="009871A9"/>
    <w:rsid w:val="00994E2C"/>
    <w:rsid w:val="009A2410"/>
    <w:rsid w:val="009A3093"/>
    <w:rsid w:val="009B0362"/>
    <w:rsid w:val="009B1E58"/>
    <w:rsid w:val="009E5687"/>
    <w:rsid w:val="00A046D5"/>
    <w:rsid w:val="00A05072"/>
    <w:rsid w:val="00A1165F"/>
    <w:rsid w:val="00A13120"/>
    <w:rsid w:val="00A149FE"/>
    <w:rsid w:val="00A308FB"/>
    <w:rsid w:val="00A339BD"/>
    <w:rsid w:val="00A34D8B"/>
    <w:rsid w:val="00A45A73"/>
    <w:rsid w:val="00A51D15"/>
    <w:rsid w:val="00A607DF"/>
    <w:rsid w:val="00A64634"/>
    <w:rsid w:val="00A6613F"/>
    <w:rsid w:val="00A870F1"/>
    <w:rsid w:val="00A90473"/>
    <w:rsid w:val="00AA45C5"/>
    <w:rsid w:val="00AA6FF9"/>
    <w:rsid w:val="00AC4501"/>
    <w:rsid w:val="00AC6DB6"/>
    <w:rsid w:val="00AD7421"/>
    <w:rsid w:val="00AE00EA"/>
    <w:rsid w:val="00AE12B9"/>
    <w:rsid w:val="00AE332A"/>
    <w:rsid w:val="00AE39B4"/>
    <w:rsid w:val="00AF42E7"/>
    <w:rsid w:val="00B02A85"/>
    <w:rsid w:val="00B11C98"/>
    <w:rsid w:val="00B12385"/>
    <w:rsid w:val="00B126DF"/>
    <w:rsid w:val="00B13E20"/>
    <w:rsid w:val="00B20240"/>
    <w:rsid w:val="00B235F4"/>
    <w:rsid w:val="00B238DB"/>
    <w:rsid w:val="00B3193B"/>
    <w:rsid w:val="00B31AE3"/>
    <w:rsid w:val="00B32841"/>
    <w:rsid w:val="00B40543"/>
    <w:rsid w:val="00B420C3"/>
    <w:rsid w:val="00B556F9"/>
    <w:rsid w:val="00B64509"/>
    <w:rsid w:val="00B72C40"/>
    <w:rsid w:val="00B76545"/>
    <w:rsid w:val="00B76A28"/>
    <w:rsid w:val="00B82CFC"/>
    <w:rsid w:val="00B87FB3"/>
    <w:rsid w:val="00B95BAB"/>
    <w:rsid w:val="00BA67F0"/>
    <w:rsid w:val="00BB019F"/>
    <w:rsid w:val="00BB5819"/>
    <w:rsid w:val="00BB5E4E"/>
    <w:rsid w:val="00BC0A6E"/>
    <w:rsid w:val="00BC6748"/>
    <w:rsid w:val="00BC71D9"/>
    <w:rsid w:val="00BD1E47"/>
    <w:rsid w:val="00BE0483"/>
    <w:rsid w:val="00BE385B"/>
    <w:rsid w:val="00BE3E25"/>
    <w:rsid w:val="00BE551D"/>
    <w:rsid w:val="00BF2A6D"/>
    <w:rsid w:val="00C0401D"/>
    <w:rsid w:val="00C045CE"/>
    <w:rsid w:val="00C11217"/>
    <w:rsid w:val="00C23100"/>
    <w:rsid w:val="00C24027"/>
    <w:rsid w:val="00C321B4"/>
    <w:rsid w:val="00C32CB7"/>
    <w:rsid w:val="00C40B13"/>
    <w:rsid w:val="00C67456"/>
    <w:rsid w:val="00C67E4F"/>
    <w:rsid w:val="00C70E08"/>
    <w:rsid w:val="00C74265"/>
    <w:rsid w:val="00C770B6"/>
    <w:rsid w:val="00C93B13"/>
    <w:rsid w:val="00C94207"/>
    <w:rsid w:val="00C94A77"/>
    <w:rsid w:val="00C95C12"/>
    <w:rsid w:val="00C96873"/>
    <w:rsid w:val="00CA3B92"/>
    <w:rsid w:val="00CA543F"/>
    <w:rsid w:val="00CA640F"/>
    <w:rsid w:val="00CA7AC0"/>
    <w:rsid w:val="00CB561D"/>
    <w:rsid w:val="00CC3EB4"/>
    <w:rsid w:val="00CD025C"/>
    <w:rsid w:val="00CD0E49"/>
    <w:rsid w:val="00CE1CC0"/>
    <w:rsid w:val="00CE34E1"/>
    <w:rsid w:val="00CE50FE"/>
    <w:rsid w:val="00D03BB3"/>
    <w:rsid w:val="00D05FF4"/>
    <w:rsid w:val="00D06B79"/>
    <w:rsid w:val="00D123B7"/>
    <w:rsid w:val="00D1356D"/>
    <w:rsid w:val="00D34DC3"/>
    <w:rsid w:val="00D5282F"/>
    <w:rsid w:val="00D62FC3"/>
    <w:rsid w:val="00D71456"/>
    <w:rsid w:val="00D74901"/>
    <w:rsid w:val="00D81A90"/>
    <w:rsid w:val="00D82A5E"/>
    <w:rsid w:val="00D8465E"/>
    <w:rsid w:val="00D84D4F"/>
    <w:rsid w:val="00D95383"/>
    <w:rsid w:val="00D963BF"/>
    <w:rsid w:val="00DA4764"/>
    <w:rsid w:val="00DA63DE"/>
    <w:rsid w:val="00DB43C5"/>
    <w:rsid w:val="00DC4515"/>
    <w:rsid w:val="00DE1645"/>
    <w:rsid w:val="00DE3F0F"/>
    <w:rsid w:val="00DE74C0"/>
    <w:rsid w:val="00E03517"/>
    <w:rsid w:val="00E05804"/>
    <w:rsid w:val="00E06975"/>
    <w:rsid w:val="00E1532F"/>
    <w:rsid w:val="00E216AB"/>
    <w:rsid w:val="00E23043"/>
    <w:rsid w:val="00E25A7C"/>
    <w:rsid w:val="00E3297C"/>
    <w:rsid w:val="00E33FD4"/>
    <w:rsid w:val="00E34011"/>
    <w:rsid w:val="00E50F94"/>
    <w:rsid w:val="00E52A98"/>
    <w:rsid w:val="00E5446F"/>
    <w:rsid w:val="00E72046"/>
    <w:rsid w:val="00E74AA9"/>
    <w:rsid w:val="00E756E5"/>
    <w:rsid w:val="00E763DB"/>
    <w:rsid w:val="00E833A5"/>
    <w:rsid w:val="00E9122F"/>
    <w:rsid w:val="00E97276"/>
    <w:rsid w:val="00E97E3F"/>
    <w:rsid w:val="00EB6234"/>
    <w:rsid w:val="00EC14F8"/>
    <w:rsid w:val="00EE36D4"/>
    <w:rsid w:val="00EF3D97"/>
    <w:rsid w:val="00F020CC"/>
    <w:rsid w:val="00F05A1C"/>
    <w:rsid w:val="00F10D31"/>
    <w:rsid w:val="00F13A72"/>
    <w:rsid w:val="00F16936"/>
    <w:rsid w:val="00F3177C"/>
    <w:rsid w:val="00F34911"/>
    <w:rsid w:val="00F41BB4"/>
    <w:rsid w:val="00F50801"/>
    <w:rsid w:val="00F54863"/>
    <w:rsid w:val="00F5550B"/>
    <w:rsid w:val="00F62F7A"/>
    <w:rsid w:val="00F63D11"/>
    <w:rsid w:val="00F64214"/>
    <w:rsid w:val="00F82440"/>
    <w:rsid w:val="00F86D16"/>
    <w:rsid w:val="00F87B4F"/>
    <w:rsid w:val="00F9162B"/>
    <w:rsid w:val="00F91AB9"/>
    <w:rsid w:val="00FA09D5"/>
    <w:rsid w:val="00FA40D9"/>
    <w:rsid w:val="00FA43D7"/>
    <w:rsid w:val="00FA7988"/>
    <w:rsid w:val="00FB11D7"/>
    <w:rsid w:val="00FB30AC"/>
    <w:rsid w:val="00FB3E76"/>
    <w:rsid w:val="00FB7047"/>
    <w:rsid w:val="00FC3E22"/>
    <w:rsid w:val="00FD7EA3"/>
    <w:rsid w:val="00FE42AE"/>
    <w:rsid w:val="00FE6D1F"/>
    <w:rsid w:val="00FF27C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6132"/>
  <w15:docId w15:val="{2153FC52-95F2-4589-99ED-D59D5A46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styleId="ListParagraph">
    <w:name w:val="List Paragraph"/>
    <w:basedOn w:val="Normal"/>
    <w:uiPriority w:val="34"/>
    <w:qFormat/>
    <w:rsid w:val="00E97E3F"/>
    <w:pPr>
      <w:spacing w:after="160" w:line="259" w:lineRule="auto"/>
      <w:ind w:left="720"/>
      <w:contextualSpacing/>
      <w:jc w:val="left"/>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DEF2D-8490-4C50-B904-6B7B74F53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6</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Nejra Drljevic</cp:lastModifiedBy>
  <cp:revision>46</cp:revision>
  <cp:lastPrinted>2022-04-27T07:54:00Z</cp:lastPrinted>
  <dcterms:created xsi:type="dcterms:W3CDTF">2022-04-19T10:59:00Z</dcterms:created>
  <dcterms:modified xsi:type="dcterms:W3CDTF">2025-12-31T10:21:00Z</dcterms:modified>
</cp:coreProperties>
</file>