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1F743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bookmarkStart w:id="0" w:name="_Hlk217386890"/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BOSNA I HERCEGOVINA</w:t>
      </w:r>
    </w:p>
    <w:p w14:paraId="41679EE1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FEDERACIJA BOSNE I HERCEGOVINE</w:t>
      </w:r>
    </w:p>
    <w:p w14:paraId="3F46F9E7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UNSKO SANSKI KANTON</w:t>
      </w:r>
    </w:p>
    <w:p w14:paraId="20EDD66E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OPĆINSKI SUD U BIHAĆU</w:t>
      </w:r>
    </w:p>
    <w:p w14:paraId="5F4806B0" w14:textId="690AA5D3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Bihać, 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2</w:t>
      </w:r>
      <w:r w:rsid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5</w:t>
      </w: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.12.2025. godine</w:t>
      </w:r>
    </w:p>
    <w:p w14:paraId="693567C6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</w:p>
    <w:p w14:paraId="40DB0EF7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</w:p>
    <w:p w14:paraId="2ED9F31F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</w:p>
    <w:p w14:paraId="7A50BA7C" w14:textId="77777777" w:rsidR="0030463E" w:rsidRPr="00F436F2" w:rsidRDefault="0030463E" w:rsidP="00304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hr-BA"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b/>
          <w:kern w:val="0"/>
          <w:lang w:val="hr-BA" w:eastAsia="bs-Latn-BA"/>
          <w14:ligatures w14:val="none"/>
        </w:rPr>
        <w:t>ZAPISNIK</w:t>
      </w:r>
    </w:p>
    <w:p w14:paraId="060F192B" w14:textId="77777777" w:rsidR="0030463E" w:rsidRPr="00F436F2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0A975CC3" w14:textId="3CC226B3" w:rsidR="00F6729E" w:rsidRDefault="0030463E" w:rsidP="00F6729E">
      <w:pPr>
        <w:spacing w:after="0" w:line="240" w:lineRule="auto"/>
        <w:jc w:val="center"/>
        <w:rPr>
          <w:lang w:val="hr-BA"/>
        </w:rPr>
      </w:pPr>
      <w:r w:rsidRPr="00F436F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Sa </w:t>
      </w: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sastanka sa pr</w:t>
      </w:r>
      <w:r w:rsidR="00F6729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edstavnicima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FD0EC3"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 w:rsid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F6729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održanog dana 2</w:t>
      </w:r>
      <w:r w:rsid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5</w:t>
      </w:r>
      <w:r w:rsidR="00F6729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.12.2025. godine sa početkom u </w:t>
      </w:r>
      <w:r w:rsidR="00F767B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0</w:t>
      </w:r>
      <w:r w:rsidR="00952ADF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8</w:t>
      </w:r>
      <w:r w:rsidR="00F6729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:</w:t>
      </w:r>
      <w:r w:rsidR="00952ADF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3</w:t>
      </w:r>
      <w:r w:rsidR="00F6729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0 sati.</w:t>
      </w:r>
    </w:p>
    <w:p w14:paraId="4884CB2C" w14:textId="77777777" w:rsidR="00F6729E" w:rsidRDefault="00F6729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</w:p>
    <w:p w14:paraId="58AC40C7" w14:textId="77777777" w:rsidR="0030463E" w:rsidRDefault="0030463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265BB46" w14:textId="77777777" w:rsidR="00F6729E" w:rsidRDefault="00F6729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67D3B5B" w14:textId="4BDA2A33" w:rsidR="00F6729E" w:rsidRPr="00F6729E" w:rsidRDefault="00F6729E" w:rsidP="0030463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  <w:r w:rsidRPr="00F6729E"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  <w:t>PRISUTNI:</w:t>
      </w:r>
    </w:p>
    <w:p w14:paraId="1C745A6F" w14:textId="371CF064" w:rsidR="00F6729E" w:rsidRDefault="00F6729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Bajrić Aladin, Predsjednik Općinskog suda u Bihaću,</w:t>
      </w:r>
    </w:p>
    <w:p w14:paraId="426266E7" w14:textId="41CD304D" w:rsidR="00F6729E" w:rsidRDefault="00F6729E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Sudija Ramić Edina, Predsjednica izvršnog odjeljenja Općinskog suda u Bihaću,</w:t>
      </w:r>
    </w:p>
    <w:p w14:paraId="6CB76DE6" w14:textId="413CDCC7" w:rsidR="00FD0EC3" w:rsidRDefault="00FD0EC3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Moranjkić Edin, Direktor </w:t>
      </w: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,</w:t>
      </w:r>
    </w:p>
    <w:p w14:paraId="19A589A8" w14:textId="3B522B71" w:rsidR="00FD0EC3" w:rsidRDefault="00FD0EC3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Zjakić Aida, Izvršna direktorica </w:t>
      </w: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</w:p>
    <w:p w14:paraId="1F81ABD1" w14:textId="77777777" w:rsidR="00FD0EC3" w:rsidRDefault="00FD0EC3" w:rsidP="0030463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5853B59" w14:textId="77777777" w:rsidR="0030463E" w:rsidRDefault="0030463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67C3799E" w14:textId="34AD8690" w:rsidR="00F6729E" w:rsidRDefault="00F6729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  <w:r w:rsidRPr="00F6729E"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  <w:t>DNEVNI RED:</w:t>
      </w:r>
    </w:p>
    <w:p w14:paraId="69CC2C4E" w14:textId="77777777" w:rsidR="003F7BCA" w:rsidRDefault="003F7BCA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</w:p>
    <w:p w14:paraId="3D3530A0" w14:textId="23F4DC8B" w:rsidR="003F7BCA" w:rsidRDefault="003F7BCA" w:rsidP="003F7B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 w:rsidRPr="00D52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Upoznavanje predstavni</w:t>
      </w:r>
      <w:r w:rsidR="00D520A8" w:rsidRPr="00D52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ka komunalnih </w:t>
      </w:r>
      <w:r w:rsidR="00D52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preduzeća o projektu ICEA III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,</w:t>
      </w:r>
    </w:p>
    <w:p w14:paraId="25040A6F" w14:textId="03BD9099" w:rsidR="00D520A8" w:rsidRDefault="00C630FD" w:rsidP="003F7B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Poduzimanje preventivnih mjera za efikasniji izvršni postupak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i poteškoće u radu suda i tražioca izvršenja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,</w:t>
      </w:r>
    </w:p>
    <w:p w14:paraId="1F43C74B" w14:textId="4B1B35C9" w:rsidR="00E337DF" w:rsidRDefault="00F41CE2" w:rsidP="003F7B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Implementacija preporuke kada se vrši slanje obavještenja izvršenicima nakon što je u predmetu doneseno rješenje o izvršenju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,</w:t>
      </w:r>
    </w:p>
    <w:p w14:paraId="1995B4EC" w14:textId="3F4BFADA" w:rsidR="001700A8" w:rsidRDefault="001700A8" w:rsidP="003F7B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</w:t>
      </w:r>
      <w:r w:rsidR="0093717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vođenje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</w:t>
      </w:r>
      <w:r w:rsidR="0093717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Info </w:t>
      </w:r>
      <w:r w:rsidR="003F6AD7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c</w:t>
      </w:r>
      <w:r w:rsidR="0093717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entra Općinskog suda u Bihaću</w:t>
      </w:r>
      <w:r w:rsidR="003F6AD7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i uspostavljanje saradnje sa komunalnim preduzećima u svrhu efikasnijeg i bržeg okončanja izvršnog postupka</w:t>
      </w:r>
    </w:p>
    <w:p w14:paraId="044E7EC4" w14:textId="77777777" w:rsidR="00F6729E" w:rsidRDefault="00F6729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24BFD68" w14:textId="77777777" w:rsidR="0030463E" w:rsidRDefault="0030463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69A7161" w14:textId="77777777" w:rsidR="003F6AD7" w:rsidRPr="00F436F2" w:rsidRDefault="003F6AD7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E4B87A0" w14:textId="6738A454" w:rsidR="0030463E" w:rsidRDefault="0030463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 w:rsidRPr="0030463E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Predsjednik suda</w:t>
      </w:r>
      <w:r w:rsidR="00F6729E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Bajrić Aladin</w:t>
      </w:r>
      <w:r w:rsidRPr="0030463E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</w:t>
      </w:r>
      <w:r w:rsidR="003673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otvara </w:t>
      </w:r>
      <w:r w:rsidR="00D52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sastanak sa predstavnicima </w:t>
      </w:r>
      <w:r w:rsidR="00952ADF"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 w:rsidR="00D520A8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.</w:t>
      </w:r>
    </w:p>
    <w:p w14:paraId="396507F9" w14:textId="77777777" w:rsidR="00F6729E" w:rsidRDefault="00F6729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963EEB5" w14:textId="77777777" w:rsidR="00D520A8" w:rsidRDefault="00D520A8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44C51A6" w14:textId="5961EAFB" w:rsidR="00D520A8" w:rsidRDefault="00D520A8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AD – 1</w:t>
      </w:r>
    </w:p>
    <w:p w14:paraId="53C080A1" w14:textId="781C6853" w:rsidR="00D520A8" w:rsidRDefault="00D520A8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Predsjednik suda Bajrić Aladin otvara prvu tačku dnevnog reda i upoznaje prisutne predstavnike </w:t>
      </w:r>
      <w:r w:rsidR="00952ADF"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 w:rsidR="00952ADF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o projektu „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Unapređenje efikasnosti sudova i odgovornosti sudija i tužilaca u BiH – treća faza - ICEA III“, posebno ističući da je cilj projekta unapređenje rada izvršnih odjeljenja u sudovima, a posebno rada službe sudskih izvršilaca koji su bili u fokusu ICEA III Projekta, a koje aktivnosti bi u konačnici dovele do smanj</w:t>
      </w:r>
      <w:r w:rsidR="00C630FD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nj</w:t>
      </w:r>
      <w:r w:rsidR="00C630FD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broja predmeta koji se podnose sudu, na povećanje riješenih predmeta u ranoj fazi postupka, odnosno na samom početku i u konačnici, te kako bi se smanjili </w:t>
      </w:r>
      <w:r w:rsidR="00C630FD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troškovi postupka.</w:t>
      </w:r>
    </w:p>
    <w:p w14:paraId="0C2A9941" w14:textId="77777777" w:rsidR="00D520A8" w:rsidRDefault="00D520A8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231C854" w14:textId="77777777" w:rsidR="003F6AD7" w:rsidRDefault="003F6AD7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79A1C10" w14:textId="77777777" w:rsidR="003F6AD7" w:rsidRDefault="003F6AD7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15859FF" w14:textId="77777777" w:rsidR="00FD0EC3" w:rsidRDefault="00FD0EC3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776233D" w14:textId="77777777" w:rsidR="003F6AD7" w:rsidRDefault="003F6AD7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0B03F60" w14:textId="43955DCE" w:rsidR="00C630FD" w:rsidRDefault="00C630FD" w:rsidP="00C630F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lastRenderedPageBreak/>
        <w:t>AD – 2</w:t>
      </w:r>
    </w:p>
    <w:p w14:paraId="53643E6E" w14:textId="74DB24DF" w:rsidR="00D520A8" w:rsidRDefault="00C630FD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bookmarkStart w:id="1" w:name="_Hlk218060512"/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Predsjednik suda Bajrić Aladin otvara 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drugu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tačku dnevnog reda i ističe kako je potrebno ostvariti bolju saradnju sa komunalnim preduzećima kao tražiocima izvršenja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, kako bi se izvršni postupak unaprijedio već u početnoj fazi, te 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daje riječ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redsjednic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iz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vr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šnog odjeljenja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, sudiji</w:t>
      </w:r>
      <w:r w:rsidR="009A304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</w:t>
      </w:r>
      <w:r w:rsidR="00E337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Ramić Edini.</w:t>
      </w:r>
    </w:p>
    <w:p w14:paraId="0FCF0B41" w14:textId="77777777" w:rsidR="00C72851" w:rsidRDefault="00C72851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2483095" w14:textId="64084D68" w:rsidR="001700A8" w:rsidRDefault="00E337DF" w:rsidP="00F41CE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Predsjednica izvršnog odjeljenja, sudija Ramić Edina ističe kako </w:t>
      </w:r>
      <w:r w:rsidR="00C7285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je neophodno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poduzeti preventivne mjere za efikasniji izvršni postupak, 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ukazujući</w:t>
      </w:r>
      <w:r w:rsidR="00C7285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na bitnost adekvatnog postupanja tražioca izvršenja tokom postupka kako bi se isti što prije okončao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, te da bi k</w:t>
      </w:r>
      <w:r w:rsidR="00C7285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omunalna preduzeća 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već </w:t>
      </w:r>
      <w:r w:rsidR="00AB653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prije</w:t>
      </w:r>
      <w:r w:rsidR="00C7285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podnošenja prijedloga za izvršenje trebala prikupiti što više informacija o izvršeniku</w:t>
      </w:r>
      <w:r w:rsidR="001B560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, napominjući da je jedan od načina prikupljanja podataka i obraćanje Finansijsko-informatičkoj agenciji (FIA), kao i da je potrebno 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dopuniti formu prijedloga za izvršenje na način da se u prijedlogu za izvršenje navede da će prilikom izlaska na lice mjesta, odnosno tokom pljenidbe, popisane stvari </w:t>
      </w:r>
      <w:r w:rsidR="000B40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predati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tražiocu izvršenja na čuvanje, s tim da tražioc izvršenja snosi rizik od </w:t>
      </w:r>
      <w:r w:rsidR="00952AD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oštećenja</w:t>
      </w:r>
      <w:r w:rsidR="000322BF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stvari.</w:t>
      </w:r>
      <w:r w:rsidR="004C0D8D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Predsjednica izvršnog odjeljenja ističe da je neophodno da u prijedlogu za izvršenje bude navedeno da tražioc izvršenja želi preuzeti stvari na privremeno čuvanje, kao i da ih sud pozove na izlazak na lice mjesta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.</w:t>
      </w:r>
    </w:p>
    <w:p w14:paraId="55188C86" w14:textId="77777777" w:rsidR="001700A8" w:rsidRDefault="001700A8" w:rsidP="00F41CE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DC901D7" w14:textId="15815CC6" w:rsidR="00540168" w:rsidRDefault="00540168" w:rsidP="005401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Predsjednik suda Bajrić Aladin naglašava da je bitno da tražioc izvršenja izlazi na lice mjesta sa sudskim izvršiteljima, a kako bi se osigurao popis i procjena pokretnih stvari</w:t>
      </w:r>
      <w:r w:rsidR="00F6355E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i opet postigao moguć dogovor između tražioca izvršenja i izvršenika o načinu izmirenja duga.</w:t>
      </w:r>
    </w:p>
    <w:p w14:paraId="4CF9877F" w14:textId="77777777" w:rsidR="00540168" w:rsidRDefault="00540168" w:rsidP="005401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5852D4BD" w14:textId="41874C77" w:rsidR="00952ADF" w:rsidRDefault="00952ADF" w:rsidP="001700A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redsjednica izvršnog odjeljenja, sudija Ramić Edina upoznaje pris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</w:t>
      </w:r>
      <w:r w:rsid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tne da je jedna od novina i novi sadržaj web stranice Općinskog suda u Bihaću, gdje će biti objavljeni svi podaci, kao i zaključci o prodaji popisanih stvari, navodeći da je to jedan od načina naplate potraživanja. Ukoliko 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izvršenik bude voljan izmiriti dug prije donošenja rješenja o izvršenju, sud će o tome odmah obavijestiti tražioca izvršenja. Nužno je da tražioc izvršenja vodi ažurne evidencije o izmirenju duga i o istim obavijesti sud.</w:t>
      </w:r>
    </w:p>
    <w:p w14:paraId="508B7118" w14:textId="1BDB8B26" w:rsidR="001700A8" w:rsidRDefault="001700A8" w:rsidP="001700A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Predsjednica izvršnog odjeljenja,</w:t>
      </w:r>
      <w:r w:rsidRPr="001700A8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sudija Ramić Edina ističe da je na sastanku održanom sa predstavnicima VSTV-a navedeno da će u slučaju pasivnosti tražioca izvršenja, sud biti u obavezi obavijestiti njihovog osnivača.</w:t>
      </w:r>
    </w:p>
    <w:bookmarkEnd w:id="1"/>
    <w:p w14:paraId="780B1A48" w14:textId="77777777" w:rsidR="001700A8" w:rsidRDefault="001700A8" w:rsidP="005401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4C86D37" w14:textId="77777777" w:rsidR="00540168" w:rsidRDefault="00540168" w:rsidP="004C0D8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8B7F742" w14:textId="77777777" w:rsidR="003F6AD7" w:rsidRDefault="003F6AD7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0338325B" w14:textId="2777CFF8" w:rsidR="004C0D8D" w:rsidRDefault="00626259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AD – 3</w:t>
      </w:r>
    </w:p>
    <w:p w14:paraId="2F06F35E" w14:textId="3F4860F4" w:rsidR="004C0D8D" w:rsidRDefault="00626259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bookmarkStart w:id="2" w:name="_Hlk218060619"/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Predsjednik suda Bajrić Aladin otvara treću tačku dnevnog reda i upoznaje prisutne </w:t>
      </w:r>
      <w:r w:rsidR="00F41CE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da je u SOKOP-u 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već implementiran</w:t>
      </w:r>
      <w:r w:rsidR="00F41CE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o da izvršenik uz Rješenje o izvršenje zaprimi i Obavještenje za izvršenika sa instrukcijama za postupanje ukoliko je traženo dugovanje uplaćeno i ukoliko zaista duguju traženo, a prema preporuci iz Projekta </w:t>
      </w:r>
      <w:r w:rsidR="00F41CE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„</w:t>
      </w:r>
      <w:r w:rsidR="00F41CE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Unapređenje efikasnosti sudova i odgovornosti sudija i tužilaca u BiH – treća faza - ICEA III“.</w:t>
      </w:r>
    </w:p>
    <w:bookmarkEnd w:id="2"/>
    <w:p w14:paraId="4BAAF81A" w14:textId="77777777" w:rsidR="004C0D8D" w:rsidRDefault="004C0D8D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6AB06120" w14:textId="77777777" w:rsidR="004C0D8D" w:rsidRDefault="004C0D8D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6C61960E" w14:textId="77777777" w:rsidR="00FD0EC3" w:rsidRDefault="00FD0EC3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A453376" w14:textId="77777777" w:rsidR="00FD0EC3" w:rsidRDefault="00FD0EC3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D7D47C0" w14:textId="77777777" w:rsidR="00F53494" w:rsidRDefault="00F53494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8A066C5" w14:textId="77777777" w:rsidR="00F53494" w:rsidRDefault="00F53494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A585450" w14:textId="77777777" w:rsidR="00F53494" w:rsidRDefault="00F53494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C1AA56B" w14:textId="77777777" w:rsidR="00F53494" w:rsidRDefault="00F53494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629656F9" w14:textId="77777777" w:rsidR="00FD0EC3" w:rsidRDefault="00FD0EC3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02C6873A" w14:textId="77777777" w:rsidR="00FD0EC3" w:rsidRDefault="00FD0EC3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EEF3A1A" w14:textId="4D5E0A76" w:rsidR="003F6AD7" w:rsidRDefault="003F6AD7" w:rsidP="003F6AD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lastRenderedPageBreak/>
        <w:t>AD – 4</w:t>
      </w:r>
    </w:p>
    <w:p w14:paraId="0FB649FF" w14:textId="77777777" w:rsidR="00952ADF" w:rsidRDefault="003F6AD7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bookmarkStart w:id="3" w:name="_Hlk218060636"/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Predsjednik suda Bajrić Aladin otvara četvrtu tačku dnevnog reda i upoznaje prisutne da je u toku uspostava </w:t>
      </w:r>
      <w:r w:rsidR="004B5F0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pozivnog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Info centra Općinskog suda u Bihaću,</w:t>
      </w:r>
      <w:r w:rsidR="00A00C01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na koji će se građani moći obratiti sudu za sve informacije o izvršenim predmetima, </w:t>
      </w:r>
      <w:r w:rsidR="004B5F0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a koji će biti aktivan već u samom početku 2026. godine</w:t>
      </w:r>
    </w:p>
    <w:p w14:paraId="34BC5066" w14:textId="77777777" w:rsidR="001D4BE2" w:rsidRDefault="001D4BE2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861119F" w14:textId="60ED4D3C" w:rsidR="001D4BE2" w:rsidRDefault="001D4BE2" w:rsidP="000322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Predsjednica izvršnog odjeljenja, sudija Ramić Edina navodi da je potrebno da u daljem periodu prilikom podnošenja prijedloga za izvršenje, tražitelj unese i telefonski broj izvršenika</w:t>
      </w:r>
      <w:r w:rsidR="004B5F0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, a kako bi sud nakon prijema prijedloga za izvršenje, putem Info centra i sudskog izvršitelja, kontaktirao izvršenika, obavijestio ga o podnesenom prijedlogu za izvršenje i upoznao 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ga </w:t>
      </w:r>
      <w:r w:rsidR="004B5F0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sa način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ima izmirenja duga prema tražiocu izvršenja.</w:t>
      </w:r>
    </w:p>
    <w:p w14:paraId="16F17F54" w14:textId="658C2360" w:rsidR="004B5F09" w:rsidRDefault="004B5F09" w:rsidP="0072198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Predsjednica 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zvršnog odjeljenja 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ističe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da ukoliko izvršenik u samom početku ne pokaže volju za izmirenjem duga, sud će don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jeti rješenje o izvršenju u skladu sa Zakonom o izvršnom postupku FBiH, s tim da će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 također uz rješenje o izvršenju dobiti i 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upute o izmirenju duga kako bi se </w:t>
      </w:r>
      <w:r w:rsidR="00721989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eventualno 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u toj fazi okončao postupak.</w:t>
      </w:r>
    </w:p>
    <w:bookmarkEnd w:id="3"/>
    <w:p w14:paraId="488A2630" w14:textId="77777777" w:rsidR="000322BF" w:rsidRDefault="000322BF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359320F8" w14:textId="77777777" w:rsidR="000322BF" w:rsidRDefault="000322BF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09FD283" w14:textId="77777777" w:rsidR="00721989" w:rsidRDefault="00721989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429EE0B0" w14:textId="77777777" w:rsidR="0030463E" w:rsidRDefault="0030463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A47CEF4" w14:textId="77777777" w:rsidR="00DF342E" w:rsidRDefault="00DF342E" w:rsidP="00DF342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262C6BF6" w14:textId="17C899D9" w:rsidR="00820DB2" w:rsidRPr="00DF342E" w:rsidRDefault="00820DB2" w:rsidP="00DF3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</w:pPr>
      <w:r w:rsidRPr="00DF342E"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  <w:t xml:space="preserve">Nakon </w:t>
      </w:r>
      <w:r w:rsidR="00E426D3"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  <w:t>završenog Dnevnog reda, na sastanku</w:t>
      </w:r>
      <w:r w:rsidRPr="00DF342E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 sa predstavnicima </w:t>
      </w:r>
      <w:r w:rsidR="00FD0EC3" w:rsidRPr="00FD0EC3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JKP „Komrad“ d.o.o Bihać</w:t>
      </w:r>
      <w:r w:rsidRPr="00DF342E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, doneseni su </w:t>
      </w:r>
      <w:r w:rsidR="00DF342E" w:rsidRPr="00DF342E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slijedeći</w:t>
      </w:r>
    </w:p>
    <w:p w14:paraId="1A806878" w14:textId="77777777" w:rsidR="00DF342E" w:rsidRDefault="00DF342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</w:pPr>
    </w:p>
    <w:p w14:paraId="1F256B32" w14:textId="0F60F7BF" w:rsidR="00DF342E" w:rsidRPr="00DF342E" w:rsidRDefault="00DF342E" w:rsidP="00DF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  <w:r w:rsidRPr="00DF342E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ZAKLJUČCI</w:t>
      </w:r>
    </w:p>
    <w:p w14:paraId="2C03AD06" w14:textId="77777777" w:rsidR="00820DB2" w:rsidRDefault="00820DB2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0FD67212" w14:textId="50C4B4AA" w:rsidR="00DF342E" w:rsidRPr="00DF342E" w:rsidRDefault="00FD0EC3" w:rsidP="00DF342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će </w:t>
      </w:r>
      <w:r w:rsidR="00DF342E" w:rsidRPr="00DF342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dostavit</w:t>
      </w:r>
      <w:r w:rsid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i</w:t>
      </w:r>
      <w:r w:rsidR="00DF342E" w:rsidRPr="00DF342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Općinskom sudu u Bihaću podatke o neizmirenim potraživanja prema izvršenicima</w:t>
      </w:r>
      <w:r w:rsidR="00DF342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,</w:t>
      </w:r>
    </w:p>
    <w:p w14:paraId="0F305E06" w14:textId="47CF7CC9" w:rsidR="00DF342E" w:rsidRPr="00DF342E" w:rsidRDefault="00FD0EC3" w:rsidP="00DF342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 w:rsidRPr="00F436F2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JKP „Komrad“ d.o.o Bihać</w:t>
      </w:r>
      <w:r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DF342E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će kroz SOKOP kontinuirano evidentirati telefonske brojeve izvršenika sa kojima raspolaže,</w:t>
      </w:r>
    </w:p>
    <w:p w14:paraId="082D9CCF" w14:textId="5E5B0D72" w:rsidR="00DF342E" w:rsidRPr="00835344" w:rsidRDefault="00FD0EC3" w:rsidP="0030463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  <w:r w:rsidRP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JKP </w:t>
      </w:r>
      <w:r w:rsidRPr="00FD0EC3">
        <w:rPr>
          <w:rFonts w:ascii="Times New Roman" w:eastAsia="Times New Roman" w:hAnsi="Times New Roman" w:cs="Times New Roman" w:hint="cs"/>
          <w:kern w:val="0"/>
          <w:lang w:eastAsia="bs-Latn-BA"/>
          <w14:ligatures w14:val="none"/>
        </w:rPr>
        <w:t>„</w:t>
      </w:r>
      <w:r w:rsidRP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Komrad</w:t>
      </w:r>
      <w:r w:rsidRPr="00FD0EC3">
        <w:rPr>
          <w:rFonts w:ascii="Times New Roman" w:eastAsia="Times New Roman" w:hAnsi="Times New Roman" w:cs="Times New Roman" w:hint="cs"/>
          <w:kern w:val="0"/>
          <w:lang w:eastAsia="bs-Latn-BA"/>
          <w14:ligatures w14:val="none"/>
        </w:rPr>
        <w:t>“</w:t>
      </w:r>
      <w:r w:rsidRP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d.o.o Biha</w:t>
      </w:r>
      <w:r w:rsidRPr="00FD0EC3">
        <w:rPr>
          <w:rFonts w:ascii="Times New Roman" w:eastAsia="Times New Roman" w:hAnsi="Times New Roman" w:cs="Times New Roman" w:hint="cs"/>
          <w:kern w:val="0"/>
          <w:lang w:eastAsia="bs-Latn-BA"/>
          <w14:ligatures w14:val="none"/>
        </w:rPr>
        <w:t>ć</w:t>
      </w:r>
      <w:r w:rsidRPr="00FD0EC3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835344" w:rsidRP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će </w:t>
      </w:r>
      <w:r w:rsidR="00DF342E" w:rsidRP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uredno voditi evidencije </w:t>
      </w:r>
      <w:r w:rsidR="00835344" w:rsidRP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i blagovremeno obavještavati </w:t>
      </w:r>
      <w:r w:rsid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Općinski sud u Bihaću</w:t>
      </w:r>
      <w:r w:rsidR="00835344" w:rsidRP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</w:t>
      </w:r>
      <w:r w:rsidR="00DF342E" w:rsidRP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>o izmirivanju potraživanja u izvršnim predmetima</w:t>
      </w:r>
      <w:r w:rsidR="00835344">
        <w:rPr>
          <w:rFonts w:ascii="Times New Roman" w:eastAsia="Times New Roman" w:hAnsi="Times New Roman" w:cs="Times New Roman"/>
          <w:kern w:val="0"/>
          <w:lang w:eastAsia="bs-Latn-BA"/>
          <w14:ligatures w14:val="none"/>
        </w:rPr>
        <w:t xml:space="preserve"> koji se vode pred ovim sudom.</w:t>
      </w:r>
    </w:p>
    <w:p w14:paraId="758A590A" w14:textId="77777777" w:rsidR="00DF342E" w:rsidRDefault="00DF342E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072D325A" w14:textId="77777777" w:rsidR="00A00C01" w:rsidRDefault="00A00C01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1E60401C" w14:textId="08A0FB62" w:rsidR="00A00C01" w:rsidRDefault="002732C9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 xml:space="preserve">Završeno u </w:t>
      </w:r>
      <w:r w:rsidR="00F767B3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0</w:t>
      </w:r>
      <w:r w:rsidR="00AB653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:</w:t>
      </w:r>
      <w:r w:rsidR="00AB6532"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0 sati.</w:t>
      </w:r>
    </w:p>
    <w:p w14:paraId="6E1DD085" w14:textId="77777777" w:rsidR="002732C9" w:rsidRDefault="002732C9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</w:p>
    <w:p w14:paraId="7D923208" w14:textId="396BF75E" w:rsidR="002732C9" w:rsidRPr="002732C9" w:rsidRDefault="002732C9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  <w:t xml:space="preserve">      </w:t>
      </w:r>
      <w:r w:rsidRPr="002732C9">
        <w:rPr>
          <w:rFonts w:ascii="Times New Roman" w:eastAsia="Times New Roman" w:hAnsi="Times New Roman" w:cs="Times New Roman"/>
          <w:b/>
          <w:bCs/>
          <w:kern w:val="0"/>
          <w:lang w:val="hr-BA" w:eastAsia="bs-Latn-BA"/>
          <w14:ligatures w14:val="none"/>
        </w:rPr>
        <w:t>Zapisnik vodila</w:t>
      </w:r>
    </w:p>
    <w:p w14:paraId="2B267CA8" w14:textId="3D920E8F" w:rsidR="002732C9" w:rsidRDefault="002732C9" w:rsidP="002732C9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>Stručni saradnik za analitičke poslove</w:t>
      </w:r>
    </w:p>
    <w:p w14:paraId="66E8C316" w14:textId="55A59FA0" w:rsidR="0030463E" w:rsidRPr="00F436F2" w:rsidRDefault="002732C9" w:rsidP="0030463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val="hr-BA" w:eastAsia="bs-Latn-BA"/>
          <w14:ligatures w14:val="none"/>
        </w:rPr>
        <w:tab/>
        <w:t xml:space="preserve">            Redžić-Osmanagić Alma</w:t>
      </w:r>
      <w:bookmarkEnd w:id="0"/>
    </w:p>
    <w:sectPr w:rsidR="0030463E" w:rsidRPr="00F43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243D"/>
    <w:multiLevelType w:val="hybridMultilevel"/>
    <w:tmpl w:val="8034CE6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37A"/>
    <w:multiLevelType w:val="hybridMultilevel"/>
    <w:tmpl w:val="8034CE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41E54"/>
    <w:multiLevelType w:val="hybridMultilevel"/>
    <w:tmpl w:val="3526738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900450">
    <w:abstractNumId w:val="0"/>
  </w:num>
  <w:num w:numId="2" w16cid:durableId="1834956570">
    <w:abstractNumId w:val="1"/>
  </w:num>
  <w:num w:numId="3" w16cid:durableId="1172452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3E"/>
    <w:rsid w:val="000322BF"/>
    <w:rsid w:val="00063F1F"/>
    <w:rsid w:val="00084BF2"/>
    <w:rsid w:val="000A5829"/>
    <w:rsid w:val="000B40BF"/>
    <w:rsid w:val="001700A8"/>
    <w:rsid w:val="001B5601"/>
    <w:rsid w:val="001D4BE2"/>
    <w:rsid w:val="00231BF7"/>
    <w:rsid w:val="002732C9"/>
    <w:rsid w:val="0027468C"/>
    <w:rsid w:val="002F493F"/>
    <w:rsid w:val="0030463E"/>
    <w:rsid w:val="00353F9A"/>
    <w:rsid w:val="003622AE"/>
    <w:rsid w:val="00367342"/>
    <w:rsid w:val="003706BA"/>
    <w:rsid w:val="003C5A2F"/>
    <w:rsid w:val="003F2458"/>
    <w:rsid w:val="003F6AD7"/>
    <w:rsid w:val="003F7BCA"/>
    <w:rsid w:val="004B5F09"/>
    <w:rsid w:val="004C0D8D"/>
    <w:rsid w:val="004D1B82"/>
    <w:rsid w:val="00540168"/>
    <w:rsid w:val="00617DA1"/>
    <w:rsid w:val="00626259"/>
    <w:rsid w:val="006511DD"/>
    <w:rsid w:val="006A435C"/>
    <w:rsid w:val="006D7B1C"/>
    <w:rsid w:val="006F7896"/>
    <w:rsid w:val="006F7EB8"/>
    <w:rsid w:val="00710439"/>
    <w:rsid w:val="00721989"/>
    <w:rsid w:val="0076069A"/>
    <w:rsid w:val="00792A8A"/>
    <w:rsid w:val="00813551"/>
    <w:rsid w:val="00820DB2"/>
    <w:rsid w:val="00835344"/>
    <w:rsid w:val="00865858"/>
    <w:rsid w:val="00891278"/>
    <w:rsid w:val="00896544"/>
    <w:rsid w:val="008D5207"/>
    <w:rsid w:val="00901D54"/>
    <w:rsid w:val="00927B39"/>
    <w:rsid w:val="00937172"/>
    <w:rsid w:val="00952ADF"/>
    <w:rsid w:val="00961A43"/>
    <w:rsid w:val="00975F6E"/>
    <w:rsid w:val="009A3042"/>
    <w:rsid w:val="00A00C01"/>
    <w:rsid w:val="00A01F31"/>
    <w:rsid w:val="00A07FE7"/>
    <w:rsid w:val="00A121AA"/>
    <w:rsid w:val="00A87209"/>
    <w:rsid w:val="00A87721"/>
    <w:rsid w:val="00AB17EE"/>
    <w:rsid w:val="00AB6532"/>
    <w:rsid w:val="00AB68F1"/>
    <w:rsid w:val="00B146F5"/>
    <w:rsid w:val="00B36DD9"/>
    <w:rsid w:val="00B52AF0"/>
    <w:rsid w:val="00B679B7"/>
    <w:rsid w:val="00BB4F48"/>
    <w:rsid w:val="00BB79D4"/>
    <w:rsid w:val="00BC1B86"/>
    <w:rsid w:val="00BC7191"/>
    <w:rsid w:val="00BD4830"/>
    <w:rsid w:val="00C630FD"/>
    <w:rsid w:val="00C72851"/>
    <w:rsid w:val="00CF5A51"/>
    <w:rsid w:val="00D520A8"/>
    <w:rsid w:val="00DE4204"/>
    <w:rsid w:val="00DF342E"/>
    <w:rsid w:val="00E337DF"/>
    <w:rsid w:val="00E426D3"/>
    <w:rsid w:val="00EB4774"/>
    <w:rsid w:val="00ED1741"/>
    <w:rsid w:val="00EF4E8F"/>
    <w:rsid w:val="00F24D3D"/>
    <w:rsid w:val="00F41CE2"/>
    <w:rsid w:val="00F53494"/>
    <w:rsid w:val="00F6355E"/>
    <w:rsid w:val="00F6729E"/>
    <w:rsid w:val="00F767B3"/>
    <w:rsid w:val="00F91ACB"/>
    <w:rsid w:val="00F96E19"/>
    <w:rsid w:val="00FD0EC3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19EE"/>
  <w15:chartTrackingRefBased/>
  <w15:docId w15:val="{B3291627-5336-4046-8197-F614ADD9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63E"/>
  </w:style>
  <w:style w:type="paragraph" w:styleId="Heading1">
    <w:name w:val="heading 1"/>
    <w:basedOn w:val="Normal"/>
    <w:next w:val="Normal"/>
    <w:link w:val="Heading1Char"/>
    <w:uiPriority w:val="9"/>
    <w:qFormat/>
    <w:rsid w:val="00304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Redzic-Osmanagic</dc:creator>
  <cp:keywords/>
  <dc:description/>
  <cp:lastModifiedBy>Denis Ruzicka</cp:lastModifiedBy>
  <cp:revision>10</cp:revision>
  <cp:lastPrinted>2025-12-31T06:58:00Z</cp:lastPrinted>
  <dcterms:created xsi:type="dcterms:W3CDTF">2025-12-30T13:28:00Z</dcterms:created>
  <dcterms:modified xsi:type="dcterms:W3CDTF">2025-12-31T07:04:00Z</dcterms:modified>
</cp:coreProperties>
</file>