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1AC96" w14:textId="77777777" w:rsidR="0088258E" w:rsidRPr="00DC136A" w:rsidRDefault="0088258E" w:rsidP="0088258E">
      <w:pPr>
        <w:rPr>
          <w:rFonts w:ascii="Times New Roman" w:hAnsi="Times New Roman" w:cs="Times New Roman"/>
        </w:rPr>
      </w:pPr>
      <w:r w:rsidRPr="00DC136A">
        <w:rPr>
          <w:rFonts w:ascii="Times New Roman" w:hAnsi="Times New Roman" w:cs="Times New Roman"/>
        </w:rPr>
        <w:t>BOSNA I HERCEGOVINA</w:t>
      </w:r>
    </w:p>
    <w:p w14:paraId="7C96F2DF" w14:textId="77777777" w:rsidR="0088258E" w:rsidRPr="00DC136A" w:rsidRDefault="0088258E" w:rsidP="0088258E">
      <w:pPr>
        <w:rPr>
          <w:rFonts w:ascii="Times New Roman" w:hAnsi="Times New Roman" w:cs="Times New Roman"/>
          <w:lang w:val="en-GB"/>
        </w:rPr>
      </w:pPr>
      <w:r w:rsidRPr="00DC136A">
        <w:rPr>
          <w:rFonts w:ascii="Times New Roman" w:hAnsi="Times New Roman" w:cs="Times New Roman"/>
        </w:rPr>
        <w:t>FEDERACIJA BOSNE I HERCEGOVINE</w:t>
      </w:r>
    </w:p>
    <w:p w14:paraId="45F042EE" w14:textId="77777777" w:rsidR="0088258E" w:rsidRPr="00DC136A" w:rsidRDefault="0088258E" w:rsidP="0088258E">
      <w:pPr>
        <w:rPr>
          <w:rFonts w:ascii="Times New Roman" w:hAnsi="Times New Roman" w:cs="Times New Roman"/>
        </w:rPr>
      </w:pPr>
      <w:r w:rsidRPr="00DC136A">
        <w:rPr>
          <w:rFonts w:ascii="Times New Roman" w:hAnsi="Times New Roman" w:cs="Times New Roman"/>
        </w:rPr>
        <w:t xml:space="preserve">TUZLANSKI KANTON </w:t>
      </w:r>
    </w:p>
    <w:p w14:paraId="2D449049" w14:textId="77777777" w:rsidR="0088258E" w:rsidRPr="00DC136A" w:rsidRDefault="0088258E" w:rsidP="0088258E">
      <w:pPr>
        <w:rPr>
          <w:rFonts w:ascii="Times New Roman" w:hAnsi="Times New Roman" w:cs="Times New Roman"/>
        </w:rPr>
      </w:pPr>
      <w:r w:rsidRPr="00DC136A">
        <w:rPr>
          <w:rFonts w:ascii="Times New Roman" w:hAnsi="Times New Roman" w:cs="Times New Roman"/>
        </w:rPr>
        <w:t xml:space="preserve">OPĆINSKI SUD U LUKAVCU </w:t>
      </w:r>
    </w:p>
    <w:p w14:paraId="3A60029B" w14:textId="77777777" w:rsidR="0088258E" w:rsidRPr="00DC136A" w:rsidRDefault="0088258E" w:rsidP="0088258E">
      <w:pPr>
        <w:rPr>
          <w:rFonts w:ascii="Times New Roman" w:hAnsi="Times New Roman" w:cs="Times New Roman"/>
        </w:rPr>
      </w:pPr>
      <w:r w:rsidRPr="00DC136A">
        <w:rPr>
          <w:rFonts w:ascii="Times New Roman" w:hAnsi="Times New Roman" w:cs="Times New Roman"/>
        </w:rPr>
        <w:t xml:space="preserve">Broj: </w:t>
      </w:r>
      <w:r w:rsidRPr="00DC136A">
        <w:rPr>
          <w:rFonts w:ascii="Times New Roman" w:hAnsi="Times New Roman" w:cs="Times New Roman"/>
          <w:color w:val="000000"/>
        </w:rPr>
        <w:t>126 0 I 221246 23 I</w:t>
      </w:r>
    </w:p>
    <w:p w14:paraId="1050D618" w14:textId="77777777" w:rsidR="0088258E" w:rsidRPr="00DC136A" w:rsidRDefault="0088258E" w:rsidP="0088258E">
      <w:pPr>
        <w:rPr>
          <w:rFonts w:ascii="Times New Roman" w:hAnsi="Times New Roman" w:cs="Times New Roman"/>
        </w:rPr>
      </w:pPr>
      <w:r w:rsidRPr="00DC136A">
        <w:rPr>
          <w:rFonts w:ascii="Times New Roman" w:hAnsi="Times New Roman" w:cs="Times New Roman"/>
        </w:rPr>
        <w:t xml:space="preserve">Lukavac, </w:t>
      </w:r>
      <w:r>
        <w:rPr>
          <w:rFonts w:ascii="Times New Roman" w:hAnsi="Times New Roman" w:cs="Times New Roman"/>
        </w:rPr>
        <w:t>11</w:t>
      </w:r>
      <w:r w:rsidRPr="00DC136A">
        <w:rPr>
          <w:rFonts w:ascii="Times New Roman" w:hAnsi="Times New Roman" w:cs="Times New Roman"/>
        </w:rPr>
        <w:t>.</w:t>
      </w:r>
      <w:r>
        <w:rPr>
          <w:rFonts w:ascii="Times New Roman" w:hAnsi="Times New Roman" w:cs="Times New Roman"/>
        </w:rPr>
        <w:t>11</w:t>
      </w:r>
      <w:r w:rsidRPr="00DC136A">
        <w:rPr>
          <w:rFonts w:ascii="Times New Roman" w:hAnsi="Times New Roman" w:cs="Times New Roman"/>
        </w:rPr>
        <w:t xml:space="preserve">.2025. godine </w:t>
      </w:r>
    </w:p>
    <w:p w14:paraId="08320BC6" w14:textId="77777777" w:rsidR="0088258E" w:rsidRPr="00DC136A" w:rsidRDefault="0088258E" w:rsidP="0088258E">
      <w:pPr>
        <w:jc w:val="both"/>
        <w:rPr>
          <w:rFonts w:ascii="Times New Roman" w:hAnsi="Times New Roman" w:cs="Times New Roman"/>
        </w:rPr>
      </w:pPr>
    </w:p>
    <w:p w14:paraId="02FA4F20" w14:textId="4E82A8FC" w:rsidR="0088258E" w:rsidRPr="00DC136A" w:rsidRDefault="0088258E" w:rsidP="0088258E">
      <w:pPr>
        <w:jc w:val="both"/>
        <w:rPr>
          <w:rFonts w:ascii="Times New Roman" w:hAnsi="Times New Roman" w:cs="Times New Roman"/>
        </w:rPr>
      </w:pPr>
      <w:r w:rsidRPr="00DC136A">
        <w:rPr>
          <w:rFonts w:ascii="Times New Roman" w:hAnsi="Times New Roman" w:cs="Times New Roman"/>
        </w:rPr>
        <w:t>Općinski sud u Lukavcu, sudija Igor Iveljić, u izvršnom postupku tražioca izvršenja P</w:t>
      </w:r>
      <w:r w:rsidR="006067A8">
        <w:rPr>
          <w:rFonts w:ascii="Times New Roman" w:hAnsi="Times New Roman" w:cs="Times New Roman"/>
        </w:rPr>
        <w:t>.</w:t>
      </w:r>
      <w:r w:rsidRPr="00DC136A">
        <w:rPr>
          <w:rFonts w:ascii="Times New Roman" w:hAnsi="Times New Roman" w:cs="Times New Roman"/>
        </w:rPr>
        <w:t xml:space="preserve">N, </w:t>
      </w:r>
      <w:r w:rsidR="006067A8">
        <w:rPr>
          <w:rFonts w:ascii="Times New Roman" w:hAnsi="Times New Roman" w:cs="Times New Roman"/>
        </w:rPr>
        <w:t>....</w:t>
      </w:r>
      <w:r w:rsidRPr="00DC136A">
        <w:rPr>
          <w:rFonts w:ascii="Times New Roman" w:hAnsi="Times New Roman" w:cs="Times New Roman"/>
        </w:rPr>
        <w:t xml:space="preserve"> bb, Grad Lukavac zastupana po punomoćniku Bakiru Pašiću advokatu iz Tuzle, protiv izvršenika P</w:t>
      </w:r>
      <w:r w:rsidR="006067A8">
        <w:rPr>
          <w:rFonts w:ascii="Times New Roman" w:hAnsi="Times New Roman" w:cs="Times New Roman"/>
        </w:rPr>
        <w:t>.</w:t>
      </w:r>
      <w:r w:rsidRPr="00DC136A">
        <w:rPr>
          <w:rFonts w:ascii="Times New Roman" w:hAnsi="Times New Roman" w:cs="Times New Roman"/>
        </w:rPr>
        <w:t>Z, ul</w:t>
      </w:r>
      <w:r w:rsidR="006067A8">
        <w:rPr>
          <w:rFonts w:ascii="Times New Roman" w:hAnsi="Times New Roman" w:cs="Times New Roman"/>
        </w:rPr>
        <w:t>.......</w:t>
      </w:r>
      <w:r w:rsidRPr="00DC136A">
        <w:rPr>
          <w:rFonts w:ascii="Times New Roman" w:hAnsi="Times New Roman" w:cs="Times New Roman"/>
        </w:rPr>
        <w:t xml:space="preserve"> 45, Velenje, Republika Slovenija,</w:t>
      </w:r>
      <w:r>
        <w:rPr>
          <w:rFonts w:ascii="Times New Roman" w:hAnsi="Times New Roman" w:cs="Times New Roman"/>
        </w:rPr>
        <w:t xml:space="preserve"> zastupan po punomoćniku Pašić Minki advokatu iz Tuzle,</w:t>
      </w:r>
      <w:r w:rsidRPr="00DC136A">
        <w:rPr>
          <w:rFonts w:ascii="Times New Roman" w:hAnsi="Times New Roman" w:cs="Times New Roman"/>
        </w:rPr>
        <w:t xml:space="preserve"> radi naplate novčanog potraživanja, vsp. 31.900,00 KM, dana </w:t>
      </w:r>
      <w:r>
        <w:rPr>
          <w:rFonts w:ascii="Times New Roman" w:hAnsi="Times New Roman" w:cs="Times New Roman"/>
        </w:rPr>
        <w:t>11</w:t>
      </w:r>
      <w:r w:rsidRPr="00DC136A">
        <w:rPr>
          <w:rFonts w:ascii="Times New Roman" w:hAnsi="Times New Roman" w:cs="Times New Roman"/>
        </w:rPr>
        <w:t>.</w:t>
      </w:r>
      <w:r>
        <w:rPr>
          <w:rFonts w:ascii="Times New Roman" w:hAnsi="Times New Roman" w:cs="Times New Roman"/>
        </w:rPr>
        <w:t>11</w:t>
      </w:r>
      <w:r w:rsidRPr="00DC136A">
        <w:rPr>
          <w:rFonts w:ascii="Times New Roman" w:hAnsi="Times New Roman" w:cs="Times New Roman"/>
        </w:rPr>
        <w:t xml:space="preserve">.2025. godine, donio je </w:t>
      </w:r>
    </w:p>
    <w:p w14:paraId="57BA27D6" w14:textId="77777777" w:rsidR="0088258E" w:rsidRDefault="0088258E" w:rsidP="0088258E"/>
    <w:p w14:paraId="1B9712D7" w14:textId="77777777" w:rsidR="0088258E" w:rsidRDefault="0088258E" w:rsidP="0088258E">
      <w:pPr>
        <w:jc w:val="center"/>
        <w:rPr>
          <w:rFonts w:ascii="Times New Roman" w:hAnsi="Times New Roman" w:cs="Times New Roman"/>
        </w:rPr>
      </w:pPr>
      <w:r>
        <w:rPr>
          <w:rFonts w:ascii="Times New Roman" w:hAnsi="Times New Roman" w:cs="Times New Roman"/>
        </w:rPr>
        <w:t>ZAKLJUČAK O PRODAJI</w:t>
      </w:r>
    </w:p>
    <w:p w14:paraId="0DBA8146" w14:textId="77777777" w:rsidR="0088258E" w:rsidRDefault="0088258E" w:rsidP="0088258E">
      <w:pPr>
        <w:jc w:val="center"/>
        <w:rPr>
          <w:rFonts w:ascii="Times New Roman" w:hAnsi="Times New Roman" w:cs="Times New Roman"/>
        </w:rPr>
      </w:pPr>
    </w:p>
    <w:p w14:paraId="46FE12A0" w14:textId="77777777" w:rsidR="0088258E" w:rsidRDefault="0088258E" w:rsidP="0088258E">
      <w:pPr>
        <w:jc w:val="center"/>
        <w:rPr>
          <w:rFonts w:ascii="Times New Roman" w:hAnsi="Times New Roman" w:cs="Times New Roman"/>
        </w:rPr>
      </w:pPr>
      <w:r>
        <w:rPr>
          <w:rFonts w:ascii="Times New Roman" w:hAnsi="Times New Roman" w:cs="Times New Roman"/>
        </w:rPr>
        <w:t>I.</w:t>
      </w:r>
    </w:p>
    <w:p w14:paraId="1C1D66CF" w14:textId="77777777" w:rsidR="0088258E" w:rsidRDefault="0088258E" w:rsidP="0088258E">
      <w:pPr>
        <w:jc w:val="center"/>
        <w:outlineLvl w:val="0"/>
        <w:rPr>
          <w:rFonts w:ascii="Times New Roman" w:hAnsi="Times New Roman" w:cs="Times New Roman"/>
        </w:rPr>
      </w:pPr>
    </w:p>
    <w:p w14:paraId="2EFDCF25"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Određuje se drugo ročište za prodaju nekretnina izvršenika i to: </w:t>
      </w:r>
    </w:p>
    <w:p w14:paraId="5A007DE8" w14:textId="77777777" w:rsidR="0088258E" w:rsidRDefault="0088258E" w:rsidP="0088258E">
      <w:pPr>
        <w:jc w:val="both"/>
        <w:outlineLvl w:val="0"/>
        <w:rPr>
          <w:rFonts w:ascii="Times New Roman" w:hAnsi="Times New Roman" w:cs="Times New Roman"/>
        </w:rPr>
      </w:pPr>
    </w:p>
    <w:p w14:paraId="5FEB0159" w14:textId="62A0151E" w:rsidR="0088258E" w:rsidRPr="00DC136A" w:rsidRDefault="0088258E" w:rsidP="0088258E">
      <w:pPr>
        <w:jc w:val="both"/>
        <w:outlineLvl w:val="0"/>
        <w:rPr>
          <w:rFonts w:ascii="Times New Roman" w:hAnsi="Times New Roman" w:cs="Times New Roman"/>
        </w:rPr>
      </w:pPr>
      <w:r w:rsidRPr="00DC136A">
        <w:rPr>
          <w:rFonts w:ascii="Times New Roman" w:hAnsi="Times New Roman" w:cs="Times New Roman"/>
        </w:rPr>
        <w:t>označena kao kč.br.2825/9 EZ2U1J1, suvlasnički dio 58/390, na nekretnini  ulici Bosne Srebrene bb, označenoj kao 2825/9, povezano sa vlasništvom na posebnom dijelu zgrade – poslovni prostor broj 2, sprat – prizemlje, koji se sastoji od poslovnog prostora, magacina – zaklona i wc, ukupne površine 57,79 m2 sa pravom vlasništva izvršenika P</w:t>
      </w:r>
      <w:r w:rsidR="006067A8">
        <w:rPr>
          <w:rFonts w:ascii="Times New Roman" w:hAnsi="Times New Roman" w:cs="Times New Roman"/>
        </w:rPr>
        <w:t>.</w:t>
      </w:r>
      <w:r w:rsidRPr="00DC136A">
        <w:rPr>
          <w:rFonts w:ascii="Times New Roman" w:hAnsi="Times New Roman" w:cs="Times New Roman"/>
        </w:rPr>
        <w:t>Z sa 1/1</w:t>
      </w:r>
    </w:p>
    <w:p w14:paraId="559FABE4" w14:textId="77777777" w:rsidR="0088258E" w:rsidRDefault="0088258E" w:rsidP="0088258E">
      <w:pPr>
        <w:jc w:val="both"/>
        <w:outlineLvl w:val="0"/>
        <w:rPr>
          <w:rFonts w:ascii="Times New Roman" w:hAnsi="Times New Roman" w:cs="Times New Roman"/>
          <w:b/>
        </w:rPr>
      </w:pPr>
    </w:p>
    <w:p w14:paraId="69922DA1" w14:textId="77777777" w:rsidR="0088258E" w:rsidRDefault="0088258E" w:rsidP="0088258E">
      <w:pPr>
        <w:jc w:val="both"/>
        <w:outlineLvl w:val="0"/>
        <w:rPr>
          <w:rFonts w:ascii="Times New Roman" w:hAnsi="Times New Roman" w:cs="Times New Roman"/>
        </w:rPr>
      </w:pPr>
    </w:p>
    <w:p w14:paraId="27ED7798" w14:textId="77777777" w:rsidR="0088258E" w:rsidRDefault="0088258E" w:rsidP="0088258E">
      <w:pPr>
        <w:jc w:val="center"/>
        <w:outlineLvl w:val="0"/>
        <w:rPr>
          <w:rFonts w:ascii="Times New Roman" w:hAnsi="Times New Roman" w:cs="Times New Roman"/>
          <w:u w:val="single"/>
        </w:rPr>
      </w:pPr>
      <w:r>
        <w:rPr>
          <w:rFonts w:ascii="Times New Roman" w:hAnsi="Times New Roman" w:cs="Times New Roman"/>
          <w:u w:val="single"/>
        </w:rPr>
        <w:t>za dan 15.12.2025. godine sa početkom u 08,30 sati</w:t>
      </w:r>
    </w:p>
    <w:p w14:paraId="5C11D098" w14:textId="77777777" w:rsidR="0088258E" w:rsidRDefault="0088258E" w:rsidP="0088258E">
      <w:pPr>
        <w:jc w:val="center"/>
        <w:outlineLvl w:val="0"/>
        <w:rPr>
          <w:rFonts w:ascii="Times New Roman" w:hAnsi="Times New Roman" w:cs="Times New Roman"/>
          <w:u w:val="single"/>
        </w:rPr>
      </w:pPr>
    </w:p>
    <w:p w14:paraId="327C30E9"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 </w:t>
      </w:r>
    </w:p>
    <w:p w14:paraId="616D1E61" w14:textId="77777777" w:rsidR="0088258E" w:rsidRDefault="0088258E" w:rsidP="0088258E"/>
    <w:p w14:paraId="323350DF" w14:textId="77777777" w:rsidR="0088258E" w:rsidRPr="00DC136A" w:rsidRDefault="0088258E" w:rsidP="0088258E">
      <w:pPr>
        <w:jc w:val="center"/>
        <w:outlineLvl w:val="0"/>
        <w:rPr>
          <w:rFonts w:ascii="Times New Roman" w:hAnsi="Times New Roman" w:cs="Times New Roman"/>
        </w:rPr>
      </w:pPr>
      <w:r w:rsidRPr="00DC136A">
        <w:rPr>
          <w:rFonts w:ascii="Times New Roman" w:hAnsi="Times New Roman" w:cs="Times New Roman"/>
        </w:rPr>
        <w:t>II.</w:t>
      </w:r>
    </w:p>
    <w:p w14:paraId="75B2487C" w14:textId="77777777" w:rsidR="0088258E" w:rsidRPr="00DC136A" w:rsidRDefault="0088258E" w:rsidP="0088258E">
      <w:pPr>
        <w:jc w:val="both"/>
        <w:outlineLvl w:val="0"/>
        <w:rPr>
          <w:rFonts w:ascii="Times New Roman" w:hAnsi="Times New Roman" w:cs="Times New Roman"/>
        </w:rPr>
      </w:pPr>
    </w:p>
    <w:p w14:paraId="5393B634" w14:textId="77777777" w:rsidR="0088258E" w:rsidRPr="00DC136A" w:rsidRDefault="0088258E" w:rsidP="0088258E">
      <w:pPr>
        <w:jc w:val="both"/>
        <w:outlineLvl w:val="0"/>
        <w:rPr>
          <w:rFonts w:ascii="Times New Roman" w:hAnsi="Times New Roman" w:cs="Times New Roman"/>
        </w:rPr>
      </w:pPr>
      <w:r w:rsidRPr="00DC136A">
        <w:rPr>
          <w:rFonts w:ascii="Times New Roman" w:hAnsi="Times New Roman" w:cs="Times New Roman"/>
        </w:rPr>
        <w:t xml:space="preserve">Vrijednost nekretnine utvrđena je i ista iznosi </w:t>
      </w:r>
      <w:r>
        <w:rPr>
          <w:rFonts w:ascii="Times New Roman" w:hAnsi="Times New Roman" w:cs="Times New Roman"/>
        </w:rPr>
        <w:t>127.623,40</w:t>
      </w:r>
      <w:r w:rsidRPr="00DC136A">
        <w:rPr>
          <w:rFonts w:ascii="Times New Roman" w:hAnsi="Times New Roman" w:cs="Times New Roman"/>
        </w:rPr>
        <w:t xml:space="preserve"> KM. </w:t>
      </w:r>
    </w:p>
    <w:p w14:paraId="64C1DE27" w14:textId="77777777" w:rsidR="0088258E" w:rsidRDefault="0088258E" w:rsidP="0088258E">
      <w:pPr>
        <w:jc w:val="center"/>
        <w:outlineLvl w:val="0"/>
        <w:rPr>
          <w:rFonts w:ascii="Times New Roman" w:hAnsi="Times New Roman" w:cs="Times New Roman"/>
        </w:rPr>
      </w:pPr>
    </w:p>
    <w:p w14:paraId="7C746245" w14:textId="77777777" w:rsidR="0088258E" w:rsidRDefault="0088258E" w:rsidP="0088258E">
      <w:pPr>
        <w:jc w:val="center"/>
        <w:outlineLvl w:val="0"/>
        <w:rPr>
          <w:rFonts w:ascii="Times New Roman" w:hAnsi="Times New Roman" w:cs="Times New Roman"/>
        </w:rPr>
      </w:pPr>
      <w:r>
        <w:rPr>
          <w:rFonts w:ascii="Times New Roman" w:hAnsi="Times New Roman" w:cs="Times New Roman"/>
        </w:rPr>
        <w:t>III.</w:t>
      </w:r>
    </w:p>
    <w:p w14:paraId="17EAE4AF" w14:textId="77777777" w:rsidR="0088258E" w:rsidRDefault="0088258E" w:rsidP="0088258E">
      <w:pPr>
        <w:jc w:val="both"/>
        <w:outlineLvl w:val="0"/>
        <w:rPr>
          <w:rFonts w:ascii="Times New Roman" w:hAnsi="Times New Roman" w:cs="Times New Roman"/>
        </w:rPr>
      </w:pPr>
    </w:p>
    <w:p w14:paraId="2953CB8B" w14:textId="77777777" w:rsidR="0088258E" w:rsidRDefault="0088258E" w:rsidP="0088258E">
      <w:pPr>
        <w:jc w:val="both"/>
        <w:outlineLvl w:val="0"/>
        <w:rPr>
          <w:rFonts w:ascii="Times New Roman" w:hAnsi="Times New Roman" w:cs="Times New Roman"/>
        </w:rPr>
      </w:pPr>
      <w:r>
        <w:rPr>
          <w:rFonts w:ascii="Times New Roman" w:hAnsi="Times New Roman" w:cs="Times New Roman"/>
        </w:rPr>
        <w:t>Na drugom ročištu za javno nadmetanje ne može se nekretnina prodati ispod jedne trećine utvrđene vrijednosti navedene pod tačkom II. ovog zaključka.</w:t>
      </w:r>
    </w:p>
    <w:p w14:paraId="0EB44F4B" w14:textId="77777777" w:rsidR="0088258E" w:rsidRDefault="0088258E" w:rsidP="0088258E">
      <w:pPr>
        <w:jc w:val="both"/>
        <w:outlineLvl w:val="0"/>
        <w:rPr>
          <w:rFonts w:ascii="Times New Roman" w:hAnsi="Times New Roman" w:cs="Times New Roman"/>
        </w:rPr>
      </w:pPr>
    </w:p>
    <w:p w14:paraId="3652A1C6"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Ako nekretnina ne bude prodata ni na drugom ročištu sud će u roku od 15 a najviše 30 dana zakazati treće ročište na kojem nekretnine mogu biti prodate bez ograničenja najniže cijene u odnosu na utvrđenu vrijednost </w:t>
      </w:r>
    </w:p>
    <w:p w14:paraId="1B15053E" w14:textId="77777777" w:rsidR="0088258E" w:rsidRDefault="0088258E" w:rsidP="0088258E">
      <w:pPr>
        <w:jc w:val="both"/>
        <w:outlineLvl w:val="0"/>
        <w:rPr>
          <w:rFonts w:ascii="Times New Roman" w:hAnsi="Times New Roman" w:cs="Times New Roman"/>
        </w:rPr>
      </w:pPr>
    </w:p>
    <w:p w14:paraId="1076ECF9"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Kupac je dužan platiti porez na promet nepokretnosti i takse u vezi sa prodajom. </w:t>
      </w:r>
    </w:p>
    <w:p w14:paraId="3D6DD0F1" w14:textId="77777777" w:rsidR="0088258E" w:rsidRDefault="0088258E" w:rsidP="0088258E">
      <w:pPr>
        <w:jc w:val="both"/>
        <w:outlineLvl w:val="0"/>
        <w:rPr>
          <w:rFonts w:ascii="Times New Roman" w:hAnsi="Times New Roman" w:cs="Times New Roman"/>
        </w:rPr>
      </w:pPr>
    </w:p>
    <w:p w14:paraId="38F58824" w14:textId="77777777" w:rsidR="0088258E" w:rsidRDefault="0088258E" w:rsidP="0088258E">
      <w:pPr>
        <w:jc w:val="both"/>
        <w:outlineLvl w:val="0"/>
        <w:rPr>
          <w:rFonts w:ascii="Times New Roman" w:hAnsi="Times New Roman" w:cs="Times New Roman"/>
        </w:rPr>
      </w:pPr>
    </w:p>
    <w:p w14:paraId="3E7497B5" w14:textId="77777777" w:rsidR="0088258E" w:rsidRDefault="0088258E" w:rsidP="0088258E">
      <w:pPr>
        <w:jc w:val="center"/>
        <w:outlineLvl w:val="0"/>
        <w:rPr>
          <w:rFonts w:ascii="Times New Roman" w:hAnsi="Times New Roman" w:cs="Times New Roman"/>
        </w:rPr>
      </w:pPr>
      <w:r>
        <w:rPr>
          <w:rFonts w:ascii="Times New Roman" w:hAnsi="Times New Roman" w:cs="Times New Roman"/>
        </w:rPr>
        <w:t>IV.</w:t>
      </w:r>
    </w:p>
    <w:p w14:paraId="19ECD14C" w14:textId="77777777" w:rsidR="0088258E" w:rsidRDefault="0088258E" w:rsidP="0088258E">
      <w:pPr>
        <w:jc w:val="both"/>
        <w:outlineLvl w:val="0"/>
        <w:rPr>
          <w:rFonts w:ascii="Times New Roman" w:hAnsi="Times New Roman" w:cs="Times New Roman"/>
        </w:rPr>
      </w:pPr>
    </w:p>
    <w:p w14:paraId="2D262295"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ne deponuje prodajnu cijenu u predviđenom roku sud će zaključkom prodaju tom </w:t>
      </w:r>
      <w:r>
        <w:rPr>
          <w:rFonts w:ascii="Times New Roman" w:hAnsi="Times New Roman" w:cs="Times New Roman"/>
        </w:rPr>
        <w:lastRenderedPageBreak/>
        <w:t>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2B097D08" w14:textId="77777777" w:rsidR="0088258E" w:rsidRDefault="0088258E" w:rsidP="0088258E">
      <w:pPr>
        <w:jc w:val="both"/>
        <w:outlineLvl w:val="0"/>
        <w:rPr>
          <w:rFonts w:ascii="Times New Roman" w:hAnsi="Times New Roman" w:cs="Times New Roman"/>
        </w:rPr>
      </w:pPr>
    </w:p>
    <w:p w14:paraId="260E59A6" w14:textId="77777777" w:rsidR="0088258E" w:rsidRDefault="0088258E" w:rsidP="0088258E">
      <w:pPr>
        <w:jc w:val="center"/>
        <w:outlineLvl w:val="0"/>
        <w:rPr>
          <w:rFonts w:ascii="Times New Roman" w:hAnsi="Times New Roman" w:cs="Times New Roman"/>
        </w:rPr>
      </w:pPr>
    </w:p>
    <w:p w14:paraId="0F92028F" w14:textId="77777777" w:rsidR="0088258E" w:rsidRDefault="0088258E" w:rsidP="0088258E">
      <w:pPr>
        <w:jc w:val="center"/>
        <w:outlineLvl w:val="0"/>
        <w:rPr>
          <w:rFonts w:ascii="Times New Roman" w:hAnsi="Times New Roman" w:cs="Times New Roman"/>
        </w:rPr>
      </w:pPr>
      <w:r>
        <w:rPr>
          <w:rFonts w:ascii="Times New Roman" w:hAnsi="Times New Roman" w:cs="Times New Roman"/>
        </w:rPr>
        <w:t>V.</w:t>
      </w:r>
    </w:p>
    <w:p w14:paraId="6F78E5D6" w14:textId="77777777" w:rsidR="0088258E" w:rsidRDefault="0088258E" w:rsidP="0088258E">
      <w:pPr>
        <w:jc w:val="both"/>
        <w:outlineLvl w:val="0"/>
        <w:rPr>
          <w:rFonts w:ascii="Times New Roman" w:hAnsi="Times New Roman" w:cs="Times New Roman"/>
        </w:rPr>
      </w:pPr>
    </w:p>
    <w:p w14:paraId="0C16444C" w14:textId="77777777" w:rsidR="0088258E" w:rsidRDefault="0088258E" w:rsidP="0088258E">
      <w:pPr>
        <w:jc w:val="both"/>
        <w:outlineLvl w:val="0"/>
        <w:rPr>
          <w:rFonts w:ascii="Times New Roman" w:hAnsi="Times New Roman" w:cs="Times New Roman"/>
        </w:rPr>
      </w:pPr>
      <w:r>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4D46CD55" w14:textId="77777777" w:rsidR="0088258E" w:rsidRDefault="0088258E" w:rsidP="0088258E">
      <w:pPr>
        <w:jc w:val="both"/>
        <w:outlineLvl w:val="0"/>
        <w:rPr>
          <w:rFonts w:ascii="Times New Roman" w:hAnsi="Times New Roman" w:cs="Times New Roman"/>
        </w:rPr>
      </w:pPr>
    </w:p>
    <w:p w14:paraId="304018C9" w14:textId="77777777" w:rsidR="0088258E" w:rsidRDefault="0088258E" w:rsidP="0088258E">
      <w:pPr>
        <w:jc w:val="center"/>
        <w:outlineLvl w:val="0"/>
        <w:rPr>
          <w:rFonts w:ascii="Times New Roman" w:hAnsi="Times New Roman" w:cs="Times New Roman"/>
        </w:rPr>
      </w:pPr>
      <w:r>
        <w:rPr>
          <w:rFonts w:ascii="Times New Roman" w:hAnsi="Times New Roman" w:cs="Times New Roman"/>
        </w:rPr>
        <w:t>VI.</w:t>
      </w:r>
    </w:p>
    <w:p w14:paraId="2603A7DE" w14:textId="77777777" w:rsidR="0088258E" w:rsidRDefault="0088258E" w:rsidP="0088258E">
      <w:pPr>
        <w:jc w:val="both"/>
        <w:outlineLvl w:val="0"/>
        <w:rPr>
          <w:rFonts w:ascii="Times New Roman" w:hAnsi="Times New Roman" w:cs="Times New Roman"/>
        </w:rPr>
      </w:pPr>
    </w:p>
    <w:p w14:paraId="754BC91C"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776F32BA" w14:textId="77777777" w:rsidR="0088258E" w:rsidRDefault="0088258E" w:rsidP="0088258E">
      <w:pPr>
        <w:jc w:val="center"/>
        <w:outlineLvl w:val="0"/>
        <w:rPr>
          <w:rFonts w:ascii="Times New Roman" w:hAnsi="Times New Roman" w:cs="Times New Roman"/>
        </w:rPr>
      </w:pPr>
      <w:r>
        <w:rPr>
          <w:rFonts w:ascii="Times New Roman" w:hAnsi="Times New Roman" w:cs="Times New Roman"/>
        </w:rPr>
        <w:t>VII.</w:t>
      </w:r>
    </w:p>
    <w:p w14:paraId="7FF9F7A3" w14:textId="77777777" w:rsidR="0088258E" w:rsidRDefault="0088258E" w:rsidP="0088258E">
      <w:pPr>
        <w:jc w:val="both"/>
        <w:outlineLvl w:val="0"/>
        <w:rPr>
          <w:rFonts w:ascii="Times New Roman" w:hAnsi="Times New Roman" w:cs="Times New Roman"/>
        </w:rPr>
      </w:pPr>
    </w:p>
    <w:p w14:paraId="339E21F9" w14:textId="77777777" w:rsidR="0088258E" w:rsidRDefault="0088258E" w:rsidP="0088258E">
      <w:pPr>
        <w:jc w:val="both"/>
        <w:outlineLvl w:val="0"/>
        <w:rPr>
          <w:rFonts w:ascii="Times New Roman" w:hAnsi="Times New Roman" w:cs="Times New Roman"/>
        </w:rPr>
      </w:pPr>
      <w:r>
        <w:rPr>
          <w:rFonts w:ascii="Times New Roman" w:hAnsi="Times New Roman" w:cs="Times New Roman"/>
        </w:rPr>
        <w:t>Ovaj zaključak objavit će se na oglasnoj ploči suda a stranka može o svom trošku objaviti zaključak o prodaji u sredstvima javnog informisanja odnosno da o zaključku obavijesti lica koja se bave posredovanjem u prodaji nekretnina.</w:t>
      </w:r>
    </w:p>
    <w:p w14:paraId="548A2DBD" w14:textId="77777777" w:rsidR="0088258E" w:rsidRDefault="0088258E" w:rsidP="0088258E">
      <w:pPr>
        <w:jc w:val="both"/>
        <w:outlineLvl w:val="0"/>
        <w:rPr>
          <w:rFonts w:ascii="Times New Roman" w:hAnsi="Times New Roman" w:cs="Times New Roman"/>
        </w:rPr>
      </w:pPr>
    </w:p>
    <w:p w14:paraId="54099529" w14:textId="77777777" w:rsidR="0088258E" w:rsidRDefault="0088258E" w:rsidP="0088258E">
      <w:pPr>
        <w:jc w:val="both"/>
        <w:outlineLvl w:val="0"/>
        <w:rPr>
          <w:rFonts w:ascii="Times New Roman" w:hAnsi="Times New Roman" w:cs="Times New Roman"/>
        </w:rPr>
      </w:pPr>
    </w:p>
    <w:p w14:paraId="0EAC1625" w14:textId="77777777" w:rsidR="0088258E" w:rsidRDefault="0088258E" w:rsidP="0088258E">
      <w:pPr>
        <w:jc w:val="both"/>
        <w:outlineLvl w:val="0"/>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14:paraId="7ADA5185" w14:textId="77777777" w:rsidR="0088258E" w:rsidRDefault="0088258E" w:rsidP="0088258E">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Igor Iveljić </w:t>
      </w:r>
    </w:p>
    <w:p w14:paraId="2476517B" w14:textId="77777777" w:rsidR="0088258E" w:rsidRDefault="0088258E" w:rsidP="0088258E">
      <w:pPr>
        <w:jc w:val="both"/>
        <w:rPr>
          <w:rFonts w:ascii="Times New Roman" w:hAnsi="Times New Roman" w:cs="Times New Roman"/>
        </w:rPr>
      </w:pPr>
    </w:p>
    <w:p w14:paraId="6A20A064" w14:textId="77777777" w:rsidR="0088258E" w:rsidRDefault="0088258E" w:rsidP="0088258E">
      <w:pPr>
        <w:jc w:val="both"/>
        <w:rPr>
          <w:rFonts w:ascii="Times New Roman" w:hAnsi="Times New Roman" w:cs="Times New Roman"/>
        </w:rPr>
      </w:pPr>
      <w:r>
        <w:rPr>
          <w:rFonts w:ascii="Times New Roman" w:hAnsi="Times New Roman" w:cs="Times New Roman"/>
        </w:rPr>
        <w:t xml:space="preserve">Pouka o pravnom lijeku: </w:t>
      </w:r>
    </w:p>
    <w:p w14:paraId="00B60BD3" w14:textId="77777777" w:rsidR="0088258E" w:rsidRDefault="0088258E" w:rsidP="0088258E">
      <w:pPr>
        <w:tabs>
          <w:tab w:val="right" w:pos="9360"/>
        </w:tabs>
        <w:jc w:val="both"/>
        <w:rPr>
          <w:rFonts w:ascii="Times New Roman" w:hAnsi="Times New Roman" w:cs="Times New Roman"/>
        </w:rPr>
      </w:pPr>
      <w:r>
        <w:rPr>
          <w:rFonts w:ascii="Times New Roman" w:hAnsi="Times New Roman" w:cs="Times New Roman"/>
        </w:rPr>
        <w:t>Protiv ovog zaključka nije dozvoljen pravni lijek.</w:t>
      </w:r>
    </w:p>
    <w:p w14:paraId="62F05BEA" w14:textId="77777777" w:rsidR="0088258E" w:rsidRDefault="0088258E" w:rsidP="0088258E">
      <w:pPr>
        <w:tabs>
          <w:tab w:val="right" w:pos="9360"/>
        </w:tabs>
        <w:jc w:val="both"/>
        <w:rPr>
          <w:rFonts w:ascii="Times New Roman" w:hAnsi="Times New Roman" w:cs="Times New Roman"/>
        </w:rPr>
      </w:pPr>
    </w:p>
    <w:p w14:paraId="3A031E0A" w14:textId="77777777" w:rsidR="0088258E" w:rsidRDefault="0088258E" w:rsidP="0088258E">
      <w:pPr>
        <w:tabs>
          <w:tab w:val="right" w:pos="9360"/>
        </w:tabs>
        <w:jc w:val="both"/>
        <w:rPr>
          <w:rFonts w:ascii="Times New Roman" w:hAnsi="Times New Roman" w:cs="Times New Roman"/>
        </w:rPr>
      </w:pPr>
    </w:p>
    <w:p w14:paraId="24A43881" w14:textId="77777777" w:rsidR="0088258E" w:rsidRDefault="0088258E" w:rsidP="0088258E">
      <w:pPr>
        <w:tabs>
          <w:tab w:val="right" w:pos="9360"/>
        </w:tabs>
        <w:jc w:val="both"/>
        <w:rPr>
          <w:rFonts w:ascii="Times New Roman" w:hAnsi="Times New Roman" w:cs="Times New Roman"/>
        </w:rPr>
      </w:pPr>
    </w:p>
    <w:p w14:paraId="4B1882A8" w14:textId="77777777" w:rsidR="0088258E" w:rsidRDefault="0088258E" w:rsidP="0088258E">
      <w:pPr>
        <w:tabs>
          <w:tab w:val="right" w:pos="9360"/>
        </w:tabs>
        <w:jc w:val="both"/>
        <w:rPr>
          <w:rFonts w:ascii="Times New Roman" w:hAnsi="Times New Roman" w:cs="Times New Roman"/>
        </w:rPr>
      </w:pPr>
    </w:p>
    <w:p w14:paraId="0659400D" w14:textId="77777777" w:rsidR="0088258E" w:rsidRDefault="0088258E" w:rsidP="0088258E">
      <w:pPr>
        <w:tabs>
          <w:tab w:val="right" w:pos="9360"/>
        </w:tabs>
        <w:jc w:val="both"/>
        <w:rPr>
          <w:rFonts w:ascii="Times New Roman" w:hAnsi="Times New Roman" w:cs="Times New Roman"/>
        </w:rPr>
      </w:pPr>
    </w:p>
    <w:p w14:paraId="28FADE1C" w14:textId="77777777" w:rsidR="0088258E" w:rsidRPr="00390391" w:rsidRDefault="0088258E" w:rsidP="0088258E"/>
    <w:p w14:paraId="3B27922B" w14:textId="77777777" w:rsidR="0088258E" w:rsidRPr="00DC136A" w:rsidRDefault="0088258E" w:rsidP="0088258E">
      <w:pPr>
        <w:jc w:val="both"/>
        <w:outlineLvl w:val="0"/>
        <w:rPr>
          <w:rFonts w:ascii="Times New Roman" w:hAnsi="Times New Roman" w:cs="Times New Roman"/>
        </w:rPr>
      </w:pPr>
    </w:p>
    <w:p w14:paraId="781F45B9" w14:textId="77777777" w:rsidR="0088258E" w:rsidRDefault="0088258E" w:rsidP="0088258E"/>
    <w:p w14:paraId="7E718EE1" w14:textId="694E07E4" w:rsidR="008F02FA" w:rsidRPr="0088258E" w:rsidRDefault="008F02FA" w:rsidP="0088258E"/>
    <w:sectPr w:rsidR="008F02FA" w:rsidRPr="0088258E" w:rsidSect="008825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2643C6"/>
    <w:multiLevelType w:val="multilevel"/>
    <w:tmpl w:val="65886F9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3E2313FE"/>
    <w:multiLevelType w:val="multilevel"/>
    <w:tmpl w:val="7A2EBA0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63AD277B"/>
    <w:multiLevelType w:val="multilevel"/>
    <w:tmpl w:val="A85A2AA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66355B89"/>
    <w:multiLevelType w:val="multilevel"/>
    <w:tmpl w:val="C7B61AE8"/>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4" w15:restartNumberingAfterBreak="0">
    <w:nsid w:val="7E8A3E8B"/>
    <w:multiLevelType w:val="hybridMultilevel"/>
    <w:tmpl w:val="2124E922"/>
    <w:lvl w:ilvl="0" w:tplc="81D8ACBA">
      <w:start w:val="1"/>
      <w:numFmt w:val="decimal"/>
      <w:lvlText w:val="%1."/>
      <w:lvlJc w:val="left"/>
      <w:pPr>
        <w:tabs>
          <w:tab w:val="num" w:pos="360"/>
        </w:tabs>
        <w:ind w:left="360" w:hanging="360"/>
      </w:pPr>
      <w:rPr>
        <w:rFonts w:hint="default"/>
        <w:b w:val="0"/>
        <w:i w:val="0"/>
      </w:rPr>
    </w:lvl>
    <w:lvl w:ilvl="1" w:tplc="07F228BE">
      <w:start w:val="1"/>
      <w:numFmt w:val="lowerLetter"/>
      <w:lvlText w:val="%2."/>
      <w:lvlJc w:val="left"/>
      <w:pPr>
        <w:tabs>
          <w:tab w:val="num" w:pos="1080"/>
        </w:tabs>
        <w:ind w:left="1080" w:hanging="360"/>
      </w:pPr>
    </w:lvl>
    <w:lvl w:ilvl="2" w:tplc="514AE3FE">
      <w:start w:val="1"/>
      <w:numFmt w:val="lowerRoman"/>
      <w:lvlText w:val="%3."/>
      <w:lvlJc w:val="right"/>
      <w:pPr>
        <w:tabs>
          <w:tab w:val="num" w:pos="1800"/>
        </w:tabs>
        <w:ind w:left="1800" w:hanging="180"/>
      </w:pPr>
    </w:lvl>
    <w:lvl w:ilvl="3" w:tplc="2B6C3AD6">
      <w:start w:val="1"/>
      <w:numFmt w:val="decimal"/>
      <w:lvlText w:val="%4."/>
      <w:lvlJc w:val="left"/>
      <w:pPr>
        <w:tabs>
          <w:tab w:val="num" w:pos="2520"/>
        </w:tabs>
        <w:ind w:left="2520" w:hanging="360"/>
      </w:pPr>
    </w:lvl>
    <w:lvl w:ilvl="4" w:tplc="9E40A8C6">
      <w:start w:val="1"/>
      <w:numFmt w:val="lowerLetter"/>
      <w:lvlText w:val="%5."/>
      <w:lvlJc w:val="left"/>
      <w:pPr>
        <w:tabs>
          <w:tab w:val="num" w:pos="3240"/>
        </w:tabs>
        <w:ind w:left="3240" w:hanging="360"/>
      </w:pPr>
    </w:lvl>
    <w:lvl w:ilvl="5" w:tplc="25FA354C">
      <w:start w:val="1"/>
      <w:numFmt w:val="lowerRoman"/>
      <w:lvlText w:val="%6."/>
      <w:lvlJc w:val="right"/>
      <w:pPr>
        <w:tabs>
          <w:tab w:val="num" w:pos="3960"/>
        </w:tabs>
        <w:ind w:left="3960" w:hanging="180"/>
      </w:pPr>
    </w:lvl>
    <w:lvl w:ilvl="6" w:tplc="1FC05C24">
      <w:start w:val="1"/>
      <w:numFmt w:val="decimal"/>
      <w:lvlText w:val="%7."/>
      <w:lvlJc w:val="left"/>
      <w:pPr>
        <w:tabs>
          <w:tab w:val="num" w:pos="4680"/>
        </w:tabs>
        <w:ind w:left="4680" w:hanging="360"/>
      </w:pPr>
    </w:lvl>
    <w:lvl w:ilvl="7" w:tplc="2A58C042">
      <w:start w:val="1"/>
      <w:numFmt w:val="lowerLetter"/>
      <w:lvlText w:val="%8."/>
      <w:lvlJc w:val="left"/>
      <w:pPr>
        <w:tabs>
          <w:tab w:val="num" w:pos="5400"/>
        </w:tabs>
        <w:ind w:left="5400" w:hanging="360"/>
      </w:pPr>
    </w:lvl>
    <w:lvl w:ilvl="8" w:tplc="391C5A26">
      <w:start w:val="1"/>
      <w:numFmt w:val="lowerRoman"/>
      <w:lvlText w:val="%9."/>
      <w:lvlJc w:val="right"/>
      <w:pPr>
        <w:tabs>
          <w:tab w:val="num" w:pos="6120"/>
        </w:tabs>
        <w:ind w:left="6120" w:hanging="180"/>
      </w:pPr>
    </w:lvl>
  </w:abstractNum>
  <w:num w:numId="1" w16cid:durableId="213078562">
    <w:abstractNumId w:val="3"/>
  </w:num>
  <w:num w:numId="2" w16cid:durableId="800463501">
    <w:abstractNumId w:val="0"/>
  </w:num>
  <w:num w:numId="3" w16cid:durableId="2055150328">
    <w:abstractNumId w:val="4"/>
  </w:num>
  <w:num w:numId="4" w16cid:durableId="2113667558">
    <w:abstractNumId w:val="2"/>
  </w:num>
  <w:num w:numId="5" w16cid:durableId="703289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2FA"/>
    <w:rsid w:val="0009188A"/>
    <w:rsid w:val="001A6012"/>
    <w:rsid w:val="006067A8"/>
    <w:rsid w:val="0088258E"/>
    <w:rsid w:val="008F02FA"/>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A573"/>
  <w15:docId w15:val="{2F28EBD2-B4CA-46CA-8557-F29A91E37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713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527</Words>
  <Characters>3006</Characters>
  <Application>Microsoft Office Word</Application>
  <DocSecurity>0</DocSecurity>
  <Lines>25</Lines>
  <Paragraphs>7</Paragraphs>
  <ScaleCrop>false</ScaleCrop>
  <Company>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2025-11-12T14:34:00Z</dcterms:created>
  <dcterms:modified xsi:type="dcterms:W3CDTF">2025-11-12T14:34:00Z</dcterms:modified>
</cp:coreProperties>
</file>