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022" w:rsidRPr="00311613" w:rsidRDefault="000C4A26">
      <w:pPr>
        <w:rPr>
          <w:sz w:val="24"/>
          <w:szCs w:val="24"/>
          <w:lang w:val="bs-Latn-BA"/>
        </w:rPr>
      </w:pPr>
      <w:r w:rsidRPr="00311613">
        <w:rPr>
          <w:color w:val="000000"/>
          <w:sz w:val="24"/>
          <w:szCs w:val="24"/>
          <w:lang w:val="bs-Latn-BA"/>
        </w:rPr>
        <w:t>BOSNA I HERCEGOVINA</w:t>
      </w:r>
    </w:p>
    <w:p w:rsidR="00F13022" w:rsidRPr="00311613" w:rsidRDefault="000C4A26">
      <w:pPr>
        <w:rPr>
          <w:sz w:val="24"/>
          <w:szCs w:val="24"/>
          <w:lang w:val="bs-Latn-BA"/>
        </w:rPr>
      </w:pPr>
      <w:r w:rsidRPr="00311613">
        <w:rPr>
          <w:color w:val="000000"/>
          <w:sz w:val="24"/>
          <w:szCs w:val="24"/>
          <w:lang w:val="bs-Latn-BA"/>
        </w:rPr>
        <w:t xml:space="preserve">REPUBLIKA SRPSKA </w:t>
      </w:r>
    </w:p>
    <w:p w:rsidR="00F13022" w:rsidRPr="00311613" w:rsidRDefault="000C4A26">
      <w:pPr>
        <w:rPr>
          <w:sz w:val="24"/>
          <w:szCs w:val="24"/>
          <w:lang w:val="bs-Latn-BA"/>
        </w:rPr>
      </w:pPr>
      <w:r w:rsidRPr="00311613">
        <w:rPr>
          <w:color w:val="000000"/>
          <w:sz w:val="24"/>
          <w:szCs w:val="24"/>
          <w:lang w:val="bs-Latn-BA"/>
        </w:rPr>
        <w:t xml:space="preserve">OKRUŽNI PRIVREDNI SUD U BIJELJINI </w:t>
      </w:r>
    </w:p>
    <w:p w:rsidR="00F13022" w:rsidRPr="00311613" w:rsidRDefault="000C4A26">
      <w:pPr>
        <w:rPr>
          <w:color w:val="000000"/>
          <w:sz w:val="24"/>
          <w:szCs w:val="24"/>
          <w:lang w:val="bs-Latn-BA"/>
        </w:rPr>
      </w:pPr>
      <w:r w:rsidRPr="00311613">
        <w:rPr>
          <w:color w:val="000000"/>
          <w:sz w:val="24"/>
          <w:szCs w:val="24"/>
          <w:lang w:val="bs-Latn-BA"/>
        </w:rPr>
        <w:t xml:space="preserve">Broj: 59 0 </w:t>
      </w:r>
      <w:proofErr w:type="spellStart"/>
      <w:r w:rsidRPr="00311613">
        <w:rPr>
          <w:color w:val="000000"/>
          <w:sz w:val="24"/>
          <w:szCs w:val="24"/>
          <w:lang w:val="bs-Latn-BA"/>
        </w:rPr>
        <w:t>Ps</w:t>
      </w:r>
      <w:proofErr w:type="spellEnd"/>
      <w:r w:rsidRPr="00311613">
        <w:rPr>
          <w:color w:val="000000"/>
          <w:sz w:val="24"/>
          <w:szCs w:val="24"/>
          <w:lang w:val="bs-Latn-BA"/>
        </w:rPr>
        <w:t xml:space="preserve"> 040299 24 </w:t>
      </w:r>
      <w:proofErr w:type="spellStart"/>
      <w:r w:rsidRPr="00311613">
        <w:rPr>
          <w:color w:val="000000"/>
          <w:sz w:val="24"/>
          <w:szCs w:val="24"/>
          <w:lang w:val="bs-Latn-BA"/>
        </w:rPr>
        <w:t>Ps</w:t>
      </w:r>
      <w:proofErr w:type="spellEnd"/>
    </w:p>
    <w:p w:rsidR="00F13022" w:rsidRPr="00311613" w:rsidRDefault="000C4A26">
      <w:pPr>
        <w:jc w:val="both"/>
        <w:rPr>
          <w:color w:val="000000"/>
          <w:sz w:val="24"/>
          <w:szCs w:val="24"/>
          <w:lang w:val="bs-Latn-BA"/>
        </w:rPr>
      </w:pPr>
      <w:r w:rsidRPr="00311613">
        <w:rPr>
          <w:color w:val="000000"/>
          <w:sz w:val="24"/>
          <w:szCs w:val="24"/>
          <w:lang w:val="bs-Latn-BA"/>
        </w:rPr>
        <w:t>Bijeljina, 18.7.2025. godine</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Okružni privredni sud u Bijeljini, sudija Goran J</w:t>
      </w:r>
      <w:r w:rsidR="00CF3116">
        <w:rPr>
          <w:color w:val="000000"/>
          <w:sz w:val="24"/>
          <w:szCs w:val="24"/>
          <w:lang w:val="bs-Latn-BA"/>
        </w:rPr>
        <w:t xml:space="preserve">ović, u pravnoj stvari tužioca </w:t>
      </w:r>
      <w:r w:rsidRPr="00311613">
        <w:rPr>
          <w:color w:val="000000"/>
          <w:sz w:val="24"/>
          <w:szCs w:val="24"/>
          <w:lang w:val="bs-Latn-BA"/>
        </w:rPr>
        <w:t>Agencija za posredničke, informatičke i f</w:t>
      </w:r>
      <w:r w:rsidR="00311613">
        <w:rPr>
          <w:color w:val="000000"/>
          <w:sz w:val="24"/>
          <w:szCs w:val="24"/>
          <w:lang w:val="bs-Latn-BA"/>
        </w:rPr>
        <w:t>inansijske usluge, Banja Luka, u</w:t>
      </w:r>
      <w:r w:rsidRPr="00311613">
        <w:rPr>
          <w:color w:val="000000"/>
          <w:sz w:val="24"/>
          <w:szCs w:val="24"/>
          <w:lang w:val="bs-Latn-BA"/>
        </w:rPr>
        <w:t>l. Vuka Karadžića broj 6, zastupan po punomoćniku Daliboru O. Pejakoviću, advokatu iz Banja Luke, protiv tuženog Zajednica etažnih vlasnika Zgrada „SDK“ Zvornik, Ul. Svetog Save br. 64, zastupan po predsjedniku N</w:t>
      </w:r>
      <w:r w:rsidR="00CF3116">
        <w:rPr>
          <w:color w:val="000000"/>
          <w:sz w:val="24"/>
          <w:szCs w:val="24"/>
          <w:lang w:val="bs-Latn-BA"/>
        </w:rPr>
        <w:t>. S.</w:t>
      </w:r>
      <w:r w:rsidRPr="00311613">
        <w:rPr>
          <w:color w:val="000000"/>
          <w:sz w:val="24"/>
          <w:szCs w:val="24"/>
          <w:lang w:val="bs-Latn-BA"/>
        </w:rPr>
        <w:t xml:space="preserve">, te punomoćniku Jovanu Gotovcu, advokatu iz Zvornika, radi </w:t>
      </w:r>
      <w:proofErr w:type="spellStart"/>
      <w:r w:rsidRPr="00311613">
        <w:rPr>
          <w:color w:val="000000"/>
          <w:sz w:val="24"/>
          <w:szCs w:val="24"/>
          <w:lang w:val="bs-Latn-BA"/>
        </w:rPr>
        <w:t>pobijanja</w:t>
      </w:r>
      <w:proofErr w:type="spellEnd"/>
      <w:r w:rsidRPr="00311613">
        <w:rPr>
          <w:color w:val="000000"/>
          <w:sz w:val="24"/>
          <w:szCs w:val="24"/>
          <w:lang w:val="bs-Latn-BA"/>
        </w:rPr>
        <w:t xml:space="preserve"> odluke skupštine, vrijednost predmeta spora 6.000,00 KM, nakon održane glavne rasprave dana 4.7.2025. godine, u prisustvu oba punomoćnika parničnih stranaka, dana 18.7.2025. godine, donio je:</w:t>
      </w:r>
    </w:p>
    <w:p w:rsidR="00F13022" w:rsidRPr="00311613" w:rsidRDefault="00F13022">
      <w:pPr>
        <w:jc w:val="both"/>
        <w:rPr>
          <w:color w:val="000000"/>
          <w:sz w:val="24"/>
          <w:szCs w:val="24"/>
          <w:lang w:val="bs-Latn-BA"/>
        </w:rPr>
      </w:pPr>
    </w:p>
    <w:p w:rsidR="00F13022" w:rsidRPr="00311613" w:rsidRDefault="00F13022">
      <w:pPr>
        <w:jc w:val="both"/>
        <w:rPr>
          <w:color w:val="000000"/>
          <w:sz w:val="24"/>
          <w:szCs w:val="24"/>
          <w:lang w:val="bs-Latn-BA"/>
        </w:rPr>
      </w:pPr>
    </w:p>
    <w:p w:rsidR="00F13022" w:rsidRPr="00311613" w:rsidRDefault="000C4A26">
      <w:pPr>
        <w:jc w:val="center"/>
        <w:rPr>
          <w:sz w:val="24"/>
          <w:szCs w:val="24"/>
          <w:lang w:val="bs-Latn-BA"/>
        </w:rPr>
      </w:pPr>
      <w:r w:rsidRPr="00311613">
        <w:rPr>
          <w:color w:val="000000"/>
          <w:sz w:val="24"/>
          <w:szCs w:val="24"/>
          <w:lang w:val="bs-Latn-BA"/>
        </w:rPr>
        <w:t>PRESUDU</w:t>
      </w:r>
    </w:p>
    <w:p w:rsidR="00F13022" w:rsidRPr="00311613" w:rsidRDefault="00F13022">
      <w:pPr>
        <w:jc w:val="center"/>
        <w:rPr>
          <w:color w:val="000000"/>
          <w:sz w:val="24"/>
          <w:szCs w:val="24"/>
          <w:lang w:val="bs-Latn-BA"/>
        </w:rPr>
      </w:pPr>
    </w:p>
    <w:p w:rsidR="00F13022" w:rsidRPr="00311613" w:rsidRDefault="000C4A26">
      <w:pPr>
        <w:jc w:val="both"/>
        <w:rPr>
          <w:sz w:val="24"/>
          <w:szCs w:val="24"/>
          <w:lang w:val="bs-Latn-BA"/>
        </w:rPr>
      </w:pPr>
      <w:r w:rsidRPr="00311613">
        <w:rPr>
          <w:color w:val="000000"/>
          <w:sz w:val="24"/>
          <w:szCs w:val="24"/>
          <w:lang w:val="bs-Latn-BA"/>
        </w:rPr>
        <w:tab/>
        <w:t xml:space="preserve">Odbija se tužbeni zahtjev koji </w:t>
      </w:r>
      <w:proofErr w:type="spellStart"/>
      <w:r w:rsidRPr="00311613">
        <w:rPr>
          <w:color w:val="000000"/>
          <w:sz w:val="24"/>
          <w:szCs w:val="24"/>
          <w:lang w:val="bs-Latn-BA"/>
        </w:rPr>
        <w:t>glasi</w:t>
      </w:r>
      <w:proofErr w:type="spellEnd"/>
      <w:r w:rsidRPr="00311613">
        <w:rPr>
          <w:color w:val="000000"/>
          <w:sz w:val="24"/>
          <w:szCs w:val="24"/>
          <w:lang w:val="bs-Latn-BA"/>
        </w:rPr>
        <w:t xml:space="preserve">: </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 xml:space="preserve">“Utvrđuju se ništavim odluke sa skupštine tuženog Zajednice etažnih vlasnika Zgrada „SDK“ Zvornik, ulica Svetog Save broj 64, održane dana 26.9.2024. godine, broj 6/24, i to: tačka 1. Razmatranje informacije o izgradnji lifta, tačka 2. Odluka o razmatranju prigovora tužioca na visinu naknade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tačka 3. Izbor organa ZEV „SDK“, te zaključak sa skupštine tuženog kojim se usvaja zaht</w:t>
      </w:r>
      <w:r w:rsidR="00311613">
        <w:rPr>
          <w:color w:val="000000"/>
          <w:sz w:val="24"/>
          <w:szCs w:val="24"/>
          <w:lang w:val="bs-Latn-BA"/>
        </w:rPr>
        <w:t>j</w:t>
      </w:r>
      <w:r w:rsidRPr="00311613">
        <w:rPr>
          <w:color w:val="000000"/>
          <w:sz w:val="24"/>
          <w:szCs w:val="24"/>
          <w:lang w:val="bs-Latn-BA"/>
        </w:rPr>
        <w:t xml:space="preserve">ev tužioca za korekciju mesečne naknade na način da se tužilac </w:t>
      </w:r>
      <w:proofErr w:type="spellStart"/>
      <w:r w:rsidRPr="00311613">
        <w:rPr>
          <w:color w:val="000000"/>
          <w:sz w:val="24"/>
          <w:szCs w:val="24"/>
          <w:lang w:val="bs-Latn-BA"/>
        </w:rPr>
        <w:t>oslobađa</w:t>
      </w:r>
      <w:proofErr w:type="spellEnd"/>
      <w:r w:rsidRPr="00311613">
        <w:rPr>
          <w:color w:val="000000"/>
          <w:sz w:val="24"/>
          <w:szCs w:val="24"/>
          <w:lang w:val="bs-Latn-BA"/>
        </w:rPr>
        <w:t xml:space="preserve"> plaćanja naknade za d</w:t>
      </w:r>
      <w:r w:rsidR="00311613">
        <w:rPr>
          <w:color w:val="000000"/>
          <w:sz w:val="24"/>
          <w:szCs w:val="24"/>
          <w:lang w:val="bs-Latn-BA"/>
        </w:rPr>
        <w:t>i</w:t>
      </w:r>
      <w:r w:rsidRPr="00311613">
        <w:rPr>
          <w:color w:val="000000"/>
          <w:sz w:val="24"/>
          <w:szCs w:val="24"/>
          <w:lang w:val="bs-Latn-BA"/>
        </w:rPr>
        <w:t>o poslovnog prostora (podrum 1 i 2, površine 326,24 m²) počev od 1.10.2024. godine, uz uslov da tužilac izda pisanu saglasnost za izgradnju lifta za stambeni d</w:t>
      </w:r>
      <w:r w:rsidR="00311613">
        <w:rPr>
          <w:color w:val="000000"/>
          <w:sz w:val="24"/>
          <w:szCs w:val="24"/>
          <w:lang w:val="bs-Latn-BA"/>
        </w:rPr>
        <w:t>i</w:t>
      </w:r>
      <w:r w:rsidRPr="00311613">
        <w:rPr>
          <w:color w:val="000000"/>
          <w:sz w:val="24"/>
          <w:szCs w:val="24"/>
          <w:lang w:val="bs-Latn-BA"/>
        </w:rPr>
        <w:t>o zgrade.</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 xml:space="preserve">Obavezuje se tuženi da tužiocu nadoknadi troškove parničnog postupka, zajedno sa zakonskom zateznom kamatom od </w:t>
      </w:r>
      <w:proofErr w:type="spellStart"/>
      <w:r w:rsidRPr="00311613">
        <w:rPr>
          <w:color w:val="000000"/>
          <w:sz w:val="24"/>
          <w:szCs w:val="24"/>
          <w:lang w:val="bs-Latn-BA"/>
        </w:rPr>
        <w:t>presuđenja</w:t>
      </w:r>
      <w:proofErr w:type="spellEnd"/>
      <w:r w:rsidRPr="00311613">
        <w:rPr>
          <w:color w:val="000000"/>
          <w:sz w:val="24"/>
          <w:szCs w:val="24"/>
          <w:lang w:val="bs-Latn-BA"/>
        </w:rPr>
        <w:t xml:space="preserve"> do isplate, a sve u roku od 30 dana od dana donošenja presude pod pr</w:t>
      </w:r>
      <w:r w:rsidR="00311613">
        <w:rPr>
          <w:color w:val="000000"/>
          <w:sz w:val="24"/>
          <w:szCs w:val="24"/>
          <w:lang w:val="bs-Latn-BA"/>
        </w:rPr>
        <w:t>ij</w:t>
      </w:r>
      <w:r w:rsidRPr="00311613">
        <w:rPr>
          <w:color w:val="000000"/>
          <w:sz w:val="24"/>
          <w:szCs w:val="24"/>
          <w:lang w:val="bs-Latn-BA"/>
        </w:rPr>
        <w:t xml:space="preserve">etnjom prinudnog </w:t>
      </w:r>
      <w:proofErr w:type="spellStart"/>
      <w:r w:rsidRPr="00311613">
        <w:rPr>
          <w:color w:val="000000"/>
          <w:sz w:val="24"/>
          <w:szCs w:val="24"/>
          <w:lang w:val="bs-Latn-BA"/>
        </w:rPr>
        <w:t>izvršenja</w:t>
      </w:r>
      <w:proofErr w:type="spellEnd"/>
      <w:r w:rsidRPr="00311613">
        <w:rPr>
          <w:color w:val="000000"/>
          <w:sz w:val="24"/>
          <w:szCs w:val="24"/>
          <w:lang w:val="bs-Latn-BA"/>
        </w:rPr>
        <w:t>.”</w:t>
      </w:r>
    </w:p>
    <w:p w:rsidR="00F13022" w:rsidRPr="00311613" w:rsidRDefault="00F13022">
      <w:pPr>
        <w:jc w:val="both"/>
        <w:rPr>
          <w:color w:val="000000"/>
          <w:sz w:val="24"/>
          <w:szCs w:val="24"/>
          <w:lang w:val="bs-Latn-BA"/>
        </w:rPr>
      </w:pP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Odbija se i eventualni tužbeni zahtjev koji </w:t>
      </w:r>
      <w:proofErr w:type="spellStart"/>
      <w:r w:rsidRPr="00311613">
        <w:rPr>
          <w:color w:val="000000"/>
          <w:sz w:val="24"/>
          <w:szCs w:val="24"/>
          <w:lang w:val="bs-Latn-BA"/>
        </w:rPr>
        <w:t>glasi</w:t>
      </w:r>
      <w:proofErr w:type="spellEnd"/>
      <w:r w:rsidRPr="00311613">
        <w:rPr>
          <w:color w:val="000000"/>
          <w:sz w:val="24"/>
          <w:szCs w:val="24"/>
          <w:lang w:val="bs-Latn-BA"/>
        </w:rPr>
        <w:t>:</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w:t>
      </w:r>
      <w:proofErr w:type="spellStart"/>
      <w:r w:rsidRPr="00311613">
        <w:rPr>
          <w:color w:val="000000"/>
          <w:sz w:val="24"/>
          <w:szCs w:val="24"/>
          <w:lang w:val="bs-Latn-BA"/>
        </w:rPr>
        <w:t>Poništavaju</w:t>
      </w:r>
      <w:proofErr w:type="spellEnd"/>
      <w:r w:rsidRPr="00311613">
        <w:rPr>
          <w:color w:val="000000"/>
          <w:sz w:val="24"/>
          <w:szCs w:val="24"/>
          <w:lang w:val="bs-Latn-BA"/>
        </w:rPr>
        <w:t xml:space="preserve"> se odluke sa skupštine tuženog Zajednice etažnih vlasnika Zgrada „SDK“ Zvornik, ulica Svetog Save broj 64, održane dana 26.9.2024. godine, broj 6/24, i to: tačka 1. Razmatranje informacije o izgradnji lifta, tačka 2. Odluka o razmatranju prigovora tužioca na visinu naknade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tačka 3. Izbor organa ZEV „SDK“, te zaključak sa skupštine tuženog kojim se usvaja zaht</w:t>
      </w:r>
      <w:r w:rsidR="00311613">
        <w:rPr>
          <w:color w:val="000000"/>
          <w:sz w:val="24"/>
          <w:szCs w:val="24"/>
          <w:lang w:val="bs-Latn-BA"/>
        </w:rPr>
        <w:t>j</w:t>
      </w:r>
      <w:r w:rsidRPr="00311613">
        <w:rPr>
          <w:color w:val="000000"/>
          <w:sz w:val="24"/>
          <w:szCs w:val="24"/>
          <w:lang w:val="bs-Latn-BA"/>
        </w:rPr>
        <w:t>ev tužioca za korekciju mesečne naknade na način da se tužilac</w:t>
      </w:r>
      <w:r w:rsidR="00311613">
        <w:rPr>
          <w:color w:val="000000"/>
          <w:sz w:val="24"/>
          <w:szCs w:val="24"/>
          <w:lang w:val="bs-Latn-BA"/>
        </w:rPr>
        <w:t xml:space="preserve"> </w:t>
      </w:r>
      <w:proofErr w:type="spellStart"/>
      <w:r w:rsidR="00311613">
        <w:rPr>
          <w:color w:val="000000"/>
          <w:sz w:val="24"/>
          <w:szCs w:val="24"/>
          <w:lang w:val="bs-Latn-BA"/>
        </w:rPr>
        <w:t>oslobađa</w:t>
      </w:r>
      <w:proofErr w:type="spellEnd"/>
      <w:r w:rsidR="00311613">
        <w:rPr>
          <w:color w:val="000000"/>
          <w:sz w:val="24"/>
          <w:szCs w:val="24"/>
          <w:lang w:val="bs-Latn-BA"/>
        </w:rPr>
        <w:t xml:space="preserve"> plaćanja naknade za di</w:t>
      </w:r>
      <w:r w:rsidRPr="00311613">
        <w:rPr>
          <w:color w:val="000000"/>
          <w:sz w:val="24"/>
          <w:szCs w:val="24"/>
          <w:lang w:val="bs-Latn-BA"/>
        </w:rPr>
        <w:t>o poslovnog prostora (podrum 1 i 2, površine 326,24 m²) počev od 1.10.2024. godine, uz uslov da tužilac izda pisanu saglasnost z</w:t>
      </w:r>
      <w:r w:rsidR="00311613">
        <w:rPr>
          <w:color w:val="000000"/>
          <w:sz w:val="24"/>
          <w:szCs w:val="24"/>
          <w:lang w:val="bs-Latn-BA"/>
        </w:rPr>
        <w:t>a izgradnju lifta za stambeni di</w:t>
      </w:r>
      <w:r w:rsidRPr="00311613">
        <w:rPr>
          <w:color w:val="000000"/>
          <w:sz w:val="24"/>
          <w:szCs w:val="24"/>
          <w:lang w:val="bs-Latn-BA"/>
        </w:rPr>
        <w:t>o zgrade.</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 xml:space="preserve">Obavezuje se tuženi da tužiocu nadoknadi troškove parničnog postupka, zajedno sa zakonskom zateznom kamatom od </w:t>
      </w:r>
      <w:proofErr w:type="spellStart"/>
      <w:r w:rsidRPr="00311613">
        <w:rPr>
          <w:color w:val="000000"/>
          <w:sz w:val="24"/>
          <w:szCs w:val="24"/>
          <w:lang w:val="bs-Latn-BA"/>
        </w:rPr>
        <w:t>presuđenja</w:t>
      </w:r>
      <w:proofErr w:type="spellEnd"/>
      <w:r w:rsidRPr="00311613">
        <w:rPr>
          <w:color w:val="000000"/>
          <w:sz w:val="24"/>
          <w:szCs w:val="24"/>
          <w:lang w:val="bs-Latn-BA"/>
        </w:rPr>
        <w:t xml:space="preserve"> do isplate, a sve u roku od 30 dana od dana donošenja presude pod pr</w:t>
      </w:r>
      <w:r w:rsidR="00311613">
        <w:rPr>
          <w:color w:val="000000"/>
          <w:sz w:val="24"/>
          <w:szCs w:val="24"/>
          <w:lang w:val="bs-Latn-BA"/>
        </w:rPr>
        <w:t>ij</w:t>
      </w:r>
      <w:r w:rsidRPr="00311613">
        <w:rPr>
          <w:color w:val="000000"/>
          <w:sz w:val="24"/>
          <w:szCs w:val="24"/>
          <w:lang w:val="bs-Latn-BA"/>
        </w:rPr>
        <w:t xml:space="preserve">etnjom prinudnog </w:t>
      </w:r>
      <w:proofErr w:type="spellStart"/>
      <w:r w:rsidRPr="00311613">
        <w:rPr>
          <w:color w:val="000000"/>
          <w:sz w:val="24"/>
          <w:szCs w:val="24"/>
          <w:lang w:val="bs-Latn-BA"/>
        </w:rPr>
        <w:t>izvršenja</w:t>
      </w:r>
      <w:proofErr w:type="spellEnd"/>
      <w:r w:rsidRPr="00311613">
        <w:rPr>
          <w:color w:val="000000"/>
          <w:sz w:val="24"/>
          <w:szCs w:val="24"/>
          <w:lang w:val="bs-Latn-BA"/>
        </w:rPr>
        <w:t>.”</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Obavezuje se tužilac da tuženom naknadi troškove parničnog postupka u iznosu od 3.240,90 KM u roku od 30 dana od dana prijema ove presude, dok se zahtjev za naknadu troško</w:t>
      </w:r>
      <w:r w:rsidR="00311613">
        <w:rPr>
          <w:color w:val="000000"/>
          <w:sz w:val="24"/>
          <w:szCs w:val="24"/>
          <w:lang w:val="bs-Latn-BA"/>
        </w:rPr>
        <w:t xml:space="preserve">va postupka u iznosu preko </w:t>
      </w:r>
      <w:proofErr w:type="spellStart"/>
      <w:r w:rsidR="00311613">
        <w:rPr>
          <w:color w:val="000000"/>
          <w:sz w:val="24"/>
          <w:szCs w:val="24"/>
          <w:lang w:val="bs-Latn-BA"/>
        </w:rPr>
        <w:t>dosuđ</w:t>
      </w:r>
      <w:r w:rsidRPr="00311613">
        <w:rPr>
          <w:color w:val="000000"/>
          <w:sz w:val="24"/>
          <w:szCs w:val="24"/>
          <w:lang w:val="bs-Latn-BA"/>
        </w:rPr>
        <w:t>enog</w:t>
      </w:r>
      <w:proofErr w:type="spellEnd"/>
      <w:r w:rsidRPr="00311613">
        <w:rPr>
          <w:color w:val="000000"/>
          <w:sz w:val="24"/>
          <w:szCs w:val="24"/>
          <w:lang w:val="bs-Latn-BA"/>
        </w:rPr>
        <w:t xml:space="preserve"> odbija kao neosnovan.</w:t>
      </w:r>
    </w:p>
    <w:p w:rsidR="00F13022" w:rsidRPr="00311613" w:rsidRDefault="000C4A26">
      <w:pPr>
        <w:rPr>
          <w:sz w:val="24"/>
          <w:szCs w:val="24"/>
          <w:lang w:val="bs-Latn-BA"/>
        </w:rPr>
      </w:pPr>
      <w:r w:rsidRPr="00311613">
        <w:rPr>
          <w:color w:val="000000"/>
          <w:sz w:val="24"/>
          <w:szCs w:val="24"/>
          <w:lang w:val="bs-Latn-BA"/>
        </w:rPr>
        <w:tab/>
      </w:r>
    </w:p>
    <w:p w:rsidR="00F13022" w:rsidRPr="00311613" w:rsidRDefault="000C4A26">
      <w:pPr>
        <w:jc w:val="center"/>
        <w:rPr>
          <w:sz w:val="24"/>
          <w:szCs w:val="24"/>
          <w:lang w:val="bs-Latn-BA"/>
        </w:rPr>
      </w:pPr>
      <w:r w:rsidRPr="00311613">
        <w:rPr>
          <w:color w:val="000000"/>
          <w:sz w:val="24"/>
          <w:szCs w:val="24"/>
          <w:lang w:val="bs-Latn-BA"/>
        </w:rPr>
        <w:lastRenderedPageBreak/>
        <w:t>Obrazloženje</w:t>
      </w:r>
    </w:p>
    <w:p w:rsidR="00F13022" w:rsidRPr="00311613" w:rsidRDefault="00F13022">
      <w:pPr>
        <w:jc w:val="center"/>
        <w:rPr>
          <w:color w:val="000000"/>
          <w:sz w:val="24"/>
          <w:szCs w:val="24"/>
          <w:lang w:val="bs-Latn-BA"/>
        </w:rPr>
      </w:pPr>
    </w:p>
    <w:p w:rsidR="00F13022" w:rsidRPr="00311613" w:rsidRDefault="000C4A26">
      <w:pPr>
        <w:ind w:firstLine="720"/>
        <w:jc w:val="both"/>
        <w:rPr>
          <w:color w:val="000000"/>
          <w:sz w:val="24"/>
          <w:szCs w:val="24"/>
          <w:lang w:val="bs-Latn-BA"/>
        </w:rPr>
      </w:pPr>
      <w:r w:rsidRPr="00311613">
        <w:rPr>
          <w:color w:val="000000"/>
          <w:sz w:val="24"/>
          <w:szCs w:val="24"/>
          <w:lang w:val="bs-Latn-BA"/>
        </w:rPr>
        <w:t xml:space="preserve">Tužilac je, po punomoćniku, dana 23.10.2024. godine, ovom sudu podnio tužbu protiv tuženog radi </w:t>
      </w:r>
      <w:proofErr w:type="spellStart"/>
      <w:r w:rsidRPr="00311613">
        <w:rPr>
          <w:color w:val="000000"/>
          <w:sz w:val="24"/>
          <w:szCs w:val="24"/>
          <w:lang w:val="bs-Latn-BA"/>
        </w:rPr>
        <w:t>pobijanja</w:t>
      </w:r>
      <w:proofErr w:type="spellEnd"/>
      <w:r w:rsidRPr="00311613">
        <w:rPr>
          <w:color w:val="000000"/>
          <w:sz w:val="24"/>
          <w:szCs w:val="24"/>
          <w:lang w:val="bs-Latn-BA"/>
        </w:rPr>
        <w:t xml:space="preserve"> odluke skupštine ZEV-a.</w:t>
      </w:r>
    </w:p>
    <w:p w:rsidR="00F13022" w:rsidRPr="00311613" w:rsidRDefault="00F13022">
      <w:pPr>
        <w:ind w:firstLine="720"/>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U tužbi tužilac je naveo da je vlasnik poslovnog prostora koji se nalazi u Zvorniku, ulica Svetog Save broj 6, tzv. “Zgrada SDK”, izgrađena na parceli označenoj kao k.č.br. 1399, upisanoj u List nepokretnosti broj 1537 i 1722 sve k.o. Zvornik Grad. Tužiočeve nepokretnosti sastoje se od podruma koji ima površinu 326,44 m2 i prizemlje površine 488,73 m2. Tuženi je tužiocu </w:t>
      </w:r>
      <w:proofErr w:type="spellStart"/>
      <w:r w:rsidRPr="00311613">
        <w:rPr>
          <w:color w:val="000000"/>
          <w:sz w:val="24"/>
          <w:szCs w:val="24"/>
          <w:lang w:val="bs-Latn-BA"/>
        </w:rPr>
        <w:t>obračunavao</w:t>
      </w:r>
      <w:proofErr w:type="spellEnd"/>
      <w:r w:rsidRPr="00311613">
        <w:rPr>
          <w:color w:val="000000"/>
          <w:sz w:val="24"/>
          <w:szCs w:val="24"/>
          <w:lang w:val="bs-Latn-BA"/>
        </w:rPr>
        <w:t xml:space="preserve"> troškove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u skladu sa zakonom, da bi dana 15.6.2022. godine, </w:t>
      </w:r>
      <w:proofErr w:type="spellStart"/>
      <w:r w:rsidRPr="00311613">
        <w:rPr>
          <w:color w:val="000000"/>
          <w:sz w:val="24"/>
          <w:szCs w:val="24"/>
          <w:lang w:val="bs-Latn-BA"/>
        </w:rPr>
        <w:t>održao</w:t>
      </w:r>
      <w:proofErr w:type="spellEnd"/>
      <w:r w:rsidRPr="00311613">
        <w:rPr>
          <w:color w:val="000000"/>
          <w:sz w:val="24"/>
          <w:szCs w:val="24"/>
          <w:lang w:val="bs-Latn-BA"/>
        </w:rPr>
        <w:t xml:space="preserve"> skupštinu, gdje je donio odluku da se od 1.7.2022. godine, troškovi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uvećaju za 50%. Tako je tuženi tužiocu uvećao troškove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na iznos od 0,60 KM po m² i to uzimajući u obzir celu površinu predmetnih poslovnih prostorija, odnosno ne uzimajući u obzir činjenicu o površini kvadrature koja se nalazi u podrumu i koja je neupotrebljiva. Zbog velikih troškova, odnosno velikih računa koji su stizali tužiocu na ime </w:t>
      </w:r>
      <w:proofErr w:type="spellStart"/>
      <w:r w:rsidRPr="00311613">
        <w:rPr>
          <w:color w:val="000000"/>
          <w:sz w:val="24"/>
          <w:szCs w:val="24"/>
          <w:lang w:val="bs-Latn-BA"/>
        </w:rPr>
        <w:t>održavanja</w:t>
      </w:r>
      <w:proofErr w:type="spellEnd"/>
      <w:r w:rsidRPr="00311613">
        <w:rPr>
          <w:color w:val="000000"/>
          <w:sz w:val="24"/>
          <w:szCs w:val="24"/>
          <w:lang w:val="bs-Latn-BA"/>
        </w:rPr>
        <w:t xml:space="preserve"> predmetne zgrade u visini od 489,00 KM mesečno, isti je dana 17.10.2022. godine, uputio tuženom Zaht</w:t>
      </w:r>
      <w:r w:rsidR="00311613">
        <w:rPr>
          <w:color w:val="000000"/>
          <w:sz w:val="24"/>
          <w:szCs w:val="24"/>
          <w:lang w:val="bs-Latn-BA"/>
        </w:rPr>
        <w:t>j</w:t>
      </w:r>
      <w:r w:rsidRPr="00311613">
        <w:rPr>
          <w:color w:val="000000"/>
          <w:sz w:val="24"/>
          <w:szCs w:val="24"/>
          <w:lang w:val="bs-Latn-BA"/>
        </w:rPr>
        <w:t>ev za korekciju obračuna troškova. Tuženi je tužiocu dana 27.10.2022. godine dostavio Odgovor na zaht</w:t>
      </w:r>
      <w:r w:rsidR="00311613">
        <w:rPr>
          <w:color w:val="000000"/>
          <w:sz w:val="24"/>
          <w:szCs w:val="24"/>
          <w:lang w:val="bs-Latn-BA"/>
        </w:rPr>
        <w:t>j</w:t>
      </w:r>
      <w:r w:rsidRPr="00311613">
        <w:rPr>
          <w:color w:val="000000"/>
          <w:sz w:val="24"/>
          <w:szCs w:val="24"/>
          <w:lang w:val="bs-Latn-BA"/>
        </w:rPr>
        <w:t xml:space="preserve">eve u kom je istakao </w:t>
      </w:r>
      <w:r w:rsidR="00311613">
        <w:rPr>
          <w:color w:val="000000"/>
          <w:sz w:val="24"/>
          <w:szCs w:val="24"/>
          <w:lang w:val="bs-Latn-BA"/>
        </w:rPr>
        <w:t>da je Upravni odbor tuženog doni</w:t>
      </w:r>
      <w:r w:rsidRPr="00311613">
        <w:rPr>
          <w:color w:val="000000"/>
          <w:sz w:val="24"/>
          <w:szCs w:val="24"/>
          <w:lang w:val="bs-Latn-BA"/>
        </w:rPr>
        <w:t>o odluku na sastanku održanom dana 27.10.2022. godine da se udovolji zaht</w:t>
      </w:r>
      <w:r w:rsidR="00311613">
        <w:rPr>
          <w:color w:val="000000"/>
          <w:sz w:val="24"/>
          <w:szCs w:val="24"/>
          <w:lang w:val="bs-Latn-BA"/>
        </w:rPr>
        <w:t>jevu tužioca, te da se cije</w:t>
      </w:r>
      <w:r w:rsidRPr="00311613">
        <w:rPr>
          <w:color w:val="000000"/>
          <w:sz w:val="24"/>
          <w:szCs w:val="24"/>
          <w:lang w:val="bs-Latn-BA"/>
        </w:rPr>
        <w:t xml:space="preserve">na </w:t>
      </w:r>
      <w:proofErr w:type="spellStart"/>
      <w:r w:rsidRPr="00311613">
        <w:rPr>
          <w:color w:val="000000"/>
          <w:sz w:val="24"/>
          <w:szCs w:val="24"/>
          <w:lang w:val="bs-Latn-BA"/>
        </w:rPr>
        <w:t>održavanja</w:t>
      </w:r>
      <w:proofErr w:type="spellEnd"/>
      <w:r w:rsidRPr="00311613">
        <w:rPr>
          <w:color w:val="000000"/>
          <w:sz w:val="24"/>
          <w:szCs w:val="24"/>
          <w:lang w:val="bs-Latn-BA"/>
        </w:rPr>
        <w:t xml:space="preserve"> za podrumske prostorije umanji za 50%, odnosno da će se u narednom periodu c</w:t>
      </w:r>
      <w:r w:rsidR="00311613">
        <w:rPr>
          <w:color w:val="000000"/>
          <w:sz w:val="24"/>
          <w:szCs w:val="24"/>
          <w:lang w:val="bs-Latn-BA"/>
        </w:rPr>
        <w:t>ije</w:t>
      </w:r>
      <w:r w:rsidRPr="00311613">
        <w:rPr>
          <w:color w:val="000000"/>
          <w:sz w:val="24"/>
          <w:szCs w:val="24"/>
          <w:lang w:val="bs-Latn-BA"/>
        </w:rPr>
        <w:t xml:space="preserve">ne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podrumskih prostorija </w:t>
      </w:r>
      <w:proofErr w:type="spellStart"/>
      <w:r w:rsidRPr="00311613">
        <w:rPr>
          <w:color w:val="000000"/>
          <w:sz w:val="24"/>
          <w:szCs w:val="24"/>
          <w:lang w:val="bs-Latn-BA"/>
        </w:rPr>
        <w:t>obračunavati</w:t>
      </w:r>
      <w:proofErr w:type="spellEnd"/>
      <w:r w:rsidRPr="00311613">
        <w:rPr>
          <w:color w:val="000000"/>
          <w:sz w:val="24"/>
          <w:szCs w:val="24"/>
          <w:lang w:val="bs-Latn-BA"/>
        </w:rPr>
        <w:t xml:space="preserve"> u visini od 50%. Kako je u skladu sa članom 35.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ZEV-a propisano da je minimum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zgrade 0,40 KM po m², tužilac je dana 25.7.2024. godine, uputio tuženom zaht</w:t>
      </w:r>
      <w:r w:rsidR="00311613">
        <w:rPr>
          <w:color w:val="000000"/>
          <w:sz w:val="24"/>
          <w:szCs w:val="24"/>
          <w:lang w:val="bs-Latn-BA"/>
        </w:rPr>
        <w:t>j</w:t>
      </w:r>
      <w:r w:rsidRPr="00311613">
        <w:rPr>
          <w:color w:val="000000"/>
          <w:sz w:val="24"/>
          <w:szCs w:val="24"/>
          <w:lang w:val="bs-Latn-BA"/>
        </w:rPr>
        <w:t xml:space="preserve">ev za korekciju obračuna troškova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zajedničkih prostorija. Tužilac se pozvao i na odredbe člana 12.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te istakao da sa ostalim članovima zajednice etažnih vlasnika nemaju nikakve zajedničke prostorije. Tužilac je u predmetnom dopisu tražio od tuženog da mu se dostavi izv</w:t>
      </w:r>
      <w:r w:rsidR="00311613">
        <w:rPr>
          <w:color w:val="000000"/>
          <w:sz w:val="24"/>
          <w:szCs w:val="24"/>
          <w:lang w:val="bs-Latn-BA"/>
        </w:rPr>
        <w:t>j</w:t>
      </w:r>
      <w:r w:rsidRPr="00311613">
        <w:rPr>
          <w:color w:val="000000"/>
          <w:sz w:val="24"/>
          <w:szCs w:val="24"/>
          <w:lang w:val="bs-Latn-BA"/>
        </w:rPr>
        <w:t>eštaj o finansijskom stanju na računu ZEV-a i utrošku sredstava na ime investicionih ulaganja i izvršenih sanacionih radova, te da se dostavi plan investicionih radova.</w:t>
      </w:r>
      <w:r w:rsidRPr="00311613">
        <w:rPr>
          <w:color w:val="FF0000"/>
          <w:sz w:val="24"/>
          <w:szCs w:val="24"/>
          <w:lang w:val="bs-Latn-BA"/>
        </w:rPr>
        <w:t xml:space="preserve"> </w:t>
      </w:r>
      <w:r w:rsidRPr="00311613">
        <w:rPr>
          <w:color w:val="000000"/>
          <w:sz w:val="24"/>
          <w:szCs w:val="24"/>
          <w:lang w:val="bs-Latn-BA"/>
        </w:rPr>
        <w:t xml:space="preserve">Na predmetni dopis tuženi je svojim dopisom od 2.8.2024. godine odgovorio da nije u </w:t>
      </w:r>
      <w:proofErr w:type="spellStart"/>
      <w:r w:rsidRPr="00311613">
        <w:rPr>
          <w:color w:val="000000"/>
          <w:sz w:val="24"/>
          <w:szCs w:val="24"/>
          <w:lang w:val="bs-Latn-BA"/>
        </w:rPr>
        <w:t>mogućnosti</w:t>
      </w:r>
      <w:proofErr w:type="spellEnd"/>
      <w:r w:rsidRPr="00311613">
        <w:rPr>
          <w:color w:val="000000"/>
          <w:sz w:val="24"/>
          <w:szCs w:val="24"/>
          <w:lang w:val="bs-Latn-BA"/>
        </w:rPr>
        <w:t xml:space="preserve"> da udovolji predmetnom zaht</w:t>
      </w:r>
      <w:r w:rsidR="00311613">
        <w:rPr>
          <w:color w:val="000000"/>
          <w:sz w:val="24"/>
          <w:szCs w:val="24"/>
          <w:lang w:val="bs-Latn-BA"/>
        </w:rPr>
        <w:t>j</w:t>
      </w:r>
      <w:r w:rsidRPr="00311613">
        <w:rPr>
          <w:color w:val="000000"/>
          <w:sz w:val="24"/>
          <w:szCs w:val="24"/>
          <w:lang w:val="bs-Latn-BA"/>
        </w:rPr>
        <w:t>evu. Tužilac je ponovo dana 12.8.2024. godine uputio novi zaht</w:t>
      </w:r>
      <w:r w:rsidR="00311613">
        <w:rPr>
          <w:color w:val="000000"/>
          <w:sz w:val="24"/>
          <w:szCs w:val="24"/>
          <w:lang w:val="bs-Latn-BA"/>
        </w:rPr>
        <w:t>j</w:t>
      </w:r>
      <w:r w:rsidRPr="00311613">
        <w:rPr>
          <w:color w:val="000000"/>
          <w:sz w:val="24"/>
          <w:szCs w:val="24"/>
          <w:lang w:val="bs-Latn-BA"/>
        </w:rPr>
        <w:t xml:space="preserve">ev, ali tuženi na isti nije ni odgovorio. Nakon ovog odgovora tužilac je tuženom putem punomoćnika uputio Inicijativu za sazivanje skupštine. U predmetnoj inicijativi tužilac je istakao da je APIF upućivao bezbroj dopisa, da je bezbroj puta pisao i molio da se pronađe nekakav modalitet da se izvrši korekcija predmetnih računa, ali da se sve svelo na </w:t>
      </w:r>
      <w:proofErr w:type="spellStart"/>
      <w:r w:rsidRPr="00311613">
        <w:rPr>
          <w:color w:val="000000"/>
          <w:sz w:val="24"/>
          <w:szCs w:val="24"/>
          <w:lang w:val="bs-Latn-BA"/>
        </w:rPr>
        <w:t>nerazum</w:t>
      </w:r>
      <w:r w:rsidR="00311613">
        <w:rPr>
          <w:color w:val="000000"/>
          <w:sz w:val="24"/>
          <w:szCs w:val="24"/>
          <w:lang w:val="bs-Latn-BA"/>
        </w:rPr>
        <w:t>j</w:t>
      </w:r>
      <w:r w:rsidRPr="00311613">
        <w:rPr>
          <w:color w:val="000000"/>
          <w:sz w:val="24"/>
          <w:szCs w:val="24"/>
          <w:lang w:val="bs-Latn-BA"/>
        </w:rPr>
        <w:t>evanje</w:t>
      </w:r>
      <w:proofErr w:type="spellEnd"/>
      <w:r w:rsidRPr="00311613">
        <w:rPr>
          <w:color w:val="000000"/>
          <w:sz w:val="24"/>
          <w:szCs w:val="24"/>
          <w:lang w:val="bs-Latn-BA"/>
        </w:rPr>
        <w:t xml:space="preserve"> i odbijanje svih zaht</w:t>
      </w:r>
      <w:r w:rsidR="00311613">
        <w:rPr>
          <w:color w:val="000000"/>
          <w:sz w:val="24"/>
          <w:szCs w:val="24"/>
          <w:lang w:val="bs-Latn-BA"/>
        </w:rPr>
        <w:t>j</w:t>
      </w:r>
      <w:r w:rsidRPr="00311613">
        <w:rPr>
          <w:color w:val="000000"/>
          <w:sz w:val="24"/>
          <w:szCs w:val="24"/>
          <w:lang w:val="bs-Latn-BA"/>
        </w:rPr>
        <w:t>eva. Obzirom da odluku o ovim činjenicama, odnosno smanjenju naknade donosi Skupština, u tu svrhu tužilac je predmetnim dopisom tražio od preds</w:t>
      </w:r>
      <w:r w:rsidR="00311613">
        <w:rPr>
          <w:color w:val="000000"/>
          <w:sz w:val="24"/>
          <w:szCs w:val="24"/>
          <w:lang w:val="bs-Latn-BA"/>
        </w:rPr>
        <w:t>j</w:t>
      </w:r>
      <w:r w:rsidRPr="00311613">
        <w:rPr>
          <w:color w:val="000000"/>
          <w:sz w:val="24"/>
          <w:szCs w:val="24"/>
          <w:lang w:val="bs-Latn-BA"/>
        </w:rPr>
        <w:t>ednika skupštine tuženog kao nadležnog i odgovornog lica da sazove Skupštinu ZEV-a, što ima i obavezu, da se usvoje izv</w:t>
      </w:r>
      <w:r w:rsidR="00311613">
        <w:rPr>
          <w:color w:val="000000"/>
          <w:sz w:val="24"/>
          <w:szCs w:val="24"/>
          <w:lang w:val="bs-Latn-BA"/>
        </w:rPr>
        <w:t>j</w:t>
      </w:r>
      <w:r w:rsidRPr="00311613">
        <w:rPr>
          <w:color w:val="000000"/>
          <w:sz w:val="24"/>
          <w:szCs w:val="24"/>
          <w:lang w:val="bs-Latn-BA"/>
        </w:rPr>
        <w:t>eštaji i o radu, kao i finansijski izv</w:t>
      </w:r>
      <w:r w:rsidR="00311613">
        <w:rPr>
          <w:color w:val="000000"/>
          <w:sz w:val="24"/>
          <w:szCs w:val="24"/>
          <w:lang w:val="bs-Latn-BA"/>
        </w:rPr>
        <w:t>j</w:t>
      </w:r>
      <w:r w:rsidRPr="00311613">
        <w:rPr>
          <w:color w:val="000000"/>
          <w:sz w:val="24"/>
          <w:szCs w:val="24"/>
          <w:lang w:val="bs-Latn-BA"/>
        </w:rPr>
        <w:t xml:space="preserve">eštaji, te da kao jedna od tačaka dnevnog reda bude pitanje planirane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zgrade od strane APIF-a, kao i tačka dnevnog reda-pr</w:t>
      </w:r>
      <w:r w:rsidR="00311613">
        <w:rPr>
          <w:color w:val="000000"/>
          <w:sz w:val="24"/>
          <w:szCs w:val="24"/>
          <w:lang w:val="bs-Latn-BA"/>
        </w:rPr>
        <w:t>ij</w:t>
      </w:r>
      <w:r w:rsidRPr="00311613">
        <w:rPr>
          <w:color w:val="000000"/>
          <w:sz w:val="24"/>
          <w:szCs w:val="24"/>
          <w:lang w:val="bs-Latn-BA"/>
        </w:rPr>
        <w:t xml:space="preserve">edlog odluke o smanjenju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ZEV-a od strane APIF-a na iznos od 0,40 KM po m². Budući da tužilac nikada nije dobio važeće akte ZEV-a na uvid, isti je tražio da mu tuženi dostavi Statut ZEV-a, Pravilnik o radu skupštine i upravnog odbora ZEV-a, te Ugovor o osnivanju ZEV-a. Tužilac je tražio od tuženog da pripremi sve materijale za redovnu skupštinu, te da im dostavi sve finansijske izv</w:t>
      </w:r>
      <w:r w:rsidR="00311613">
        <w:rPr>
          <w:color w:val="000000"/>
          <w:sz w:val="24"/>
          <w:szCs w:val="24"/>
          <w:lang w:val="bs-Latn-BA"/>
        </w:rPr>
        <w:t>j</w:t>
      </w:r>
      <w:r w:rsidRPr="00311613">
        <w:rPr>
          <w:color w:val="000000"/>
          <w:sz w:val="24"/>
          <w:szCs w:val="24"/>
          <w:lang w:val="bs-Latn-BA"/>
        </w:rPr>
        <w:t>eštaje i izv</w:t>
      </w:r>
      <w:r w:rsidR="00311613">
        <w:rPr>
          <w:color w:val="000000"/>
          <w:sz w:val="24"/>
          <w:szCs w:val="24"/>
          <w:lang w:val="bs-Latn-BA"/>
        </w:rPr>
        <w:t>j</w:t>
      </w:r>
      <w:r w:rsidRPr="00311613">
        <w:rPr>
          <w:color w:val="000000"/>
          <w:sz w:val="24"/>
          <w:szCs w:val="24"/>
          <w:lang w:val="bs-Latn-BA"/>
        </w:rPr>
        <w:t>eštaje o radu pr</w:t>
      </w:r>
      <w:r w:rsidR="00311613">
        <w:rPr>
          <w:color w:val="000000"/>
          <w:sz w:val="24"/>
          <w:szCs w:val="24"/>
          <w:lang w:val="bs-Latn-BA"/>
        </w:rPr>
        <w:t>ij</w:t>
      </w:r>
      <w:r w:rsidRPr="00311613">
        <w:rPr>
          <w:color w:val="000000"/>
          <w:sz w:val="24"/>
          <w:szCs w:val="24"/>
          <w:lang w:val="bs-Latn-BA"/>
        </w:rPr>
        <w:t xml:space="preserve">e </w:t>
      </w:r>
      <w:proofErr w:type="spellStart"/>
      <w:r w:rsidRPr="00311613">
        <w:rPr>
          <w:color w:val="000000"/>
          <w:sz w:val="24"/>
          <w:szCs w:val="24"/>
          <w:lang w:val="bs-Latn-BA"/>
        </w:rPr>
        <w:t>održavanja</w:t>
      </w:r>
      <w:proofErr w:type="spellEnd"/>
      <w:r w:rsidRPr="00311613">
        <w:rPr>
          <w:color w:val="000000"/>
          <w:sz w:val="24"/>
          <w:szCs w:val="24"/>
          <w:lang w:val="bs-Latn-BA"/>
        </w:rPr>
        <w:t xml:space="preserve"> skupštine kako bi iste mogli na vreme pregledati. Uz predmetni poziv nikakvi materijali tužiocu nisu dostavljeni. Poziv je samo objavljen na oglasnoj tabli tuženog, nikada tužiocu nije dostavljen. Ova skupština je sazvana na inicijativu tužioca i u istoj je predložen dnevni red. Međutim, tuženi saziva predmetnu skupštinu, a da u istu ne stavlja tačke dnevnog reda koje je </w:t>
      </w:r>
      <w:proofErr w:type="spellStart"/>
      <w:r w:rsidRPr="00311613">
        <w:rPr>
          <w:color w:val="000000"/>
          <w:sz w:val="24"/>
          <w:szCs w:val="24"/>
          <w:lang w:val="bs-Latn-BA"/>
        </w:rPr>
        <w:t>predložio</w:t>
      </w:r>
      <w:proofErr w:type="spellEnd"/>
      <w:r w:rsidRPr="00311613">
        <w:rPr>
          <w:color w:val="000000"/>
          <w:sz w:val="24"/>
          <w:szCs w:val="24"/>
          <w:lang w:val="bs-Latn-BA"/>
        </w:rPr>
        <w:t xml:space="preserve"> tužilac, što je suprotno zakonu.</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U tužbi dalje se navodi da je dana 26.9.2024. godine, održana skupština tuženog. Na skupštini je vođen zapisnik na kom su razmatrane predložene tačke dnevnog reda. Koliko se vidi iz samog zapisnika, nikada nije donesena nikakva odluka po pitanjima predloženih tačaka </w:t>
      </w:r>
      <w:r w:rsidRPr="00311613">
        <w:rPr>
          <w:color w:val="000000"/>
          <w:sz w:val="24"/>
          <w:szCs w:val="24"/>
          <w:lang w:val="bs-Latn-BA"/>
        </w:rPr>
        <w:lastRenderedPageBreak/>
        <w:t>dnevnog reda. Naime, prva tačka dnevnog reda nije usvojena, već se radilo samo o informacijama koje se odnose na izgradnju lifta. Tako se u predmetnom zapisniku ističe da su na sastanku predočene sve dosadašnje aktivnosti oko izgradnje lifta koje su počele 9.11.2021. godine. Dalje se navodi kako je potrebna saglasnost tužioca da bi se predmetni lift postavio i na kraju nikakva odluka po toj tački dnevnog reda nije donesena, niti je sačinjena u pisanom obliku. U pogledu tačke 2. dnevnog reda, tuženi, odnosno preds</w:t>
      </w:r>
      <w:r w:rsidR="00311613">
        <w:rPr>
          <w:color w:val="000000"/>
          <w:sz w:val="24"/>
          <w:szCs w:val="24"/>
          <w:lang w:val="bs-Latn-BA"/>
        </w:rPr>
        <w:t>j</w:t>
      </w:r>
      <w:r w:rsidRPr="00311613">
        <w:rPr>
          <w:color w:val="000000"/>
          <w:sz w:val="24"/>
          <w:szCs w:val="24"/>
          <w:lang w:val="bs-Latn-BA"/>
        </w:rPr>
        <w:t xml:space="preserve">ednik tuženog iznosi problem u vezi plaćanja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ZEV-a od strane tužioca, te ističe njegov prigovor na obračun: prvo – za podrumske prostorije koje se ne mogu smatrati korisnom površinom, i drugo – obračuna naknade u visini od 0,60 KM po m² za korisnu površinu prizemlja. Na kraju tog izv</w:t>
      </w:r>
      <w:r w:rsidR="00311613">
        <w:rPr>
          <w:color w:val="000000"/>
          <w:sz w:val="24"/>
          <w:szCs w:val="24"/>
          <w:lang w:val="bs-Latn-BA"/>
        </w:rPr>
        <w:t>j</w:t>
      </w:r>
      <w:r w:rsidRPr="00311613">
        <w:rPr>
          <w:color w:val="000000"/>
          <w:sz w:val="24"/>
          <w:szCs w:val="24"/>
          <w:lang w:val="bs-Latn-BA"/>
        </w:rPr>
        <w:t>eštaja o prigovoru tužioca, preds</w:t>
      </w:r>
      <w:r w:rsidR="00311613">
        <w:rPr>
          <w:color w:val="000000"/>
          <w:sz w:val="24"/>
          <w:szCs w:val="24"/>
          <w:lang w:val="bs-Latn-BA"/>
        </w:rPr>
        <w:t>j</w:t>
      </w:r>
      <w:r w:rsidRPr="00311613">
        <w:rPr>
          <w:color w:val="000000"/>
          <w:sz w:val="24"/>
          <w:szCs w:val="24"/>
          <w:lang w:val="bs-Latn-BA"/>
        </w:rPr>
        <w:t>ednik tuženog ističe kako dalje korekcije nisu opravdane jer bi izazvale problem oko planiranja ostalih pravnih i fizičkih lica. Međutim, tuženi ne donosi nikakvu odluku po pitanju ove tačke dnevnog reda, već na kraju zapisnika sačinjava Zaključak kojim donosi uslovnu odluku. Naime, u predmetnom zapisniku se navodi da je donesen zaključak da se udovolji zaht</w:t>
      </w:r>
      <w:r w:rsidR="00311613">
        <w:rPr>
          <w:color w:val="000000"/>
          <w:sz w:val="24"/>
          <w:szCs w:val="24"/>
          <w:lang w:val="bs-Latn-BA"/>
        </w:rPr>
        <w:t>j</w:t>
      </w:r>
      <w:r w:rsidRPr="00311613">
        <w:rPr>
          <w:color w:val="000000"/>
          <w:sz w:val="24"/>
          <w:szCs w:val="24"/>
          <w:lang w:val="bs-Latn-BA"/>
        </w:rPr>
        <w:t>evu tužioca za korekciju obračuna naknade za ZEV na način da se isti oslobodi plaćanja naknade za d</w:t>
      </w:r>
      <w:r w:rsidR="00311613">
        <w:rPr>
          <w:color w:val="000000"/>
          <w:sz w:val="24"/>
          <w:szCs w:val="24"/>
          <w:lang w:val="bs-Latn-BA"/>
        </w:rPr>
        <w:t>i</w:t>
      </w:r>
      <w:r w:rsidRPr="00311613">
        <w:rPr>
          <w:color w:val="000000"/>
          <w:sz w:val="24"/>
          <w:szCs w:val="24"/>
          <w:lang w:val="bs-Latn-BA"/>
        </w:rPr>
        <w:t>o poslovnog prostora koji čini podrumske dislocirane jedinice od 1.10.2024. godine, ali pod uslovom da tužilac da saglasnost za izgradnju lifta za stambeni d</w:t>
      </w:r>
      <w:r w:rsidR="00311613">
        <w:rPr>
          <w:color w:val="000000"/>
          <w:sz w:val="24"/>
          <w:szCs w:val="24"/>
          <w:lang w:val="bs-Latn-BA"/>
        </w:rPr>
        <w:t>i</w:t>
      </w:r>
      <w:r w:rsidRPr="00311613">
        <w:rPr>
          <w:color w:val="000000"/>
          <w:sz w:val="24"/>
          <w:szCs w:val="24"/>
          <w:lang w:val="bs-Latn-BA"/>
        </w:rPr>
        <w:t xml:space="preserve">o zgrade. Nakon održane skupštine tužiocu nisu  dostavljene odluke skupštine ZEV-a, naročito odluka koja se odnosi na pitanje smanjenja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 APIF. S tim u vezi, dana 3.10.2024. godine tuženom je upućen dopis u kom je isti zamoljen da dostavi odluke sa održane skupštine ZEV-a od 26.09.2024. godine. Tužilac je napomeno  da odluka Skupštine ZEV-a ne može biti uslovna, odnosno ne može se don</w:t>
      </w:r>
      <w:r w:rsidR="00311613">
        <w:rPr>
          <w:color w:val="000000"/>
          <w:sz w:val="24"/>
          <w:szCs w:val="24"/>
          <w:lang w:val="bs-Latn-BA"/>
        </w:rPr>
        <w:t>ije</w:t>
      </w:r>
      <w:r w:rsidRPr="00311613">
        <w:rPr>
          <w:color w:val="000000"/>
          <w:sz w:val="24"/>
          <w:szCs w:val="24"/>
          <w:lang w:val="bs-Latn-BA"/>
        </w:rPr>
        <w:t xml:space="preserve">ti odluka da se APIF </w:t>
      </w:r>
      <w:proofErr w:type="spellStart"/>
      <w:r w:rsidRPr="00311613">
        <w:rPr>
          <w:color w:val="000000"/>
          <w:sz w:val="24"/>
          <w:szCs w:val="24"/>
          <w:lang w:val="bs-Latn-BA"/>
        </w:rPr>
        <w:t>oslobađa</w:t>
      </w:r>
      <w:proofErr w:type="spellEnd"/>
      <w:r w:rsidRPr="00311613">
        <w:rPr>
          <w:color w:val="000000"/>
          <w:sz w:val="24"/>
          <w:szCs w:val="24"/>
          <w:lang w:val="bs-Latn-BA"/>
        </w:rPr>
        <w:t xml:space="preserve"> naknade za plaćanje podrumske prostorije pod uslovom da izda pisanu saglasnost za izgradnju lifta. Takva odluka je ništava, te u tom smislu tražili smo od tuženog da istu </w:t>
      </w:r>
      <w:proofErr w:type="spellStart"/>
      <w:r w:rsidRPr="00311613">
        <w:rPr>
          <w:color w:val="000000"/>
          <w:sz w:val="24"/>
          <w:szCs w:val="24"/>
          <w:lang w:val="bs-Latn-BA"/>
        </w:rPr>
        <w:t>koriguje</w:t>
      </w:r>
      <w:proofErr w:type="spellEnd"/>
      <w:r w:rsidRPr="00311613">
        <w:rPr>
          <w:color w:val="000000"/>
          <w:sz w:val="24"/>
          <w:szCs w:val="24"/>
          <w:lang w:val="bs-Latn-BA"/>
        </w:rPr>
        <w:t>.</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Na održanoj Skupštini ZEV-a nisu usvojeni, niti su predloženi izv</w:t>
      </w:r>
      <w:r w:rsidR="00311613">
        <w:rPr>
          <w:color w:val="000000"/>
          <w:sz w:val="24"/>
          <w:szCs w:val="24"/>
          <w:lang w:val="bs-Latn-BA"/>
        </w:rPr>
        <w:t>j</w:t>
      </w:r>
      <w:r w:rsidRPr="00311613">
        <w:rPr>
          <w:color w:val="000000"/>
          <w:sz w:val="24"/>
          <w:szCs w:val="24"/>
          <w:lang w:val="bs-Latn-BA"/>
        </w:rPr>
        <w:t>eštaji o radu upravnog odbora, kao ni finansijski izv</w:t>
      </w:r>
      <w:r w:rsidR="00311613">
        <w:rPr>
          <w:color w:val="000000"/>
          <w:sz w:val="24"/>
          <w:szCs w:val="24"/>
          <w:lang w:val="bs-Latn-BA"/>
        </w:rPr>
        <w:t>j</w:t>
      </w:r>
      <w:r w:rsidRPr="00311613">
        <w:rPr>
          <w:color w:val="000000"/>
          <w:sz w:val="24"/>
          <w:szCs w:val="24"/>
          <w:lang w:val="bs-Latn-BA"/>
        </w:rPr>
        <w:t>eštaji, te u tom smislu tužilac je tražio od tuženog da ga obav</w:t>
      </w:r>
      <w:r w:rsidR="00311613">
        <w:rPr>
          <w:color w:val="000000"/>
          <w:sz w:val="24"/>
          <w:szCs w:val="24"/>
          <w:lang w:val="bs-Latn-BA"/>
        </w:rPr>
        <w:t>ij</w:t>
      </w:r>
      <w:r w:rsidRPr="00311613">
        <w:rPr>
          <w:color w:val="000000"/>
          <w:sz w:val="24"/>
          <w:szCs w:val="24"/>
          <w:lang w:val="bs-Latn-BA"/>
        </w:rPr>
        <w:t>esti da li su isti usvojeni za tekuću godinu, te ako nisu da se sazove s</w:t>
      </w:r>
      <w:r w:rsidR="00311613">
        <w:rPr>
          <w:color w:val="000000"/>
          <w:sz w:val="24"/>
          <w:szCs w:val="24"/>
          <w:lang w:val="bs-Latn-BA"/>
        </w:rPr>
        <w:t>j</w:t>
      </w:r>
      <w:r w:rsidRPr="00311613">
        <w:rPr>
          <w:color w:val="000000"/>
          <w:sz w:val="24"/>
          <w:szCs w:val="24"/>
          <w:lang w:val="bs-Latn-BA"/>
        </w:rPr>
        <w:t xml:space="preserve">ednica skupštine i da se isti usvoje. Tužilac je od tuženog ponovo tražio da mu dostavi Statut ZEV-a, Pravilnik o radu skupštine i upravnog odbora ZEV-a, te Ugovor o osnivanju ZEV-a. Kako su tuženi u skladu sa zakonom obavezni sačiniti plan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odnosno plan investicija, koji nije sačinjen, predmetnim dopisom tužilac je tražio da se isti donese, zatim da mu se dostave svi finansijski izv</w:t>
      </w:r>
      <w:r w:rsidR="00311613">
        <w:rPr>
          <w:color w:val="000000"/>
          <w:sz w:val="24"/>
          <w:szCs w:val="24"/>
          <w:lang w:val="bs-Latn-BA"/>
        </w:rPr>
        <w:t>j</w:t>
      </w:r>
      <w:r w:rsidRPr="00311613">
        <w:rPr>
          <w:color w:val="000000"/>
          <w:sz w:val="24"/>
          <w:szCs w:val="24"/>
          <w:lang w:val="bs-Latn-BA"/>
        </w:rPr>
        <w:t>eštaji, svi prihodi i rashodi, kako bi vid</w:t>
      </w:r>
      <w:r w:rsidR="00311613">
        <w:rPr>
          <w:color w:val="000000"/>
          <w:sz w:val="24"/>
          <w:szCs w:val="24"/>
          <w:lang w:val="bs-Latn-BA"/>
        </w:rPr>
        <w:t>j</w:t>
      </w:r>
      <w:r w:rsidRPr="00311613">
        <w:rPr>
          <w:color w:val="000000"/>
          <w:sz w:val="24"/>
          <w:szCs w:val="24"/>
          <w:lang w:val="bs-Latn-BA"/>
        </w:rPr>
        <w:t xml:space="preserve">eli na šta su utrošena zajednička sredstva. Iz dostavljenog sadržaja predložene dokumentacije je jasno vidljivo da je tuženi prilikom sazivanja i </w:t>
      </w:r>
      <w:proofErr w:type="spellStart"/>
      <w:r w:rsidRPr="00311613">
        <w:rPr>
          <w:color w:val="000000"/>
          <w:sz w:val="24"/>
          <w:szCs w:val="24"/>
          <w:lang w:val="bs-Latn-BA"/>
        </w:rPr>
        <w:t>održavanja</w:t>
      </w:r>
      <w:proofErr w:type="spellEnd"/>
      <w:r w:rsidRPr="00311613">
        <w:rPr>
          <w:color w:val="000000"/>
          <w:sz w:val="24"/>
          <w:szCs w:val="24"/>
          <w:lang w:val="bs-Latn-BA"/>
        </w:rPr>
        <w:t xml:space="preserve"> skupštine ZEV-a prekršio zakon. Tuženi nije članovima skupštine, odnosno članovima ZEV-a dostavio materijale za skupštinu, nije dostavio pr</w:t>
      </w:r>
      <w:r w:rsidR="00311613">
        <w:rPr>
          <w:color w:val="000000"/>
          <w:sz w:val="24"/>
          <w:szCs w:val="24"/>
          <w:lang w:val="bs-Latn-BA"/>
        </w:rPr>
        <w:t>ij</w:t>
      </w:r>
      <w:r w:rsidRPr="00311613">
        <w:rPr>
          <w:color w:val="000000"/>
          <w:sz w:val="24"/>
          <w:szCs w:val="24"/>
          <w:lang w:val="bs-Latn-BA"/>
        </w:rPr>
        <w:t>edloge odluka, niti je iste čak obav</w:t>
      </w:r>
      <w:r w:rsidR="00311613">
        <w:rPr>
          <w:color w:val="000000"/>
          <w:sz w:val="24"/>
          <w:szCs w:val="24"/>
          <w:lang w:val="bs-Latn-BA"/>
        </w:rPr>
        <w:t>ij</w:t>
      </w:r>
      <w:r w:rsidRPr="00311613">
        <w:rPr>
          <w:color w:val="000000"/>
          <w:sz w:val="24"/>
          <w:szCs w:val="24"/>
          <w:lang w:val="bs-Latn-BA"/>
        </w:rPr>
        <w:t xml:space="preserve">estio o sazivanju ZEV-a na način propisan zakonom, već je tužilac slučajno saznao da je skupština sazvana. Na tražene dostave dokumentacije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skupštine tuženi se </w:t>
      </w:r>
      <w:proofErr w:type="spellStart"/>
      <w:r w:rsidRPr="00311613">
        <w:rPr>
          <w:color w:val="000000"/>
          <w:sz w:val="24"/>
          <w:szCs w:val="24"/>
          <w:lang w:val="bs-Latn-BA"/>
        </w:rPr>
        <w:t>oglušio</w:t>
      </w:r>
      <w:proofErr w:type="spellEnd"/>
      <w:r w:rsidRPr="00311613">
        <w:rPr>
          <w:color w:val="000000"/>
          <w:sz w:val="24"/>
          <w:szCs w:val="24"/>
          <w:lang w:val="bs-Latn-BA"/>
        </w:rPr>
        <w:t>, te istu nikada tužiocu nije dostavio. Zatim je na održanoj s</w:t>
      </w:r>
      <w:r w:rsidR="00311613">
        <w:rPr>
          <w:color w:val="000000"/>
          <w:sz w:val="24"/>
          <w:szCs w:val="24"/>
          <w:lang w:val="bs-Latn-BA"/>
        </w:rPr>
        <w:t>j</w:t>
      </w:r>
      <w:r w:rsidRPr="00311613">
        <w:rPr>
          <w:color w:val="000000"/>
          <w:sz w:val="24"/>
          <w:szCs w:val="24"/>
          <w:lang w:val="bs-Latn-BA"/>
        </w:rPr>
        <w:t>ednici skupštine ZEV-a sačinio svoj zapisnik suprotno zakonskim propisima – tačke dnevnog reda nemaju svoju odluku, već samo određene informacije, a odluka nikada nije sačinjena u pisanom obliku, niti su odluke upisane u knjigu odluka. Tačka pod rednim brojem 2. je završena donošenjem zaključka, odnosno uslovne odluke – saglasnost za korekciju obračuna naknade za ZEV će se tužiocu odobriti, pod uslovom da on da saglasnost za postavljanje lifta. Odluka na takav način se ne može don</w:t>
      </w:r>
      <w:r w:rsidR="00311613">
        <w:rPr>
          <w:color w:val="000000"/>
          <w:sz w:val="24"/>
          <w:szCs w:val="24"/>
          <w:lang w:val="bs-Latn-BA"/>
        </w:rPr>
        <w:t>ij</w:t>
      </w:r>
      <w:r w:rsidRPr="00311613">
        <w:rPr>
          <w:color w:val="000000"/>
          <w:sz w:val="24"/>
          <w:szCs w:val="24"/>
          <w:lang w:val="bs-Latn-BA"/>
        </w:rPr>
        <w:t xml:space="preserve">eti, ista ne može biti uslovna, niti je sačinjena kao odluka u pisanoj formi. Predmetne odluke su nesporno ništave, odnosno postoje razlozi za njihovo </w:t>
      </w:r>
      <w:proofErr w:type="spellStart"/>
      <w:r w:rsidRPr="00311613">
        <w:rPr>
          <w:color w:val="000000"/>
          <w:sz w:val="24"/>
          <w:szCs w:val="24"/>
          <w:lang w:val="bs-Latn-BA"/>
        </w:rPr>
        <w:t>poništenje</w:t>
      </w:r>
      <w:proofErr w:type="spellEnd"/>
      <w:r w:rsidRPr="00311613">
        <w:rPr>
          <w:color w:val="000000"/>
          <w:sz w:val="24"/>
          <w:szCs w:val="24"/>
          <w:lang w:val="bs-Latn-BA"/>
        </w:rPr>
        <w:t>, obzirom da je skupština održana, a bez da je zakazana u skladu sa odredbama Zakona o privrednim društvima, odnosno da su pozivi dostavljeni slanjem poziva svakom članu, u smislu odredbi člana 293. a u vezi sa članom 272. Zakona o privrednim društvima. Nezakonitost skupštine ogleda se i u načinu glasanja, obzirom da se uopšte na zapisniku ne vidi ni da li je postojao kvorum, ko je došao na s</w:t>
      </w:r>
      <w:r w:rsidR="00311613">
        <w:rPr>
          <w:color w:val="000000"/>
          <w:sz w:val="24"/>
          <w:szCs w:val="24"/>
          <w:lang w:val="bs-Latn-BA"/>
        </w:rPr>
        <w:t>j</w:t>
      </w:r>
      <w:r w:rsidRPr="00311613">
        <w:rPr>
          <w:color w:val="000000"/>
          <w:sz w:val="24"/>
          <w:szCs w:val="24"/>
          <w:lang w:val="bs-Latn-BA"/>
        </w:rPr>
        <w:t>ednicu skupštine, nema rezultata glasanja, ne zna se uopšte kako je utvrđen kvorum. Odredbom člana 272. Zakona o privrednim društvima stav 1. je propisan način slanja poziva za s</w:t>
      </w:r>
      <w:r w:rsidR="00311613">
        <w:rPr>
          <w:color w:val="000000"/>
          <w:sz w:val="24"/>
          <w:szCs w:val="24"/>
          <w:lang w:val="bs-Latn-BA"/>
        </w:rPr>
        <w:t>j</w:t>
      </w:r>
      <w:r w:rsidRPr="00311613">
        <w:rPr>
          <w:color w:val="000000"/>
          <w:sz w:val="24"/>
          <w:szCs w:val="24"/>
          <w:lang w:val="bs-Latn-BA"/>
        </w:rPr>
        <w:t>ednicu Skupštine akcionara, tako što se svakom akcionaru upućuje poziv na s</w:t>
      </w:r>
      <w:r w:rsidR="00311613">
        <w:rPr>
          <w:color w:val="000000"/>
          <w:sz w:val="24"/>
          <w:szCs w:val="24"/>
          <w:lang w:val="bs-Latn-BA"/>
        </w:rPr>
        <w:t>j</w:t>
      </w:r>
      <w:r w:rsidRPr="00311613">
        <w:rPr>
          <w:color w:val="000000"/>
          <w:sz w:val="24"/>
          <w:szCs w:val="24"/>
          <w:lang w:val="bs-Latn-BA"/>
        </w:rPr>
        <w:t>ednicu skupštine poštom ili elektronskom poštom, uz dostavljanje finansijskog izv</w:t>
      </w:r>
      <w:r w:rsidR="00311613">
        <w:rPr>
          <w:color w:val="000000"/>
          <w:sz w:val="24"/>
          <w:szCs w:val="24"/>
          <w:lang w:val="bs-Latn-BA"/>
        </w:rPr>
        <w:t>j</w:t>
      </w:r>
      <w:r w:rsidRPr="00311613">
        <w:rPr>
          <w:color w:val="000000"/>
          <w:sz w:val="24"/>
          <w:szCs w:val="24"/>
          <w:lang w:val="bs-Latn-BA"/>
        </w:rPr>
        <w:t xml:space="preserve">eštaja </w:t>
      </w:r>
      <w:r w:rsidRPr="00311613">
        <w:rPr>
          <w:color w:val="000000"/>
          <w:sz w:val="24"/>
          <w:szCs w:val="24"/>
          <w:lang w:val="bs-Latn-BA"/>
        </w:rPr>
        <w:lastRenderedPageBreak/>
        <w:t>nezavisnog revizora, upravnog odbora, tekst pr</w:t>
      </w:r>
      <w:r w:rsidR="00311613">
        <w:rPr>
          <w:color w:val="000000"/>
          <w:sz w:val="24"/>
          <w:szCs w:val="24"/>
          <w:lang w:val="bs-Latn-BA"/>
        </w:rPr>
        <w:t>ij</w:t>
      </w:r>
      <w:r w:rsidRPr="00311613">
        <w:rPr>
          <w:color w:val="000000"/>
          <w:sz w:val="24"/>
          <w:szCs w:val="24"/>
          <w:lang w:val="bs-Latn-BA"/>
        </w:rPr>
        <w:t>edloga koji se odnosi na prom</w:t>
      </w:r>
      <w:r w:rsidR="00311613">
        <w:rPr>
          <w:color w:val="000000"/>
          <w:sz w:val="24"/>
          <w:szCs w:val="24"/>
          <w:lang w:val="bs-Latn-BA"/>
        </w:rPr>
        <w:t>j</w:t>
      </w:r>
      <w:r w:rsidRPr="00311613">
        <w:rPr>
          <w:color w:val="000000"/>
          <w:sz w:val="24"/>
          <w:szCs w:val="24"/>
          <w:lang w:val="bs-Latn-BA"/>
        </w:rPr>
        <w:t xml:space="preserve">enu bilo kog osnivačkog akta, ugovora ili pravnog posla. Ovaj član Zakona o privrednim društvima se nesporno odnosi i na ZEV, budući da isti saziva i </w:t>
      </w:r>
      <w:proofErr w:type="spellStart"/>
      <w:r w:rsidRPr="00311613">
        <w:rPr>
          <w:color w:val="000000"/>
          <w:sz w:val="24"/>
          <w:szCs w:val="24"/>
          <w:lang w:val="bs-Latn-BA"/>
        </w:rPr>
        <w:t>održava</w:t>
      </w:r>
      <w:proofErr w:type="spellEnd"/>
      <w:r w:rsidRPr="00311613">
        <w:rPr>
          <w:color w:val="000000"/>
          <w:sz w:val="24"/>
          <w:szCs w:val="24"/>
          <w:lang w:val="bs-Latn-BA"/>
        </w:rPr>
        <w:t xml:space="preserve"> s</w:t>
      </w:r>
      <w:r w:rsidR="00311613">
        <w:rPr>
          <w:color w:val="000000"/>
          <w:sz w:val="24"/>
          <w:szCs w:val="24"/>
          <w:lang w:val="bs-Latn-BA"/>
        </w:rPr>
        <w:t>j</w:t>
      </w:r>
      <w:r w:rsidRPr="00311613">
        <w:rPr>
          <w:color w:val="000000"/>
          <w:sz w:val="24"/>
          <w:szCs w:val="24"/>
          <w:lang w:val="bs-Latn-BA"/>
        </w:rPr>
        <w:t xml:space="preserve">ednice i donosi odluke u skladu sa Zakonom o privrednim društvima, a </w:t>
      </w:r>
      <w:proofErr w:type="spellStart"/>
      <w:r w:rsidRPr="00311613">
        <w:rPr>
          <w:color w:val="000000"/>
          <w:sz w:val="24"/>
          <w:szCs w:val="24"/>
          <w:lang w:val="bs-Latn-BA"/>
        </w:rPr>
        <w:t>takođe</w:t>
      </w:r>
      <w:proofErr w:type="spellEnd"/>
      <w:r w:rsidRPr="00311613">
        <w:rPr>
          <w:color w:val="000000"/>
          <w:sz w:val="24"/>
          <w:szCs w:val="24"/>
          <w:lang w:val="bs-Latn-BA"/>
        </w:rPr>
        <w:t xml:space="preserve"> i u skladu sa odredbama člana 109. Zakona o privrednim društvima. Iz dokaza koji su izvedeni je utvrđeno da tuženi nije postupio ni na način propisan stavom 1. ni na način propisan stavom 4. Tuženi nije postupio ni na jedan od propisanih načina pozivanja na skupštinu, što u skladu sa gore navedenom odredbom člana 293, odnosno Zakona o privrednim društvima Republike Srpske, čini sve odluke pravno nevažećim. Obzirom na navedeno, a obzirom da iz dokaza tužbe proizilazi da je tužilac jedan od članova ZEV-a, odnosno u predmetnoj zgradi ima poslovni prostor, to je isti u skladu sa pravilom iz člana 293. stav 3. aktivno legitimisan na </w:t>
      </w:r>
      <w:proofErr w:type="spellStart"/>
      <w:r w:rsidRPr="00311613">
        <w:rPr>
          <w:color w:val="000000"/>
          <w:sz w:val="24"/>
          <w:szCs w:val="24"/>
          <w:lang w:val="bs-Latn-BA"/>
        </w:rPr>
        <w:t>podnošenje</w:t>
      </w:r>
      <w:proofErr w:type="spellEnd"/>
      <w:r w:rsidRPr="00311613">
        <w:rPr>
          <w:color w:val="000000"/>
          <w:sz w:val="24"/>
          <w:szCs w:val="24"/>
          <w:lang w:val="bs-Latn-BA"/>
        </w:rPr>
        <w:t xml:space="preserve"> ovakve tužbe. Obzirom da je Zakon o privrednim društvima u članu 293. stav 1. propisao da su sve odluke donesene na Skupštini koja nije sazvana na način kako to propisuje odredba člana 272, te da skupština niti je sazvana, a niti održana na način kako to propisuje zakon, to je da su sve odluke Skupštine sa sporne skupštine obuhvaćene razlozima </w:t>
      </w:r>
      <w:proofErr w:type="spellStart"/>
      <w:r w:rsidRPr="00311613">
        <w:rPr>
          <w:color w:val="000000"/>
          <w:sz w:val="24"/>
          <w:szCs w:val="24"/>
          <w:lang w:val="bs-Latn-BA"/>
        </w:rPr>
        <w:t>ništavosti</w:t>
      </w:r>
      <w:proofErr w:type="spellEnd"/>
      <w:r w:rsidRPr="00311613">
        <w:rPr>
          <w:color w:val="000000"/>
          <w:sz w:val="24"/>
          <w:szCs w:val="24"/>
          <w:lang w:val="bs-Latn-BA"/>
        </w:rPr>
        <w:t xml:space="preserve"> kako to propisuje </w:t>
      </w:r>
      <w:proofErr w:type="spellStart"/>
      <w:r w:rsidRPr="00311613">
        <w:rPr>
          <w:color w:val="000000"/>
          <w:sz w:val="24"/>
          <w:szCs w:val="24"/>
          <w:lang w:val="bs-Latn-BA"/>
        </w:rPr>
        <w:t>pomenuta</w:t>
      </w:r>
      <w:proofErr w:type="spellEnd"/>
      <w:r w:rsidRPr="00311613">
        <w:rPr>
          <w:color w:val="000000"/>
          <w:sz w:val="24"/>
          <w:szCs w:val="24"/>
          <w:lang w:val="bs-Latn-BA"/>
        </w:rPr>
        <w:t xml:space="preserve"> odredba člana 293. Zakona o privrednim društvima. Članom 290. Zakona o privrednim društvima RS propisano je da odluka skupštine stupa na snagu danom donošenja, osim ako u odluci nije određen neki drugi datum i kada zakon izričito uređuje da odluka stupa na snagu kad se registruje i objavi, u kom slučaju je dan registrovanja, odnosno dana objavljivanja, dan stupanja na snagu. Članom 292. navedenog zakona propisano je da se svaka odluka skupštine akcionara unosi u zapisnik koji vodi zapisničar, da je preds</w:t>
      </w:r>
      <w:r w:rsidR="00311613">
        <w:rPr>
          <w:color w:val="000000"/>
          <w:sz w:val="24"/>
          <w:szCs w:val="24"/>
          <w:lang w:val="bs-Latn-BA"/>
        </w:rPr>
        <w:t>j</w:t>
      </w:r>
      <w:r w:rsidRPr="00311613">
        <w:rPr>
          <w:color w:val="000000"/>
          <w:sz w:val="24"/>
          <w:szCs w:val="24"/>
          <w:lang w:val="bs-Latn-BA"/>
        </w:rPr>
        <w:t>ednik skupštine odgovoran za uredno sačinjavanje zapisnika, te da zapisnik s</w:t>
      </w:r>
      <w:r w:rsidR="00311613">
        <w:rPr>
          <w:color w:val="000000"/>
          <w:sz w:val="24"/>
          <w:szCs w:val="24"/>
          <w:lang w:val="bs-Latn-BA"/>
        </w:rPr>
        <w:t>j</w:t>
      </w:r>
      <w:r w:rsidRPr="00311613">
        <w:rPr>
          <w:color w:val="000000"/>
          <w:sz w:val="24"/>
          <w:szCs w:val="24"/>
          <w:lang w:val="bs-Latn-BA"/>
        </w:rPr>
        <w:t>ednice skupštine sadrži naročito: m</w:t>
      </w:r>
      <w:r w:rsidR="00311613">
        <w:rPr>
          <w:color w:val="000000"/>
          <w:sz w:val="24"/>
          <w:szCs w:val="24"/>
          <w:lang w:val="bs-Latn-BA"/>
        </w:rPr>
        <w:t>j</w:t>
      </w:r>
      <w:r w:rsidRPr="00311613">
        <w:rPr>
          <w:color w:val="000000"/>
          <w:sz w:val="24"/>
          <w:szCs w:val="24"/>
          <w:lang w:val="bs-Latn-BA"/>
        </w:rPr>
        <w:t xml:space="preserve">esto i dan </w:t>
      </w:r>
      <w:proofErr w:type="spellStart"/>
      <w:r w:rsidRPr="00311613">
        <w:rPr>
          <w:color w:val="000000"/>
          <w:sz w:val="24"/>
          <w:szCs w:val="24"/>
          <w:lang w:val="bs-Latn-BA"/>
        </w:rPr>
        <w:t>održavanja</w:t>
      </w:r>
      <w:proofErr w:type="spellEnd"/>
      <w:r w:rsidRPr="00311613">
        <w:rPr>
          <w:color w:val="000000"/>
          <w:sz w:val="24"/>
          <w:szCs w:val="24"/>
          <w:lang w:val="bs-Latn-BA"/>
        </w:rPr>
        <w:t xml:space="preserve"> s</w:t>
      </w:r>
      <w:r w:rsidR="00311613">
        <w:rPr>
          <w:color w:val="000000"/>
          <w:sz w:val="24"/>
          <w:szCs w:val="24"/>
          <w:lang w:val="bs-Latn-BA"/>
        </w:rPr>
        <w:t>j</w:t>
      </w:r>
      <w:r w:rsidRPr="00311613">
        <w:rPr>
          <w:color w:val="000000"/>
          <w:sz w:val="24"/>
          <w:szCs w:val="24"/>
          <w:lang w:val="bs-Latn-BA"/>
        </w:rPr>
        <w:t>ednice skupštine, dnevni red, ime i prezime zapisničara, predsedavajućeg i članova komisije za glasanje, kvorum, rezultat glasanja „za“, „protiv“ i „uzdržan od glasanja“ za svaku odluku, način glasanja, sažeti prikaz diskusije, kao i listu donesenih odluka na skupštini akcionara. Sastavni dio zapisnika s</w:t>
      </w:r>
      <w:r w:rsidR="00311613">
        <w:rPr>
          <w:color w:val="000000"/>
          <w:sz w:val="24"/>
          <w:szCs w:val="24"/>
          <w:lang w:val="bs-Latn-BA"/>
        </w:rPr>
        <w:t>j</w:t>
      </w:r>
      <w:r w:rsidRPr="00311613">
        <w:rPr>
          <w:color w:val="000000"/>
          <w:sz w:val="24"/>
          <w:szCs w:val="24"/>
          <w:lang w:val="bs-Latn-BA"/>
        </w:rPr>
        <w:t>ednice skupštine je spisak učesnika i dokazi o propisnom sazivanju Zapisnik s</w:t>
      </w:r>
      <w:r w:rsidR="00311613">
        <w:rPr>
          <w:color w:val="000000"/>
          <w:sz w:val="24"/>
          <w:szCs w:val="24"/>
          <w:lang w:val="bs-Latn-BA"/>
        </w:rPr>
        <w:t>j</w:t>
      </w:r>
      <w:r w:rsidRPr="00311613">
        <w:rPr>
          <w:color w:val="000000"/>
          <w:sz w:val="24"/>
          <w:szCs w:val="24"/>
          <w:lang w:val="bs-Latn-BA"/>
        </w:rPr>
        <w:t>ednice skupštine akcionara potpisuju preds</w:t>
      </w:r>
      <w:r w:rsidR="00311613">
        <w:rPr>
          <w:color w:val="000000"/>
          <w:sz w:val="24"/>
          <w:szCs w:val="24"/>
          <w:lang w:val="bs-Latn-BA"/>
        </w:rPr>
        <w:t>j</w:t>
      </w:r>
      <w:r w:rsidRPr="00311613">
        <w:rPr>
          <w:color w:val="000000"/>
          <w:sz w:val="24"/>
          <w:szCs w:val="24"/>
          <w:lang w:val="bs-Latn-BA"/>
        </w:rPr>
        <w:t>ednik skupštine, dva imenovana akcionara (</w:t>
      </w:r>
      <w:proofErr w:type="spellStart"/>
      <w:r w:rsidRPr="00311613">
        <w:rPr>
          <w:color w:val="000000"/>
          <w:sz w:val="24"/>
          <w:szCs w:val="24"/>
          <w:lang w:val="bs-Latn-BA"/>
        </w:rPr>
        <w:t>ov</w:t>
      </w:r>
      <w:r w:rsidR="00311613">
        <w:rPr>
          <w:color w:val="000000"/>
          <w:sz w:val="24"/>
          <w:szCs w:val="24"/>
          <w:lang w:val="bs-Latn-BA"/>
        </w:rPr>
        <w:t>j</w:t>
      </w:r>
      <w:r w:rsidRPr="00311613">
        <w:rPr>
          <w:color w:val="000000"/>
          <w:sz w:val="24"/>
          <w:szCs w:val="24"/>
          <w:lang w:val="bs-Latn-BA"/>
        </w:rPr>
        <w:t>erivači</w:t>
      </w:r>
      <w:proofErr w:type="spellEnd"/>
      <w:r w:rsidRPr="00311613">
        <w:rPr>
          <w:color w:val="000000"/>
          <w:sz w:val="24"/>
          <w:szCs w:val="24"/>
          <w:lang w:val="bs-Latn-BA"/>
        </w:rPr>
        <w:t xml:space="preserve"> zapisnika) i zapisničar. Članom 293. zakona propisano je da je, osim slučajeva iz člana 236. stav 2, člana 241. stav 3, člana 247. stav 3, člana 248. stav 2. i člana 265. stav 3. ovog zakona, odluka skupštine ništava ako je donesena na skupštini koja nije sazvana na način propisan članom 272. ovog zakona, osim ako su na njoj učestvovali svi članovi, ako nije uvrštena u dnevni red na način propisan članom 275. ovog zakona, ako se njenim sadržajem čini povreda propisa kojima se isključivo ili pretežno štite </w:t>
      </w:r>
      <w:proofErr w:type="spellStart"/>
      <w:r w:rsidRPr="00311613">
        <w:rPr>
          <w:color w:val="000000"/>
          <w:sz w:val="24"/>
          <w:szCs w:val="24"/>
          <w:lang w:val="bs-Latn-BA"/>
        </w:rPr>
        <w:t>interesi</w:t>
      </w:r>
      <w:proofErr w:type="spellEnd"/>
      <w:r w:rsidRPr="00311613">
        <w:rPr>
          <w:color w:val="000000"/>
          <w:sz w:val="24"/>
          <w:szCs w:val="24"/>
          <w:lang w:val="bs-Latn-BA"/>
        </w:rPr>
        <w:t xml:space="preserve"> pov</w:t>
      </w:r>
      <w:r w:rsidR="00311613">
        <w:rPr>
          <w:color w:val="000000"/>
          <w:sz w:val="24"/>
          <w:szCs w:val="24"/>
          <w:lang w:val="bs-Latn-BA"/>
        </w:rPr>
        <w:t>j</w:t>
      </w:r>
      <w:r w:rsidRPr="00311613">
        <w:rPr>
          <w:color w:val="000000"/>
          <w:sz w:val="24"/>
          <w:szCs w:val="24"/>
          <w:lang w:val="bs-Latn-BA"/>
        </w:rPr>
        <w:t xml:space="preserve">erilaca društva ili su doneseni radi zaštite javnog </w:t>
      </w:r>
      <w:proofErr w:type="spellStart"/>
      <w:r w:rsidRPr="00311613">
        <w:rPr>
          <w:color w:val="000000"/>
          <w:sz w:val="24"/>
          <w:szCs w:val="24"/>
          <w:lang w:val="bs-Latn-BA"/>
        </w:rPr>
        <w:t>interesa</w:t>
      </w:r>
      <w:proofErr w:type="spellEnd"/>
      <w:r w:rsidRPr="00311613">
        <w:rPr>
          <w:color w:val="000000"/>
          <w:sz w:val="24"/>
          <w:szCs w:val="24"/>
          <w:lang w:val="bs-Latn-BA"/>
        </w:rPr>
        <w:t xml:space="preserve">, ako je suprotna moralu. </w:t>
      </w:r>
      <w:proofErr w:type="spellStart"/>
      <w:r w:rsidRPr="00311613">
        <w:rPr>
          <w:color w:val="000000"/>
          <w:sz w:val="24"/>
          <w:szCs w:val="24"/>
          <w:lang w:val="bs-Latn-BA"/>
        </w:rPr>
        <w:t>Poništavanje</w:t>
      </w:r>
      <w:proofErr w:type="spellEnd"/>
      <w:r w:rsidRPr="00311613">
        <w:rPr>
          <w:color w:val="000000"/>
          <w:sz w:val="24"/>
          <w:szCs w:val="24"/>
          <w:lang w:val="bs-Latn-BA"/>
        </w:rPr>
        <w:t xml:space="preserve"> odluka skupštine vrši se pred nadležnim sudom ako je ništava u smislu stava 1. ovog člana, ako odluka nije donesena na način utvrđen ovim zakonom, osnivačkim aktom ili statutom, ako je odluka suprotna zakonu, osnivačkom aktu ili statutu i u drugim slučajevima utvrđenim ovim zakonom. Navedene odredbe zakona se odnose i na Zajednice etažnih vlasnika i njihovo </w:t>
      </w:r>
      <w:proofErr w:type="spellStart"/>
      <w:r w:rsidRPr="00311613">
        <w:rPr>
          <w:color w:val="000000"/>
          <w:sz w:val="24"/>
          <w:szCs w:val="24"/>
          <w:lang w:val="bs-Latn-BA"/>
        </w:rPr>
        <w:t>održavanje</w:t>
      </w:r>
      <w:proofErr w:type="spellEnd"/>
      <w:r w:rsidRPr="00311613">
        <w:rPr>
          <w:color w:val="000000"/>
          <w:sz w:val="24"/>
          <w:szCs w:val="24"/>
          <w:lang w:val="bs-Latn-BA"/>
        </w:rPr>
        <w:t xml:space="preserve"> skupštine. U tom pogledu jasno je i nesporno da se predmetne odluke moraju </w:t>
      </w:r>
      <w:proofErr w:type="spellStart"/>
      <w:r w:rsidRPr="00311613">
        <w:rPr>
          <w:color w:val="000000"/>
          <w:sz w:val="24"/>
          <w:szCs w:val="24"/>
          <w:lang w:val="bs-Latn-BA"/>
        </w:rPr>
        <w:t>poništiti</w:t>
      </w:r>
      <w:proofErr w:type="spellEnd"/>
      <w:r w:rsidRPr="00311613">
        <w:rPr>
          <w:color w:val="000000"/>
          <w:sz w:val="24"/>
          <w:szCs w:val="24"/>
          <w:lang w:val="bs-Latn-BA"/>
        </w:rPr>
        <w:t>. Tuženi niti je sazvao skupštinu na način kako to propisuje zakon, nije obav</w:t>
      </w:r>
      <w:r w:rsidR="00311613">
        <w:rPr>
          <w:color w:val="000000"/>
          <w:sz w:val="24"/>
          <w:szCs w:val="24"/>
          <w:lang w:val="bs-Latn-BA"/>
        </w:rPr>
        <w:t>ij</w:t>
      </w:r>
      <w:r w:rsidRPr="00311613">
        <w:rPr>
          <w:color w:val="000000"/>
          <w:sz w:val="24"/>
          <w:szCs w:val="24"/>
          <w:lang w:val="bs-Latn-BA"/>
        </w:rPr>
        <w:t xml:space="preserve">estio tužioca o tome na način kako to propisuje zakon, nije dostavio materijale za skupštinu, samu skupštinu nije vodio na način kako to zakon propisuje, nema dokaza da li ima kvoruma, ko je bio prisutan, ko je kako glasao, na zapisniku nema toka događaja, nema zapisničara, </w:t>
      </w:r>
      <w:proofErr w:type="spellStart"/>
      <w:r w:rsidRPr="00311613">
        <w:rPr>
          <w:color w:val="000000"/>
          <w:sz w:val="24"/>
          <w:szCs w:val="24"/>
          <w:lang w:val="bs-Latn-BA"/>
        </w:rPr>
        <w:t>ov</w:t>
      </w:r>
      <w:r w:rsidR="00311613">
        <w:rPr>
          <w:color w:val="000000"/>
          <w:sz w:val="24"/>
          <w:szCs w:val="24"/>
          <w:lang w:val="bs-Latn-BA"/>
        </w:rPr>
        <w:t>j</w:t>
      </w:r>
      <w:r w:rsidRPr="00311613">
        <w:rPr>
          <w:color w:val="000000"/>
          <w:sz w:val="24"/>
          <w:szCs w:val="24"/>
          <w:lang w:val="bs-Latn-BA"/>
        </w:rPr>
        <w:t>erivača</w:t>
      </w:r>
      <w:proofErr w:type="spellEnd"/>
      <w:r w:rsidRPr="00311613">
        <w:rPr>
          <w:color w:val="000000"/>
          <w:sz w:val="24"/>
          <w:szCs w:val="24"/>
          <w:lang w:val="bs-Latn-BA"/>
        </w:rPr>
        <w:t xml:space="preserve"> zapisnika, nema donesenih odluka, nema upisa u knjigu odluka, odluke su don</w:t>
      </w:r>
      <w:r w:rsidR="00311613">
        <w:rPr>
          <w:color w:val="000000"/>
          <w:sz w:val="24"/>
          <w:szCs w:val="24"/>
          <w:lang w:val="bs-Latn-BA"/>
        </w:rPr>
        <w:t>ij</w:t>
      </w:r>
      <w:r w:rsidRPr="00311613">
        <w:rPr>
          <w:color w:val="000000"/>
          <w:sz w:val="24"/>
          <w:szCs w:val="24"/>
          <w:lang w:val="bs-Latn-BA"/>
        </w:rPr>
        <w:t>ete uslovno – ako tužilac nešto ispuni, daje se i njemu saglasnost za ono što je tražio, u dnevni red nisu uvršteni pr</w:t>
      </w:r>
      <w:r w:rsidR="00311613">
        <w:rPr>
          <w:color w:val="000000"/>
          <w:sz w:val="24"/>
          <w:szCs w:val="24"/>
          <w:lang w:val="bs-Latn-BA"/>
        </w:rPr>
        <w:t>ij</w:t>
      </w:r>
      <w:r w:rsidRPr="00311613">
        <w:rPr>
          <w:color w:val="000000"/>
          <w:sz w:val="24"/>
          <w:szCs w:val="24"/>
          <w:lang w:val="bs-Latn-BA"/>
        </w:rPr>
        <w:t>edlozi dnevnog reda kako je to tužilac tražio, nisu usvojeni finansijski izv</w:t>
      </w:r>
      <w:r w:rsidR="00311613">
        <w:rPr>
          <w:color w:val="000000"/>
          <w:sz w:val="24"/>
          <w:szCs w:val="24"/>
          <w:lang w:val="bs-Latn-BA"/>
        </w:rPr>
        <w:t>j</w:t>
      </w:r>
      <w:r w:rsidRPr="00311613">
        <w:rPr>
          <w:color w:val="000000"/>
          <w:sz w:val="24"/>
          <w:szCs w:val="24"/>
          <w:lang w:val="bs-Latn-BA"/>
        </w:rPr>
        <w:t>eštaji, izv</w:t>
      </w:r>
      <w:r w:rsidR="00311613">
        <w:rPr>
          <w:color w:val="000000"/>
          <w:sz w:val="24"/>
          <w:szCs w:val="24"/>
          <w:lang w:val="bs-Latn-BA"/>
        </w:rPr>
        <w:t>j</w:t>
      </w:r>
      <w:r w:rsidRPr="00311613">
        <w:rPr>
          <w:color w:val="000000"/>
          <w:sz w:val="24"/>
          <w:szCs w:val="24"/>
          <w:lang w:val="bs-Latn-BA"/>
        </w:rPr>
        <w:t xml:space="preserve">eštaji o radu i sl. Tužilac navodi da je pravni </w:t>
      </w:r>
      <w:proofErr w:type="spellStart"/>
      <w:r w:rsidRPr="00311613">
        <w:rPr>
          <w:color w:val="000000"/>
          <w:sz w:val="24"/>
          <w:szCs w:val="24"/>
          <w:lang w:val="bs-Latn-BA"/>
        </w:rPr>
        <w:t>osnov</w:t>
      </w:r>
      <w:proofErr w:type="spellEnd"/>
      <w:r w:rsidRPr="00311613">
        <w:rPr>
          <w:color w:val="000000"/>
          <w:sz w:val="24"/>
          <w:szCs w:val="24"/>
          <w:lang w:val="bs-Latn-BA"/>
        </w:rPr>
        <w:t xml:space="preserve"> tužbe definisan je članovima 109, 272, 275, 277, 279, 280, 281 stav 2, 283, 284, 293 Zakona o privrednim društvima Republike Srpske, sa prijedlogom da sud usvoji tužbeni zahtjev, a u slučaju neosnovanosti da usvoji eventualni tužbeni zahtjev, te da tuženog obaveže da snosi troškove postupka.</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U odgovoru na tužbu od dana 13.11.2024. godine, tuženi je naveo da te tužbeni zahtjev u </w:t>
      </w:r>
      <w:proofErr w:type="spellStart"/>
      <w:r w:rsidRPr="00311613">
        <w:rPr>
          <w:color w:val="000000"/>
          <w:sz w:val="24"/>
          <w:szCs w:val="24"/>
          <w:lang w:val="bs-Latn-BA"/>
        </w:rPr>
        <w:t>cjelosti</w:t>
      </w:r>
      <w:proofErr w:type="spellEnd"/>
      <w:r w:rsidRPr="00311613">
        <w:rPr>
          <w:color w:val="000000"/>
          <w:sz w:val="24"/>
          <w:szCs w:val="24"/>
          <w:lang w:val="bs-Latn-BA"/>
        </w:rPr>
        <w:t xml:space="preserve"> neosnovan. U obrazloženju odgovora na tužbu, tuženi navodi da Zakon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w:t>
      </w:r>
      <w:r w:rsidRPr="00311613">
        <w:rPr>
          <w:color w:val="000000"/>
          <w:sz w:val="24"/>
          <w:szCs w:val="24"/>
          <w:lang w:val="bs-Latn-BA"/>
        </w:rPr>
        <w:lastRenderedPageBreak/>
        <w:t xml:space="preserve">zgrada ne propisuje obaveznu ulogu zapisničara ili </w:t>
      </w:r>
      <w:proofErr w:type="spellStart"/>
      <w:r w:rsidRPr="00311613">
        <w:rPr>
          <w:color w:val="000000"/>
          <w:sz w:val="24"/>
          <w:szCs w:val="24"/>
          <w:lang w:val="bs-Latn-BA"/>
        </w:rPr>
        <w:t>ovjerivača</w:t>
      </w:r>
      <w:proofErr w:type="spellEnd"/>
      <w:r w:rsidRPr="00311613">
        <w:rPr>
          <w:color w:val="000000"/>
          <w:sz w:val="24"/>
          <w:szCs w:val="24"/>
          <w:lang w:val="bs-Latn-BA"/>
        </w:rPr>
        <w:t xml:space="preserve"> kao uslov valjanosti zapisnika. Bitno je da je volja većine etažnih vlasnika izražena  na jasan način i da je odluka donesena u skladu sa pravilnikom ZEV-a i relevantnim odredbama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Odluka o povećanju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zajedničkih d</w:t>
      </w:r>
      <w:r w:rsidR="00311613">
        <w:rPr>
          <w:color w:val="000000"/>
          <w:sz w:val="24"/>
          <w:szCs w:val="24"/>
          <w:lang w:val="bs-Latn-BA"/>
        </w:rPr>
        <w:t>i</w:t>
      </w:r>
      <w:r w:rsidRPr="00311613">
        <w:rPr>
          <w:color w:val="000000"/>
          <w:sz w:val="24"/>
          <w:szCs w:val="24"/>
          <w:lang w:val="bs-Latn-BA"/>
        </w:rPr>
        <w:t>jelova zgrade donesena je uz saglasnost većine e</w:t>
      </w:r>
      <w:r w:rsidR="00311613">
        <w:rPr>
          <w:color w:val="000000"/>
          <w:sz w:val="24"/>
          <w:szCs w:val="24"/>
          <w:lang w:val="bs-Latn-BA"/>
        </w:rPr>
        <w:t>t</w:t>
      </w:r>
      <w:r w:rsidRPr="00311613">
        <w:rPr>
          <w:color w:val="000000"/>
          <w:sz w:val="24"/>
          <w:szCs w:val="24"/>
          <w:lang w:val="bs-Latn-BA"/>
        </w:rPr>
        <w:t xml:space="preserve">ažnih vlasnika, što je dokumentovano potpisima članova na zajedničkom dokumentu. Prema Zakonu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suštinski je izražena volja etažnih vlasnika, dok sama forma zapisnika ne može biti presudna za validnost odluke donesene na skupštini ZEV-a. </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Tuženi u odgovoru na tužbu dalje navodi da je tužilac prethodno </w:t>
      </w:r>
      <w:proofErr w:type="spellStart"/>
      <w:r w:rsidRPr="00311613">
        <w:rPr>
          <w:color w:val="000000"/>
          <w:sz w:val="24"/>
          <w:szCs w:val="24"/>
          <w:lang w:val="bs-Latn-BA"/>
        </w:rPr>
        <w:t>plaćao</w:t>
      </w:r>
      <w:proofErr w:type="spellEnd"/>
      <w:r w:rsidRPr="00311613">
        <w:rPr>
          <w:color w:val="000000"/>
          <w:sz w:val="24"/>
          <w:szCs w:val="24"/>
          <w:lang w:val="bs-Latn-BA"/>
        </w:rPr>
        <w:t xml:space="preserve"> uvećanu naknadu, što predstavlja indirektno priznanje njegove obaveze i potvrdu da je prihvatio odluku ZEV-a. Povećanje naknade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je bilo nužno zbog povećanja troškova i potrebe za adekvatnim </w:t>
      </w:r>
      <w:proofErr w:type="spellStart"/>
      <w:r w:rsidRPr="00311613">
        <w:rPr>
          <w:color w:val="000000"/>
          <w:sz w:val="24"/>
          <w:szCs w:val="24"/>
          <w:lang w:val="bs-Latn-BA"/>
        </w:rPr>
        <w:t>održavanjem</w:t>
      </w:r>
      <w:proofErr w:type="spellEnd"/>
      <w:r w:rsidRPr="00311613">
        <w:rPr>
          <w:color w:val="000000"/>
          <w:sz w:val="24"/>
          <w:szCs w:val="24"/>
          <w:lang w:val="bs-Latn-BA"/>
        </w:rPr>
        <w:t xml:space="preserve"> zgrade. Prema Zakonu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Republike Srpske, etažni vlasnici dužni su da </w:t>
      </w:r>
      <w:proofErr w:type="spellStart"/>
      <w:r w:rsidRPr="00311613">
        <w:rPr>
          <w:color w:val="000000"/>
          <w:sz w:val="24"/>
          <w:szCs w:val="24"/>
          <w:lang w:val="bs-Latn-BA"/>
        </w:rPr>
        <w:t>obezbjede</w:t>
      </w:r>
      <w:proofErr w:type="spellEnd"/>
      <w:r w:rsidRPr="00311613">
        <w:rPr>
          <w:color w:val="000000"/>
          <w:sz w:val="24"/>
          <w:szCs w:val="24"/>
          <w:lang w:val="bs-Latn-BA"/>
        </w:rPr>
        <w:t xml:space="preserve"> sredstva za nesmetano funkcionisanje zajedničkih d</w:t>
      </w:r>
      <w:r w:rsidR="00B03497">
        <w:rPr>
          <w:color w:val="000000"/>
          <w:sz w:val="24"/>
          <w:szCs w:val="24"/>
          <w:lang w:val="bs-Latn-BA"/>
        </w:rPr>
        <w:t>i</w:t>
      </w:r>
      <w:r w:rsidRPr="00311613">
        <w:rPr>
          <w:color w:val="000000"/>
          <w:sz w:val="24"/>
          <w:szCs w:val="24"/>
          <w:lang w:val="bs-Latn-BA"/>
        </w:rPr>
        <w:t>jelova zgrade, u če</w:t>
      </w:r>
      <w:r w:rsidR="00311613">
        <w:rPr>
          <w:color w:val="000000"/>
          <w:sz w:val="24"/>
          <w:szCs w:val="24"/>
          <w:lang w:val="bs-Latn-BA"/>
        </w:rPr>
        <w:t>m</w:t>
      </w:r>
      <w:r w:rsidRPr="00311613">
        <w:rPr>
          <w:color w:val="000000"/>
          <w:sz w:val="24"/>
          <w:szCs w:val="24"/>
          <w:lang w:val="bs-Latn-BA"/>
        </w:rPr>
        <w:t xml:space="preserve">u je povećana naknada imala ključnu ulogu. Bez tog povećanja, Zajednica etažnih vlasnika ne bi mogla </w:t>
      </w:r>
      <w:proofErr w:type="spellStart"/>
      <w:r w:rsidRPr="00311613">
        <w:rPr>
          <w:color w:val="000000"/>
          <w:sz w:val="24"/>
          <w:szCs w:val="24"/>
          <w:lang w:val="bs-Latn-BA"/>
        </w:rPr>
        <w:t>obezbjediti</w:t>
      </w:r>
      <w:proofErr w:type="spellEnd"/>
      <w:r w:rsidRPr="00311613">
        <w:rPr>
          <w:color w:val="000000"/>
          <w:sz w:val="24"/>
          <w:szCs w:val="24"/>
          <w:lang w:val="bs-Latn-BA"/>
        </w:rPr>
        <w:t xml:space="preserve"> finansijsku stabilnost i kva</w:t>
      </w:r>
      <w:r w:rsidR="00862410">
        <w:rPr>
          <w:color w:val="000000"/>
          <w:sz w:val="24"/>
          <w:szCs w:val="24"/>
          <w:lang w:val="bs-Latn-BA"/>
        </w:rPr>
        <w:t xml:space="preserve">litetno </w:t>
      </w:r>
      <w:proofErr w:type="spellStart"/>
      <w:r w:rsidR="00862410">
        <w:rPr>
          <w:color w:val="000000"/>
          <w:sz w:val="24"/>
          <w:szCs w:val="24"/>
          <w:lang w:val="bs-Latn-BA"/>
        </w:rPr>
        <w:t>održavanje</w:t>
      </w:r>
      <w:proofErr w:type="spellEnd"/>
      <w:r w:rsidR="00862410">
        <w:rPr>
          <w:color w:val="000000"/>
          <w:sz w:val="24"/>
          <w:szCs w:val="24"/>
          <w:lang w:val="bs-Latn-BA"/>
        </w:rPr>
        <w:t xml:space="preserve">, što je u </w:t>
      </w:r>
      <w:proofErr w:type="spellStart"/>
      <w:r w:rsidR="00862410">
        <w:rPr>
          <w:color w:val="000000"/>
          <w:sz w:val="24"/>
          <w:szCs w:val="24"/>
          <w:lang w:val="bs-Latn-BA"/>
        </w:rPr>
        <w:t>in</w:t>
      </w:r>
      <w:r w:rsidRPr="00311613">
        <w:rPr>
          <w:color w:val="000000"/>
          <w:sz w:val="24"/>
          <w:szCs w:val="24"/>
          <w:lang w:val="bs-Latn-BA"/>
        </w:rPr>
        <w:t>teresu</w:t>
      </w:r>
      <w:proofErr w:type="spellEnd"/>
      <w:r w:rsidRPr="00311613">
        <w:rPr>
          <w:color w:val="000000"/>
          <w:sz w:val="24"/>
          <w:szCs w:val="24"/>
          <w:lang w:val="bs-Latn-BA"/>
        </w:rPr>
        <w:t xml:space="preserve"> svih etažnih vlasnika, uključujući i tužioca, sa prijedlogom da sud odbije tužbe</w:t>
      </w:r>
      <w:r w:rsidR="00B03497">
        <w:rPr>
          <w:color w:val="000000"/>
          <w:sz w:val="24"/>
          <w:szCs w:val="24"/>
          <w:lang w:val="bs-Latn-BA"/>
        </w:rPr>
        <w:t>ne zahtjeve kao neosnovane, te d</w:t>
      </w:r>
      <w:r w:rsidRPr="00311613">
        <w:rPr>
          <w:color w:val="000000"/>
          <w:sz w:val="24"/>
          <w:szCs w:val="24"/>
          <w:lang w:val="bs-Latn-BA"/>
        </w:rPr>
        <w:t>a obaveže tužioca da tuženom nadoknadi troškove parničnog postupka.</w:t>
      </w:r>
    </w:p>
    <w:p w:rsidR="00F13022" w:rsidRPr="00311613" w:rsidRDefault="00F13022">
      <w:pPr>
        <w:jc w:val="both"/>
        <w:rPr>
          <w:color w:val="000000"/>
          <w:sz w:val="24"/>
          <w:szCs w:val="24"/>
          <w:lang w:val="bs-Latn-BA"/>
        </w:rPr>
      </w:pPr>
    </w:p>
    <w:p w:rsidR="00F13022" w:rsidRPr="00311613" w:rsidRDefault="000C4A26">
      <w:pPr>
        <w:jc w:val="both"/>
        <w:rPr>
          <w:lang w:val="bs-Latn-BA"/>
        </w:rPr>
      </w:pPr>
      <w:r w:rsidRPr="00311613">
        <w:rPr>
          <w:color w:val="000000"/>
          <w:sz w:val="24"/>
          <w:szCs w:val="24"/>
          <w:lang w:val="bs-Latn-BA"/>
        </w:rPr>
        <w:tab/>
        <w:t xml:space="preserve">U toku postupka pravosnažnim rješenjem od dana 31.1.2025. godine, sud je odbacio </w:t>
      </w:r>
      <w:proofErr w:type="spellStart"/>
      <w:r w:rsidRPr="00311613">
        <w:rPr>
          <w:color w:val="000000"/>
          <w:sz w:val="24"/>
          <w:szCs w:val="24"/>
          <w:lang w:val="bs-Latn-BA"/>
        </w:rPr>
        <w:t>protivtužbu</w:t>
      </w:r>
      <w:proofErr w:type="spellEnd"/>
      <w:r w:rsidRPr="00311613">
        <w:rPr>
          <w:color w:val="000000"/>
          <w:sz w:val="24"/>
          <w:szCs w:val="24"/>
          <w:lang w:val="bs-Latn-BA"/>
        </w:rPr>
        <w:t xml:space="preserve"> tuženog, obzirom da zahtjev iz protiv tužbe nije u vezi sa tužbenim zahtjevima tužioca, niti se mogu prebiti, a istom se ne traži utvrđenje nekog prava ili pravnog odnosa.</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Na glavnoj raspravi provedeni su sljedeći dokazi tužioca i to čitanjem i uvidom kako slijedi: Lista nepokretnosti RUGIPP PJ Zvornik broj 1537 i 1722 KO Zvornik Grad od 7.9.2023. godine, Rješenja RUGIPP PJ Zvornik broj: 21.21/952-3-107/10 od 27.1.2011. godine, Izvoda iz knjige </w:t>
      </w:r>
      <w:proofErr w:type="spellStart"/>
      <w:r w:rsidRPr="00311613">
        <w:rPr>
          <w:color w:val="000000"/>
          <w:sz w:val="24"/>
          <w:szCs w:val="24"/>
          <w:lang w:val="bs-Latn-BA"/>
        </w:rPr>
        <w:t>uloženih</w:t>
      </w:r>
      <w:proofErr w:type="spellEnd"/>
      <w:r w:rsidRPr="00311613">
        <w:rPr>
          <w:color w:val="000000"/>
          <w:sz w:val="24"/>
          <w:szCs w:val="24"/>
          <w:lang w:val="bs-Latn-BA"/>
        </w:rPr>
        <w:t xml:space="preserve"> ugovora o prodaji poslovnih zgrada, poslovnih prostorija i garaža RUGIPP PJ Zvornik broj: 21.21/952-7-161/14 od 3.12.2014. godine, Zapisnika sa sastanka skupštine tuženog broj 5/22 od 15.6.2022. godine, Zahtjeva za korekciju obračuna troškova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zajedničkih prostorija broj: 01-2133/22 od 17.10.2022. godine, Dopune Zahtjeva za korekciju  obračuna troškova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zajedničkih prostorija broj: 01-2164/22 od 21.10.2022. godine, Odgovora na zahtjev tuženog broj 9/22 od 27.10. 2022.godine, Zahtjeva za korekciju  obračuna troškova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zajedničkih prostorija broj: 01-1387/24 od 25.7.2024. godine, Odgovora na zahtjev tuženog broj 03/2024 od 2.8.2024. godine, Zahtjeva za korekciju  obračuna troškova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zajedničkih prostorija broj: 01-1513/24 od 12.8.2024. godine, Inicijative tužioca za  sazivanje skupštine upućene tuženom dana 12.9.2024. godine, Poziva tuženog za sazivanje skupštine ZEV-a broj: 5/24 od 17.9.2024. godine, Zapisnika sa skupštine ZEV-a tuženog broj 6/24 od 26.9.2024. godine, Zahtjeva tužioca za dostavu dokumentacije upućena tuženom dana 3.10.2024. godine, Punomoć tužioca data M</w:t>
      </w:r>
      <w:r w:rsidR="00862410">
        <w:rPr>
          <w:color w:val="000000"/>
          <w:sz w:val="24"/>
          <w:szCs w:val="24"/>
          <w:lang w:val="bs-Latn-BA"/>
        </w:rPr>
        <w:t>.</w:t>
      </w:r>
      <w:r w:rsidRPr="00311613">
        <w:rPr>
          <w:color w:val="000000"/>
          <w:sz w:val="24"/>
          <w:szCs w:val="24"/>
          <w:lang w:val="bs-Latn-BA"/>
        </w:rPr>
        <w:t xml:space="preserve"> Lj</w:t>
      </w:r>
      <w:r w:rsidR="00862410">
        <w:rPr>
          <w:color w:val="000000"/>
          <w:sz w:val="24"/>
          <w:szCs w:val="24"/>
          <w:lang w:val="bs-Latn-BA"/>
        </w:rPr>
        <w:t>.</w:t>
      </w:r>
      <w:r w:rsidRPr="00311613">
        <w:rPr>
          <w:color w:val="000000"/>
          <w:sz w:val="24"/>
          <w:szCs w:val="24"/>
          <w:lang w:val="bs-Latn-BA"/>
        </w:rPr>
        <w:t xml:space="preserve"> broj: 01-1774/24 od 23.9.2024. godine za prisustvo na skupštini ZEV-a, Odluka o osnivanju Zajednice etažnih vlasnika stambene zgrade „SDK“ Zvornik, broj 04/05 od 28.9.2005. godine.</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Na glavnoj raspravi provedeni su sljedeći dokazi tuženog i to čitanjem i uvidom kako slijedi: list nepokretnosti broj 1537 i 1722 ko Zvornik grad od 7.9.2023. godine, odgovor na zahtjev tuženog broj 9/22 od 27.10.2022. godine, zapisnik sa sastanka Skupštine broj 5/22 od 15.6.2022. godine, odgovor na zahtjev tuženog broj 3/24 od 2.8.2024. godine, zapisnik sa Skupštine tuženog broj 6/24 od 26.9.2024. godine, sa spiskom prisutnih stanara skupštini tuženog od 26.9.2024. godine, zapisnik sa sastanka upravnog odbora tuženog broj 11/24 od 4.11.2024. godine, poziv na sastanak upravnog odbora tuženog broj 10/24 od 2.11.2024. godine, saglasnost stanara SDK za ugradnju lifta od 9.11.2021. godine, ponuda izvođača radova za izgradnju krova od 30.5.2018. godine, izvod iz elektronske evidencije RUGIPP koji se odnosi na zgradu u kojoj se nalazi i poslovni prostor tužioca, te druge nekretnine koji su sastavni dio te zgrade gdje je vidljivo površine i vlasnici etažnih jedinica koje su u okviru predmetne zgrade, molba za izdavanje saglasnosti za izgradnju lifta broj 7/24 od 27.9.2024. godine.</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Tokom postupka saslušan je zakonski zastupnik tuženog B</w:t>
      </w:r>
      <w:r w:rsidR="00862410">
        <w:rPr>
          <w:color w:val="000000"/>
          <w:sz w:val="24"/>
          <w:szCs w:val="24"/>
          <w:lang w:val="bs-Latn-BA"/>
        </w:rPr>
        <w:t>.</w:t>
      </w:r>
      <w:r w:rsidRPr="00311613">
        <w:rPr>
          <w:color w:val="000000"/>
          <w:sz w:val="24"/>
          <w:szCs w:val="24"/>
          <w:lang w:val="bs-Latn-BA"/>
        </w:rPr>
        <w:t xml:space="preserve"> T</w:t>
      </w:r>
      <w:r w:rsidR="00862410">
        <w:rPr>
          <w:color w:val="000000"/>
          <w:sz w:val="24"/>
          <w:szCs w:val="24"/>
          <w:lang w:val="bs-Latn-BA"/>
        </w:rPr>
        <w:t xml:space="preserve">., </w:t>
      </w:r>
      <w:r w:rsidRPr="00311613">
        <w:rPr>
          <w:color w:val="000000"/>
          <w:sz w:val="24"/>
          <w:szCs w:val="24"/>
          <w:lang w:val="bs-Latn-BA"/>
        </w:rPr>
        <w:t>kao predsjednik upravnog odbora ZEV-a, te svjedoci  P</w:t>
      </w:r>
      <w:r w:rsidR="00862410">
        <w:rPr>
          <w:color w:val="000000"/>
          <w:sz w:val="24"/>
          <w:szCs w:val="24"/>
          <w:lang w:val="bs-Latn-BA"/>
        </w:rPr>
        <w:t>.</w:t>
      </w:r>
      <w:r w:rsidRPr="00311613">
        <w:rPr>
          <w:color w:val="000000"/>
          <w:sz w:val="24"/>
          <w:szCs w:val="24"/>
          <w:lang w:val="bs-Latn-BA"/>
        </w:rPr>
        <w:t xml:space="preserve"> A</w:t>
      </w:r>
      <w:r w:rsidR="00862410">
        <w:rPr>
          <w:color w:val="000000"/>
          <w:sz w:val="24"/>
          <w:szCs w:val="24"/>
          <w:lang w:val="bs-Latn-BA"/>
        </w:rPr>
        <w:t xml:space="preserve">. </w:t>
      </w:r>
      <w:r w:rsidRPr="00311613">
        <w:rPr>
          <w:color w:val="000000"/>
          <w:sz w:val="24"/>
          <w:szCs w:val="24"/>
          <w:lang w:val="bs-Latn-BA"/>
        </w:rPr>
        <w:t>i B</w:t>
      </w:r>
      <w:r w:rsidR="00862410">
        <w:rPr>
          <w:color w:val="000000"/>
          <w:sz w:val="24"/>
          <w:szCs w:val="24"/>
          <w:lang w:val="bs-Latn-BA"/>
        </w:rPr>
        <w:t>.</w:t>
      </w:r>
      <w:r w:rsidRPr="00311613">
        <w:rPr>
          <w:color w:val="000000"/>
          <w:sz w:val="24"/>
          <w:szCs w:val="24"/>
          <w:lang w:val="bs-Latn-BA"/>
        </w:rPr>
        <w:t xml:space="preserve"> M</w:t>
      </w:r>
      <w:r w:rsidR="00862410">
        <w:rPr>
          <w:color w:val="000000"/>
          <w:sz w:val="24"/>
          <w:szCs w:val="24"/>
          <w:lang w:val="bs-Latn-BA"/>
        </w:rPr>
        <w:t>.</w:t>
      </w:r>
      <w:r w:rsidRPr="00311613">
        <w:rPr>
          <w:color w:val="000000"/>
          <w:sz w:val="24"/>
          <w:szCs w:val="24"/>
          <w:lang w:val="bs-Latn-BA"/>
        </w:rPr>
        <w:t>, dok je tužilac odustao od saslušanja svjedoka Lj</w:t>
      </w:r>
      <w:r w:rsidR="00862410">
        <w:rPr>
          <w:color w:val="000000"/>
          <w:sz w:val="24"/>
          <w:szCs w:val="24"/>
          <w:lang w:val="bs-Latn-BA"/>
        </w:rPr>
        <w:t>.</w:t>
      </w:r>
      <w:r w:rsidRPr="00311613">
        <w:rPr>
          <w:color w:val="000000"/>
          <w:sz w:val="24"/>
          <w:szCs w:val="24"/>
          <w:lang w:val="bs-Latn-BA"/>
        </w:rPr>
        <w:t xml:space="preserve"> M</w:t>
      </w:r>
      <w:r w:rsidR="00862410">
        <w:rPr>
          <w:color w:val="000000"/>
          <w:sz w:val="24"/>
          <w:szCs w:val="24"/>
          <w:lang w:val="bs-Latn-BA"/>
        </w:rPr>
        <w:t>.</w:t>
      </w:r>
    </w:p>
    <w:p w:rsidR="00F13022" w:rsidRPr="00311613" w:rsidRDefault="00F13022">
      <w:pPr>
        <w:jc w:val="both"/>
        <w:rPr>
          <w:color w:val="000000"/>
          <w:sz w:val="24"/>
          <w:szCs w:val="24"/>
          <w:lang w:val="bs-Latn-BA"/>
        </w:rPr>
      </w:pPr>
    </w:p>
    <w:p w:rsidR="00F13022" w:rsidRPr="00311613" w:rsidRDefault="000C4A26">
      <w:pPr>
        <w:suppressAutoHyphens/>
        <w:ind w:left="-170" w:firstLine="737"/>
        <w:jc w:val="both"/>
        <w:rPr>
          <w:color w:val="000000"/>
          <w:sz w:val="24"/>
          <w:szCs w:val="24"/>
          <w:lang w:val="bs-Latn-BA"/>
        </w:rPr>
      </w:pPr>
      <w:r w:rsidRPr="00311613">
        <w:rPr>
          <w:color w:val="000000"/>
          <w:sz w:val="24"/>
          <w:szCs w:val="24"/>
          <w:lang w:val="bs-Latn-BA"/>
        </w:rPr>
        <w:t>Prema odredbi čl. 7 st. 1 Zakona o parničnom postupku („Službeni glasnik RS“ br. 58/03, 85/03, 74/05, 63/07 ,49/09, 61/13 i 27/24, u daljem tekstu: ZPP), stranke su dužne da iznesu sve činjenice na kojima zasnivaju svoje zahtjeve i izvode dokaze kojima se utvrđuju te činjenice (</w:t>
      </w:r>
      <w:r w:rsidRPr="00311613">
        <w:rPr>
          <w:i/>
          <w:color w:val="000000"/>
          <w:sz w:val="24"/>
          <w:szCs w:val="24"/>
          <w:lang w:val="bs-Latn-BA"/>
        </w:rPr>
        <w:t>raspravno načelo</w:t>
      </w:r>
      <w:r w:rsidRPr="00311613">
        <w:rPr>
          <w:color w:val="000000"/>
          <w:sz w:val="24"/>
          <w:szCs w:val="24"/>
          <w:lang w:val="bs-Latn-BA"/>
        </w:rPr>
        <w:t xml:space="preserve">). Prema tome, ova odredba nalaže strankama da imaju inicijativu za prikupljanje procesnog materijala. </w:t>
      </w:r>
    </w:p>
    <w:p w:rsidR="00F13022" w:rsidRPr="00311613" w:rsidRDefault="00F13022">
      <w:pPr>
        <w:suppressAutoHyphens/>
        <w:ind w:left="-170" w:firstLine="737"/>
        <w:jc w:val="both"/>
        <w:rPr>
          <w:color w:val="000000"/>
          <w:sz w:val="24"/>
          <w:szCs w:val="24"/>
          <w:lang w:val="bs-Latn-BA"/>
        </w:rPr>
      </w:pPr>
    </w:p>
    <w:p w:rsidR="00F13022" w:rsidRPr="00311613" w:rsidRDefault="000C4A26">
      <w:pPr>
        <w:suppressAutoHyphens/>
        <w:ind w:left="-170" w:firstLine="737"/>
        <w:jc w:val="both"/>
        <w:rPr>
          <w:color w:val="000000"/>
          <w:sz w:val="24"/>
          <w:szCs w:val="24"/>
          <w:lang w:val="bs-Latn-BA"/>
        </w:rPr>
      </w:pPr>
      <w:r w:rsidRPr="00311613">
        <w:rPr>
          <w:color w:val="000000"/>
          <w:sz w:val="24"/>
          <w:szCs w:val="24"/>
          <w:lang w:val="bs-Latn-BA"/>
        </w:rPr>
        <w:t xml:space="preserve">Svaka stranka je dužna da dokaže činjenice na kojima zasniva svoj zahtjev (član.123 st.1 ZPP). Ako sud na osnovu ocjene izvedenih dokaza ne može sa sigurnošću da utvrdi neku činjenicu, o postojanju ove činjenice </w:t>
      </w:r>
      <w:proofErr w:type="spellStart"/>
      <w:r w:rsidRPr="00311613">
        <w:rPr>
          <w:color w:val="000000"/>
          <w:sz w:val="24"/>
          <w:szCs w:val="24"/>
          <w:lang w:val="bs-Latn-BA"/>
        </w:rPr>
        <w:t>zaključiće</w:t>
      </w:r>
      <w:proofErr w:type="spellEnd"/>
      <w:r w:rsidRPr="00311613">
        <w:rPr>
          <w:color w:val="000000"/>
          <w:sz w:val="24"/>
          <w:szCs w:val="24"/>
          <w:lang w:val="bs-Latn-BA"/>
        </w:rPr>
        <w:t xml:space="preserve"> primjenom pravila o teretu dokazivanja (član. 126 ZPP). Načelo slobodne ocjene dokaza propisuje da koje će činjenice uzeti kao dokazane odlučuje sud na osnovu slobodne ocjene dokaza pri čemu će sud savjesno i brižljivo ocijeniti svaki dokaz zasebno i sve dokaze zajedno (član. 8 ZPP). Sud u postupku primjenjuje materijalno pravo po vlastitoj ocjeni i nije vezan za navode stranaka u pogledu materijalnog prava (</w:t>
      </w:r>
      <w:proofErr w:type="spellStart"/>
      <w:r w:rsidRPr="00311613">
        <w:rPr>
          <w:color w:val="000000"/>
          <w:sz w:val="24"/>
          <w:szCs w:val="24"/>
          <w:lang w:val="bs-Latn-BA"/>
        </w:rPr>
        <w:t>čan</w:t>
      </w:r>
      <w:proofErr w:type="spellEnd"/>
      <w:r w:rsidRPr="00311613">
        <w:rPr>
          <w:color w:val="000000"/>
          <w:sz w:val="24"/>
          <w:szCs w:val="24"/>
          <w:lang w:val="bs-Latn-BA"/>
        </w:rPr>
        <w:t xml:space="preserve"> 2. stav 3. ZPP).</w:t>
      </w:r>
    </w:p>
    <w:p w:rsidR="00F13022" w:rsidRPr="00311613" w:rsidRDefault="00F13022">
      <w:pPr>
        <w:suppressAutoHyphens/>
        <w:ind w:left="-170" w:firstLine="737"/>
        <w:jc w:val="both"/>
        <w:rPr>
          <w:color w:val="000000"/>
          <w:sz w:val="24"/>
          <w:szCs w:val="24"/>
          <w:lang w:val="bs-Latn-BA"/>
        </w:rPr>
      </w:pPr>
    </w:p>
    <w:p w:rsidR="00F13022" w:rsidRPr="00311613" w:rsidRDefault="000C4A26">
      <w:pPr>
        <w:suppressAutoHyphens/>
        <w:ind w:left="-170" w:firstLine="737"/>
        <w:jc w:val="both"/>
        <w:rPr>
          <w:color w:val="000000"/>
          <w:sz w:val="24"/>
          <w:szCs w:val="24"/>
          <w:lang w:val="bs-Latn-BA"/>
        </w:rPr>
      </w:pPr>
      <w:r w:rsidRPr="00311613">
        <w:rPr>
          <w:color w:val="000000"/>
          <w:sz w:val="24"/>
          <w:szCs w:val="24"/>
          <w:lang w:val="bs-Latn-BA"/>
        </w:rPr>
        <w:t xml:space="preserve">Ocjenom izvedenih dokaza i to kako svakog dokaza posebno, tako i u njihovoj međusobnoj vezi, imajući u vidu i navode samih stranaka, odlučeno je kao u izreci ove presude iz sljedećih razloga: </w:t>
      </w:r>
      <w:r w:rsidRPr="00311613">
        <w:rPr>
          <w:color w:val="000000"/>
          <w:sz w:val="24"/>
          <w:szCs w:val="24"/>
          <w:lang w:val="bs-Latn-BA"/>
        </w:rPr>
        <w:tab/>
      </w:r>
    </w:p>
    <w:p w:rsidR="00F13022" w:rsidRPr="00311613" w:rsidRDefault="00F13022">
      <w:pPr>
        <w:suppressAutoHyphens/>
        <w:ind w:left="-170" w:firstLine="737"/>
        <w:jc w:val="both"/>
        <w:rPr>
          <w:lang w:val="bs-Latn-BA"/>
        </w:rPr>
      </w:pPr>
    </w:p>
    <w:p w:rsidR="00F13022" w:rsidRPr="00311613" w:rsidRDefault="000C4A26">
      <w:pPr>
        <w:suppressAutoHyphens/>
        <w:ind w:left="-170" w:firstLine="737"/>
        <w:jc w:val="both"/>
        <w:rPr>
          <w:lang w:val="bs-Latn-BA"/>
        </w:rPr>
      </w:pPr>
      <w:r w:rsidRPr="00311613">
        <w:rPr>
          <w:color w:val="000000"/>
          <w:sz w:val="24"/>
          <w:szCs w:val="24"/>
          <w:lang w:val="bs-Latn-BA"/>
        </w:rPr>
        <w:t xml:space="preserve">Predmetnom tužbom tužilac ističe da je vlasnik poslovnog prostora, koji se nalazi u Zvorniku, ulica Svetog Save broj 6, tzv. “Zgrada SDK”, izgrađena na parceli označenoj kao k.č.br. 1399, upisanoj u List nepokretnosti broj 1537 i 1722 sve k.o. Zvornik Grad, te imajući u vidu ukupnu površinu </w:t>
      </w:r>
      <w:proofErr w:type="spellStart"/>
      <w:r w:rsidRPr="00311613">
        <w:rPr>
          <w:color w:val="000000"/>
          <w:sz w:val="24"/>
          <w:szCs w:val="24"/>
          <w:lang w:val="bs-Latn-BA"/>
        </w:rPr>
        <w:t>pomenute</w:t>
      </w:r>
      <w:proofErr w:type="spellEnd"/>
      <w:r w:rsidRPr="00311613">
        <w:rPr>
          <w:color w:val="000000"/>
          <w:sz w:val="24"/>
          <w:szCs w:val="24"/>
          <w:lang w:val="bs-Latn-BA"/>
        </w:rPr>
        <w:t xml:space="preserve"> nepokretnosti na ime redovnog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od 1.7.2022. godine, mjesečno plaća novčani iznos od 489,00 KM. Nezadovoljan cijenom </w:t>
      </w:r>
      <w:proofErr w:type="spellStart"/>
      <w:r w:rsidRPr="00311613">
        <w:rPr>
          <w:color w:val="000000"/>
          <w:sz w:val="24"/>
          <w:szCs w:val="24"/>
          <w:lang w:val="bs-Latn-BA"/>
        </w:rPr>
        <w:t>mjesenog</w:t>
      </w:r>
      <w:proofErr w:type="spellEnd"/>
      <w:r w:rsidRPr="00311613">
        <w:rPr>
          <w:color w:val="000000"/>
          <w:sz w:val="24"/>
          <w:szCs w:val="24"/>
          <w:lang w:val="bs-Latn-BA"/>
        </w:rPr>
        <w:t xml:space="preserv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od 0,60 m2, tužilac se u više navrata </w:t>
      </w:r>
      <w:proofErr w:type="spellStart"/>
      <w:r w:rsidRPr="00311613">
        <w:rPr>
          <w:color w:val="000000"/>
          <w:sz w:val="24"/>
          <w:szCs w:val="24"/>
          <w:lang w:val="bs-Latn-BA"/>
        </w:rPr>
        <w:t>obraćao</w:t>
      </w:r>
      <w:proofErr w:type="spellEnd"/>
      <w:r w:rsidRPr="00311613">
        <w:rPr>
          <w:color w:val="000000"/>
          <w:sz w:val="24"/>
          <w:szCs w:val="24"/>
          <w:lang w:val="bs-Latn-BA"/>
        </w:rPr>
        <w:t xml:space="preserve"> tuženom radi korekcije cijene, tj. njenog umanjenja. U tužbi tužilac obrazlaže razloge radi umanjenja </w:t>
      </w:r>
      <w:proofErr w:type="spellStart"/>
      <w:r w:rsidRPr="00311613">
        <w:rPr>
          <w:color w:val="000000"/>
          <w:sz w:val="24"/>
          <w:szCs w:val="24"/>
          <w:lang w:val="bs-Latn-BA"/>
        </w:rPr>
        <w:t>pomenute</w:t>
      </w:r>
      <w:proofErr w:type="spellEnd"/>
      <w:r w:rsidRPr="00311613">
        <w:rPr>
          <w:color w:val="000000"/>
          <w:sz w:val="24"/>
          <w:szCs w:val="24"/>
          <w:lang w:val="bs-Latn-BA"/>
        </w:rPr>
        <w:t xml:space="preserve"> cijene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gdje tužbenim zahtjevom i eventualnim tužbenim zahtjevom traži utvrđivanje </w:t>
      </w:r>
      <w:proofErr w:type="spellStart"/>
      <w:r w:rsidRPr="00311613">
        <w:rPr>
          <w:color w:val="000000"/>
          <w:sz w:val="24"/>
          <w:szCs w:val="24"/>
          <w:lang w:val="bs-Latn-BA"/>
        </w:rPr>
        <w:t>ništavosti</w:t>
      </w:r>
      <w:proofErr w:type="spellEnd"/>
      <w:r w:rsidRPr="00311613">
        <w:rPr>
          <w:color w:val="000000"/>
          <w:sz w:val="24"/>
          <w:szCs w:val="24"/>
          <w:lang w:val="bs-Latn-BA"/>
        </w:rPr>
        <w:t xml:space="preserve"> odnosno, pobija odluke skupštine ZEV-a od 26.9.2024. godine, smatrajući da  mu te odluke kao takve nanose štetu.</w:t>
      </w:r>
    </w:p>
    <w:p w:rsidR="00F13022" w:rsidRPr="00311613" w:rsidRDefault="00F13022">
      <w:pPr>
        <w:suppressAutoHyphens/>
        <w:ind w:left="-170" w:firstLine="737"/>
        <w:jc w:val="both"/>
        <w:rPr>
          <w:color w:val="000000"/>
          <w:sz w:val="24"/>
          <w:szCs w:val="24"/>
          <w:lang w:val="bs-Latn-BA"/>
        </w:rPr>
      </w:pPr>
    </w:p>
    <w:p w:rsidR="00F13022" w:rsidRPr="00311613" w:rsidRDefault="000C4A26">
      <w:pPr>
        <w:suppressAutoHyphens/>
        <w:ind w:left="-170" w:firstLine="737"/>
        <w:jc w:val="both"/>
        <w:rPr>
          <w:color w:val="000000"/>
          <w:sz w:val="24"/>
          <w:szCs w:val="24"/>
          <w:lang w:val="bs-Latn-BA"/>
        </w:rPr>
      </w:pPr>
      <w:r w:rsidRPr="00311613">
        <w:rPr>
          <w:color w:val="000000"/>
          <w:sz w:val="24"/>
          <w:szCs w:val="24"/>
          <w:lang w:val="bs-Latn-BA"/>
        </w:rPr>
        <w:t xml:space="preserve">Primarnim tužbenim zahtjevom tužilac traži da sud utvrdi ništavim odluke sa skupštine tuženog Zajednice etažnih vlasnika Zgrada „SDK“ Zvornik, ulica Svetog Save broj 64, održane dana 26.9.2024. godine, broj 6/24, i to: tačka 1. Razmatranje informacije o izgradnji lifta, tačka 2. Odluka o razmatranju prigovora tužioca na visinu naknade </w:t>
      </w:r>
      <w:proofErr w:type="spellStart"/>
      <w:r w:rsidRPr="00311613">
        <w:rPr>
          <w:color w:val="000000"/>
          <w:sz w:val="24"/>
          <w:szCs w:val="24"/>
          <w:lang w:val="bs-Latn-BA"/>
        </w:rPr>
        <w:t>održavanja</w:t>
      </w:r>
      <w:proofErr w:type="spellEnd"/>
      <w:r w:rsidRPr="00311613">
        <w:rPr>
          <w:color w:val="000000"/>
          <w:sz w:val="24"/>
          <w:szCs w:val="24"/>
          <w:lang w:val="bs-Latn-BA"/>
        </w:rPr>
        <w:t xml:space="preserve"> zgrade, tačka 3. Izbor organa ZEV „SDK“, te zaključak sa skupštine tuženog kojim se usvaja zaht</w:t>
      </w:r>
      <w:r w:rsidR="00B03497">
        <w:rPr>
          <w:color w:val="000000"/>
          <w:sz w:val="24"/>
          <w:szCs w:val="24"/>
          <w:lang w:val="bs-Latn-BA"/>
        </w:rPr>
        <w:t>j</w:t>
      </w:r>
      <w:r w:rsidRPr="00311613">
        <w:rPr>
          <w:color w:val="000000"/>
          <w:sz w:val="24"/>
          <w:szCs w:val="24"/>
          <w:lang w:val="bs-Latn-BA"/>
        </w:rPr>
        <w:t xml:space="preserve">ev tužioca za korekciju mesečne naknade na način da se tužilac </w:t>
      </w:r>
      <w:proofErr w:type="spellStart"/>
      <w:r w:rsidRPr="00311613">
        <w:rPr>
          <w:color w:val="000000"/>
          <w:sz w:val="24"/>
          <w:szCs w:val="24"/>
          <w:lang w:val="bs-Latn-BA"/>
        </w:rPr>
        <w:t>oslobađa</w:t>
      </w:r>
      <w:proofErr w:type="spellEnd"/>
      <w:r w:rsidRPr="00311613">
        <w:rPr>
          <w:color w:val="000000"/>
          <w:sz w:val="24"/>
          <w:szCs w:val="24"/>
          <w:lang w:val="bs-Latn-BA"/>
        </w:rPr>
        <w:t xml:space="preserve"> plaćanja naknade za d</w:t>
      </w:r>
      <w:r w:rsidR="00B03497">
        <w:rPr>
          <w:color w:val="000000"/>
          <w:sz w:val="24"/>
          <w:szCs w:val="24"/>
          <w:lang w:val="bs-Latn-BA"/>
        </w:rPr>
        <w:t>i</w:t>
      </w:r>
      <w:r w:rsidRPr="00311613">
        <w:rPr>
          <w:color w:val="000000"/>
          <w:sz w:val="24"/>
          <w:szCs w:val="24"/>
          <w:lang w:val="bs-Latn-BA"/>
        </w:rPr>
        <w:t>o poslovnog prostora (podrum 1 i 2, površine 326,24 m²) počev od 1.10.2024. godine, uz uslov da tužilac izda pisanu saglasnost za izgradnju lifta za stambeni d</w:t>
      </w:r>
      <w:r w:rsidR="00B03497">
        <w:rPr>
          <w:color w:val="000000"/>
          <w:sz w:val="24"/>
          <w:szCs w:val="24"/>
          <w:lang w:val="bs-Latn-BA"/>
        </w:rPr>
        <w:t>i</w:t>
      </w:r>
      <w:r w:rsidRPr="00311613">
        <w:rPr>
          <w:color w:val="000000"/>
          <w:sz w:val="24"/>
          <w:szCs w:val="24"/>
          <w:lang w:val="bs-Latn-BA"/>
        </w:rPr>
        <w:t>o zgrade.</w:t>
      </w:r>
    </w:p>
    <w:p w:rsidR="00F13022" w:rsidRPr="00311613" w:rsidRDefault="00F13022">
      <w:pPr>
        <w:suppressAutoHyphens/>
        <w:ind w:left="-170" w:firstLine="737"/>
        <w:jc w:val="both"/>
        <w:rPr>
          <w:color w:val="000000"/>
          <w:sz w:val="24"/>
          <w:szCs w:val="24"/>
          <w:lang w:val="bs-Latn-BA"/>
        </w:rPr>
      </w:pPr>
    </w:p>
    <w:p w:rsidR="00F13022" w:rsidRPr="00311613" w:rsidRDefault="000C4A26">
      <w:pPr>
        <w:shd w:val="clear" w:color="auto" w:fill="FFFFFF"/>
        <w:suppressAutoHyphens/>
        <w:spacing w:after="150"/>
        <w:ind w:left="-170" w:firstLine="624"/>
        <w:jc w:val="both"/>
        <w:rPr>
          <w:color w:val="000000"/>
          <w:sz w:val="24"/>
          <w:szCs w:val="24"/>
          <w:lang w:val="bs-Latn-BA"/>
        </w:rPr>
      </w:pPr>
      <w:r w:rsidRPr="00311613">
        <w:rPr>
          <w:color w:val="000000"/>
          <w:sz w:val="24"/>
          <w:szCs w:val="24"/>
          <w:lang w:val="bs-Latn-BA"/>
        </w:rPr>
        <w:t xml:space="preserve">Tužilac smatra da </w:t>
      </w:r>
      <w:r w:rsidRPr="00311613">
        <w:rPr>
          <w:iCs/>
          <w:color w:val="000000"/>
          <w:sz w:val="24"/>
          <w:szCs w:val="24"/>
          <w:lang w:val="bs-Latn-BA"/>
        </w:rPr>
        <w:t xml:space="preserve">ima pravni </w:t>
      </w:r>
      <w:proofErr w:type="spellStart"/>
      <w:r w:rsidRPr="00311613">
        <w:rPr>
          <w:iCs/>
          <w:color w:val="000000"/>
          <w:sz w:val="24"/>
          <w:szCs w:val="24"/>
          <w:lang w:val="bs-Latn-BA"/>
        </w:rPr>
        <w:t>interes</w:t>
      </w:r>
      <w:proofErr w:type="spellEnd"/>
      <w:r w:rsidRPr="00311613">
        <w:rPr>
          <w:iCs/>
          <w:color w:val="000000"/>
          <w:sz w:val="24"/>
          <w:szCs w:val="24"/>
          <w:lang w:val="bs-Latn-BA"/>
        </w:rPr>
        <w:t xml:space="preserve"> da u smislu odredbi člana 54. ZPP-a </w:t>
      </w:r>
      <w:proofErr w:type="spellStart"/>
      <w:r w:rsidRPr="00311613">
        <w:rPr>
          <w:iCs/>
          <w:color w:val="000000"/>
          <w:sz w:val="24"/>
          <w:szCs w:val="24"/>
          <w:lang w:val="bs-Latn-BA"/>
        </w:rPr>
        <w:t>zatraži</w:t>
      </w:r>
      <w:proofErr w:type="spellEnd"/>
      <w:r w:rsidRPr="00311613">
        <w:rPr>
          <w:iCs/>
          <w:color w:val="000000"/>
          <w:sz w:val="24"/>
          <w:szCs w:val="24"/>
          <w:lang w:val="bs-Latn-BA"/>
        </w:rPr>
        <w:t xml:space="preserve"> sudsku zaštitu radi utvrđenja</w:t>
      </w:r>
      <w:r w:rsidRPr="00311613">
        <w:rPr>
          <w:color w:val="000000"/>
          <w:sz w:val="24"/>
          <w:szCs w:val="24"/>
          <w:lang w:val="bs-Latn-BA"/>
        </w:rPr>
        <w:t xml:space="preserve"> </w:t>
      </w:r>
      <w:proofErr w:type="spellStart"/>
      <w:r w:rsidRPr="00311613">
        <w:rPr>
          <w:color w:val="000000"/>
          <w:sz w:val="24"/>
          <w:szCs w:val="24"/>
          <w:lang w:val="bs-Latn-BA"/>
        </w:rPr>
        <w:t>ništavosti</w:t>
      </w:r>
      <w:proofErr w:type="spellEnd"/>
      <w:r w:rsidRPr="00311613">
        <w:rPr>
          <w:color w:val="000000"/>
          <w:sz w:val="24"/>
          <w:szCs w:val="24"/>
          <w:lang w:val="bs-Latn-BA"/>
        </w:rPr>
        <w:t xml:space="preserve"> odluke sa skupštine tuženog Zajednice etažnih vlasnika Zgrada „SDK“ Zvornik, ulica Svetog Save broj 64, održane dana 26.09.2024. godine, broj 6/24,</w:t>
      </w:r>
      <w:r w:rsidRPr="00311613">
        <w:rPr>
          <w:iCs/>
          <w:color w:val="000000"/>
          <w:sz w:val="24"/>
          <w:szCs w:val="24"/>
          <w:lang w:val="bs-Latn-BA"/>
        </w:rPr>
        <w:t xml:space="preserve">, </w:t>
      </w:r>
      <w:r w:rsidRPr="00311613">
        <w:rPr>
          <w:color w:val="000000"/>
          <w:sz w:val="24"/>
          <w:szCs w:val="24"/>
          <w:lang w:val="bs-Latn-BA"/>
        </w:rPr>
        <w:t xml:space="preserve">smatrajući da bi u suprotnom donesenim odlukama o upravljanju zgrade isti trpio finansijsku štetu, a koji pravni </w:t>
      </w:r>
      <w:proofErr w:type="spellStart"/>
      <w:r w:rsidRPr="00311613">
        <w:rPr>
          <w:color w:val="000000"/>
          <w:sz w:val="24"/>
          <w:szCs w:val="24"/>
          <w:lang w:val="bs-Latn-BA"/>
        </w:rPr>
        <w:t>interes</w:t>
      </w:r>
      <w:proofErr w:type="spellEnd"/>
      <w:r w:rsidRPr="00311613">
        <w:rPr>
          <w:color w:val="000000"/>
          <w:sz w:val="24"/>
          <w:szCs w:val="24"/>
          <w:lang w:val="bs-Latn-BA"/>
        </w:rPr>
        <w:t xml:space="preserve"> za podizanje tužbe prihvata i ovaj sud.</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 xml:space="preserve">       Odredba člana 1.  Zakona o privrednim društvima (Službeni glasnik RS br. 127/08, 58/09, 100/11, 67/13, 100/17, 82/19, 17/23 i 45/25 –u daljem tekstu: ZPD) propisuje da se tim zakonom uređuje </w:t>
      </w:r>
      <w:r w:rsidRPr="00311613">
        <w:rPr>
          <w:rFonts w:eastAsia="Calibri"/>
          <w:color w:val="000000"/>
          <w:sz w:val="24"/>
          <w:szCs w:val="24"/>
          <w:lang w:val="bs-Latn-BA"/>
        </w:rPr>
        <w:t xml:space="preserve">osnivanje privrednih društava, upravljanje tim društvima, prava i obaveze </w:t>
      </w:r>
      <w:proofErr w:type="spellStart"/>
      <w:r w:rsidRPr="00311613">
        <w:rPr>
          <w:rFonts w:eastAsia="Calibri"/>
          <w:color w:val="000000"/>
          <w:sz w:val="24"/>
          <w:szCs w:val="24"/>
          <w:lang w:val="bs-Latn-BA"/>
        </w:rPr>
        <w:lastRenderedPageBreak/>
        <w:t>osnivača</w:t>
      </w:r>
      <w:proofErr w:type="spellEnd"/>
      <w:r w:rsidRPr="00311613">
        <w:rPr>
          <w:rFonts w:eastAsia="Calibri"/>
          <w:color w:val="000000"/>
          <w:sz w:val="24"/>
          <w:szCs w:val="24"/>
          <w:lang w:val="bs-Latn-BA"/>
        </w:rPr>
        <w:t>, članova, ortaka i akcionara, povezivanje i reorganizacija, kao i likvidacija privrednih društava. Pod privrednim društvom u smislu tog zakona podrazumijeva se pravno lice koje osniva pravna ili fizička osoba radi obavljanja privredne djelatnosti u cilju sticanja dobiti.</w:t>
      </w:r>
    </w:p>
    <w:p w:rsidR="00F13022" w:rsidRPr="00311613" w:rsidRDefault="00F13022">
      <w:pPr>
        <w:jc w:val="both"/>
        <w:rPr>
          <w:color w:val="000000"/>
          <w:sz w:val="24"/>
          <w:szCs w:val="24"/>
          <w:lang w:val="bs-Latn-BA"/>
        </w:rPr>
      </w:pPr>
    </w:p>
    <w:p w:rsidR="00F13022" w:rsidRPr="00311613" w:rsidRDefault="000C4A26">
      <w:pPr>
        <w:jc w:val="both"/>
        <w:rPr>
          <w:lang w:val="bs-Latn-BA"/>
        </w:rPr>
      </w:pPr>
      <w:r w:rsidRPr="00311613">
        <w:rPr>
          <w:color w:val="000000"/>
          <w:sz w:val="24"/>
          <w:szCs w:val="24"/>
          <w:lang w:val="bs-Latn-BA"/>
        </w:rPr>
        <w:t xml:space="preserve">       Kako protivnik predlagača nije organizovan kao privredno društvo u formi akcionarskog društva, odnosno društva sa ograničenom odgovornošću, to se u konkretnom slučaju ne mogu primijeniti odredbe člana 109, 272, 275, 277, 279, 280, 281 stav 2, 283, 284, 293. ZPD, koji se odnosi na pozivanje na sjednicu skupštine akcionara, </w:t>
      </w:r>
      <w:proofErr w:type="spellStart"/>
      <w:r w:rsidRPr="00311613">
        <w:rPr>
          <w:color w:val="000000"/>
          <w:sz w:val="24"/>
          <w:szCs w:val="24"/>
          <w:lang w:val="bs-Latn-BA"/>
        </w:rPr>
        <w:t>odlučivanja</w:t>
      </w:r>
      <w:proofErr w:type="spellEnd"/>
      <w:r w:rsidRPr="00311613">
        <w:rPr>
          <w:color w:val="000000"/>
          <w:sz w:val="24"/>
          <w:szCs w:val="24"/>
          <w:lang w:val="bs-Latn-BA"/>
        </w:rPr>
        <w:t xml:space="preserve"> o tačkama dnevnog reda koje su valjano objavljene i uvrštene u dnevni red, prava učešća i prava glasa na skupštini akcionara, obaveza komisije za glasanje, informisanja akcionara i djelokruga rada, unošenje donesenih odluka u knjigu odluka, potrebnog kvoruma, većine za </w:t>
      </w:r>
      <w:proofErr w:type="spellStart"/>
      <w:r w:rsidRPr="00311613">
        <w:rPr>
          <w:color w:val="000000"/>
          <w:sz w:val="24"/>
          <w:szCs w:val="24"/>
          <w:lang w:val="bs-Latn-BA"/>
        </w:rPr>
        <w:t>odlučivanje</w:t>
      </w:r>
      <w:proofErr w:type="spellEnd"/>
      <w:r w:rsidRPr="00311613">
        <w:rPr>
          <w:color w:val="000000"/>
          <w:sz w:val="24"/>
          <w:szCs w:val="24"/>
          <w:lang w:val="bs-Latn-BA"/>
        </w:rPr>
        <w:t xml:space="preserve">, te </w:t>
      </w:r>
      <w:proofErr w:type="spellStart"/>
      <w:r w:rsidRPr="00311613">
        <w:rPr>
          <w:color w:val="000000"/>
          <w:sz w:val="24"/>
          <w:szCs w:val="24"/>
          <w:lang w:val="bs-Latn-BA"/>
        </w:rPr>
        <w:t>ništavosti</w:t>
      </w:r>
      <w:proofErr w:type="spellEnd"/>
      <w:r w:rsidRPr="00311613">
        <w:rPr>
          <w:color w:val="000000"/>
          <w:sz w:val="24"/>
          <w:szCs w:val="24"/>
          <w:lang w:val="bs-Latn-BA"/>
        </w:rPr>
        <w:t xml:space="preserve"> i </w:t>
      </w:r>
      <w:proofErr w:type="spellStart"/>
      <w:r w:rsidRPr="00311613">
        <w:rPr>
          <w:color w:val="000000"/>
          <w:sz w:val="24"/>
          <w:szCs w:val="24"/>
          <w:lang w:val="bs-Latn-BA"/>
        </w:rPr>
        <w:t>pobijanje</w:t>
      </w:r>
      <w:proofErr w:type="spellEnd"/>
      <w:r w:rsidRPr="00311613">
        <w:rPr>
          <w:color w:val="000000"/>
          <w:sz w:val="24"/>
          <w:szCs w:val="24"/>
          <w:lang w:val="bs-Latn-BA"/>
        </w:rPr>
        <w:t xml:space="preserve"> (</w:t>
      </w:r>
      <w:proofErr w:type="spellStart"/>
      <w:r w:rsidRPr="00311613">
        <w:rPr>
          <w:color w:val="000000"/>
          <w:sz w:val="24"/>
          <w:szCs w:val="24"/>
          <w:lang w:val="bs-Latn-BA"/>
        </w:rPr>
        <w:t>rušljivost</w:t>
      </w:r>
      <w:proofErr w:type="spellEnd"/>
      <w:r w:rsidRPr="00311613">
        <w:rPr>
          <w:color w:val="000000"/>
          <w:sz w:val="24"/>
          <w:szCs w:val="24"/>
          <w:lang w:val="bs-Latn-BA"/>
        </w:rPr>
        <w:t xml:space="preserve">) odluka skupštine, obzirom da tuženi nije organizovan u formi akcionarskog društva odnosno društva sa ograničenom odgovornošću i na njega se ne odnosi primjena odredbi ZPD, nego se primjenjuju odredbe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(mišljenje Višeg privrednog suda u odluci broj </w:t>
      </w:r>
      <w:r w:rsidRPr="00311613">
        <w:rPr>
          <w:rFonts w:eastAsia="Calibri"/>
          <w:color w:val="000000"/>
          <w:sz w:val="24"/>
          <w:szCs w:val="24"/>
          <w:lang w:val="bs-Latn-BA"/>
        </w:rPr>
        <w:t xml:space="preserve">59 0 V 040298 24 </w:t>
      </w:r>
      <w:proofErr w:type="spellStart"/>
      <w:r w:rsidRPr="00311613">
        <w:rPr>
          <w:rFonts w:eastAsia="Calibri"/>
          <w:color w:val="000000"/>
          <w:sz w:val="24"/>
          <w:szCs w:val="24"/>
          <w:lang w:val="bs-Latn-BA"/>
        </w:rPr>
        <w:t>Gž</w:t>
      </w:r>
      <w:proofErr w:type="spellEnd"/>
      <w:r w:rsidRPr="00311613">
        <w:rPr>
          <w:rFonts w:eastAsia="Calibri"/>
          <w:color w:val="000000"/>
          <w:sz w:val="24"/>
          <w:szCs w:val="24"/>
          <w:lang w:val="bs-Latn-BA"/>
        </w:rPr>
        <w:t xml:space="preserve"> od 25.02.2025. godine).</w:t>
      </w:r>
    </w:p>
    <w:p w:rsidR="00F13022" w:rsidRPr="00311613" w:rsidRDefault="00F13022">
      <w:pPr>
        <w:jc w:val="both"/>
        <w:rPr>
          <w:rFonts w:eastAsia="Calibri"/>
          <w:color w:val="000000"/>
          <w:sz w:val="24"/>
          <w:szCs w:val="24"/>
          <w:lang w:val="bs-Latn-BA"/>
        </w:rPr>
      </w:pPr>
    </w:p>
    <w:p w:rsidR="00F13022" w:rsidRPr="00311613" w:rsidRDefault="000C4A26">
      <w:pPr>
        <w:jc w:val="both"/>
        <w:rPr>
          <w:lang w:val="bs-Latn-BA"/>
        </w:rPr>
      </w:pPr>
      <w:r w:rsidRPr="00311613">
        <w:rPr>
          <w:rFonts w:eastAsia="Calibri"/>
          <w:color w:val="000000"/>
          <w:sz w:val="24"/>
          <w:szCs w:val="24"/>
          <w:lang w:val="bs-Latn-BA"/>
        </w:rPr>
        <w:tab/>
        <w:t xml:space="preserve">Tuženi je zajednica etažnih vlasnika, koja je kao takva definisana odredbom člana 23. Zakona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(Službeni glasnik Republike Srpske broj 101/11, u daljem tekstu: Zakon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ima status pravnog lica i upisuje se u registar zajednica kod organa uprave nadležnog za stambene poslove. Naime, ZEV je zajednica vlasnika stanova i poslovnih prostora u jednoj ili više zgrada koje predstavljaju funkcionalnu cjelinu, a koja se osniva u svrhu upravljanja zgradom u postupku pred nadležnim upravnim organom, te se kao takva upisuje u registar zajednica koji vodi upravni organ. Slijedom navedenog, ZEV ima svojstvo pravnog lica, ali nije privredno društvo u smislu ZPD. Prema tome, na tuženog  se ne mogu primjenjivati odredbe ZPD, na koje odredbe se u svojoj tužbi, kao i tokom cijelog postupka poziva </w:t>
      </w:r>
      <w:r w:rsidRPr="00311613">
        <w:rPr>
          <w:color w:val="000000"/>
          <w:sz w:val="24"/>
          <w:szCs w:val="24"/>
          <w:lang w:val="bs-Latn-BA"/>
        </w:rPr>
        <w:t>tužilac</w:t>
      </w:r>
      <w:r w:rsidRPr="00311613">
        <w:rPr>
          <w:rFonts w:eastAsia="Calibri"/>
          <w:color w:val="000000"/>
          <w:sz w:val="24"/>
          <w:szCs w:val="24"/>
          <w:lang w:val="bs-Latn-BA"/>
        </w:rPr>
        <w:t>.</w:t>
      </w:r>
    </w:p>
    <w:p w:rsidR="00F13022" w:rsidRPr="00311613" w:rsidRDefault="00F13022">
      <w:pPr>
        <w:jc w:val="both"/>
        <w:rPr>
          <w:rFonts w:eastAsia="Calibri"/>
          <w:color w:val="000000"/>
          <w:sz w:val="24"/>
          <w:szCs w:val="24"/>
          <w:lang w:val="bs-Latn-BA"/>
        </w:rPr>
      </w:pPr>
    </w:p>
    <w:p w:rsidR="00F13022" w:rsidRPr="00311613" w:rsidRDefault="000C4A26">
      <w:pPr>
        <w:jc w:val="both"/>
        <w:rPr>
          <w:sz w:val="24"/>
          <w:szCs w:val="24"/>
          <w:lang w:val="bs-Latn-BA"/>
        </w:rPr>
      </w:pPr>
      <w:r w:rsidRPr="00311613">
        <w:rPr>
          <w:rFonts w:eastAsia="Calibri"/>
          <w:color w:val="000000"/>
          <w:sz w:val="24"/>
          <w:szCs w:val="24"/>
          <w:lang w:val="bs-Latn-BA"/>
        </w:rPr>
        <w:tab/>
        <w:t xml:space="preserve">Formiranje ZEV-a, njegovih organa, kao i njihovo funkcionisanje, te donošenje odluka, propisano je Zakonom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tab/>
        <w:t xml:space="preserve">Intervencija suda u funkcionisanju ZEV-a, te donošenju odluka od strane skupštine   propisana je članovima 19. (donošenje odluke o imenovanju privremenog upravnika ukoliko se zajednica ne osnuje u zakonom propisanom roku), članom 29. (donošenje odluke skupštine koja se odnosi na obavljanje poslova redovnog upravljanja kada je neophodna </w:t>
      </w:r>
      <w:proofErr w:type="spellStart"/>
      <w:r w:rsidRPr="00311613">
        <w:rPr>
          <w:rFonts w:eastAsia="Calibri"/>
          <w:color w:val="000000"/>
          <w:sz w:val="24"/>
          <w:szCs w:val="24"/>
          <w:lang w:val="bs-Latn-BA"/>
        </w:rPr>
        <w:t>nadpolovična</w:t>
      </w:r>
      <w:proofErr w:type="spellEnd"/>
      <w:r w:rsidRPr="00311613">
        <w:rPr>
          <w:rFonts w:eastAsia="Calibri"/>
          <w:color w:val="000000"/>
          <w:sz w:val="24"/>
          <w:szCs w:val="24"/>
          <w:lang w:val="bs-Latn-BA"/>
        </w:rPr>
        <w:t xml:space="preserve"> saglasnost i poslova koji prelaze okvire redovnog upravljanja, kada je potrebna saglasnost svih etažnih vlasnika, a ta saglasnost ne postoji) i članom 34. (kad se ne može postići potpuna saglasnost u vezi sa uslovima i načinom </w:t>
      </w:r>
      <w:proofErr w:type="spellStart"/>
      <w:r w:rsidRPr="00311613">
        <w:rPr>
          <w:rFonts w:eastAsia="Calibri"/>
          <w:color w:val="000000"/>
          <w:sz w:val="24"/>
          <w:szCs w:val="24"/>
          <w:lang w:val="bs-Latn-BA"/>
        </w:rPr>
        <w:t>podmirenja</w:t>
      </w:r>
      <w:proofErr w:type="spellEnd"/>
      <w:r w:rsidRPr="00311613">
        <w:rPr>
          <w:rFonts w:eastAsia="Calibri"/>
          <w:color w:val="000000"/>
          <w:sz w:val="24"/>
          <w:szCs w:val="24"/>
          <w:lang w:val="bs-Latn-BA"/>
        </w:rPr>
        <w:t xml:space="preserve"> troškova investicionog </w:t>
      </w:r>
      <w:proofErr w:type="spellStart"/>
      <w:r w:rsidRPr="00311613">
        <w:rPr>
          <w:rFonts w:eastAsia="Calibri"/>
          <w:color w:val="000000"/>
          <w:sz w:val="24"/>
          <w:szCs w:val="24"/>
          <w:lang w:val="bs-Latn-BA"/>
        </w:rPr>
        <w:t>održavanja</w:t>
      </w:r>
      <w:proofErr w:type="spellEnd"/>
      <w:r w:rsidRPr="00311613">
        <w:rPr>
          <w:rFonts w:eastAsia="Calibri"/>
          <w:color w:val="000000"/>
          <w:sz w:val="24"/>
          <w:szCs w:val="24"/>
          <w:lang w:val="bs-Latn-BA"/>
        </w:rPr>
        <w:t xml:space="preserve"> ili doprinosa zajedničkoj rezervi).</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Odredba člana 27., 28. i 29.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propisuje način sazivanja Skupštine zajednice etažnih vlasnika, kvorum za </w:t>
      </w:r>
      <w:proofErr w:type="spellStart"/>
      <w:r w:rsidRPr="00311613">
        <w:rPr>
          <w:color w:val="000000"/>
          <w:sz w:val="24"/>
          <w:szCs w:val="24"/>
          <w:lang w:val="bs-Latn-BA"/>
        </w:rPr>
        <w:t>održavanje</w:t>
      </w:r>
      <w:proofErr w:type="spellEnd"/>
      <w:r w:rsidRPr="00311613">
        <w:rPr>
          <w:color w:val="000000"/>
          <w:sz w:val="24"/>
          <w:szCs w:val="24"/>
          <w:lang w:val="bs-Latn-BA"/>
        </w:rPr>
        <w:t xml:space="preserve"> skupštine i donošenje odluka koje se odnose na redovno upravljanje zgradom, odnosno poslova koje prelaze okvire redovnog upravljanja zgradom.</w:t>
      </w:r>
    </w:p>
    <w:p w:rsidR="00F13022" w:rsidRPr="00311613" w:rsidRDefault="00F13022">
      <w:pPr>
        <w:jc w:val="both"/>
        <w:rPr>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Članom 29.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propisano je:</w:t>
      </w:r>
    </w:p>
    <w:p w:rsidR="00F13022" w:rsidRPr="00311613" w:rsidRDefault="000C4A26">
      <w:pPr>
        <w:jc w:val="both"/>
        <w:rPr>
          <w:color w:val="000000"/>
          <w:sz w:val="24"/>
          <w:szCs w:val="24"/>
          <w:lang w:val="bs-Latn-BA"/>
        </w:rPr>
      </w:pPr>
      <w:r w:rsidRPr="00311613">
        <w:rPr>
          <w:color w:val="000000"/>
          <w:sz w:val="24"/>
          <w:szCs w:val="24"/>
          <w:lang w:val="bs-Latn-BA"/>
        </w:rPr>
        <w:tab/>
        <w:t xml:space="preserve">(1) Za donošenje odluka skupštine koje se odnose na obavljanje poslova redovnog upravljanja zgradom potrebna je </w:t>
      </w:r>
      <w:proofErr w:type="spellStart"/>
      <w:r w:rsidRPr="00311613">
        <w:rPr>
          <w:color w:val="000000"/>
          <w:sz w:val="24"/>
          <w:szCs w:val="24"/>
          <w:lang w:val="bs-Latn-BA"/>
        </w:rPr>
        <w:t>nadpolovična</w:t>
      </w:r>
      <w:proofErr w:type="spellEnd"/>
      <w:r w:rsidRPr="00311613">
        <w:rPr>
          <w:color w:val="000000"/>
          <w:sz w:val="24"/>
          <w:szCs w:val="24"/>
          <w:lang w:val="bs-Latn-BA"/>
        </w:rPr>
        <w:t xml:space="preserve"> saglasnost od ukupnog broja etažnih vlasnika.</w:t>
      </w:r>
    </w:p>
    <w:p w:rsidR="00F13022" w:rsidRPr="00311613" w:rsidRDefault="000C4A26">
      <w:pPr>
        <w:ind w:firstLine="720"/>
        <w:jc w:val="both"/>
        <w:rPr>
          <w:color w:val="000000"/>
          <w:sz w:val="24"/>
          <w:szCs w:val="24"/>
          <w:lang w:val="bs-Latn-BA"/>
        </w:rPr>
      </w:pPr>
      <w:r w:rsidRPr="00311613">
        <w:rPr>
          <w:color w:val="000000"/>
          <w:sz w:val="24"/>
          <w:szCs w:val="24"/>
          <w:lang w:val="bs-Latn-BA"/>
        </w:rPr>
        <w:t xml:space="preserve">(2) Za donošenje odluka skupštine koje prelaze okvire redovnog upravljanja zgradom, kao što je promjena namjene ili izdavanje u zakup zajedničkih prostorija, zasnivanje hipoteke, zasnivanje službenosti, veće popravke ili prepravke koje nisu redovno </w:t>
      </w:r>
      <w:proofErr w:type="spellStart"/>
      <w:r w:rsidRPr="00311613">
        <w:rPr>
          <w:color w:val="000000"/>
          <w:sz w:val="24"/>
          <w:szCs w:val="24"/>
          <w:lang w:val="bs-Latn-BA"/>
        </w:rPr>
        <w:t>održavanje</w:t>
      </w:r>
      <w:proofErr w:type="spellEnd"/>
      <w:r w:rsidRPr="00311613">
        <w:rPr>
          <w:color w:val="000000"/>
          <w:sz w:val="24"/>
          <w:szCs w:val="24"/>
          <w:lang w:val="bs-Latn-BA"/>
        </w:rPr>
        <w:t>, dogradnja i nadogradnja zgrade, potrebna je saglasnost svih etažnih vlasnika.</w:t>
      </w:r>
    </w:p>
    <w:p w:rsidR="00F13022" w:rsidRPr="00311613" w:rsidRDefault="000C4A26">
      <w:pPr>
        <w:ind w:firstLine="720"/>
        <w:jc w:val="both"/>
        <w:rPr>
          <w:color w:val="000000"/>
          <w:sz w:val="24"/>
          <w:szCs w:val="24"/>
          <w:lang w:val="bs-Latn-BA"/>
        </w:rPr>
      </w:pPr>
      <w:r w:rsidRPr="00311613">
        <w:rPr>
          <w:color w:val="000000"/>
          <w:sz w:val="24"/>
          <w:szCs w:val="24"/>
          <w:lang w:val="bs-Latn-BA"/>
        </w:rPr>
        <w:t xml:space="preserve">(3) Ako se ne postigne saglasnost etažnih vlasnika i odluka ne donese u skladu sa st. 1. ili 2. ovog člana, kad za </w:t>
      </w:r>
      <w:proofErr w:type="spellStart"/>
      <w:r w:rsidRPr="00311613">
        <w:rPr>
          <w:color w:val="000000"/>
          <w:sz w:val="24"/>
          <w:szCs w:val="24"/>
          <w:lang w:val="bs-Latn-BA"/>
        </w:rPr>
        <w:t>preduzimanje</w:t>
      </w:r>
      <w:proofErr w:type="spellEnd"/>
      <w:r w:rsidRPr="00311613">
        <w:rPr>
          <w:color w:val="000000"/>
          <w:sz w:val="24"/>
          <w:szCs w:val="24"/>
          <w:lang w:val="bs-Latn-BA"/>
        </w:rPr>
        <w:t xml:space="preserve"> poslova postoje naročito opravdani razlozi, svaki etažni vlasnik može tražiti da o tome odluči sud.</w:t>
      </w:r>
    </w:p>
    <w:p w:rsidR="00F13022" w:rsidRPr="00311613" w:rsidRDefault="000C4A26">
      <w:pPr>
        <w:ind w:firstLine="720"/>
        <w:jc w:val="both"/>
        <w:rPr>
          <w:color w:val="000000"/>
          <w:sz w:val="24"/>
          <w:szCs w:val="24"/>
          <w:lang w:val="bs-Latn-BA"/>
        </w:rPr>
      </w:pPr>
      <w:r w:rsidRPr="00311613">
        <w:rPr>
          <w:color w:val="000000"/>
          <w:sz w:val="24"/>
          <w:szCs w:val="24"/>
          <w:lang w:val="bs-Latn-BA"/>
        </w:rPr>
        <w:lastRenderedPageBreak/>
        <w:t xml:space="preserve">(4) Ako je </w:t>
      </w:r>
      <w:proofErr w:type="spellStart"/>
      <w:r w:rsidRPr="00311613">
        <w:rPr>
          <w:color w:val="000000"/>
          <w:sz w:val="24"/>
          <w:szCs w:val="24"/>
          <w:lang w:val="bs-Latn-BA"/>
        </w:rPr>
        <w:t>izvođenje</w:t>
      </w:r>
      <w:proofErr w:type="spellEnd"/>
      <w:r w:rsidRPr="00311613">
        <w:rPr>
          <w:color w:val="000000"/>
          <w:sz w:val="24"/>
          <w:szCs w:val="24"/>
          <w:lang w:val="bs-Latn-BA"/>
        </w:rPr>
        <w:t xml:space="preserve"> radova koji nisu redovno </w:t>
      </w:r>
      <w:proofErr w:type="spellStart"/>
      <w:r w:rsidRPr="00311613">
        <w:rPr>
          <w:color w:val="000000"/>
          <w:sz w:val="24"/>
          <w:szCs w:val="24"/>
          <w:lang w:val="bs-Latn-BA"/>
        </w:rPr>
        <w:t>održavanje</w:t>
      </w:r>
      <w:proofErr w:type="spellEnd"/>
      <w:r w:rsidRPr="00311613">
        <w:rPr>
          <w:color w:val="000000"/>
          <w:sz w:val="24"/>
          <w:szCs w:val="24"/>
          <w:lang w:val="bs-Latn-BA"/>
        </w:rPr>
        <w:t xml:space="preserve"> ili dogradnja i nadogradnja zgrade neophodno da bi se </w:t>
      </w:r>
      <w:proofErr w:type="spellStart"/>
      <w:r w:rsidRPr="00311613">
        <w:rPr>
          <w:color w:val="000000"/>
          <w:sz w:val="24"/>
          <w:szCs w:val="24"/>
          <w:lang w:val="bs-Latn-BA"/>
        </w:rPr>
        <w:t>obezbijedila</w:t>
      </w:r>
      <w:proofErr w:type="spellEnd"/>
      <w:r w:rsidRPr="00311613">
        <w:rPr>
          <w:color w:val="000000"/>
          <w:sz w:val="24"/>
          <w:szCs w:val="24"/>
          <w:lang w:val="bs-Latn-BA"/>
        </w:rPr>
        <w:t xml:space="preserve"> narušena funkcionalnost zgrade kao cjeline ili njenih pojedinih dijelova ili da bi se spriječilo dalje propadanje i </w:t>
      </w:r>
      <w:proofErr w:type="spellStart"/>
      <w:r w:rsidRPr="00311613">
        <w:rPr>
          <w:color w:val="000000"/>
          <w:sz w:val="24"/>
          <w:szCs w:val="24"/>
          <w:lang w:val="bs-Latn-BA"/>
        </w:rPr>
        <w:t>nanošenje</w:t>
      </w:r>
      <w:proofErr w:type="spellEnd"/>
      <w:r w:rsidRPr="00311613">
        <w:rPr>
          <w:color w:val="000000"/>
          <w:sz w:val="24"/>
          <w:szCs w:val="24"/>
          <w:lang w:val="bs-Latn-BA"/>
        </w:rPr>
        <w:t xml:space="preserve"> štete zgradi kao cjelini ili njenim pojedinim dijelovima, zajednica može donijeti odluku sa dvotrećinskom većinom glasova od ukupnog broja etažnih vlasnika, ako su za </w:t>
      </w:r>
      <w:proofErr w:type="spellStart"/>
      <w:r w:rsidRPr="00311613">
        <w:rPr>
          <w:color w:val="000000"/>
          <w:sz w:val="24"/>
          <w:szCs w:val="24"/>
          <w:lang w:val="bs-Latn-BA"/>
        </w:rPr>
        <w:t>izvođenje</w:t>
      </w:r>
      <w:proofErr w:type="spellEnd"/>
      <w:r w:rsidRPr="00311613">
        <w:rPr>
          <w:color w:val="000000"/>
          <w:sz w:val="24"/>
          <w:szCs w:val="24"/>
          <w:lang w:val="bs-Latn-BA"/>
        </w:rPr>
        <w:t xml:space="preserve"> tih radova </w:t>
      </w:r>
      <w:proofErr w:type="spellStart"/>
      <w:r w:rsidRPr="00311613">
        <w:rPr>
          <w:color w:val="000000"/>
          <w:sz w:val="24"/>
          <w:szCs w:val="24"/>
          <w:lang w:val="bs-Latn-BA"/>
        </w:rPr>
        <w:t>obezbijeđena</w:t>
      </w:r>
      <w:proofErr w:type="spellEnd"/>
      <w:r w:rsidRPr="00311613">
        <w:rPr>
          <w:color w:val="000000"/>
          <w:sz w:val="24"/>
          <w:szCs w:val="24"/>
          <w:lang w:val="bs-Latn-BA"/>
        </w:rPr>
        <w:t xml:space="preserve"> sredstva tako da se ne zahtijevaju posebna sredstva od etažnih vlasnika.</w:t>
      </w:r>
    </w:p>
    <w:p w:rsidR="00F13022" w:rsidRPr="00311613" w:rsidRDefault="000C4A26">
      <w:pPr>
        <w:ind w:firstLine="720"/>
        <w:jc w:val="both"/>
        <w:rPr>
          <w:color w:val="000000"/>
          <w:sz w:val="24"/>
          <w:szCs w:val="24"/>
          <w:lang w:val="bs-Latn-BA"/>
        </w:rPr>
      </w:pPr>
      <w:r w:rsidRPr="00311613">
        <w:rPr>
          <w:color w:val="000000"/>
          <w:sz w:val="24"/>
          <w:szCs w:val="24"/>
          <w:lang w:val="bs-Latn-BA"/>
        </w:rPr>
        <w:t>(5) U slučaju kad je odluka donesena na način iz stava 4. ovog člana, etažni vlasnik koji je glasao protiv donošenja takve odluke može tražiti da o tome odluči sud.</w:t>
      </w:r>
    </w:p>
    <w:p w:rsidR="00F13022" w:rsidRPr="00311613" w:rsidRDefault="000C4A26">
      <w:pPr>
        <w:jc w:val="both"/>
        <w:rPr>
          <w:color w:val="000000"/>
          <w:sz w:val="24"/>
          <w:szCs w:val="24"/>
          <w:lang w:val="bs-Latn-BA"/>
        </w:rPr>
      </w:pPr>
      <w:r w:rsidRPr="00311613">
        <w:rPr>
          <w:color w:val="000000"/>
          <w:sz w:val="24"/>
          <w:szCs w:val="24"/>
          <w:lang w:val="bs-Latn-BA"/>
        </w:rPr>
        <w:tab/>
        <w:t>(6) Etažni vlasnik protiv čije volje je odlučila većina etažnih vlasnika ili je to odlučio sud, može tražiti osiguranje za buduću štetu.</w:t>
      </w:r>
    </w:p>
    <w:p w:rsidR="00F13022" w:rsidRPr="00311613" w:rsidRDefault="00F13022">
      <w:pPr>
        <w:jc w:val="both"/>
        <w:rPr>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Iz prethodno navedene zakonske odredbe proizilazi pravo svakog etažnog vlasnika da </w:t>
      </w:r>
      <w:proofErr w:type="spellStart"/>
      <w:r w:rsidRPr="00311613">
        <w:rPr>
          <w:color w:val="000000"/>
          <w:sz w:val="24"/>
          <w:szCs w:val="24"/>
          <w:lang w:val="bs-Latn-BA"/>
        </w:rPr>
        <w:t>zatraži</w:t>
      </w:r>
      <w:proofErr w:type="spellEnd"/>
      <w:r w:rsidRPr="00311613">
        <w:rPr>
          <w:color w:val="000000"/>
          <w:sz w:val="24"/>
          <w:szCs w:val="24"/>
          <w:lang w:val="bs-Latn-BA"/>
        </w:rPr>
        <w:t xml:space="preserve"> sudsko zaštitu kod </w:t>
      </w:r>
      <w:r w:rsidRPr="00311613">
        <w:rPr>
          <w:rFonts w:eastAsia="Calibri"/>
          <w:color w:val="000000"/>
          <w:sz w:val="24"/>
          <w:szCs w:val="24"/>
          <w:lang w:val="bs-Latn-BA"/>
        </w:rPr>
        <w:t xml:space="preserve">donošenja odluke skupštine koja se odnosi na obavljanje poslova redovnog upravljanja kada je neophodna </w:t>
      </w:r>
      <w:proofErr w:type="spellStart"/>
      <w:r w:rsidRPr="00311613">
        <w:rPr>
          <w:rFonts w:eastAsia="Calibri"/>
          <w:color w:val="000000"/>
          <w:sz w:val="24"/>
          <w:szCs w:val="24"/>
          <w:lang w:val="bs-Latn-BA"/>
        </w:rPr>
        <w:t>nadpolovična</w:t>
      </w:r>
      <w:proofErr w:type="spellEnd"/>
      <w:r w:rsidRPr="00311613">
        <w:rPr>
          <w:rFonts w:eastAsia="Calibri"/>
          <w:color w:val="000000"/>
          <w:sz w:val="24"/>
          <w:szCs w:val="24"/>
          <w:lang w:val="bs-Latn-BA"/>
        </w:rPr>
        <w:t xml:space="preserve"> saglasnost i poslova koji prelaze okvire redovnog upravljanja, kada je potrebna saglasnost svih etažnih vlasnika, a ta saglasnost ne postoji, na način da će sud umjesto skupštine </w:t>
      </w:r>
      <w:proofErr w:type="spellStart"/>
      <w:r w:rsidRPr="00311613">
        <w:rPr>
          <w:rFonts w:eastAsia="Calibri"/>
          <w:color w:val="000000"/>
          <w:sz w:val="24"/>
          <w:szCs w:val="24"/>
          <w:lang w:val="bs-Latn-BA"/>
        </w:rPr>
        <w:t>donjeti</w:t>
      </w:r>
      <w:proofErr w:type="spellEnd"/>
      <w:r w:rsidRPr="00311613">
        <w:rPr>
          <w:rFonts w:eastAsia="Calibri"/>
          <w:color w:val="000000"/>
          <w:sz w:val="24"/>
          <w:szCs w:val="24"/>
          <w:lang w:val="bs-Latn-BA"/>
        </w:rPr>
        <w:t xml:space="preserve"> odgovarajuću odluku kada za </w:t>
      </w:r>
      <w:proofErr w:type="spellStart"/>
      <w:r w:rsidRPr="00311613">
        <w:rPr>
          <w:rFonts w:eastAsia="Calibri"/>
          <w:color w:val="000000"/>
          <w:sz w:val="24"/>
          <w:szCs w:val="24"/>
          <w:lang w:val="bs-Latn-BA"/>
        </w:rPr>
        <w:t>preduzimanje</w:t>
      </w:r>
      <w:proofErr w:type="spellEnd"/>
      <w:r w:rsidRPr="00311613">
        <w:rPr>
          <w:rFonts w:eastAsia="Calibri"/>
          <w:color w:val="000000"/>
          <w:sz w:val="24"/>
          <w:szCs w:val="24"/>
          <w:lang w:val="bs-Latn-BA"/>
        </w:rPr>
        <w:t xml:space="preserve"> tih poslova postoji naročito opravdani razlozi.</w:t>
      </w:r>
    </w:p>
    <w:p w:rsidR="00F13022" w:rsidRPr="00311613" w:rsidRDefault="00F13022">
      <w:pPr>
        <w:jc w:val="both"/>
        <w:rPr>
          <w:rFonts w:eastAsia="Calibri"/>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Iz zapisnika sa sastanka skupštine zajednice etažnih vlasnika  Zgrada “SDK”  Svetog Save 64, broj 6/24 od dana 26.9.2024. godine, proizilazi da je na skupšti</w:t>
      </w:r>
      <w:r w:rsidR="00B03497">
        <w:rPr>
          <w:color w:val="000000"/>
          <w:sz w:val="24"/>
          <w:szCs w:val="24"/>
          <w:lang w:val="bs-Latn-BA"/>
        </w:rPr>
        <w:t>ni</w:t>
      </w:r>
      <w:r w:rsidRPr="00311613">
        <w:rPr>
          <w:color w:val="000000"/>
          <w:sz w:val="24"/>
          <w:szCs w:val="24"/>
          <w:lang w:val="bs-Latn-BA"/>
        </w:rPr>
        <w:t xml:space="preserve"> prisustvovalo 23 člana. Sastanak je održan u prostorijama</w:t>
      </w:r>
      <w:r w:rsidR="00B03497">
        <w:rPr>
          <w:color w:val="000000"/>
          <w:sz w:val="24"/>
          <w:szCs w:val="24"/>
          <w:lang w:val="bs-Latn-BA"/>
        </w:rPr>
        <w:t xml:space="preserve"> skole Sveti Sava Zvornik sa početkom u 17 časova. Na sastanku su bile određ</w:t>
      </w:r>
      <w:r w:rsidRPr="00311613">
        <w:rPr>
          <w:color w:val="000000"/>
          <w:sz w:val="24"/>
          <w:szCs w:val="24"/>
          <w:lang w:val="bs-Latn-BA"/>
        </w:rPr>
        <w:t>ene tri tačke dnevnog reda:</w:t>
      </w:r>
    </w:p>
    <w:p w:rsidR="00F13022" w:rsidRPr="00311613" w:rsidRDefault="00F13022">
      <w:pPr>
        <w:jc w:val="both"/>
        <w:rPr>
          <w:color w:val="000000"/>
          <w:sz w:val="24"/>
          <w:szCs w:val="24"/>
          <w:lang w:val="bs-Latn-BA"/>
        </w:rPr>
      </w:pPr>
    </w:p>
    <w:p w:rsidR="00F13022" w:rsidRPr="00311613" w:rsidRDefault="000C4A26">
      <w:pPr>
        <w:rPr>
          <w:color w:val="000000"/>
          <w:sz w:val="24"/>
          <w:szCs w:val="24"/>
          <w:lang w:val="bs-Latn-BA"/>
        </w:rPr>
      </w:pPr>
      <w:r w:rsidRPr="00311613">
        <w:rPr>
          <w:color w:val="000000"/>
          <w:sz w:val="24"/>
          <w:szCs w:val="24"/>
          <w:lang w:val="bs-Latn-BA"/>
        </w:rPr>
        <w:t>1. Razmatranje ugradnje lifta</w:t>
      </w:r>
    </w:p>
    <w:p w:rsidR="00F13022" w:rsidRPr="00311613" w:rsidRDefault="000C4A26">
      <w:pPr>
        <w:jc w:val="both"/>
        <w:rPr>
          <w:color w:val="000000"/>
          <w:sz w:val="24"/>
          <w:szCs w:val="24"/>
          <w:lang w:val="bs-Latn-BA"/>
        </w:rPr>
      </w:pPr>
      <w:r w:rsidRPr="00311613">
        <w:rPr>
          <w:color w:val="000000"/>
          <w:sz w:val="24"/>
          <w:szCs w:val="24"/>
          <w:lang w:val="bs-Latn-BA"/>
        </w:rPr>
        <w:t>Na sastanku su predočene sve dosadašnje aktivnosti oko izgradnje lifta koje su počele</w:t>
      </w:r>
    </w:p>
    <w:p w:rsidR="00F13022" w:rsidRPr="00311613" w:rsidRDefault="000C4A26">
      <w:pPr>
        <w:spacing w:after="283"/>
        <w:jc w:val="both"/>
        <w:rPr>
          <w:color w:val="000000"/>
          <w:sz w:val="24"/>
          <w:szCs w:val="24"/>
          <w:lang w:val="bs-Latn-BA"/>
        </w:rPr>
      </w:pPr>
      <w:r w:rsidRPr="00311613">
        <w:rPr>
          <w:color w:val="000000"/>
          <w:sz w:val="24"/>
          <w:szCs w:val="24"/>
          <w:lang w:val="bs-Latn-BA"/>
        </w:rPr>
        <w:t>9.11.2021.godine, a koje su obuhvatile sledeće aktivnosti:</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Naprav</w:t>
      </w:r>
      <w:r w:rsidR="00B03497">
        <w:rPr>
          <w:color w:val="000000"/>
          <w:szCs w:val="24"/>
          <w:lang w:val="bs-Latn-BA"/>
        </w:rPr>
        <w:t>l</w:t>
      </w:r>
      <w:r w:rsidRPr="00311613">
        <w:rPr>
          <w:color w:val="000000"/>
          <w:szCs w:val="24"/>
          <w:lang w:val="bs-Latn-BA"/>
        </w:rPr>
        <w:t>jen spisak svih članova etažnih vlasnika sa potpisima za izgradnju lifta,</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Izvađen list nepokretnosti,</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Urađen nalaz geometra,</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Izrada Elaborata urbanističko tehničkih uslova,</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Izrada lokacijsko tehničkih uslova,</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Izrada projekta,</w:t>
      </w:r>
    </w:p>
    <w:p w:rsidR="00F13022" w:rsidRPr="00311613" w:rsidRDefault="000C4A26">
      <w:pPr>
        <w:pStyle w:val="BodyText"/>
        <w:numPr>
          <w:ilvl w:val="0"/>
          <w:numId w:val="1"/>
        </w:numPr>
        <w:tabs>
          <w:tab w:val="clear" w:pos="707"/>
          <w:tab w:val="left" w:pos="0"/>
        </w:tabs>
        <w:rPr>
          <w:color w:val="000000"/>
          <w:szCs w:val="24"/>
          <w:lang w:val="bs-Latn-BA"/>
        </w:rPr>
      </w:pPr>
      <w:r w:rsidRPr="00311613">
        <w:rPr>
          <w:color w:val="000000"/>
          <w:szCs w:val="24"/>
          <w:lang w:val="bs-Latn-BA"/>
        </w:rPr>
        <w:t>Revizija projekta,</w:t>
      </w:r>
    </w:p>
    <w:p w:rsidR="00F13022" w:rsidRPr="00311613" w:rsidRDefault="00B03497">
      <w:pPr>
        <w:pStyle w:val="BodyText"/>
        <w:numPr>
          <w:ilvl w:val="0"/>
          <w:numId w:val="1"/>
        </w:numPr>
        <w:tabs>
          <w:tab w:val="clear" w:pos="707"/>
          <w:tab w:val="left" w:pos="0"/>
        </w:tabs>
        <w:rPr>
          <w:color w:val="000000"/>
          <w:szCs w:val="24"/>
          <w:lang w:val="bs-Latn-BA"/>
        </w:rPr>
      </w:pPr>
      <w:r>
        <w:rPr>
          <w:color w:val="000000"/>
          <w:szCs w:val="24"/>
          <w:lang w:val="bs-Latn-BA"/>
        </w:rPr>
        <w:t>Odobrena protivpož</w:t>
      </w:r>
      <w:r w:rsidR="000C4A26" w:rsidRPr="00311613">
        <w:rPr>
          <w:color w:val="000000"/>
          <w:szCs w:val="24"/>
          <w:lang w:val="bs-Latn-BA"/>
        </w:rPr>
        <w:t xml:space="preserve">arna saglasnost </w:t>
      </w:r>
    </w:p>
    <w:p w:rsidR="00F13022" w:rsidRPr="00311613" w:rsidRDefault="000C4A26">
      <w:pPr>
        <w:pStyle w:val="BodyText"/>
        <w:numPr>
          <w:ilvl w:val="0"/>
          <w:numId w:val="1"/>
        </w:numPr>
        <w:tabs>
          <w:tab w:val="clear" w:pos="707"/>
          <w:tab w:val="left" w:pos="0"/>
        </w:tabs>
        <w:spacing w:after="283"/>
        <w:rPr>
          <w:color w:val="000000"/>
          <w:szCs w:val="24"/>
          <w:lang w:val="bs-Latn-BA"/>
        </w:rPr>
      </w:pPr>
      <w:r w:rsidRPr="00311613">
        <w:rPr>
          <w:color w:val="000000"/>
          <w:szCs w:val="24"/>
          <w:lang w:val="bs-Latn-BA"/>
        </w:rPr>
        <w:t>Odobrena elektroenergetska saglasnost.</w:t>
      </w:r>
    </w:p>
    <w:p w:rsidR="00F13022" w:rsidRPr="00311613" w:rsidRDefault="000C4A26" w:rsidP="00B03497">
      <w:pPr>
        <w:pStyle w:val="BodyText"/>
        <w:rPr>
          <w:color w:val="000000"/>
          <w:szCs w:val="24"/>
          <w:lang w:val="bs-Latn-BA"/>
        </w:rPr>
      </w:pPr>
      <w:r w:rsidRPr="00311613">
        <w:rPr>
          <w:color w:val="000000"/>
          <w:szCs w:val="24"/>
          <w:lang w:val="bs-Latn-BA"/>
        </w:rPr>
        <w:t xml:space="preserve">Nakon svih </w:t>
      </w:r>
      <w:proofErr w:type="spellStart"/>
      <w:r w:rsidRPr="00311613">
        <w:rPr>
          <w:color w:val="000000"/>
          <w:szCs w:val="24"/>
          <w:lang w:val="bs-Latn-BA"/>
        </w:rPr>
        <w:t>predatih</w:t>
      </w:r>
      <w:proofErr w:type="spellEnd"/>
      <w:r w:rsidRPr="00311613">
        <w:rPr>
          <w:color w:val="000000"/>
          <w:szCs w:val="24"/>
          <w:lang w:val="bs-Latn-BA"/>
        </w:rPr>
        <w:t xml:space="preserve"> gore navedenih dokumenata i traženja građevinske dozvole od Opštine</w:t>
      </w:r>
      <w:r w:rsidR="00B03497">
        <w:rPr>
          <w:color w:val="000000"/>
          <w:szCs w:val="24"/>
          <w:lang w:val="bs-Latn-BA"/>
        </w:rPr>
        <w:t xml:space="preserve"> </w:t>
      </w:r>
      <w:r w:rsidRPr="00311613">
        <w:rPr>
          <w:color w:val="000000"/>
          <w:szCs w:val="24"/>
          <w:lang w:val="bs-Latn-BA"/>
        </w:rPr>
        <w:t xml:space="preserve">Grada Zvornika, </w:t>
      </w:r>
      <w:proofErr w:type="spellStart"/>
      <w:r w:rsidRPr="00311613">
        <w:rPr>
          <w:color w:val="000000"/>
          <w:szCs w:val="24"/>
          <w:lang w:val="bs-Latn-BA"/>
        </w:rPr>
        <w:t>Odeljenja</w:t>
      </w:r>
      <w:proofErr w:type="spellEnd"/>
      <w:r w:rsidRPr="00311613">
        <w:rPr>
          <w:color w:val="000000"/>
          <w:szCs w:val="24"/>
          <w:lang w:val="bs-Latn-BA"/>
        </w:rPr>
        <w:t xml:space="preserve"> za prostorno uređenje zatraženo je da se </w:t>
      </w:r>
      <w:proofErr w:type="spellStart"/>
      <w:r w:rsidRPr="00311613">
        <w:rPr>
          <w:color w:val="000000"/>
          <w:szCs w:val="24"/>
          <w:lang w:val="bs-Latn-BA"/>
        </w:rPr>
        <w:t>obezbijedi</w:t>
      </w:r>
      <w:proofErr w:type="spellEnd"/>
      <w:r w:rsidRPr="00311613">
        <w:rPr>
          <w:color w:val="000000"/>
          <w:szCs w:val="24"/>
          <w:lang w:val="bs-Latn-BA"/>
        </w:rPr>
        <w:t xml:space="preserve"> saglasnost od</w:t>
      </w:r>
      <w:r w:rsidR="00B03497">
        <w:rPr>
          <w:color w:val="000000"/>
          <w:szCs w:val="24"/>
          <w:lang w:val="bs-Latn-BA"/>
        </w:rPr>
        <w:t xml:space="preserve"> </w:t>
      </w:r>
      <w:r w:rsidRPr="00311613">
        <w:rPr>
          <w:color w:val="000000"/>
          <w:szCs w:val="24"/>
          <w:lang w:val="bs-Latn-BA"/>
        </w:rPr>
        <w:t xml:space="preserve">APIF Banja Luka pri čemu su iz Opštine, </w:t>
      </w:r>
      <w:proofErr w:type="spellStart"/>
      <w:r w:rsidRPr="00311613">
        <w:rPr>
          <w:color w:val="000000"/>
          <w:szCs w:val="24"/>
          <w:lang w:val="bs-Latn-BA"/>
        </w:rPr>
        <w:t>Odeljenja</w:t>
      </w:r>
      <w:proofErr w:type="spellEnd"/>
      <w:r w:rsidRPr="00311613">
        <w:rPr>
          <w:color w:val="000000"/>
          <w:szCs w:val="24"/>
          <w:lang w:val="bs-Latn-BA"/>
        </w:rPr>
        <w:t xml:space="preserve"> za prostorno uređenje Zvornik obavili kontakt jer je Opština vlasnik 1/6 </w:t>
      </w:r>
      <w:proofErr w:type="spellStart"/>
      <w:r w:rsidRPr="00311613">
        <w:rPr>
          <w:color w:val="000000"/>
          <w:szCs w:val="24"/>
          <w:lang w:val="bs-Latn-BA"/>
        </w:rPr>
        <w:t>zemijista</w:t>
      </w:r>
      <w:proofErr w:type="spellEnd"/>
      <w:r w:rsidRPr="00311613">
        <w:rPr>
          <w:color w:val="000000"/>
          <w:szCs w:val="24"/>
          <w:lang w:val="bs-Latn-BA"/>
        </w:rPr>
        <w:t xml:space="preserve"> na kojoj je previđena gradnja lifta, a koja se nalazi</w:t>
      </w:r>
    </w:p>
    <w:p w:rsidR="00F13022" w:rsidRPr="00311613" w:rsidRDefault="000C4A26" w:rsidP="00B03497">
      <w:pPr>
        <w:pStyle w:val="BodyText"/>
        <w:rPr>
          <w:color w:val="000000"/>
          <w:szCs w:val="24"/>
          <w:lang w:val="bs-Latn-BA"/>
        </w:rPr>
      </w:pPr>
      <w:r w:rsidRPr="00311613">
        <w:rPr>
          <w:color w:val="000000"/>
          <w:szCs w:val="24"/>
          <w:lang w:val="bs-Latn-BA"/>
        </w:rPr>
        <w:t xml:space="preserve">neposredno uz ulazna vrata zgrade, ZEV,,SDK" Zvornik je zvanično uputila dopis za regulisanje statusa </w:t>
      </w:r>
      <w:proofErr w:type="spellStart"/>
      <w:r w:rsidRPr="00311613">
        <w:rPr>
          <w:color w:val="000000"/>
          <w:szCs w:val="24"/>
          <w:lang w:val="bs-Latn-BA"/>
        </w:rPr>
        <w:t>zemljišta</w:t>
      </w:r>
      <w:proofErr w:type="spellEnd"/>
      <w:r w:rsidRPr="00311613">
        <w:rPr>
          <w:color w:val="000000"/>
          <w:szCs w:val="24"/>
          <w:lang w:val="bs-Latn-BA"/>
        </w:rPr>
        <w:t xml:space="preserve"> 05/23 od 14.12.2023.godine. Odgovor na zahtjev nije stigao.</w:t>
      </w:r>
    </w:p>
    <w:p w:rsidR="00F13022" w:rsidRPr="00311613" w:rsidRDefault="00F13022" w:rsidP="00B03497">
      <w:pPr>
        <w:pStyle w:val="BodyText"/>
        <w:rPr>
          <w:lang w:val="bs-Latn-BA"/>
        </w:rPr>
      </w:pPr>
    </w:p>
    <w:p w:rsidR="00F13022" w:rsidRPr="00311613" w:rsidRDefault="000C4A26" w:rsidP="00B03497">
      <w:pPr>
        <w:pStyle w:val="BodyText"/>
        <w:rPr>
          <w:color w:val="000000"/>
          <w:szCs w:val="24"/>
          <w:lang w:val="bs-Latn-BA"/>
        </w:rPr>
      </w:pPr>
      <w:r w:rsidRPr="00311613">
        <w:rPr>
          <w:color w:val="000000"/>
          <w:szCs w:val="24"/>
          <w:lang w:val="bs-Latn-BA"/>
        </w:rPr>
        <w:t xml:space="preserve">2. Razmatranje prigovora APIF Banja Luka na visinu naknade </w:t>
      </w:r>
      <w:proofErr w:type="spellStart"/>
      <w:r w:rsidRPr="00311613">
        <w:rPr>
          <w:color w:val="000000"/>
          <w:szCs w:val="24"/>
          <w:lang w:val="bs-Latn-BA"/>
        </w:rPr>
        <w:t>održavanja</w:t>
      </w:r>
      <w:proofErr w:type="spellEnd"/>
      <w:r w:rsidRPr="00311613">
        <w:rPr>
          <w:color w:val="000000"/>
          <w:szCs w:val="24"/>
          <w:lang w:val="bs-Latn-BA"/>
        </w:rPr>
        <w:t xml:space="preserve"> zgrade</w:t>
      </w:r>
      <w:r w:rsidR="00B03497">
        <w:rPr>
          <w:color w:val="000000"/>
          <w:szCs w:val="24"/>
          <w:lang w:val="bs-Latn-BA"/>
        </w:rPr>
        <w:t xml:space="preserve"> Skup</w:t>
      </w:r>
      <w:r w:rsidRPr="00311613">
        <w:rPr>
          <w:color w:val="000000"/>
          <w:szCs w:val="24"/>
          <w:lang w:val="bs-Latn-BA"/>
        </w:rPr>
        <w:t>ština ZEV „SDK" je na sastanku br.5/22 od 15.6.2022.godine, zbog problematike</w:t>
      </w:r>
      <w:r w:rsidR="00B03497">
        <w:rPr>
          <w:color w:val="000000"/>
          <w:szCs w:val="24"/>
          <w:lang w:val="bs-Latn-BA"/>
        </w:rPr>
        <w:t xml:space="preserve"> </w:t>
      </w:r>
      <w:proofErr w:type="spellStart"/>
      <w:r w:rsidRPr="00311613">
        <w:rPr>
          <w:color w:val="000000"/>
          <w:szCs w:val="24"/>
          <w:lang w:val="bs-Latn-BA"/>
        </w:rPr>
        <w:t>održavanja</w:t>
      </w:r>
      <w:proofErr w:type="spellEnd"/>
      <w:r w:rsidRPr="00311613">
        <w:rPr>
          <w:color w:val="000000"/>
          <w:szCs w:val="24"/>
          <w:lang w:val="bs-Latn-BA"/>
        </w:rPr>
        <w:t xml:space="preserve"> zgrade donijela odluku da se iznos naknade etažnih vlasnika koja je donijeta</w:t>
      </w:r>
      <w:r w:rsidR="00B03497">
        <w:rPr>
          <w:color w:val="000000"/>
          <w:szCs w:val="24"/>
          <w:lang w:val="bs-Latn-BA"/>
        </w:rPr>
        <w:t xml:space="preserve"> </w:t>
      </w:r>
      <w:r w:rsidRPr="00311613">
        <w:rPr>
          <w:color w:val="000000"/>
          <w:szCs w:val="24"/>
          <w:lang w:val="bs-Latn-BA"/>
        </w:rPr>
        <w:t>1.9.2005.godine, uveća za 50%. Iznos naknade sa navedenim uvećanjem za APIF je 489,00 KM. Troškovi za sve etažne vlasnike su rađeni na osnovu posedovnog lista. APIF je uputio zahtjev za korekciju troškova br. 01-2133/22 od 17.9.2022. godine, sa tlocrtima objekata i posebnim osvrtom na podrum 1 (32,37 m2, i podrum 2 (293,87 m2 ). UO ZEV SDK" Zvornik je na sasta</w:t>
      </w:r>
      <w:r w:rsidR="00B03497">
        <w:rPr>
          <w:color w:val="000000"/>
          <w:szCs w:val="24"/>
          <w:lang w:val="bs-Latn-BA"/>
        </w:rPr>
        <w:t>n</w:t>
      </w:r>
      <w:r w:rsidRPr="00311613">
        <w:rPr>
          <w:color w:val="000000"/>
          <w:szCs w:val="24"/>
          <w:lang w:val="bs-Latn-BA"/>
        </w:rPr>
        <w:t xml:space="preserve">ku broj 9/22 od 27.10.2022. godine, djelimično udovoljio zahtjevu i naknadu za podrume 1 i 2 umanjio za 50%, te je naknada za pomenuti iznos umjesto 489,00 KM svedena na 391,13 KM. Dalje korekcije </w:t>
      </w:r>
      <w:r w:rsidRPr="00311613">
        <w:rPr>
          <w:color w:val="000000"/>
          <w:szCs w:val="24"/>
          <w:lang w:val="bs-Latn-BA"/>
        </w:rPr>
        <w:lastRenderedPageBreak/>
        <w:t>nisu opravdane jer bi izazvale problem kod plaćanja ostalih pravnih i fizi</w:t>
      </w:r>
      <w:r w:rsidR="00B03497">
        <w:rPr>
          <w:color w:val="000000"/>
          <w:szCs w:val="24"/>
          <w:lang w:val="bs-Latn-BA"/>
        </w:rPr>
        <w:t>č</w:t>
      </w:r>
      <w:r w:rsidRPr="00311613">
        <w:rPr>
          <w:color w:val="000000"/>
          <w:szCs w:val="24"/>
          <w:lang w:val="bs-Latn-BA"/>
        </w:rPr>
        <w:t>kih lica, uz napomenu da pravna lica zauzimaju preko 40% površine objekta a da je najveća investicija bila kompletno pokrivanje objekta.</w:t>
      </w:r>
    </w:p>
    <w:p w:rsidR="00F13022" w:rsidRPr="00311613" w:rsidRDefault="00F13022">
      <w:pPr>
        <w:pStyle w:val="BodyText"/>
        <w:rPr>
          <w:color w:val="000000"/>
          <w:szCs w:val="24"/>
          <w:lang w:val="bs-Latn-BA"/>
        </w:rPr>
      </w:pPr>
    </w:p>
    <w:p w:rsidR="00F13022" w:rsidRPr="00311613" w:rsidRDefault="000C4A26">
      <w:pPr>
        <w:pStyle w:val="BodyText"/>
        <w:rPr>
          <w:color w:val="000000"/>
          <w:szCs w:val="24"/>
          <w:lang w:val="bs-Latn-BA"/>
        </w:rPr>
      </w:pPr>
      <w:r w:rsidRPr="00311613">
        <w:rPr>
          <w:color w:val="000000"/>
          <w:szCs w:val="24"/>
          <w:lang w:val="bs-Latn-BA"/>
        </w:rPr>
        <w:t>3.Izbor organa ZEV „SDK"'</w:t>
      </w:r>
    </w:p>
    <w:p w:rsidR="00F13022" w:rsidRPr="00311613" w:rsidRDefault="000C4A26">
      <w:pPr>
        <w:pStyle w:val="BodyText"/>
        <w:rPr>
          <w:color w:val="000000"/>
          <w:szCs w:val="24"/>
          <w:lang w:val="bs-Latn-BA"/>
        </w:rPr>
      </w:pPr>
      <w:r w:rsidRPr="00311613">
        <w:rPr>
          <w:color w:val="000000"/>
          <w:szCs w:val="24"/>
          <w:lang w:val="bs-Latn-BA"/>
        </w:rPr>
        <w:t>Skupština je jednoglasno donijela odluku da se produži mandat postojećem UO uz dopunu sa</w:t>
      </w:r>
    </w:p>
    <w:p w:rsidR="00F13022" w:rsidRPr="00311613" w:rsidRDefault="000C4A26">
      <w:pPr>
        <w:pStyle w:val="BodyText"/>
        <w:rPr>
          <w:lang w:val="bs-Latn-BA"/>
        </w:rPr>
      </w:pPr>
      <w:r w:rsidRPr="00311613">
        <w:rPr>
          <w:color w:val="000000"/>
          <w:szCs w:val="24"/>
          <w:lang w:val="bs-Latn-BA"/>
        </w:rPr>
        <w:t>predstavnikom APIF-a, Lj</w:t>
      </w:r>
      <w:r w:rsidR="009D5DBD">
        <w:rPr>
          <w:color w:val="000000"/>
          <w:szCs w:val="24"/>
          <w:lang w:val="bs-Latn-BA"/>
        </w:rPr>
        <w:t>.</w:t>
      </w:r>
      <w:r w:rsidRPr="00311613">
        <w:rPr>
          <w:color w:val="000000"/>
          <w:szCs w:val="24"/>
          <w:lang w:val="bs-Latn-BA"/>
        </w:rPr>
        <w:t xml:space="preserve"> M</w:t>
      </w:r>
      <w:r w:rsidR="009D5DBD">
        <w:rPr>
          <w:color w:val="000000"/>
          <w:szCs w:val="24"/>
          <w:lang w:val="bs-Latn-BA"/>
        </w:rPr>
        <w:t>.</w:t>
      </w:r>
      <w:bookmarkStart w:id="0" w:name="_GoBack"/>
      <w:bookmarkEnd w:id="0"/>
    </w:p>
    <w:p w:rsidR="00F13022" w:rsidRPr="00311613" w:rsidRDefault="00F13022">
      <w:pPr>
        <w:pStyle w:val="BodyText"/>
        <w:rPr>
          <w:color w:val="000000"/>
          <w:szCs w:val="24"/>
          <w:lang w:val="bs-Latn-BA"/>
        </w:rPr>
      </w:pPr>
    </w:p>
    <w:p w:rsidR="00F13022" w:rsidRPr="00311613" w:rsidRDefault="000C4A26">
      <w:pPr>
        <w:pStyle w:val="BodyText"/>
        <w:rPr>
          <w:lang w:val="bs-Latn-BA"/>
        </w:rPr>
      </w:pPr>
      <w:r w:rsidRPr="00311613">
        <w:rPr>
          <w:color w:val="000000"/>
          <w:szCs w:val="24"/>
          <w:lang w:val="bs-Latn-BA"/>
        </w:rPr>
        <w:t>Zaključak:</w:t>
      </w:r>
    </w:p>
    <w:p w:rsidR="00F13022" w:rsidRPr="00311613" w:rsidRDefault="000C4A26">
      <w:pPr>
        <w:pStyle w:val="BodyText"/>
        <w:rPr>
          <w:color w:val="000000"/>
          <w:szCs w:val="24"/>
          <w:lang w:val="bs-Latn-BA"/>
        </w:rPr>
      </w:pPr>
      <w:r w:rsidRPr="00311613">
        <w:rPr>
          <w:color w:val="000000"/>
          <w:szCs w:val="24"/>
          <w:lang w:val="bs-Latn-BA"/>
        </w:rPr>
        <w:t xml:space="preserve">Skupština ZEV „SDK" Zvornik je usvojila da se zahtjev APIF-a za korekciju mjesečne naknade na način da se APIF </w:t>
      </w:r>
      <w:proofErr w:type="spellStart"/>
      <w:r w:rsidRPr="00311613">
        <w:rPr>
          <w:color w:val="000000"/>
          <w:szCs w:val="24"/>
          <w:lang w:val="bs-Latn-BA"/>
        </w:rPr>
        <w:t>oslobađa</w:t>
      </w:r>
      <w:proofErr w:type="spellEnd"/>
      <w:r w:rsidRPr="00311613">
        <w:rPr>
          <w:color w:val="000000"/>
          <w:szCs w:val="24"/>
          <w:lang w:val="bs-Latn-BA"/>
        </w:rPr>
        <w:t xml:space="preserve"> plaćanja naknade za dio poslovnog prostora (podrum 1 i 2 povr</w:t>
      </w:r>
      <w:r w:rsidR="00B03497">
        <w:rPr>
          <w:color w:val="000000"/>
          <w:szCs w:val="24"/>
          <w:lang w:val="bs-Latn-BA"/>
        </w:rPr>
        <w:t>šine 326,24 m2 ) poč</w:t>
      </w:r>
      <w:r w:rsidRPr="00311613">
        <w:rPr>
          <w:color w:val="000000"/>
          <w:szCs w:val="24"/>
          <w:lang w:val="bs-Latn-BA"/>
        </w:rPr>
        <w:t>ev od 1.10.2024 godine, uz uslov da APIF izda pismenu saglasnost za izgradnju lifta za stambeni dio grade.</w:t>
      </w:r>
    </w:p>
    <w:p w:rsidR="00F13022" w:rsidRPr="00311613" w:rsidRDefault="00F13022">
      <w:pPr>
        <w:jc w:val="both"/>
        <w:rPr>
          <w:rFonts w:eastAsia="Calibri"/>
          <w:lang w:val="bs-Latn-BA"/>
        </w:rPr>
      </w:pPr>
    </w:p>
    <w:p w:rsidR="00F13022" w:rsidRPr="00311613" w:rsidRDefault="00F13022">
      <w:pPr>
        <w:jc w:val="both"/>
        <w:rPr>
          <w:rFonts w:eastAsia="Calibri"/>
          <w:sz w:val="24"/>
          <w:szCs w:val="24"/>
          <w:lang w:val="bs-Latn-BA"/>
        </w:rPr>
      </w:pPr>
    </w:p>
    <w:p w:rsidR="00F13022" w:rsidRPr="00311613" w:rsidRDefault="000C4A26">
      <w:pPr>
        <w:jc w:val="both"/>
        <w:rPr>
          <w:lang w:val="bs-Latn-BA"/>
        </w:rPr>
      </w:pPr>
      <w:r w:rsidRPr="00311613">
        <w:rPr>
          <w:rFonts w:eastAsia="Calibri"/>
          <w:color w:val="000000"/>
          <w:sz w:val="24"/>
          <w:szCs w:val="24"/>
          <w:lang w:val="bs-Latn-BA"/>
        </w:rPr>
        <w:tab/>
        <w:t>Tuženi svoj tužbeni zahtjev zasniva na činjenici da skupština etažnih vlasnika od 26.9.2024. godine, nije sazvana u sk</w:t>
      </w:r>
      <w:r w:rsidR="00B03497">
        <w:rPr>
          <w:rFonts w:eastAsia="Calibri"/>
          <w:color w:val="000000"/>
          <w:sz w:val="24"/>
          <w:szCs w:val="24"/>
          <w:lang w:val="bs-Latn-BA"/>
        </w:rPr>
        <w:t>l</w:t>
      </w:r>
      <w:r w:rsidRPr="00311613">
        <w:rPr>
          <w:rFonts w:eastAsia="Calibri"/>
          <w:color w:val="000000"/>
          <w:sz w:val="24"/>
          <w:szCs w:val="24"/>
          <w:lang w:val="bs-Latn-BA"/>
        </w:rPr>
        <w:t xml:space="preserve">adu sa Zakonom (pritom svo vrijeme </w:t>
      </w:r>
      <w:r w:rsidRPr="00311613">
        <w:rPr>
          <w:color w:val="000000"/>
          <w:sz w:val="24"/>
          <w:szCs w:val="24"/>
          <w:lang w:val="bs-Latn-BA"/>
        </w:rPr>
        <w:t xml:space="preserve">pogrešno se pozivajući na </w:t>
      </w:r>
      <w:r w:rsidRPr="00311613">
        <w:rPr>
          <w:rFonts w:eastAsia="Calibri"/>
          <w:color w:val="000000"/>
          <w:sz w:val="24"/>
          <w:szCs w:val="24"/>
          <w:lang w:val="bs-Latn-BA"/>
        </w:rPr>
        <w:t>Zakon o privrednim društvima) da nije utvrđen tačan broj prisutnih etažnih vlasnika, neutvrđen kvorum za glasanje, da se nije odlučivalo o prethodnim pr</w:t>
      </w:r>
      <w:r w:rsidR="00B03497">
        <w:rPr>
          <w:rFonts w:eastAsia="Calibri"/>
          <w:color w:val="000000"/>
          <w:sz w:val="24"/>
          <w:szCs w:val="24"/>
          <w:lang w:val="bs-Latn-BA"/>
        </w:rPr>
        <w:t>ij</w:t>
      </w:r>
      <w:r w:rsidRPr="00311613">
        <w:rPr>
          <w:rFonts w:eastAsia="Calibri"/>
          <w:color w:val="000000"/>
          <w:sz w:val="24"/>
          <w:szCs w:val="24"/>
          <w:lang w:val="bs-Latn-BA"/>
        </w:rPr>
        <w:t>edlozima etažnih vl</w:t>
      </w:r>
      <w:r w:rsidR="00B03497">
        <w:rPr>
          <w:rFonts w:eastAsia="Calibri"/>
          <w:color w:val="000000"/>
          <w:sz w:val="24"/>
          <w:szCs w:val="24"/>
          <w:lang w:val="bs-Latn-BA"/>
        </w:rPr>
        <w:t>a</w:t>
      </w:r>
      <w:r w:rsidRPr="00311613">
        <w:rPr>
          <w:rFonts w:eastAsia="Calibri"/>
          <w:color w:val="000000"/>
          <w:sz w:val="24"/>
          <w:szCs w:val="24"/>
          <w:lang w:val="bs-Latn-BA"/>
        </w:rPr>
        <w:t xml:space="preserve">snika, te da sve to predstavljaju razlozi za </w:t>
      </w:r>
      <w:proofErr w:type="spellStart"/>
      <w:r w:rsidRPr="00311613">
        <w:rPr>
          <w:rFonts w:eastAsia="Calibri"/>
          <w:color w:val="000000"/>
          <w:sz w:val="24"/>
          <w:szCs w:val="24"/>
          <w:lang w:val="bs-Latn-BA"/>
        </w:rPr>
        <w:t>ništavost</w:t>
      </w:r>
      <w:proofErr w:type="spellEnd"/>
      <w:r w:rsidRPr="00311613">
        <w:rPr>
          <w:rFonts w:eastAsia="Calibri"/>
          <w:color w:val="000000"/>
          <w:sz w:val="24"/>
          <w:szCs w:val="24"/>
          <w:lang w:val="bs-Latn-BA"/>
        </w:rPr>
        <w:t xml:space="preserve"> skupštinskih odluka, a opet navodeći da na održanoj skupštini uopšte nisu ni don</w:t>
      </w:r>
      <w:r w:rsidR="00B03497">
        <w:rPr>
          <w:rFonts w:eastAsia="Calibri"/>
          <w:color w:val="000000"/>
          <w:sz w:val="24"/>
          <w:szCs w:val="24"/>
          <w:lang w:val="bs-Latn-BA"/>
        </w:rPr>
        <w:t>i</w:t>
      </w:r>
      <w:r w:rsidRPr="00311613">
        <w:rPr>
          <w:rFonts w:eastAsia="Calibri"/>
          <w:color w:val="000000"/>
          <w:sz w:val="24"/>
          <w:szCs w:val="24"/>
          <w:lang w:val="bs-Latn-BA"/>
        </w:rPr>
        <w:t>jete bilo kakve odluke (tužilac u tužbi navodi „tačke dnevnog reda nemaju svoju odluku, već samo određene informacije, a odluka nikada nije sačinjena u pisanom obliku, niti su odluke upisane u knjigu odluka. Tačka pod rednim brojem 2. je završena donošenjem zaključka, odnosno uslovne odluke – saglasnost za korekciju obračuna naknade za ZEV će se tužiocu odobriti, pod uslovom da on da saglasnost za postavljanje lifta. Odluka na takav način se ne može don</w:t>
      </w:r>
      <w:r w:rsidR="00B03497">
        <w:rPr>
          <w:rFonts w:eastAsia="Calibri"/>
          <w:color w:val="000000"/>
          <w:sz w:val="24"/>
          <w:szCs w:val="24"/>
          <w:lang w:val="bs-Latn-BA"/>
        </w:rPr>
        <w:t>ij</w:t>
      </w:r>
      <w:r w:rsidRPr="00311613">
        <w:rPr>
          <w:rFonts w:eastAsia="Calibri"/>
          <w:color w:val="000000"/>
          <w:sz w:val="24"/>
          <w:szCs w:val="24"/>
          <w:lang w:val="bs-Latn-BA"/>
        </w:rPr>
        <w:t>eti, ista ne može biti uslovna, niti je sačinjena kao odluka u pisanoj formi”) što je kontradiktorno sa tužbenim zahtje</w:t>
      </w:r>
      <w:r w:rsidR="00B03497">
        <w:rPr>
          <w:rFonts w:eastAsia="Calibri"/>
          <w:color w:val="000000"/>
          <w:sz w:val="24"/>
          <w:szCs w:val="24"/>
          <w:lang w:val="bs-Latn-BA"/>
        </w:rPr>
        <w:t xml:space="preserve">vima tužioca, jer isti traži </w:t>
      </w:r>
      <w:proofErr w:type="spellStart"/>
      <w:r w:rsidR="00B03497">
        <w:rPr>
          <w:rFonts w:eastAsia="Calibri"/>
          <w:color w:val="000000"/>
          <w:sz w:val="24"/>
          <w:szCs w:val="24"/>
          <w:lang w:val="bs-Latn-BA"/>
        </w:rPr>
        <w:t>niš</w:t>
      </w:r>
      <w:r w:rsidRPr="00311613">
        <w:rPr>
          <w:rFonts w:eastAsia="Calibri"/>
          <w:color w:val="000000"/>
          <w:sz w:val="24"/>
          <w:szCs w:val="24"/>
          <w:lang w:val="bs-Latn-BA"/>
        </w:rPr>
        <w:t>tavost</w:t>
      </w:r>
      <w:proofErr w:type="spellEnd"/>
      <w:r w:rsidRPr="00311613">
        <w:rPr>
          <w:rFonts w:eastAsia="Calibri"/>
          <w:color w:val="000000"/>
          <w:sz w:val="24"/>
          <w:szCs w:val="24"/>
          <w:lang w:val="bs-Latn-BA"/>
        </w:rPr>
        <w:t xml:space="preserve"> odnosno </w:t>
      </w:r>
      <w:proofErr w:type="spellStart"/>
      <w:r w:rsidRPr="00311613">
        <w:rPr>
          <w:rFonts w:eastAsia="Calibri"/>
          <w:color w:val="000000"/>
          <w:sz w:val="24"/>
          <w:szCs w:val="24"/>
          <w:lang w:val="bs-Latn-BA"/>
        </w:rPr>
        <w:t>rušljivost</w:t>
      </w:r>
      <w:proofErr w:type="spellEnd"/>
      <w:r w:rsidRPr="00311613">
        <w:rPr>
          <w:rFonts w:eastAsia="Calibri"/>
          <w:color w:val="000000"/>
          <w:sz w:val="24"/>
          <w:szCs w:val="24"/>
          <w:lang w:val="bs-Latn-BA"/>
        </w:rPr>
        <w:t xml:space="preserve"> odluka za koje tvrdi da nisu ni don</w:t>
      </w:r>
      <w:r w:rsidR="00B03497">
        <w:rPr>
          <w:rFonts w:eastAsia="Calibri"/>
          <w:color w:val="000000"/>
          <w:sz w:val="24"/>
          <w:szCs w:val="24"/>
          <w:lang w:val="bs-Latn-BA"/>
        </w:rPr>
        <w:t>i</w:t>
      </w:r>
      <w:r w:rsidRPr="00311613">
        <w:rPr>
          <w:rFonts w:eastAsia="Calibri"/>
          <w:color w:val="000000"/>
          <w:sz w:val="24"/>
          <w:szCs w:val="24"/>
          <w:lang w:val="bs-Latn-BA"/>
        </w:rPr>
        <w:t>jete.</w:t>
      </w:r>
    </w:p>
    <w:p w:rsidR="00F13022" w:rsidRPr="00311613" w:rsidRDefault="00F13022">
      <w:pPr>
        <w:jc w:val="both"/>
        <w:rPr>
          <w:rFonts w:eastAsia="Calibri"/>
          <w:color w:val="000000"/>
          <w:sz w:val="24"/>
          <w:szCs w:val="24"/>
          <w:lang w:val="bs-Latn-BA"/>
        </w:rPr>
      </w:pPr>
    </w:p>
    <w:p w:rsidR="00F13022" w:rsidRPr="00311613" w:rsidRDefault="000C4A26">
      <w:pPr>
        <w:jc w:val="both"/>
        <w:rPr>
          <w:lang w:val="bs-Latn-BA"/>
        </w:rPr>
      </w:pPr>
      <w:r w:rsidRPr="00311613">
        <w:rPr>
          <w:rFonts w:eastAsia="Calibri"/>
          <w:color w:val="000000"/>
          <w:sz w:val="24"/>
          <w:szCs w:val="24"/>
          <w:lang w:val="bs-Latn-BA"/>
        </w:rPr>
        <w:tab/>
        <w:t xml:space="preserve">Zakon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daje </w:t>
      </w:r>
      <w:proofErr w:type="spellStart"/>
      <w:r w:rsidRPr="00311613">
        <w:rPr>
          <w:rFonts w:eastAsia="Calibri"/>
          <w:color w:val="000000"/>
          <w:sz w:val="24"/>
          <w:szCs w:val="24"/>
          <w:lang w:val="bs-Latn-BA"/>
        </w:rPr>
        <w:t>mogućnost</w:t>
      </w:r>
      <w:proofErr w:type="spellEnd"/>
      <w:r w:rsidRPr="00311613">
        <w:rPr>
          <w:rFonts w:eastAsia="Calibri"/>
          <w:color w:val="000000"/>
          <w:sz w:val="24"/>
          <w:szCs w:val="24"/>
          <w:lang w:val="bs-Latn-BA"/>
        </w:rPr>
        <w:t xml:space="preserve"> da svaki etažni vlasnik može u skladu sa  Zakonom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podn</w:t>
      </w:r>
      <w:r w:rsidR="00B03497">
        <w:rPr>
          <w:rFonts w:eastAsia="Calibri"/>
          <w:color w:val="000000"/>
          <w:sz w:val="24"/>
          <w:szCs w:val="24"/>
          <w:lang w:val="bs-Latn-BA"/>
        </w:rPr>
        <w:t>i</w:t>
      </w:r>
      <w:r w:rsidRPr="00311613">
        <w:rPr>
          <w:rFonts w:eastAsia="Calibri"/>
          <w:color w:val="000000"/>
          <w:sz w:val="24"/>
          <w:szCs w:val="24"/>
          <w:lang w:val="bs-Latn-BA"/>
        </w:rPr>
        <w:t xml:space="preserve">jeti nadležnom sudu tužbu i </w:t>
      </w:r>
      <w:proofErr w:type="spellStart"/>
      <w:r w:rsidRPr="00311613">
        <w:rPr>
          <w:rFonts w:eastAsia="Calibri"/>
          <w:color w:val="000000"/>
          <w:sz w:val="24"/>
          <w:szCs w:val="24"/>
          <w:lang w:val="bs-Latn-BA"/>
        </w:rPr>
        <w:t>zatražiti</w:t>
      </w:r>
      <w:proofErr w:type="spellEnd"/>
      <w:r w:rsidRPr="00311613">
        <w:rPr>
          <w:rFonts w:eastAsia="Calibri"/>
          <w:color w:val="000000"/>
          <w:sz w:val="24"/>
          <w:szCs w:val="24"/>
          <w:lang w:val="bs-Latn-BA"/>
        </w:rPr>
        <w:t xml:space="preserve"> od suda donošenje odluke u pogledu  redovnog upravljanja zgradom, odnosno kod poslova koji prelaze okvire redovnog upravljanja kada se na skupštini nije postignuta saglasnost etažnih vlasnika ili odluka nije donesena potrebnom većinom, a postoje naročito opravdani razlozi za </w:t>
      </w:r>
      <w:proofErr w:type="spellStart"/>
      <w:r w:rsidRPr="00311613">
        <w:rPr>
          <w:rFonts w:eastAsia="Calibri"/>
          <w:color w:val="000000"/>
          <w:sz w:val="24"/>
          <w:szCs w:val="24"/>
          <w:lang w:val="bs-Latn-BA"/>
        </w:rPr>
        <w:t>preduzimanje</w:t>
      </w:r>
      <w:proofErr w:type="spellEnd"/>
      <w:r w:rsidRPr="00311613">
        <w:rPr>
          <w:rFonts w:eastAsia="Calibri"/>
          <w:color w:val="000000"/>
          <w:sz w:val="24"/>
          <w:szCs w:val="24"/>
          <w:lang w:val="bs-Latn-BA"/>
        </w:rPr>
        <w:t xml:space="preserve"> poslova koji predstavljaju predmet </w:t>
      </w:r>
      <w:proofErr w:type="spellStart"/>
      <w:r w:rsidRPr="00311613">
        <w:rPr>
          <w:rFonts w:eastAsia="Calibri"/>
          <w:color w:val="000000"/>
          <w:sz w:val="24"/>
          <w:szCs w:val="24"/>
          <w:lang w:val="bs-Latn-BA"/>
        </w:rPr>
        <w:t>odlučivanja</w:t>
      </w:r>
      <w:proofErr w:type="spellEnd"/>
      <w:r w:rsidRPr="00311613">
        <w:rPr>
          <w:rFonts w:eastAsia="Calibri"/>
          <w:color w:val="000000"/>
          <w:sz w:val="24"/>
          <w:szCs w:val="24"/>
          <w:lang w:val="bs-Latn-BA"/>
        </w:rPr>
        <w:t xml:space="preserve">, te bi ta odluka suda </w:t>
      </w:r>
      <w:r w:rsidRPr="00311613">
        <w:rPr>
          <w:color w:val="000000"/>
          <w:sz w:val="24"/>
          <w:szCs w:val="24"/>
          <w:lang w:val="bs-Latn-BA"/>
        </w:rPr>
        <w:t xml:space="preserve"> bila</w:t>
      </w:r>
      <w:r w:rsidRPr="00311613">
        <w:rPr>
          <w:rFonts w:eastAsia="Calibri"/>
          <w:color w:val="000000"/>
          <w:sz w:val="24"/>
          <w:szCs w:val="24"/>
          <w:lang w:val="bs-Latn-BA"/>
        </w:rPr>
        <w:t xml:space="preserve"> odluka deklaratorne prirode, na način da bi  proizvela pravno dejstvo umjesto odluke skupštine ZEV-a.</w:t>
      </w:r>
    </w:p>
    <w:p w:rsidR="00F13022" w:rsidRPr="00311613" w:rsidRDefault="00F13022">
      <w:pPr>
        <w:jc w:val="both"/>
        <w:rPr>
          <w:rFonts w:eastAsia="Calibri"/>
          <w:color w:val="000000"/>
          <w:sz w:val="24"/>
          <w:szCs w:val="24"/>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tab/>
        <w:t xml:space="preserve">Postavljenim tužbenim zahtjevom tužilac ne traži da sud donese odluku ili preinači oduku skupštine ZEV-a koja se odnosi na redovno upravljanje zgradom, odnosno na  poslove koji prelaze okvire redovnog upravljanja, nego isti traži utvrđivanje </w:t>
      </w:r>
      <w:proofErr w:type="spellStart"/>
      <w:r w:rsidRPr="00311613">
        <w:rPr>
          <w:rFonts w:eastAsia="Calibri"/>
          <w:color w:val="000000"/>
          <w:sz w:val="24"/>
          <w:szCs w:val="24"/>
          <w:lang w:val="bs-Latn-BA"/>
        </w:rPr>
        <w:t>ništavosti</w:t>
      </w:r>
      <w:proofErr w:type="spellEnd"/>
      <w:r w:rsidRPr="00311613">
        <w:rPr>
          <w:rFonts w:eastAsia="Calibri"/>
          <w:color w:val="000000"/>
          <w:sz w:val="24"/>
          <w:szCs w:val="24"/>
          <w:lang w:val="bs-Latn-BA"/>
        </w:rPr>
        <w:t xml:space="preserve"> skupštinskih odluka (iako se iz samo zapisnika može </w:t>
      </w:r>
      <w:proofErr w:type="spellStart"/>
      <w:r w:rsidRPr="00311613">
        <w:rPr>
          <w:rFonts w:eastAsia="Calibri"/>
          <w:color w:val="000000"/>
          <w:sz w:val="24"/>
          <w:szCs w:val="24"/>
          <w:lang w:val="bs-Latn-BA"/>
        </w:rPr>
        <w:t>zaključiti</w:t>
      </w:r>
      <w:proofErr w:type="spellEnd"/>
      <w:r w:rsidRPr="00311613">
        <w:rPr>
          <w:rFonts w:eastAsia="Calibri"/>
          <w:color w:val="000000"/>
          <w:sz w:val="24"/>
          <w:szCs w:val="24"/>
          <w:lang w:val="bs-Latn-BA"/>
        </w:rPr>
        <w:t xml:space="preserve"> da je skupština ZEV-a dana 26.9.2024. godine,  don</w:t>
      </w:r>
      <w:r w:rsidR="00B03497">
        <w:rPr>
          <w:rFonts w:eastAsia="Calibri"/>
          <w:color w:val="000000"/>
          <w:sz w:val="24"/>
          <w:szCs w:val="24"/>
          <w:lang w:val="bs-Latn-BA"/>
        </w:rPr>
        <w:t>i</w:t>
      </w:r>
      <w:r w:rsidRPr="00311613">
        <w:rPr>
          <w:rFonts w:eastAsia="Calibri"/>
          <w:color w:val="000000"/>
          <w:sz w:val="24"/>
          <w:szCs w:val="24"/>
          <w:lang w:val="bs-Latn-BA"/>
        </w:rPr>
        <w:t>jela samo odluku o produženju mandata postojećem Upravnom odboru, dok kod ostalih tačaka dnev</w:t>
      </w:r>
      <w:r w:rsidR="00B03497">
        <w:rPr>
          <w:rFonts w:eastAsia="Calibri"/>
          <w:color w:val="000000"/>
          <w:sz w:val="24"/>
          <w:szCs w:val="24"/>
          <w:lang w:val="bs-Latn-BA"/>
        </w:rPr>
        <w:t>n</w:t>
      </w:r>
      <w:r w:rsidRPr="00311613">
        <w:rPr>
          <w:rFonts w:eastAsia="Calibri"/>
          <w:color w:val="000000"/>
          <w:sz w:val="24"/>
          <w:szCs w:val="24"/>
          <w:lang w:val="bs-Latn-BA"/>
        </w:rPr>
        <w:t xml:space="preserve">og reda nije bilo nikakvog </w:t>
      </w:r>
      <w:proofErr w:type="spellStart"/>
      <w:r w:rsidRPr="00311613">
        <w:rPr>
          <w:rFonts w:eastAsia="Calibri"/>
          <w:color w:val="000000"/>
          <w:sz w:val="24"/>
          <w:szCs w:val="24"/>
          <w:lang w:val="bs-Latn-BA"/>
        </w:rPr>
        <w:t>odlučivanja</w:t>
      </w:r>
      <w:proofErr w:type="spellEnd"/>
      <w:r w:rsidRPr="00311613">
        <w:rPr>
          <w:rFonts w:eastAsia="Calibri"/>
          <w:color w:val="000000"/>
          <w:sz w:val="24"/>
          <w:szCs w:val="24"/>
          <w:lang w:val="bs-Latn-BA"/>
        </w:rPr>
        <w:t xml:space="preserve">, a što ne spori ni sam tužilac), a što je u suprotnosti sa odredbama propisanim članom 29. Zakon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w:t>
      </w:r>
    </w:p>
    <w:p w:rsidR="00F13022" w:rsidRPr="00311613" w:rsidRDefault="00F13022">
      <w:pPr>
        <w:jc w:val="both"/>
        <w:rPr>
          <w:color w:val="000000"/>
          <w:sz w:val="24"/>
          <w:szCs w:val="24"/>
          <w:lang w:val="bs-Latn-BA"/>
        </w:rPr>
      </w:pPr>
    </w:p>
    <w:p w:rsidR="00F13022" w:rsidRPr="00311613" w:rsidRDefault="000C4A26">
      <w:pPr>
        <w:jc w:val="both"/>
        <w:rPr>
          <w:lang w:val="bs-Latn-BA"/>
        </w:rPr>
      </w:pPr>
      <w:r w:rsidRPr="00311613">
        <w:rPr>
          <w:color w:val="000000"/>
          <w:sz w:val="24"/>
          <w:szCs w:val="24"/>
          <w:lang w:val="bs-Latn-BA"/>
        </w:rPr>
        <w:tab/>
        <w:t xml:space="preserve">Ni jednom odredbom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nije predviđena </w:t>
      </w:r>
      <w:proofErr w:type="spellStart"/>
      <w:r w:rsidRPr="00311613">
        <w:rPr>
          <w:color w:val="000000"/>
          <w:sz w:val="24"/>
          <w:szCs w:val="24"/>
          <w:lang w:val="bs-Latn-BA"/>
        </w:rPr>
        <w:t>mogućnost</w:t>
      </w:r>
      <w:proofErr w:type="spellEnd"/>
      <w:r w:rsidRPr="00311613">
        <w:rPr>
          <w:color w:val="000000"/>
          <w:sz w:val="24"/>
          <w:szCs w:val="24"/>
          <w:lang w:val="bs-Latn-BA"/>
        </w:rPr>
        <w:t xml:space="preserve"> da etažni vlasnik može </w:t>
      </w:r>
      <w:proofErr w:type="spellStart"/>
      <w:r w:rsidRPr="00311613">
        <w:rPr>
          <w:color w:val="000000"/>
          <w:sz w:val="24"/>
          <w:szCs w:val="24"/>
          <w:lang w:val="bs-Latn-BA"/>
        </w:rPr>
        <w:t>zahtjevati</w:t>
      </w:r>
      <w:proofErr w:type="spellEnd"/>
      <w:r w:rsidRPr="00311613">
        <w:rPr>
          <w:color w:val="000000"/>
          <w:sz w:val="24"/>
          <w:szCs w:val="24"/>
          <w:lang w:val="bs-Latn-BA"/>
        </w:rPr>
        <w:t xml:space="preserve"> utvrđivanje </w:t>
      </w:r>
      <w:proofErr w:type="spellStart"/>
      <w:r w:rsidRPr="00311613">
        <w:rPr>
          <w:color w:val="000000"/>
          <w:sz w:val="24"/>
          <w:szCs w:val="24"/>
          <w:lang w:val="bs-Latn-BA"/>
        </w:rPr>
        <w:t>ništavosti</w:t>
      </w:r>
      <w:proofErr w:type="spellEnd"/>
      <w:r w:rsidRPr="00311613">
        <w:rPr>
          <w:color w:val="000000"/>
          <w:sz w:val="24"/>
          <w:szCs w:val="24"/>
          <w:lang w:val="bs-Latn-BA"/>
        </w:rPr>
        <w:t xml:space="preserve"> odluke skupštine ZEV-a, nego jedino </w:t>
      </w:r>
      <w:proofErr w:type="spellStart"/>
      <w:r w:rsidRPr="00311613">
        <w:rPr>
          <w:color w:val="000000"/>
          <w:sz w:val="24"/>
          <w:szCs w:val="24"/>
          <w:lang w:val="bs-Latn-BA"/>
        </w:rPr>
        <w:t>mogućnost</w:t>
      </w:r>
      <w:proofErr w:type="spellEnd"/>
      <w:r w:rsidRPr="00311613">
        <w:rPr>
          <w:color w:val="000000"/>
          <w:sz w:val="24"/>
          <w:szCs w:val="24"/>
          <w:lang w:val="bs-Latn-BA"/>
        </w:rPr>
        <w:t xml:space="preserve"> da sud svojom odlukom odluči o poslovima  </w:t>
      </w:r>
      <w:r w:rsidRPr="00311613">
        <w:rPr>
          <w:rFonts w:eastAsia="Calibri"/>
          <w:color w:val="000000"/>
          <w:sz w:val="24"/>
          <w:szCs w:val="24"/>
          <w:lang w:val="bs-Latn-BA"/>
        </w:rPr>
        <w:t xml:space="preserve">koji se odnose na redovno upravljanje zgradom, odnosno na  poslove koji prelaze okvire redovnog upravljanja, </w:t>
      </w:r>
      <w:r w:rsidRPr="00311613">
        <w:rPr>
          <w:color w:val="000000"/>
          <w:sz w:val="24"/>
          <w:szCs w:val="24"/>
          <w:lang w:val="bs-Latn-BA"/>
        </w:rPr>
        <w:t>tako da</w:t>
      </w:r>
      <w:r w:rsidRPr="00311613">
        <w:rPr>
          <w:rFonts w:eastAsia="Calibri"/>
          <w:color w:val="000000"/>
          <w:sz w:val="24"/>
          <w:szCs w:val="24"/>
          <w:lang w:val="bs-Latn-BA"/>
        </w:rPr>
        <w:t xml:space="preserve"> svojom odlukom promjeni odluku skupštine iz okvira </w:t>
      </w:r>
      <w:proofErr w:type="spellStart"/>
      <w:r w:rsidRPr="00311613">
        <w:rPr>
          <w:rFonts w:eastAsia="Calibri"/>
          <w:color w:val="000000"/>
          <w:sz w:val="24"/>
          <w:szCs w:val="24"/>
          <w:lang w:val="bs-Latn-BA"/>
        </w:rPr>
        <w:t>pomenutih</w:t>
      </w:r>
      <w:proofErr w:type="spellEnd"/>
      <w:r w:rsidRPr="00311613">
        <w:rPr>
          <w:rFonts w:eastAsia="Calibri"/>
          <w:color w:val="000000"/>
          <w:sz w:val="24"/>
          <w:szCs w:val="24"/>
          <w:lang w:val="bs-Latn-BA"/>
        </w:rPr>
        <w:t xml:space="preserve"> poslova.</w:t>
      </w:r>
    </w:p>
    <w:p w:rsidR="00F13022" w:rsidRPr="00311613" w:rsidRDefault="00F13022">
      <w:pPr>
        <w:jc w:val="both"/>
        <w:rPr>
          <w:rFonts w:eastAsia="Calibri"/>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tab/>
        <w:t xml:space="preserve">Nijednom  odredbom Zakona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nisu propisani razlozi </w:t>
      </w:r>
      <w:proofErr w:type="spellStart"/>
      <w:r w:rsidRPr="00311613">
        <w:rPr>
          <w:rFonts w:eastAsia="Calibri"/>
          <w:color w:val="000000"/>
          <w:sz w:val="24"/>
          <w:szCs w:val="24"/>
          <w:lang w:val="bs-Latn-BA"/>
        </w:rPr>
        <w:t>ništavosti</w:t>
      </w:r>
      <w:proofErr w:type="spellEnd"/>
      <w:r w:rsidRPr="00311613">
        <w:rPr>
          <w:rFonts w:eastAsia="Calibri"/>
          <w:color w:val="000000"/>
          <w:sz w:val="24"/>
          <w:szCs w:val="24"/>
          <w:lang w:val="bs-Latn-BA"/>
        </w:rPr>
        <w:t xml:space="preserve"> odluke  skupštine ZEV-a, a</w:t>
      </w:r>
      <w:bookmarkStart w:id="1" w:name="__DdeLink__2642_1709656860"/>
      <w:r w:rsidRPr="00311613">
        <w:rPr>
          <w:rFonts w:eastAsia="Calibri"/>
          <w:color w:val="000000"/>
          <w:sz w:val="24"/>
          <w:szCs w:val="24"/>
          <w:lang w:val="bs-Latn-BA"/>
        </w:rPr>
        <w:t xml:space="preserve"> zakon ne upućuje na primje</w:t>
      </w:r>
      <w:r w:rsidR="00B03497">
        <w:rPr>
          <w:rFonts w:eastAsia="Calibri"/>
          <w:color w:val="000000"/>
          <w:sz w:val="24"/>
          <w:szCs w:val="24"/>
          <w:lang w:val="bs-Latn-BA"/>
        </w:rPr>
        <w:t>nu nekog drugog Zakona, pa tužil</w:t>
      </w:r>
      <w:r w:rsidRPr="00311613">
        <w:rPr>
          <w:rFonts w:eastAsia="Calibri"/>
          <w:color w:val="000000"/>
          <w:sz w:val="24"/>
          <w:szCs w:val="24"/>
          <w:lang w:val="bs-Latn-BA"/>
        </w:rPr>
        <w:t xml:space="preserve">ac ne može tražiti da sud u presudi utvrdi </w:t>
      </w:r>
      <w:proofErr w:type="spellStart"/>
      <w:r w:rsidRPr="00311613">
        <w:rPr>
          <w:rFonts w:eastAsia="Calibri"/>
          <w:color w:val="000000"/>
          <w:sz w:val="24"/>
          <w:szCs w:val="24"/>
          <w:lang w:val="bs-Latn-BA"/>
        </w:rPr>
        <w:t>ništavost</w:t>
      </w:r>
      <w:proofErr w:type="spellEnd"/>
      <w:r w:rsidRPr="00311613">
        <w:rPr>
          <w:rFonts w:eastAsia="Calibri"/>
          <w:color w:val="000000"/>
          <w:sz w:val="24"/>
          <w:szCs w:val="24"/>
          <w:lang w:val="bs-Latn-BA"/>
        </w:rPr>
        <w:t xml:space="preserve"> skupštinske odluke.</w:t>
      </w:r>
      <w:bookmarkEnd w:id="1"/>
    </w:p>
    <w:p w:rsidR="00F13022" w:rsidRPr="00311613" w:rsidRDefault="00F13022">
      <w:pPr>
        <w:jc w:val="both"/>
        <w:rPr>
          <w:rFonts w:eastAsia="Calibri"/>
          <w:color w:val="000000"/>
          <w:sz w:val="24"/>
          <w:szCs w:val="24"/>
          <w:lang w:val="bs-Latn-BA"/>
        </w:rPr>
      </w:pPr>
    </w:p>
    <w:p w:rsidR="00F13022" w:rsidRPr="00311613" w:rsidRDefault="000C4A26">
      <w:pPr>
        <w:jc w:val="both"/>
        <w:rPr>
          <w:lang w:val="bs-Latn-BA"/>
        </w:rPr>
      </w:pPr>
      <w:r w:rsidRPr="00311613">
        <w:rPr>
          <w:rFonts w:eastAsia="Calibri"/>
          <w:color w:val="000000"/>
          <w:sz w:val="24"/>
          <w:szCs w:val="24"/>
          <w:lang w:val="bs-Latn-BA"/>
        </w:rPr>
        <w:tab/>
        <w:t>Ocjenom svakog provedenog dokaza (</w:t>
      </w:r>
      <w:r w:rsidRPr="00311613">
        <w:rPr>
          <w:color w:val="000000"/>
          <w:sz w:val="24"/>
          <w:szCs w:val="24"/>
          <w:lang w:val="bs-Latn-BA"/>
        </w:rPr>
        <w:t>materijalnog i subjektivnog</w:t>
      </w:r>
      <w:r w:rsidRPr="00311613">
        <w:rPr>
          <w:rFonts w:eastAsia="Calibri"/>
          <w:color w:val="000000"/>
          <w:sz w:val="24"/>
          <w:szCs w:val="24"/>
          <w:lang w:val="bs-Latn-BA"/>
        </w:rPr>
        <w:t>)</w:t>
      </w:r>
      <w:r w:rsidR="00B03497">
        <w:rPr>
          <w:rFonts w:eastAsia="Calibri"/>
          <w:color w:val="000000"/>
          <w:sz w:val="24"/>
          <w:szCs w:val="24"/>
          <w:lang w:val="bs-Latn-BA"/>
        </w:rPr>
        <w:t>, te dovođenjem istih u međusob</w:t>
      </w:r>
      <w:r w:rsidRPr="00311613">
        <w:rPr>
          <w:rFonts w:eastAsia="Calibri"/>
          <w:color w:val="000000"/>
          <w:sz w:val="24"/>
          <w:szCs w:val="24"/>
          <w:lang w:val="bs-Latn-BA"/>
        </w:rPr>
        <w:t xml:space="preserve">nu vezu, sud nije mogao da utvrdi  osnovanost  tužbenog zahtjeva, to jest da je postupanje tuženog suprotno odredbama  Zakona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imalo za posljedicu </w:t>
      </w:r>
      <w:proofErr w:type="spellStart"/>
      <w:r w:rsidRPr="00311613">
        <w:rPr>
          <w:rFonts w:eastAsia="Calibri"/>
          <w:color w:val="000000"/>
          <w:sz w:val="24"/>
          <w:szCs w:val="24"/>
          <w:lang w:val="bs-Latn-BA"/>
        </w:rPr>
        <w:t>ništavost</w:t>
      </w:r>
      <w:proofErr w:type="spellEnd"/>
      <w:r w:rsidRPr="00311613">
        <w:rPr>
          <w:rFonts w:eastAsia="Calibri"/>
          <w:color w:val="000000"/>
          <w:sz w:val="24"/>
          <w:szCs w:val="24"/>
          <w:lang w:val="bs-Latn-BA"/>
        </w:rPr>
        <w:t xml:space="preserve"> odluka sa zapisnika  skupštine zajednice etažnih vlasnika  Zgrada “SDK”  Svetog Save 64, broj 6/24 od dana 26.9.2024. godine, te je tužbeni zahtjev tužioca u </w:t>
      </w:r>
      <w:proofErr w:type="spellStart"/>
      <w:r w:rsidRPr="00311613">
        <w:rPr>
          <w:rFonts w:eastAsia="Calibri"/>
          <w:color w:val="000000"/>
          <w:sz w:val="24"/>
          <w:szCs w:val="24"/>
          <w:lang w:val="bs-Latn-BA"/>
        </w:rPr>
        <w:t>cjelosti</w:t>
      </w:r>
      <w:proofErr w:type="spellEnd"/>
      <w:r w:rsidRPr="00311613">
        <w:rPr>
          <w:rFonts w:eastAsia="Calibri"/>
          <w:color w:val="000000"/>
          <w:sz w:val="24"/>
          <w:szCs w:val="24"/>
          <w:lang w:val="bs-Latn-BA"/>
        </w:rPr>
        <w:t xml:space="preserve"> odbijen kao neosnovan.</w:t>
      </w:r>
    </w:p>
    <w:p w:rsidR="00F13022" w:rsidRPr="00311613" w:rsidRDefault="00F13022">
      <w:pPr>
        <w:jc w:val="both"/>
        <w:rPr>
          <w:rFonts w:eastAsia="Calibri"/>
          <w:color w:val="000000"/>
          <w:sz w:val="24"/>
          <w:szCs w:val="24"/>
          <w:lang w:val="bs-Latn-BA"/>
        </w:rPr>
      </w:pPr>
    </w:p>
    <w:p w:rsidR="00F13022" w:rsidRPr="00311613" w:rsidRDefault="000C4A26">
      <w:pPr>
        <w:suppressAutoHyphens/>
        <w:ind w:left="-170" w:firstLine="567"/>
        <w:jc w:val="both"/>
        <w:rPr>
          <w:color w:val="000000"/>
          <w:sz w:val="24"/>
          <w:szCs w:val="24"/>
          <w:lang w:val="bs-Latn-BA"/>
        </w:rPr>
      </w:pPr>
      <w:r w:rsidRPr="00311613">
        <w:rPr>
          <w:rFonts w:eastAsia="Calibri"/>
          <w:color w:val="000000"/>
          <w:sz w:val="24"/>
          <w:szCs w:val="24"/>
          <w:lang w:val="bs-Latn-BA"/>
        </w:rPr>
        <w:t xml:space="preserve">Kako je primarni tužbeni zahtjev tužioca odbijen kao neosnovan, sud </w:t>
      </w:r>
      <w:r w:rsidRPr="00311613">
        <w:rPr>
          <w:rFonts w:eastAsia="Times New Roman"/>
          <w:color w:val="000000"/>
          <w:sz w:val="24"/>
          <w:szCs w:val="24"/>
          <w:lang w:val="bs-Latn-BA" w:eastAsia="zh-CN"/>
        </w:rPr>
        <w:t>je imao</w:t>
      </w:r>
      <w:r w:rsidRPr="00311613">
        <w:rPr>
          <w:rFonts w:eastAsia="Calibri"/>
          <w:color w:val="000000"/>
          <w:sz w:val="24"/>
          <w:szCs w:val="24"/>
          <w:lang w:val="bs-Latn-BA"/>
        </w:rPr>
        <w:t xml:space="preserve"> obavezu da u smislu odredbi čl</w:t>
      </w:r>
      <w:r w:rsidR="00B03497">
        <w:rPr>
          <w:rFonts w:eastAsia="Calibri"/>
          <w:color w:val="000000"/>
          <w:sz w:val="24"/>
          <w:szCs w:val="24"/>
          <w:lang w:val="bs-Latn-BA"/>
        </w:rPr>
        <w:t>a</w:t>
      </w:r>
      <w:r w:rsidRPr="00311613">
        <w:rPr>
          <w:rFonts w:eastAsia="Calibri"/>
          <w:color w:val="000000"/>
          <w:sz w:val="24"/>
          <w:szCs w:val="24"/>
          <w:lang w:val="bs-Latn-BA"/>
        </w:rPr>
        <w:t>na 5. stav 4. ZPP-a, odluči o eventualnom tužbenom zahtjevu.</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tab/>
        <w:t xml:space="preserve">Eventualnim tužbenim zahtjevom tužilac traži da sud </w:t>
      </w:r>
      <w:proofErr w:type="spellStart"/>
      <w:r w:rsidRPr="00311613">
        <w:rPr>
          <w:rFonts w:eastAsia="Calibri"/>
          <w:color w:val="000000"/>
          <w:sz w:val="24"/>
          <w:szCs w:val="24"/>
          <w:lang w:val="bs-Latn-BA"/>
        </w:rPr>
        <w:t>poništi</w:t>
      </w:r>
      <w:proofErr w:type="spellEnd"/>
      <w:r w:rsidRPr="00311613">
        <w:rPr>
          <w:rFonts w:eastAsia="Calibri"/>
          <w:color w:val="000000"/>
          <w:sz w:val="24"/>
          <w:szCs w:val="24"/>
          <w:lang w:val="bs-Latn-BA"/>
        </w:rPr>
        <w:t xml:space="preserve"> odluke sa skupštine tuženog Zajednice etažnih vlasnika Zgrada „SDK“ Zvornik, ulica Svetog Save broj 64, održane dana 26.9.2024. godine, broj 6/24, i to: tačka 1. Razmatranje informacije o izgradnji lifta, tačka 2. Odluka o razmatranju prigovora tužioca na visinu naknade </w:t>
      </w:r>
      <w:proofErr w:type="spellStart"/>
      <w:r w:rsidRPr="00311613">
        <w:rPr>
          <w:rFonts w:eastAsia="Calibri"/>
          <w:color w:val="000000"/>
          <w:sz w:val="24"/>
          <w:szCs w:val="24"/>
          <w:lang w:val="bs-Latn-BA"/>
        </w:rPr>
        <w:t>održavanja</w:t>
      </w:r>
      <w:proofErr w:type="spellEnd"/>
      <w:r w:rsidRPr="00311613">
        <w:rPr>
          <w:rFonts w:eastAsia="Calibri"/>
          <w:color w:val="000000"/>
          <w:sz w:val="24"/>
          <w:szCs w:val="24"/>
          <w:lang w:val="bs-Latn-BA"/>
        </w:rPr>
        <w:t xml:space="preserve"> zgrade, tačka 3. Izbor organa ZEV „SDK“, te zaključak sa skupštine tuženog kojim se usvaja zaht</w:t>
      </w:r>
      <w:r w:rsidR="00B03497">
        <w:rPr>
          <w:rFonts w:eastAsia="Calibri"/>
          <w:color w:val="000000"/>
          <w:sz w:val="24"/>
          <w:szCs w:val="24"/>
          <w:lang w:val="bs-Latn-BA"/>
        </w:rPr>
        <w:t>j</w:t>
      </w:r>
      <w:r w:rsidRPr="00311613">
        <w:rPr>
          <w:rFonts w:eastAsia="Calibri"/>
          <w:color w:val="000000"/>
          <w:sz w:val="24"/>
          <w:szCs w:val="24"/>
          <w:lang w:val="bs-Latn-BA"/>
        </w:rPr>
        <w:t xml:space="preserve">ev tužioca za korekciju mesečne naknade na način da se tužilac </w:t>
      </w:r>
      <w:proofErr w:type="spellStart"/>
      <w:r w:rsidRPr="00311613">
        <w:rPr>
          <w:rFonts w:eastAsia="Calibri"/>
          <w:color w:val="000000"/>
          <w:sz w:val="24"/>
          <w:szCs w:val="24"/>
          <w:lang w:val="bs-Latn-BA"/>
        </w:rPr>
        <w:t>oslobađa</w:t>
      </w:r>
      <w:proofErr w:type="spellEnd"/>
      <w:r w:rsidRPr="00311613">
        <w:rPr>
          <w:rFonts w:eastAsia="Calibri"/>
          <w:color w:val="000000"/>
          <w:sz w:val="24"/>
          <w:szCs w:val="24"/>
          <w:lang w:val="bs-Latn-BA"/>
        </w:rPr>
        <w:t xml:space="preserve"> pla</w:t>
      </w:r>
      <w:r w:rsidR="00B03497">
        <w:rPr>
          <w:rFonts w:eastAsia="Calibri"/>
          <w:color w:val="000000"/>
          <w:sz w:val="24"/>
          <w:szCs w:val="24"/>
          <w:lang w:val="bs-Latn-BA"/>
        </w:rPr>
        <w:t>ćanja naknade za di</w:t>
      </w:r>
      <w:r w:rsidRPr="00311613">
        <w:rPr>
          <w:rFonts w:eastAsia="Calibri"/>
          <w:color w:val="000000"/>
          <w:sz w:val="24"/>
          <w:szCs w:val="24"/>
          <w:lang w:val="bs-Latn-BA"/>
        </w:rPr>
        <w:t>o poslovnog prostora (podrum 1 i 2, površine 326,24 m²) počev od 1.10.2024. godine, uz uslov da tužilac izda pisanu saglasnost z</w:t>
      </w:r>
      <w:r w:rsidR="00B03497">
        <w:rPr>
          <w:rFonts w:eastAsia="Calibri"/>
          <w:color w:val="000000"/>
          <w:sz w:val="24"/>
          <w:szCs w:val="24"/>
          <w:lang w:val="bs-Latn-BA"/>
        </w:rPr>
        <w:t>a izgradnju lifta za stambeni di</w:t>
      </w:r>
      <w:r w:rsidRPr="00311613">
        <w:rPr>
          <w:rFonts w:eastAsia="Calibri"/>
          <w:color w:val="000000"/>
          <w:sz w:val="24"/>
          <w:szCs w:val="24"/>
          <w:lang w:val="bs-Latn-BA"/>
        </w:rPr>
        <w:t>o zgrade.</w:t>
      </w:r>
    </w:p>
    <w:p w:rsidR="00F13022" w:rsidRPr="00311613" w:rsidRDefault="00F13022">
      <w:pPr>
        <w:jc w:val="both"/>
        <w:rPr>
          <w:color w:val="000000"/>
          <w:sz w:val="24"/>
          <w:szCs w:val="24"/>
          <w:lang w:val="bs-Latn-BA"/>
        </w:rPr>
      </w:pPr>
    </w:p>
    <w:p w:rsidR="00F13022" w:rsidRPr="00311613" w:rsidRDefault="000C4A26">
      <w:pPr>
        <w:jc w:val="both"/>
        <w:rPr>
          <w:lang w:val="bs-Latn-BA"/>
        </w:rPr>
      </w:pPr>
      <w:r w:rsidRPr="00311613">
        <w:rPr>
          <w:color w:val="000000"/>
          <w:sz w:val="24"/>
          <w:szCs w:val="24"/>
          <w:lang w:val="bs-Latn-BA"/>
        </w:rPr>
        <w:tab/>
        <w:t>Kako je sud prethodno naveo, f</w:t>
      </w:r>
      <w:r w:rsidRPr="00311613">
        <w:rPr>
          <w:rFonts w:eastAsia="Calibri"/>
          <w:color w:val="000000"/>
          <w:sz w:val="24"/>
          <w:szCs w:val="24"/>
          <w:lang w:val="bs-Latn-BA"/>
        </w:rPr>
        <w:t xml:space="preserve">ormiranje ZEV-a, njegovih organa, kao i njihovo funkcionisanje, donošenje odluka, propisano je Zakonom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te prema tome, na tuženog  se ne mogu primjenjivati odredbe Z</w:t>
      </w:r>
      <w:r w:rsidRPr="00311613">
        <w:rPr>
          <w:color w:val="000000"/>
          <w:sz w:val="24"/>
          <w:szCs w:val="24"/>
          <w:lang w:val="bs-Latn-BA"/>
        </w:rPr>
        <w:t>ak</w:t>
      </w:r>
      <w:r w:rsidR="00B03497">
        <w:rPr>
          <w:color w:val="000000"/>
          <w:sz w:val="24"/>
          <w:szCs w:val="24"/>
          <w:lang w:val="bs-Latn-BA"/>
        </w:rPr>
        <w:t>ona o privrednim društvima, a i</w:t>
      </w:r>
      <w:r w:rsidRPr="00311613">
        <w:rPr>
          <w:rFonts w:eastAsia="Calibri"/>
          <w:color w:val="000000"/>
          <w:sz w:val="24"/>
          <w:szCs w:val="24"/>
          <w:lang w:val="bs-Latn-BA"/>
        </w:rPr>
        <w:t xml:space="preserve">ntervencija suda u funkcionisanju ZEV-a, te donošenju odluka od strane skupštine   propisana je članovima 19. (donošenje odluke o imenovanju privremenog upravnika ukoliko se zajednica ne osnuje u zakonom propisanom roku), članom 29. (donošenje odluke skupštine koja se odnosi na obavljanje poslova redovnog upravljanja kada je neophodna </w:t>
      </w:r>
      <w:proofErr w:type="spellStart"/>
      <w:r w:rsidRPr="00311613">
        <w:rPr>
          <w:rFonts w:eastAsia="Calibri"/>
          <w:color w:val="000000"/>
          <w:sz w:val="24"/>
          <w:szCs w:val="24"/>
          <w:lang w:val="bs-Latn-BA"/>
        </w:rPr>
        <w:t>nadpolovična</w:t>
      </w:r>
      <w:proofErr w:type="spellEnd"/>
      <w:r w:rsidRPr="00311613">
        <w:rPr>
          <w:rFonts w:eastAsia="Calibri"/>
          <w:color w:val="000000"/>
          <w:sz w:val="24"/>
          <w:szCs w:val="24"/>
          <w:lang w:val="bs-Latn-BA"/>
        </w:rPr>
        <w:t xml:space="preserve"> saglasnost i poslova koji prelaze okvire redovnog upravljanja, kada je potrebna saglasnost svih etažnih vlasnika, a ta saglasnost ne postoji) i članom 34. (kad se ne može postići potpuna saglasnost u vezi sa uslovima i načinom </w:t>
      </w:r>
      <w:proofErr w:type="spellStart"/>
      <w:r w:rsidRPr="00311613">
        <w:rPr>
          <w:rFonts w:eastAsia="Calibri"/>
          <w:color w:val="000000"/>
          <w:sz w:val="24"/>
          <w:szCs w:val="24"/>
          <w:lang w:val="bs-Latn-BA"/>
        </w:rPr>
        <w:t>podmirenja</w:t>
      </w:r>
      <w:proofErr w:type="spellEnd"/>
      <w:r w:rsidRPr="00311613">
        <w:rPr>
          <w:rFonts w:eastAsia="Calibri"/>
          <w:color w:val="000000"/>
          <w:sz w:val="24"/>
          <w:szCs w:val="24"/>
          <w:lang w:val="bs-Latn-BA"/>
        </w:rPr>
        <w:t xml:space="preserve"> troškova investicionog </w:t>
      </w:r>
      <w:proofErr w:type="spellStart"/>
      <w:r w:rsidRPr="00311613">
        <w:rPr>
          <w:rFonts w:eastAsia="Calibri"/>
          <w:color w:val="000000"/>
          <w:sz w:val="24"/>
          <w:szCs w:val="24"/>
          <w:lang w:val="bs-Latn-BA"/>
        </w:rPr>
        <w:t>održavanja</w:t>
      </w:r>
      <w:proofErr w:type="spellEnd"/>
      <w:r w:rsidRPr="00311613">
        <w:rPr>
          <w:rFonts w:eastAsia="Calibri"/>
          <w:color w:val="000000"/>
          <w:sz w:val="24"/>
          <w:szCs w:val="24"/>
          <w:lang w:val="bs-Latn-BA"/>
        </w:rPr>
        <w:t xml:space="preserve"> ili doprinosa zajedničkoj rezervi).</w:t>
      </w:r>
    </w:p>
    <w:p w:rsidR="00F13022" w:rsidRPr="00311613" w:rsidRDefault="00F13022">
      <w:pPr>
        <w:jc w:val="both"/>
        <w:rPr>
          <w:color w:val="000000"/>
          <w:sz w:val="24"/>
          <w:szCs w:val="24"/>
          <w:lang w:val="bs-Latn-BA"/>
        </w:rPr>
      </w:pPr>
    </w:p>
    <w:p w:rsidR="00F13022" w:rsidRPr="00311613" w:rsidRDefault="000C4A26">
      <w:pPr>
        <w:jc w:val="both"/>
        <w:rPr>
          <w:color w:val="000000"/>
          <w:sz w:val="24"/>
          <w:szCs w:val="24"/>
          <w:lang w:val="bs-Latn-BA"/>
        </w:rPr>
      </w:pPr>
      <w:r w:rsidRPr="00311613">
        <w:rPr>
          <w:color w:val="000000"/>
          <w:sz w:val="24"/>
          <w:szCs w:val="24"/>
          <w:lang w:val="bs-Latn-BA"/>
        </w:rPr>
        <w:tab/>
        <w:t xml:space="preserve">Iz člana 29.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proizilazi pravo svakog etažnog vlasnika da </w:t>
      </w:r>
      <w:proofErr w:type="spellStart"/>
      <w:r w:rsidRPr="00311613">
        <w:rPr>
          <w:color w:val="000000"/>
          <w:sz w:val="24"/>
          <w:szCs w:val="24"/>
          <w:lang w:val="bs-Latn-BA"/>
        </w:rPr>
        <w:t>zatraži</w:t>
      </w:r>
      <w:proofErr w:type="spellEnd"/>
      <w:r w:rsidRPr="00311613">
        <w:rPr>
          <w:color w:val="000000"/>
          <w:sz w:val="24"/>
          <w:szCs w:val="24"/>
          <w:lang w:val="bs-Latn-BA"/>
        </w:rPr>
        <w:t xml:space="preserve"> sudsko zaštitu kod </w:t>
      </w:r>
      <w:r w:rsidRPr="00311613">
        <w:rPr>
          <w:rFonts w:eastAsia="Calibri"/>
          <w:color w:val="000000"/>
          <w:sz w:val="24"/>
          <w:szCs w:val="24"/>
          <w:lang w:val="bs-Latn-BA"/>
        </w:rPr>
        <w:t xml:space="preserve">donošenje odluke skupštine koja se odnosi na obavljanje poslova redovnog upravljanja kada je neophodna </w:t>
      </w:r>
      <w:proofErr w:type="spellStart"/>
      <w:r w:rsidRPr="00311613">
        <w:rPr>
          <w:rFonts w:eastAsia="Calibri"/>
          <w:color w:val="000000"/>
          <w:sz w:val="24"/>
          <w:szCs w:val="24"/>
          <w:lang w:val="bs-Latn-BA"/>
        </w:rPr>
        <w:t>nadpolovična</w:t>
      </w:r>
      <w:proofErr w:type="spellEnd"/>
      <w:r w:rsidRPr="00311613">
        <w:rPr>
          <w:rFonts w:eastAsia="Calibri"/>
          <w:color w:val="000000"/>
          <w:sz w:val="24"/>
          <w:szCs w:val="24"/>
          <w:lang w:val="bs-Latn-BA"/>
        </w:rPr>
        <w:t xml:space="preserve"> saglasnost i poslova koji prelaze okvire redovnog upravljanja, kada je potrebna saglasnost svih etažnih vlasnika, a ta saglasnost ne postoji, na način da će sud umjesto skupštine don</w:t>
      </w:r>
      <w:r w:rsidR="00B03497">
        <w:rPr>
          <w:rFonts w:eastAsia="Calibri"/>
          <w:color w:val="000000"/>
          <w:sz w:val="24"/>
          <w:szCs w:val="24"/>
          <w:lang w:val="bs-Latn-BA"/>
        </w:rPr>
        <w:t>i</w:t>
      </w:r>
      <w:r w:rsidRPr="00311613">
        <w:rPr>
          <w:rFonts w:eastAsia="Calibri"/>
          <w:color w:val="000000"/>
          <w:sz w:val="24"/>
          <w:szCs w:val="24"/>
          <w:lang w:val="bs-Latn-BA"/>
        </w:rPr>
        <w:t xml:space="preserve">jeti odgovarajuću odluku kada za </w:t>
      </w:r>
      <w:proofErr w:type="spellStart"/>
      <w:r w:rsidRPr="00311613">
        <w:rPr>
          <w:rFonts w:eastAsia="Calibri"/>
          <w:color w:val="000000"/>
          <w:sz w:val="24"/>
          <w:szCs w:val="24"/>
          <w:lang w:val="bs-Latn-BA"/>
        </w:rPr>
        <w:t>preduzimanje</w:t>
      </w:r>
      <w:proofErr w:type="spellEnd"/>
      <w:r w:rsidRPr="00311613">
        <w:rPr>
          <w:rFonts w:eastAsia="Calibri"/>
          <w:color w:val="000000"/>
          <w:sz w:val="24"/>
          <w:szCs w:val="24"/>
          <w:lang w:val="bs-Latn-BA"/>
        </w:rPr>
        <w:t xml:space="preserve"> tih poslova postoji naročito opravdani razlozi.</w:t>
      </w:r>
    </w:p>
    <w:p w:rsidR="00F13022" w:rsidRPr="00311613" w:rsidRDefault="00F13022">
      <w:pPr>
        <w:jc w:val="both"/>
        <w:rPr>
          <w:rFonts w:eastAsia="Calibri"/>
          <w:lang w:val="bs-Latn-BA"/>
        </w:rPr>
      </w:pPr>
    </w:p>
    <w:p w:rsidR="00F13022" w:rsidRPr="00311613" w:rsidRDefault="000C4A26">
      <w:pPr>
        <w:jc w:val="both"/>
        <w:rPr>
          <w:lang w:val="bs-Latn-BA"/>
        </w:rPr>
      </w:pPr>
      <w:r w:rsidRPr="00311613">
        <w:rPr>
          <w:rFonts w:eastAsia="Calibri"/>
          <w:color w:val="000000"/>
          <w:sz w:val="24"/>
          <w:szCs w:val="24"/>
          <w:lang w:val="bs-Latn-BA"/>
        </w:rPr>
        <w:tab/>
        <w:t>Tuženi svoj eventualni tužbeni zahtjev zasniva na činjenici da skupština etažnih vlasnika od 26.9.2024. godine, nije sazvana u sk</w:t>
      </w:r>
      <w:r w:rsidR="00B03497">
        <w:rPr>
          <w:rFonts w:eastAsia="Calibri"/>
          <w:color w:val="000000"/>
          <w:sz w:val="24"/>
          <w:szCs w:val="24"/>
          <w:lang w:val="bs-Latn-BA"/>
        </w:rPr>
        <w:t>l</w:t>
      </w:r>
      <w:r w:rsidRPr="00311613">
        <w:rPr>
          <w:rFonts w:eastAsia="Calibri"/>
          <w:color w:val="000000"/>
          <w:sz w:val="24"/>
          <w:szCs w:val="24"/>
          <w:lang w:val="bs-Latn-BA"/>
        </w:rPr>
        <w:t xml:space="preserve">adu sa Zakonom (pritom svo vrijeme </w:t>
      </w:r>
      <w:r w:rsidRPr="00311613">
        <w:rPr>
          <w:color w:val="000000"/>
          <w:sz w:val="24"/>
          <w:szCs w:val="24"/>
          <w:lang w:val="bs-Latn-BA"/>
        </w:rPr>
        <w:t xml:space="preserve">pogrešno se pozivajući na </w:t>
      </w:r>
      <w:r w:rsidRPr="00311613">
        <w:rPr>
          <w:rFonts w:eastAsia="Calibri"/>
          <w:color w:val="000000"/>
          <w:sz w:val="24"/>
          <w:szCs w:val="24"/>
          <w:lang w:val="bs-Latn-BA"/>
        </w:rPr>
        <w:t>Zakon o privrednim društvima) da nije utvrđen tačan broj prisutnih etažnih vlasnika, neutvrđen kvorum za glasanje, da se nije odlučivalo o prethodnim pr</w:t>
      </w:r>
      <w:r w:rsidR="00B03497">
        <w:rPr>
          <w:rFonts w:eastAsia="Calibri"/>
          <w:color w:val="000000"/>
          <w:sz w:val="24"/>
          <w:szCs w:val="24"/>
          <w:lang w:val="bs-Latn-BA"/>
        </w:rPr>
        <w:t>ij</w:t>
      </w:r>
      <w:r w:rsidRPr="00311613">
        <w:rPr>
          <w:rFonts w:eastAsia="Calibri"/>
          <w:color w:val="000000"/>
          <w:sz w:val="24"/>
          <w:szCs w:val="24"/>
          <w:lang w:val="bs-Latn-BA"/>
        </w:rPr>
        <w:t>edlozima etažnih vl</w:t>
      </w:r>
      <w:r w:rsidR="00B03497">
        <w:rPr>
          <w:rFonts w:eastAsia="Calibri"/>
          <w:color w:val="000000"/>
          <w:sz w:val="24"/>
          <w:szCs w:val="24"/>
          <w:lang w:val="bs-Latn-BA"/>
        </w:rPr>
        <w:t>a</w:t>
      </w:r>
      <w:r w:rsidRPr="00311613">
        <w:rPr>
          <w:rFonts w:eastAsia="Calibri"/>
          <w:color w:val="000000"/>
          <w:sz w:val="24"/>
          <w:szCs w:val="24"/>
          <w:lang w:val="bs-Latn-BA"/>
        </w:rPr>
        <w:t xml:space="preserve">snika, te da sve to predstavljaju razlozi za </w:t>
      </w:r>
      <w:proofErr w:type="spellStart"/>
      <w:r w:rsidRPr="00311613">
        <w:rPr>
          <w:color w:val="000000"/>
          <w:sz w:val="24"/>
          <w:szCs w:val="24"/>
          <w:lang w:val="bs-Latn-BA"/>
        </w:rPr>
        <w:t>poništenje</w:t>
      </w:r>
      <w:proofErr w:type="spellEnd"/>
      <w:r w:rsidRPr="00311613">
        <w:rPr>
          <w:rFonts w:eastAsia="Calibri"/>
          <w:color w:val="000000"/>
          <w:sz w:val="24"/>
          <w:szCs w:val="24"/>
          <w:lang w:val="bs-Latn-BA"/>
        </w:rPr>
        <w:t xml:space="preserve"> skupštinskih odluka.</w:t>
      </w:r>
    </w:p>
    <w:p w:rsidR="00F13022" w:rsidRPr="00311613" w:rsidRDefault="00F13022">
      <w:pPr>
        <w:jc w:val="both"/>
        <w:rPr>
          <w:rFonts w:eastAsia="Calibri"/>
          <w:color w:val="000000"/>
          <w:sz w:val="24"/>
          <w:szCs w:val="24"/>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tab/>
        <w:t xml:space="preserve">Zakon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daje </w:t>
      </w:r>
      <w:proofErr w:type="spellStart"/>
      <w:r w:rsidRPr="00311613">
        <w:rPr>
          <w:rFonts w:eastAsia="Calibri"/>
          <w:color w:val="000000"/>
          <w:sz w:val="24"/>
          <w:szCs w:val="24"/>
          <w:lang w:val="bs-Latn-BA"/>
        </w:rPr>
        <w:t>mogućnost</w:t>
      </w:r>
      <w:proofErr w:type="spellEnd"/>
      <w:r w:rsidRPr="00311613">
        <w:rPr>
          <w:rFonts w:eastAsia="Calibri"/>
          <w:color w:val="000000"/>
          <w:sz w:val="24"/>
          <w:szCs w:val="24"/>
          <w:lang w:val="bs-Latn-BA"/>
        </w:rPr>
        <w:t xml:space="preserve"> da svaki etažni vlasnik može u skladu sa  Zakonom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podn</w:t>
      </w:r>
      <w:r w:rsidR="00B03497">
        <w:rPr>
          <w:rFonts w:eastAsia="Calibri"/>
          <w:color w:val="000000"/>
          <w:sz w:val="24"/>
          <w:szCs w:val="24"/>
          <w:lang w:val="bs-Latn-BA"/>
        </w:rPr>
        <w:t>i</w:t>
      </w:r>
      <w:r w:rsidRPr="00311613">
        <w:rPr>
          <w:rFonts w:eastAsia="Calibri"/>
          <w:color w:val="000000"/>
          <w:sz w:val="24"/>
          <w:szCs w:val="24"/>
          <w:lang w:val="bs-Latn-BA"/>
        </w:rPr>
        <w:t xml:space="preserve">jeti nadležnom sudu tužbu i </w:t>
      </w:r>
      <w:proofErr w:type="spellStart"/>
      <w:r w:rsidRPr="00311613">
        <w:rPr>
          <w:rFonts w:eastAsia="Calibri"/>
          <w:color w:val="000000"/>
          <w:sz w:val="24"/>
          <w:szCs w:val="24"/>
          <w:lang w:val="bs-Latn-BA"/>
        </w:rPr>
        <w:t>zatražiti</w:t>
      </w:r>
      <w:proofErr w:type="spellEnd"/>
      <w:r w:rsidRPr="00311613">
        <w:rPr>
          <w:rFonts w:eastAsia="Calibri"/>
          <w:color w:val="000000"/>
          <w:sz w:val="24"/>
          <w:szCs w:val="24"/>
          <w:lang w:val="bs-Latn-BA"/>
        </w:rPr>
        <w:t xml:space="preserve"> od suda donošenje odluke u pogledu  redovnog upravljanja zgradom, odnosno kod poslova koji prelaze okvire redovnog upravljanja kada se na skupštini nije postignuta saglasnost etažnih vlasnika ili odluka nije donesena potrebnom većinom, a postoje naročito opravdani razlozi za </w:t>
      </w:r>
      <w:proofErr w:type="spellStart"/>
      <w:r w:rsidRPr="00311613">
        <w:rPr>
          <w:rFonts w:eastAsia="Calibri"/>
          <w:color w:val="000000"/>
          <w:sz w:val="24"/>
          <w:szCs w:val="24"/>
          <w:lang w:val="bs-Latn-BA"/>
        </w:rPr>
        <w:t>preduzimanje</w:t>
      </w:r>
      <w:proofErr w:type="spellEnd"/>
      <w:r w:rsidRPr="00311613">
        <w:rPr>
          <w:rFonts w:eastAsia="Calibri"/>
          <w:color w:val="000000"/>
          <w:sz w:val="24"/>
          <w:szCs w:val="24"/>
          <w:lang w:val="bs-Latn-BA"/>
        </w:rPr>
        <w:t xml:space="preserve"> poslova koji predstavljaju predmet </w:t>
      </w:r>
      <w:proofErr w:type="spellStart"/>
      <w:r w:rsidRPr="00311613">
        <w:rPr>
          <w:rFonts w:eastAsia="Calibri"/>
          <w:color w:val="000000"/>
          <w:sz w:val="24"/>
          <w:szCs w:val="24"/>
          <w:lang w:val="bs-Latn-BA"/>
        </w:rPr>
        <w:t>odlučivanja</w:t>
      </w:r>
      <w:proofErr w:type="spellEnd"/>
      <w:r w:rsidRPr="00311613">
        <w:rPr>
          <w:rFonts w:eastAsia="Calibri"/>
          <w:color w:val="000000"/>
          <w:sz w:val="24"/>
          <w:szCs w:val="24"/>
          <w:lang w:val="bs-Latn-BA"/>
        </w:rPr>
        <w:t xml:space="preserve">, te bi ta odluka suda </w:t>
      </w:r>
      <w:r w:rsidRPr="00311613">
        <w:rPr>
          <w:color w:val="000000"/>
          <w:sz w:val="24"/>
          <w:szCs w:val="24"/>
          <w:lang w:val="bs-Latn-BA"/>
        </w:rPr>
        <w:t xml:space="preserve"> bila</w:t>
      </w:r>
      <w:r w:rsidRPr="00311613">
        <w:rPr>
          <w:rFonts w:eastAsia="Calibri"/>
          <w:color w:val="000000"/>
          <w:sz w:val="24"/>
          <w:szCs w:val="24"/>
          <w:lang w:val="bs-Latn-BA"/>
        </w:rPr>
        <w:t xml:space="preserve"> odluka deklaratorne prirode, na način da bi  proizvela pravno dejstvo umjesto odluke skupštine ZEV-a.</w:t>
      </w:r>
    </w:p>
    <w:p w:rsidR="00F13022" w:rsidRPr="00311613" w:rsidRDefault="00F13022">
      <w:pPr>
        <w:jc w:val="both"/>
        <w:rPr>
          <w:rFonts w:eastAsia="Calibri"/>
          <w:color w:val="000000"/>
          <w:sz w:val="24"/>
          <w:szCs w:val="24"/>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lastRenderedPageBreak/>
        <w:tab/>
        <w:t xml:space="preserve">Postavljenim eventualnim tužbenim zahtjevom tužilac ne traži da sud donese odluku ili preinači oduku skupštine koja se odnosi na redovno upravljanje zgradom, odnosno na  poslove koji prelaze okvire redovnog upravljanja, nego isti traži </w:t>
      </w:r>
      <w:proofErr w:type="spellStart"/>
      <w:r w:rsidRPr="00311613">
        <w:rPr>
          <w:rFonts w:eastAsia="Calibri"/>
          <w:color w:val="000000"/>
          <w:sz w:val="24"/>
          <w:szCs w:val="24"/>
          <w:lang w:val="bs-Latn-BA"/>
        </w:rPr>
        <w:t>poništavanje</w:t>
      </w:r>
      <w:proofErr w:type="spellEnd"/>
      <w:r w:rsidRPr="00311613">
        <w:rPr>
          <w:rFonts w:eastAsia="Calibri"/>
          <w:color w:val="000000"/>
          <w:sz w:val="24"/>
          <w:szCs w:val="24"/>
          <w:lang w:val="bs-Latn-BA"/>
        </w:rPr>
        <w:t xml:space="preserve"> skupštinskih odluka (iako se iz samo zapisnika može </w:t>
      </w:r>
      <w:proofErr w:type="spellStart"/>
      <w:r w:rsidRPr="00311613">
        <w:rPr>
          <w:rFonts w:eastAsia="Calibri"/>
          <w:color w:val="000000"/>
          <w:sz w:val="24"/>
          <w:szCs w:val="24"/>
          <w:lang w:val="bs-Latn-BA"/>
        </w:rPr>
        <w:t>zaključiti</w:t>
      </w:r>
      <w:proofErr w:type="spellEnd"/>
      <w:r w:rsidRPr="00311613">
        <w:rPr>
          <w:rFonts w:eastAsia="Calibri"/>
          <w:color w:val="000000"/>
          <w:sz w:val="24"/>
          <w:szCs w:val="24"/>
          <w:lang w:val="bs-Latn-BA"/>
        </w:rPr>
        <w:t xml:space="preserve"> da je skupština ZEV-a dana  26.9.2024. godine samo don</w:t>
      </w:r>
      <w:r w:rsidR="00B03497">
        <w:rPr>
          <w:rFonts w:eastAsia="Calibri"/>
          <w:color w:val="000000"/>
          <w:sz w:val="24"/>
          <w:szCs w:val="24"/>
          <w:lang w:val="bs-Latn-BA"/>
        </w:rPr>
        <w:t>i</w:t>
      </w:r>
      <w:r w:rsidRPr="00311613">
        <w:rPr>
          <w:rFonts w:eastAsia="Calibri"/>
          <w:color w:val="000000"/>
          <w:sz w:val="24"/>
          <w:szCs w:val="24"/>
          <w:lang w:val="bs-Latn-BA"/>
        </w:rPr>
        <w:t>jela odluku o produženju mandata postojećem Upravnom odboru, dok kod ostalih tačaka dnev</w:t>
      </w:r>
      <w:r w:rsidR="00B03497">
        <w:rPr>
          <w:rFonts w:eastAsia="Calibri"/>
          <w:color w:val="000000"/>
          <w:sz w:val="24"/>
          <w:szCs w:val="24"/>
          <w:lang w:val="bs-Latn-BA"/>
        </w:rPr>
        <w:t>n</w:t>
      </w:r>
      <w:r w:rsidRPr="00311613">
        <w:rPr>
          <w:rFonts w:eastAsia="Calibri"/>
          <w:color w:val="000000"/>
          <w:sz w:val="24"/>
          <w:szCs w:val="24"/>
          <w:lang w:val="bs-Latn-BA"/>
        </w:rPr>
        <w:t xml:space="preserve">og reda nije bilo nikakvog </w:t>
      </w:r>
      <w:proofErr w:type="spellStart"/>
      <w:r w:rsidRPr="00311613">
        <w:rPr>
          <w:rFonts w:eastAsia="Calibri"/>
          <w:color w:val="000000"/>
          <w:sz w:val="24"/>
          <w:szCs w:val="24"/>
          <w:lang w:val="bs-Latn-BA"/>
        </w:rPr>
        <w:t>odlučivanja</w:t>
      </w:r>
      <w:proofErr w:type="spellEnd"/>
      <w:r w:rsidRPr="00311613">
        <w:rPr>
          <w:rFonts w:eastAsia="Calibri"/>
          <w:color w:val="000000"/>
          <w:sz w:val="24"/>
          <w:szCs w:val="24"/>
          <w:lang w:val="bs-Latn-BA"/>
        </w:rPr>
        <w:t xml:space="preserve">, što ne spori ni sam tužilac), što je suprotno odredbama propisanim članom 29. Zakon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w:t>
      </w:r>
    </w:p>
    <w:p w:rsidR="00F13022" w:rsidRPr="00311613" w:rsidRDefault="00F13022">
      <w:pPr>
        <w:jc w:val="both"/>
        <w:rPr>
          <w:color w:val="000000"/>
          <w:sz w:val="24"/>
          <w:szCs w:val="24"/>
          <w:lang w:val="bs-Latn-BA"/>
        </w:rPr>
      </w:pPr>
    </w:p>
    <w:p w:rsidR="00F13022" w:rsidRPr="00311613" w:rsidRDefault="000C4A26">
      <w:pPr>
        <w:jc w:val="both"/>
        <w:rPr>
          <w:lang w:val="bs-Latn-BA"/>
        </w:rPr>
      </w:pPr>
      <w:r w:rsidRPr="00311613">
        <w:rPr>
          <w:color w:val="000000"/>
          <w:sz w:val="24"/>
          <w:szCs w:val="24"/>
          <w:lang w:val="bs-Latn-BA"/>
        </w:rPr>
        <w:tab/>
        <w:t xml:space="preserve">Ni jednom odredbom Zakona o </w:t>
      </w:r>
      <w:proofErr w:type="spellStart"/>
      <w:r w:rsidRPr="00311613">
        <w:rPr>
          <w:color w:val="000000"/>
          <w:sz w:val="24"/>
          <w:szCs w:val="24"/>
          <w:lang w:val="bs-Latn-BA"/>
        </w:rPr>
        <w:t>održavanju</w:t>
      </w:r>
      <w:proofErr w:type="spellEnd"/>
      <w:r w:rsidRPr="00311613">
        <w:rPr>
          <w:color w:val="000000"/>
          <w:sz w:val="24"/>
          <w:szCs w:val="24"/>
          <w:lang w:val="bs-Latn-BA"/>
        </w:rPr>
        <w:t xml:space="preserve"> zgrada nije predviđena </w:t>
      </w:r>
      <w:proofErr w:type="spellStart"/>
      <w:r w:rsidRPr="00311613">
        <w:rPr>
          <w:color w:val="000000"/>
          <w:sz w:val="24"/>
          <w:szCs w:val="24"/>
          <w:lang w:val="bs-Latn-BA"/>
        </w:rPr>
        <w:t>mogućnost</w:t>
      </w:r>
      <w:proofErr w:type="spellEnd"/>
      <w:r w:rsidRPr="00311613">
        <w:rPr>
          <w:color w:val="000000"/>
          <w:sz w:val="24"/>
          <w:szCs w:val="24"/>
          <w:lang w:val="bs-Latn-BA"/>
        </w:rPr>
        <w:t xml:space="preserve"> da etažni vlasnik može </w:t>
      </w:r>
      <w:proofErr w:type="spellStart"/>
      <w:r w:rsidRPr="00311613">
        <w:rPr>
          <w:color w:val="000000"/>
          <w:sz w:val="24"/>
          <w:szCs w:val="24"/>
          <w:lang w:val="bs-Latn-BA"/>
        </w:rPr>
        <w:t>zahtjevati</w:t>
      </w:r>
      <w:proofErr w:type="spellEnd"/>
      <w:r w:rsidRPr="00311613">
        <w:rPr>
          <w:color w:val="000000"/>
          <w:sz w:val="24"/>
          <w:szCs w:val="24"/>
          <w:lang w:val="bs-Latn-BA"/>
        </w:rPr>
        <w:t xml:space="preserve"> </w:t>
      </w:r>
      <w:proofErr w:type="spellStart"/>
      <w:r w:rsidRPr="00311613">
        <w:rPr>
          <w:color w:val="000000"/>
          <w:sz w:val="24"/>
          <w:szCs w:val="24"/>
          <w:lang w:val="bs-Latn-BA"/>
        </w:rPr>
        <w:t>poništavanje</w:t>
      </w:r>
      <w:proofErr w:type="spellEnd"/>
      <w:r w:rsidRPr="00311613">
        <w:rPr>
          <w:color w:val="000000"/>
          <w:sz w:val="24"/>
          <w:szCs w:val="24"/>
          <w:lang w:val="bs-Latn-BA"/>
        </w:rPr>
        <w:t xml:space="preserve"> odluke skupštine ZEV-a, već jedino </w:t>
      </w:r>
      <w:proofErr w:type="spellStart"/>
      <w:r w:rsidRPr="00311613">
        <w:rPr>
          <w:color w:val="000000"/>
          <w:sz w:val="24"/>
          <w:szCs w:val="24"/>
          <w:lang w:val="bs-Latn-BA"/>
        </w:rPr>
        <w:t>mogućnost</w:t>
      </w:r>
      <w:proofErr w:type="spellEnd"/>
      <w:r w:rsidRPr="00311613">
        <w:rPr>
          <w:color w:val="000000"/>
          <w:sz w:val="24"/>
          <w:szCs w:val="24"/>
          <w:lang w:val="bs-Latn-BA"/>
        </w:rPr>
        <w:t xml:space="preserve"> da sud svojom odlukom odluči o poslovima  </w:t>
      </w:r>
      <w:r w:rsidRPr="00311613">
        <w:rPr>
          <w:rFonts w:eastAsia="Calibri"/>
          <w:color w:val="000000"/>
          <w:sz w:val="24"/>
          <w:szCs w:val="24"/>
          <w:lang w:val="bs-Latn-BA"/>
        </w:rPr>
        <w:t xml:space="preserve">koji se odnose na redovno upravljanje zgradom, odnosno </w:t>
      </w:r>
      <w:r w:rsidRPr="00311613">
        <w:rPr>
          <w:color w:val="000000"/>
          <w:sz w:val="24"/>
          <w:szCs w:val="24"/>
          <w:lang w:val="bs-Latn-BA"/>
        </w:rPr>
        <w:t>o</w:t>
      </w:r>
      <w:r w:rsidRPr="00311613">
        <w:rPr>
          <w:rFonts w:eastAsia="Calibri"/>
          <w:color w:val="000000"/>
          <w:sz w:val="24"/>
          <w:szCs w:val="24"/>
          <w:lang w:val="bs-Latn-BA"/>
        </w:rPr>
        <w:t xml:space="preserve"> poslovima koji prelaze okvire redovnog upravljanja, te da svojom odlukom promjeni donesenu odluku skupštine iz okvira </w:t>
      </w:r>
      <w:proofErr w:type="spellStart"/>
      <w:r w:rsidRPr="00311613">
        <w:rPr>
          <w:rFonts w:eastAsia="Calibri"/>
          <w:color w:val="000000"/>
          <w:sz w:val="24"/>
          <w:szCs w:val="24"/>
          <w:lang w:val="bs-Latn-BA"/>
        </w:rPr>
        <w:t>pomenutih</w:t>
      </w:r>
      <w:proofErr w:type="spellEnd"/>
      <w:r w:rsidRPr="00311613">
        <w:rPr>
          <w:rFonts w:eastAsia="Calibri"/>
          <w:color w:val="000000"/>
          <w:sz w:val="24"/>
          <w:szCs w:val="24"/>
          <w:lang w:val="bs-Latn-BA"/>
        </w:rPr>
        <w:t xml:space="preserve"> poslova.</w:t>
      </w:r>
    </w:p>
    <w:p w:rsidR="00F13022" w:rsidRPr="00311613" w:rsidRDefault="00F13022">
      <w:pPr>
        <w:jc w:val="both"/>
        <w:rPr>
          <w:rFonts w:eastAsia="Calibri"/>
          <w:lang w:val="bs-Latn-BA"/>
        </w:rPr>
      </w:pPr>
    </w:p>
    <w:p w:rsidR="00F13022" w:rsidRPr="00311613" w:rsidRDefault="000C4A26">
      <w:pPr>
        <w:jc w:val="both"/>
        <w:rPr>
          <w:lang w:val="bs-Latn-BA"/>
        </w:rPr>
      </w:pPr>
      <w:r w:rsidRPr="00311613">
        <w:rPr>
          <w:rFonts w:eastAsia="Calibri"/>
          <w:color w:val="000000"/>
          <w:sz w:val="24"/>
          <w:szCs w:val="24"/>
          <w:lang w:val="bs-Latn-BA"/>
        </w:rPr>
        <w:tab/>
        <w:t xml:space="preserve">Nijednom  odredbom Zakona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nisu propisani razlozi </w:t>
      </w:r>
      <w:proofErr w:type="spellStart"/>
      <w:r w:rsidRPr="00311613">
        <w:rPr>
          <w:rFonts w:eastAsia="Calibri"/>
          <w:color w:val="000000"/>
          <w:sz w:val="24"/>
          <w:szCs w:val="24"/>
          <w:lang w:val="bs-Latn-BA"/>
        </w:rPr>
        <w:t>rušljivosti</w:t>
      </w:r>
      <w:proofErr w:type="spellEnd"/>
      <w:r w:rsidRPr="00311613">
        <w:rPr>
          <w:rFonts w:eastAsia="Calibri"/>
          <w:color w:val="000000"/>
          <w:sz w:val="24"/>
          <w:szCs w:val="24"/>
          <w:lang w:val="bs-Latn-BA"/>
        </w:rPr>
        <w:t xml:space="preserve"> odluke  skupštine ZEV-a, a zakon ne upućuje na primjenu nekog drugog Zakona, pa tuži</w:t>
      </w:r>
      <w:r w:rsidR="00AA6D03">
        <w:rPr>
          <w:rFonts w:eastAsia="Calibri"/>
          <w:color w:val="000000"/>
          <w:sz w:val="24"/>
          <w:szCs w:val="24"/>
          <w:lang w:val="bs-Latn-BA"/>
        </w:rPr>
        <w:t>l</w:t>
      </w:r>
      <w:r w:rsidRPr="00311613">
        <w:rPr>
          <w:rFonts w:eastAsia="Calibri"/>
          <w:color w:val="000000"/>
          <w:sz w:val="24"/>
          <w:szCs w:val="24"/>
          <w:lang w:val="bs-Latn-BA"/>
        </w:rPr>
        <w:t xml:space="preserve">ac ne može tražiti da sud u presudi </w:t>
      </w:r>
      <w:proofErr w:type="spellStart"/>
      <w:r w:rsidRPr="00311613">
        <w:rPr>
          <w:color w:val="000000"/>
          <w:sz w:val="24"/>
          <w:szCs w:val="24"/>
          <w:lang w:val="bs-Latn-BA"/>
        </w:rPr>
        <w:t>poništi</w:t>
      </w:r>
      <w:proofErr w:type="spellEnd"/>
      <w:r w:rsidRPr="00311613">
        <w:rPr>
          <w:color w:val="000000"/>
          <w:sz w:val="24"/>
          <w:szCs w:val="24"/>
          <w:lang w:val="bs-Latn-BA"/>
        </w:rPr>
        <w:t xml:space="preserve"> </w:t>
      </w:r>
      <w:r w:rsidRPr="00311613">
        <w:rPr>
          <w:rFonts w:eastAsia="Calibri"/>
          <w:color w:val="000000"/>
          <w:sz w:val="24"/>
          <w:szCs w:val="24"/>
          <w:lang w:val="bs-Latn-BA"/>
        </w:rPr>
        <w:t>skupštinske odluke.</w:t>
      </w:r>
    </w:p>
    <w:p w:rsidR="00F13022" w:rsidRPr="00311613" w:rsidRDefault="00F13022">
      <w:pPr>
        <w:jc w:val="both"/>
        <w:rPr>
          <w:rFonts w:eastAsia="Calibri"/>
          <w:color w:val="000000"/>
          <w:sz w:val="24"/>
          <w:szCs w:val="24"/>
          <w:lang w:val="bs-Latn-BA"/>
        </w:rPr>
      </w:pPr>
    </w:p>
    <w:p w:rsidR="00F13022" w:rsidRPr="00311613" w:rsidRDefault="000C4A26">
      <w:pPr>
        <w:jc w:val="both"/>
        <w:rPr>
          <w:color w:val="000000"/>
          <w:sz w:val="24"/>
          <w:szCs w:val="24"/>
          <w:lang w:val="bs-Latn-BA"/>
        </w:rPr>
      </w:pPr>
      <w:r w:rsidRPr="00311613">
        <w:rPr>
          <w:rFonts w:eastAsia="Calibri"/>
          <w:color w:val="000000"/>
          <w:sz w:val="24"/>
          <w:szCs w:val="24"/>
          <w:lang w:val="bs-Latn-BA"/>
        </w:rPr>
        <w:tab/>
        <w:t xml:space="preserve">Ocjenom svakog provedenog dokaza, te dovođenjem istih u međusobnu vezu, sud nije mogao da utvrdi osnovanost eventualnog tužbenog zahtjeva, to jest da je postupanje tuženog suprotno odredbama  Zakona o </w:t>
      </w:r>
      <w:proofErr w:type="spellStart"/>
      <w:r w:rsidRPr="00311613">
        <w:rPr>
          <w:rFonts w:eastAsia="Calibri"/>
          <w:color w:val="000000"/>
          <w:sz w:val="24"/>
          <w:szCs w:val="24"/>
          <w:lang w:val="bs-Latn-BA"/>
        </w:rPr>
        <w:t>održavanju</w:t>
      </w:r>
      <w:proofErr w:type="spellEnd"/>
      <w:r w:rsidRPr="00311613">
        <w:rPr>
          <w:rFonts w:eastAsia="Calibri"/>
          <w:color w:val="000000"/>
          <w:sz w:val="24"/>
          <w:szCs w:val="24"/>
          <w:lang w:val="bs-Latn-BA"/>
        </w:rPr>
        <w:t xml:space="preserve"> zgrada imalo za posljedicu </w:t>
      </w:r>
      <w:proofErr w:type="spellStart"/>
      <w:r w:rsidRPr="00311613">
        <w:rPr>
          <w:color w:val="000000"/>
          <w:sz w:val="24"/>
          <w:szCs w:val="24"/>
          <w:lang w:val="bs-Latn-BA"/>
        </w:rPr>
        <w:t>rušljivost</w:t>
      </w:r>
      <w:proofErr w:type="spellEnd"/>
      <w:r w:rsidRPr="00311613">
        <w:rPr>
          <w:rFonts w:eastAsia="Calibri"/>
          <w:color w:val="000000"/>
          <w:sz w:val="24"/>
          <w:szCs w:val="24"/>
          <w:lang w:val="bs-Latn-BA"/>
        </w:rPr>
        <w:t xml:space="preserve"> odluka sa zapisnika  skupštine zajednice etažnih vlasnika  Zgrada “SDK”  Svetog Save 64, broj 6/24 od dana 26.9.2024. godine, te je eventualni tužbeni zahtjev tužioca u </w:t>
      </w:r>
      <w:proofErr w:type="spellStart"/>
      <w:r w:rsidRPr="00311613">
        <w:rPr>
          <w:rFonts w:eastAsia="Calibri"/>
          <w:color w:val="000000"/>
          <w:sz w:val="24"/>
          <w:szCs w:val="24"/>
          <w:lang w:val="bs-Latn-BA"/>
        </w:rPr>
        <w:t>cjelosti</w:t>
      </w:r>
      <w:proofErr w:type="spellEnd"/>
      <w:r w:rsidRPr="00311613">
        <w:rPr>
          <w:rFonts w:eastAsia="Calibri"/>
          <w:color w:val="000000"/>
          <w:sz w:val="24"/>
          <w:szCs w:val="24"/>
          <w:lang w:val="bs-Latn-BA"/>
        </w:rPr>
        <w:t xml:space="preserve"> odbio kao neosnovan.</w:t>
      </w:r>
    </w:p>
    <w:p w:rsidR="00F13022" w:rsidRPr="00311613" w:rsidRDefault="00F13022">
      <w:pPr>
        <w:jc w:val="both"/>
        <w:rPr>
          <w:rFonts w:eastAsia="Calibri"/>
          <w:lang w:val="bs-Latn-BA"/>
        </w:rPr>
      </w:pPr>
    </w:p>
    <w:p w:rsidR="00F13022" w:rsidRPr="00311613" w:rsidRDefault="000C4A26">
      <w:pPr>
        <w:ind w:left="-284" w:firstLine="720"/>
        <w:jc w:val="both"/>
        <w:rPr>
          <w:color w:val="000000"/>
          <w:sz w:val="24"/>
          <w:szCs w:val="24"/>
          <w:lang w:val="bs-Latn-BA"/>
        </w:rPr>
      </w:pPr>
      <w:r w:rsidRPr="00311613">
        <w:rPr>
          <w:color w:val="000000"/>
          <w:sz w:val="24"/>
          <w:szCs w:val="24"/>
          <w:lang w:val="bs-Latn-BA"/>
        </w:rPr>
        <w:t xml:space="preserve">Odluku o troškovima postupka sud je donio na osnovu odredbe člana 383, 386 stav 1 u vezi sa članom 396 ZPP-a, Tarifnog broj 2, 9 i 12 i članom 14. Tarife o nagradama i naknadi troškova za rad advokata („Službeni glasnik Republike Srpske“, broj 68/05), Tarifnog broj 2, 9 i 12 i članom 14. Tarife o nagradama i naknadi troškova za rad advokata („Službeni glasnik Republike Srpske“, broj 111/24), Zakona o sudskim taksama ("Službeni glasnik Republike Srpske", br. 73/08, 49/09, 67/13, 63/14 i 66/18), te imajući u vidu vrijednost predmeta spora  od </w:t>
      </w:r>
      <w:r w:rsidRPr="00311613">
        <w:rPr>
          <w:rFonts w:eastAsia="Calibri"/>
          <w:color w:val="000000"/>
          <w:sz w:val="24"/>
          <w:szCs w:val="24"/>
          <w:lang w:val="bs-Latn-BA"/>
        </w:rPr>
        <w:t>6.000,00</w:t>
      </w:r>
      <w:r w:rsidRPr="00311613">
        <w:rPr>
          <w:color w:val="000000"/>
          <w:sz w:val="24"/>
          <w:szCs w:val="24"/>
          <w:lang w:val="bs-Latn-BA"/>
        </w:rPr>
        <w:t xml:space="preserve"> KM. </w:t>
      </w:r>
    </w:p>
    <w:p w:rsidR="00F13022" w:rsidRPr="00311613" w:rsidRDefault="00F13022">
      <w:pPr>
        <w:ind w:left="-284" w:firstLine="720"/>
        <w:jc w:val="both"/>
        <w:rPr>
          <w:color w:val="000000"/>
          <w:sz w:val="24"/>
          <w:szCs w:val="24"/>
          <w:lang w:val="bs-Latn-BA"/>
        </w:rPr>
      </w:pPr>
    </w:p>
    <w:p w:rsidR="00F13022" w:rsidRPr="00311613" w:rsidRDefault="000C4A26">
      <w:pPr>
        <w:ind w:left="-284" w:firstLine="720"/>
        <w:jc w:val="both"/>
        <w:rPr>
          <w:color w:val="000000"/>
          <w:sz w:val="24"/>
          <w:szCs w:val="24"/>
          <w:lang w:val="bs-Latn-BA"/>
        </w:rPr>
      </w:pPr>
      <w:r w:rsidRPr="00311613">
        <w:rPr>
          <w:rFonts w:eastAsia="Calibri"/>
          <w:color w:val="000000"/>
          <w:sz w:val="24"/>
          <w:szCs w:val="24"/>
          <w:lang w:val="bs-Latn-BA"/>
        </w:rPr>
        <w:t>S obzirom da tužilac nije uspio sa tužbenim zahtjevom, kao ni sa event</w:t>
      </w:r>
      <w:r w:rsidR="00AA6D03">
        <w:rPr>
          <w:rFonts w:eastAsia="Calibri"/>
          <w:color w:val="000000"/>
          <w:sz w:val="24"/>
          <w:szCs w:val="24"/>
          <w:lang w:val="bs-Latn-BA"/>
        </w:rPr>
        <w:t>u</w:t>
      </w:r>
      <w:r w:rsidRPr="00311613">
        <w:rPr>
          <w:rFonts w:eastAsia="Calibri"/>
          <w:color w:val="000000"/>
          <w:sz w:val="24"/>
          <w:szCs w:val="24"/>
          <w:lang w:val="bs-Latn-BA"/>
        </w:rPr>
        <w:t xml:space="preserve">alnim tužbenim zahtjevom, sud je istog obavezao da snosi sve opravdano nastale troškove u toku ili povodom postupka. </w:t>
      </w:r>
    </w:p>
    <w:p w:rsidR="00F13022" w:rsidRPr="00311613" w:rsidRDefault="00F13022">
      <w:pPr>
        <w:ind w:left="-284" w:firstLine="720"/>
        <w:jc w:val="both"/>
        <w:rPr>
          <w:rFonts w:eastAsia="Calibri"/>
          <w:lang w:val="bs-Latn-BA"/>
        </w:rPr>
      </w:pPr>
    </w:p>
    <w:p w:rsidR="00F13022" w:rsidRPr="00311613" w:rsidRDefault="000C4A26">
      <w:pPr>
        <w:ind w:left="-284" w:firstLine="720"/>
        <w:jc w:val="both"/>
        <w:rPr>
          <w:color w:val="000000"/>
          <w:sz w:val="24"/>
          <w:szCs w:val="24"/>
          <w:lang w:val="bs-Latn-BA"/>
        </w:rPr>
      </w:pPr>
      <w:r w:rsidRPr="00311613">
        <w:rPr>
          <w:rFonts w:eastAsia="Calibri"/>
          <w:color w:val="000000"/>
          <w:sz w:val="24"/>
          <w:szCs w:val="24"/>
          <w:lang w:val="bs-Latn-BA"/>
        </w:rPr>
        <w:t xml:space="preserve">Tuženi </w:t>
      </w:r>
      <w:r w:rsidRPr="00311613">
        <w:rPr>
          <w:color w:val="000000"/>
          <w:sz w:val="24"/>
          <w:szCs w:val="24"/>
          <w:lang w:val="bs-Latn-BA"/>
        </w:rPr>
        <w:t xml:space="preserve"> je potraživao troškove postupka koji se odnose na: sastav odgovora na tužbu u iznosu od 320,00 KM sa paušalnom nagradom u iznosu od 80,00 KM, za</w:t>
      </w:r>
      <w:r w:rsidR="00AA6D03">
        <w:rPr>
          <w:color w:val="000000"/>
          <w:sz w:val="24"/>
          <w:szCs w:val="24"/>
          <w:lang w:val="bs-Latn-BA"/>
        </w:rPr>
        <w:t>s</w:t>
      </w:r>
      <w:r w:rsidRPr="00311613">
        <w:rPr>
          <w:color w:val="000000"/>
          <w:sz w:val="24"/>
          <w:szCs w:val="24"/>
          <w:lang w:val="bs-Latn-BA"/>
        </w:rPr>
        <w:t>tupanja na ročištima održanim dana 31.1.2025. godine, 18.3.2025. godine, 15.5.2025. godine i 4.7.2025. godine u iznosima od po 480,00 KM, nagrada za vr</w:t>
      </w:r>
      <w:r w:rsidR="00AA6D03">
        <w:rPr>
          <w:color w:val="000000"/>
          <w:sz w:val="24"/>
          <w:szCs w:val="24"/>
          <w:lang w:val="bs-Latn-BA"/>
        </w:rPr>
        <w:t>i</w:t>
      </w:r>
      <w:r w:rsidRPr="00311613">
        <w:rPr>
          <w:color w:val="000000"/>
          <w:sz w:val="24"/>
          <w:szCs w:val="24"/>
          <w:lang w:val="bs-Latn-BA"/>
        </w:rPr>
        <w:t>jeme o</w:t>
      </w:r>
      <w:r w:rsidR="00AA6D03">
        <w:rPr>
          <w:color w:val="000000"/>
          <w:sz w:val="24"/>
          <w:szCs w:val="24"/>
          <w:lang w:val="bs-Latn-BA"/>
        </w:rPr>
        <w:t>d</w:t>
      </w:r>
      <w:r w:rsidRPr="00311613">
        <w:rPr>
          <w:color w:val="000000"/>
          <w:sz w:val="24"/>
          <w:szCs w:val="24"/>
          <w:lang w:val="bs-Latn-BA"/>
        </w:rPr>
        <w:t xml:space="preserve">sustva iz kancelarije u trajanju od 5 časa po 90,00 KM sve uvećano za PDV od 17%, te nagrada za upotrebu vlastitog vozila za dolazak na  održanim ročištima na relaciji Zvornik-Bijeljina-Zvornik u iznosu od 300,00 KM, što ukupno čini </w:t>
      </w:r>
      <w:proofErr w:type="spellStart"/>
      <w:r w:rsidRPr="00311613">
        <w:rPr>
          <w:color w:val="000000"/>
          <w:sz w:val="24"/>
          <w:szCs w:val="24"/>
          <w:lang w:val="bs-Latn-BA"/>
        </w:rPr>
        <w:t>potraživanje</w:t>
      </w:r>
      <w:proofErr w:type="spellEnd"/>
      <w:r w:rsidRPr="00311613">
        <w:rPr>
          <w:color w:val="000000"/>
          <w:sz w:val="24"/>
          <w:szCs w:val="24"/>
          <w:lang w:val="bs-Latn-BA"/>
        </w:rPr>
        <w:t xml:space="preserve"> troškove od 3.540,90 KM</w:t>
      </w:r>
    </w:p>
    <w:p w:rsidR="00F13022" w:rsidRPr="00311613" w:rsidRDefault="00F13022">
      <w:pPr>
        <w:ind w:left="-284" w:firstLine="720"/>
        <w:jc w:val="both"/>
        <w:rPr>
          <w:lang w:val="bs-Latn-BA"/>
        </w:rPr>
      </w:pPr>
    </w:p>
    <w:p w:rsidR="00F13022" w:rsidRPr="00311613" w:rsidRDefault="000C4A26">
      <w:pPr>
        <w:ind w:left="-284" w:firstLine="720"/>
        <w:jc w:val="both"/>
        <w:rPr>
          <w:color w:val="000000"/>
          <w:sz w:val="24"/>
          <w:szCs w:val="24"/>
          <w:lang w:val="bs-Latn-BA"/>
        </w:rPr>
      </w:pPr>
      <w:r w:rsidRPr="00311613">
        <w:rPr>
          <w:color w:val="000000"/>
          <w:sz w:val="24"/>
          <w:szCs w:val="24"/>
          <w:lang w:val="bs-Latn-BA"/>
        </w:rPr>
        <w:t xml:space="preserve">Potraživane troškove na ime sastava odgovora na tužbu,  sud je </w:t>
      </w:r>
      <w:proofErr w:type="spellStart"/>
      <w:r w:rsidRPr="00311613">
        <w:rPr>
          <w:color w:val="000000"/>
          <w:sz w:val="24"/>
          <w:szCs w:val="24"/>
          <w:lang w:val="bs-Latn-BA"/>
        </w:rPr>
        <w:t>obračunao</w:t>
      </w:r>
      <w:proofErr w:type="spellEnd"/>
      <w:r w:rsidRPr="00311613">
        <w:rPr>
          <w:color w:val="000000"/>
          <w:sz w:val="24"/>
          <w:szCs w:val="24"/>
          <w:lang w:val="bs-Latn-BA"/>
        </w:rPr>
        <w:t xml:space="preserve"> u skladu sa Tarifnim brojem 2 i 12 i članom 14. Tarife o nagradama i naknadi troškova za rad advokata („Službeni glasnik Republike Srpske“, broj 68/05 i 12/20), gdje advokatu za pisanje obrazloženog </w:t>
      </w:r>
      <w:proofErr w:type="spellStart"/>
      <w:r w:rsidRPr="00311613">
        <w:rPr>
          <w:color w:val="000000"/>
          <w:sz w:val="24"/>
          <w:szCs w:val="24"/>
          <w:lang w:val="bs-Latn-BA"/>
        </w:rPr>
        <w:t>podneska</w:t>
      </w:r>
      <w:proofErr w:type="spellEnd"/>
      <w:r w:rsidRPr="00311613">
        <w:rPr>
          <w:color w:val="000000"/>
          <w:sz w:val="24"/>
          <w:szCs w:val="24"/>
          <w:lang w:val="bs-Latn-BA"/>
        </w:rPr>
        <w:t xml:space="preserve"> za vrijednost spora od 5.001,00 KM do 10.000,00 KM pripada </w:t>
      </w:r>
      <w:r w:rsidRPr="00311613">
        <w:rPr>
          <w:rFonts w:eastAsia="Calibri"/>
          <w:color w:val="000000"/>
          <w:sz w:val="24"/>
          <w:szCs w:val="24"/>
          <w:lang w:val="bs-Latn-BA"/>
        </w:rPr>
        <w:t>160</w:t>
      </w:r>
      <w:r w:rsidRPr="00311613">
        <w:rPr>
          <w:color w:val="000000"/>
          <w:sz w:val="24"/>
          <w:szCs w:val="24"/>
          <w:lang w:val="bs-Latn-BA"/>
        </w:rPr>
        <w:t xml:space="preserve"> bodova , te u situaciji kada jedan bod vrijedi 2,00 KM advokatu  pripada </w:t>
      </w:r>
      <w:r w:rsidRPr="00311613">
        <w:rPr>
          <w:rFonts w:eastAsia="Calibri"/>
          <w:color w:val="000000"/>
          <w:sz w:val="24"/>
          <w:szCs w:val="24"/>
          <w:lang w:val="bs-Latn-BA"/>
        </w:rPr>
        <w:t>320</w:t>
      </w:r>
      <w:r w:rsidRPr="00311613">
        <w:rPr>
          <w:color w:val="000000"/>
          <w:sz w:val="24"/>
          <w:szCs w:val="24"/>
          <w:lang w:val="bs-Latn-BA"/>
        </w:rPr>
        <w:t xml:space="preserve">,00 KM, uvećano za paušalnu nagradu od 25%, dok za troškove na ime zastupanja na održanim ročištima, te nagrada za vrijeme odsustva iz kancelarije, sud je </w:t>
      </w:r>
      <w:proofErr w:type="spellStart"/>
      <w:r w:rsidRPr="00311613">
        <w:rPr>
          <w:color w:val="000000"/>
          <w:sz w:val="24"/>
          <w:szCs w:val="24"/>
          <w:lang w:val="bs-Latn-BA"/>
        </w:rPr>
        <w:t>obračunao</w:t>
      </w:r>
      <w:proofErr w:type="spellEnd"/>
      <w:r w:rsidRPr="00311613">
        <w:rPr>
          <w:color w:val="000000"/>
          <w:sz w:val="24"/>
          <w:szCs w:val="24"/>
          <w:lang w:val="bs-Latn-BA"/>
        </w:rPr>
        <w:t xml:space="preserve"> u skladu sa Tarifnim brojem 2, 9 i članom 14. Tarife o nagradama i naknadi troškova za rad advokata („Službeni glasnik Republike Srpske“, broj 111/24), gdje advokatu za zastupanje na ročištu za vrijednost spora 5.001,00 KM do 10.000,00 KM pripada </w:t>
      </w:r>
      <w:r w:rsidRPr="00311613">
        <w:rPr>
          <w:rFonts w:eastAsia="Calibri"/>
          <w:color w:val="000000"/>
          <w:sz w:val="24"/>
          <w:szCs w:val="24"/>
          <w:lang w:val="bs-Latn-BA"/>
        </w:rPr>
        <w:t>160</w:t>
      </w:r>
      <w:r w:rsidRPr="00311613">
        <w:rPr>
          <w:color w:val="000000"/>
          <w:sz w:val="24"/>
          <w:szCs w:val="24"/>
          <w:lang w:val="bs-Latn-BA"/>
        </w:rPr>
        <w:t xml:space="preserve"> bodova, te u situaciji kada jedan bod vrijedi 3,00 KM advokatu za svaku gore navedenu radnju </w:t>
      </w:r>
      <w:r w:rsidRPr="00311613">
        <w:rPr>
          <w:color w:val="000000"/>
          <w:sz w:val="24"/>
          <w:szCs w:val="24"/>
          <w:lang w:val="bs-Latn-BA"/>
        </w:rPr>
        <w:lastRenderedPageBreak/>
        <w:t xml:space="preserve">pripada </w:t>
      </w:r>
      <w:r w:rsidRPr="00311613">
        <w:rPr>
          <w:rFonts w:eastAsia="Calibri"/>
          <w:color w:val="000000"/>
          <w:sz w:val="24"/>
          <w:szCs w:val="24"/>
          <w:lang w:val="bs-Latn-BA"/>
        </w:rPr>
        <w:t>480,00 KM</w:t>
      </w:r>
      <w:r w:rsidRPr="00311613">
        <w:rPr>
          <w:color w:val="000000"/>
          <w:sz w:val="24"/>
          <w:szCs w:val="24"/>
          <w:lang w:val="bs-Latn-BA"/>
        </w:rPr>
        <w:t xml:space="preserve">  kao i nagrada za vrijeme odsustva iz kancelarije za 5 započeta časa (ročište od dana 15.5.2025. godine, trajalo je duže od jednog časa)  u iznosu od po 90,00 KM, sve uvećano za PDV od 17%, što tuženom dosuđene troškove na ime zastupanja po punomoćniku advokatu </w:t>
      </w:r>
      <w:r w:rsidRPr="00311613">
        <w:rPr>
          <w:rFonts w:eastAsia="Calibri"/>
          <w:color w:val="000000"/>
          <w:sz w:val="24"/>
          <w:szCs w:val="24"/>
          <w:lang w:val="bs-Latn-BA"/>
        </w:rPr>
        <w:t>Jovanu Gotovcu</w:t>
      </w:r>
      <w:r w:rsidRPr="00311613">
        <w:rPr>
          <w:color w:val="000000"/>
          <w:sz w:val="24"/>
          <w:szCs w:val="24"/>
          <w:lang w:val="bs-Latn-BA"/>
        </w:rPr>
        <w:t xml:space="preserve"> iz Zvornika predstavlja novčani iznos od 3.240,90 KM.</w:t>
      </w:r>
    </w:p>
    <w:p w:rsidR="00F13022" w:rsidRPr="00311613" w:rsidRDefault="00F13022">
      <w:pPr>
        <w:ind w:left="-284" w:firstLine="720"/>
        <w:jc w:val="both"/>
        <w:rPr>
          <w:color w:val="000000"/>
          <w:sz w:val="24"/>
          <w:szCs w:val="24"/>
          <w:lang w:val="bs-Latn-BA"/>
        </w:rPr>
      </w:pPr>
    </w:p>
    <w:p w:rsidR="00F13022" w:rsidRPr="00311613" w:rsidRDefault="000C4A26">
      <w:pPr>
        <w:ind w:left="-284" w:firstLine="720"/>
        <w:jc w:val="both"/>
        <w:rPr>
          <w:color w:val="000000"/>
          <w:sz w:val="24"/>
          <w:szCs w:val="24"/>
          <w:lang w:val="bs-Latn-BA"/>
        </w:rPr>
      </w:pPr>
      <w:r w:rsidRPr="00311613">
        <w:rPr>
          <w:color w:val="000000"/>
          <w:sz w:val="24"/>
          <w:szCs w:val="24"/>
          <w:lang w:val="bs-Latn-BA"/>
        </w:rPr>
        <w:t>Zahtjev t</w:t>
      </w:r>
      <w:r w:rsidRPr="00311613">
        <w:rPr>
          <w:rFonts w:eastAsia="Calibri"/>
          <w:color w:val="000000"/>
          <w:sz w:val="24"/>
          <w:szCs w:val="24"/>
          <w:lang w:val="bs-Latn-BA"/>
        </w:rPr>
        <w:t xml:space="preserve">uženog </w:t>
      </w:r>
      <w:r w:rsidRPr="00311613">
        <w:rPr>
          <w:color w:val="000000"/>
          <w:sz w:val="24"/>
          <w:szCs w:val="24"/>
          <w:lang w:val="bs-Latn-BA"/>
        </w:rPr>
        <w:t xml:space="preserve">za troškove postupka koji se odnose na troškove prevoza  punomoćnika advokata je odbijen, pri čemu se sud rukovodio opravdanošću ovih troškova, tačnije nije sporno pravo na naknadu troškova prevoza, no opravdanosti tih troškova koji bi se stavili na teret protivnoj strani, odlučuje sud. Punomoć koju je tužilac dao advokatu predstavlja jednostrani pravni posao kojim je tužilac ovlastio punomoćnika da u njegovo ime i za njegov račun obavi određeni pravni posao i da, prema tome,  punomoć, predstavlja eksterno </w:t>
      </w:r>
      <w:proofErr w:type="spellStart"/>
      <w:r w:rsidRPr="00311613">
        <w:rPr>
          <w:color w:val="000000"/>
          <w:sz w:val="24"/>
          <w:szCs w:val="24"/>
          <w:lang w:val="bs-Latn-BA"/>
        </w:rPr>
        <w:t>ovlašćenje</w:t>
      </w:r>
      <w:proofErr w:type="spellEnd"/>
      <w:r w:rsidRPr="00311613">
        <w:rPr>
          <w:color w:val="000000"/>
          <w:sz w:val="24"/>
          <w:szCs w:val="24"/>
          <w:lang w:val="bs-Latn-BA"/>
        </w:rPr>
        <w:t xml:space="preserve"> koje ima djelovanje prema suprotnoj stranci i prema sudu ali, i unutrašnji, interni odnos između tužioca kao vlastodavca i advokata (kojim se reguliše i visinu troškova zastupanja) tako da visina i obim troškova svih preduzetih radnji od strane advokata za njegovu stranku, ne mora neposredno i bezuslovno da tereti i protivnu stranku  s obzirom da je diskreciono pravo suda da njihovu visinu odmjeri prema članu 387. ZPP, što, ni u kom slučaju ne utiče na pravo stranke da, po svojoj volji, izvrši izbor advokata (pa i van sjedišta suda) ali ne na  teret protivne stranke. Angažovanje punomoćnika iz udaljenog mjesta prihvatljivo je kada za to postoje opravdani razlozi (složenost predmeta spora, potrebna specijalistička znanja, specifičnost dokaznog postupka i dr.), što je stranka  dužna dokazati, a na sudu je obaveza da cijeni okolnosti svakog pojedinačnog slučaja. Da ovakav zaključak suda nije proizvoljan, potvrđuje Odluka Evropskog suda za ljudska prava ap.br. 38868/17 od 5.3.2020. godine.  </w:t>
      </w:r>
    </w:p>
    <w:p w:rsidR="00F13022" w:rsidRPr="00311613" w:rsidRDefault="00F13022">
      <w:pPr>
        <w:spacing w:line="276" w:lineRule="auto"/>
        <w:ind w:left="-284" w:firstLine="720"/>
        <w:jc w:val="both"/>
        <w:rPr>
          <w:color w:val="000000"/>
          <w:sz w:val="24"/>
          <w:szCs w:val="24"/>
          <w:lang w:val="bs-Latn-BA"/>
        </w:rPr>
      </w:pPr>
    </w:p>
    <w:p w:rsidR="00F13022" w:rsidRPr="00311613" w:rsidRDefault="000C4A26">
      <w:pPr>
        <w:spacing w:line="276" w:lineRule="auto"/>
        <w:ind w:left="-284"/>
        <w:jc w:val="both"/>
        <w:rPr>
          <w:color w:val="000000"/>
          <w:sz w:val="24"/>
          <w:szCs w:val="24"/>
          <w:lang w:val="bs-Latn-BA"/>
        </w:rPr>
      </w:pPr>
      <w:r w:rsidRPr="00311613">
        <w:rPr>
          <w:color w:val="000000"/>
          <w:sz w:val="24"/>
          <w:szCs w:val="24"/>
          <w:lang w:val="bs-Latn-BA"/>
        </w:rPr>
        <w:tab/>
        <w:t xml:space="preserve">Uzimajući u obzir prethodno navedeno sud je utvrdio da tuženom pripadaju troškovi u ukupnom iznosu od </w:t>
      </w:r>
      <w:r w:rsidRPr="00311613">
        <w:rPr>
          <w:rFonts w:eastAsia="Calibri"/>
          <w:color w:val="000000"/>
          <w:sz w:val="24"/>
          <w:szCs w:val="24"/>
          <w:lang w:val="bs-Latn-BA"/>
        </w:rPr>
        <w:t>3.240,90</w:t>
      </w:r>
      <w:r w:rsidRPr="00311613">
        <w:rPr>
          <w:color w:val="000000"/>
          <w:sz w:val="24"/>
          <w:szCs w:val="24"/>
          <w:lang w:val="bs-Latn-BA"/>
        </w:rPr>
        <w:t xml:space="preserve"> KM na ime sastava odgovora na tužbu sa paušalnom nagradom, zastupanja na četiri održana ročišta, nagrada za vrijeme odsustva iz kancelarije sve uvećano za PDV.</w:t>
      </w:r>
    </w:p>
    <w:p w:rsidR="00F13022" w:rsidRPr="00311613" w:rsidRDefault="00F13022">
      <w:pPr>
        <w:spacing w:line="276" w:lineRule="auto"/>
        <w:ind w:left="-284" w:firstLine="720"/>
        <w:jc w:val="both"/>
        <w:rPr>
          <w:color w:val="000000"/>
          <w:sz w:val="24"/>
          <w:szCs w:val="24"/>
          <w:lang w:val="bs-Latn-BA"/>
        </w:rPr>
      </w:pPr>
    </w:p>
    <w:p w:rsidR="00F13022" w:rsidRPr="00311613" w:rsidRDefault="000C4A26">
      <w:pPr>
        <w:ind w:right="27" w:firstLine="4"/>
        <w:jc w:val="both"/>
        <w:rPr>
          <w:color w:val="000000"/>
          <w:sz w:val="24"/>
          <w:szCs w:val="24"/>
          <w:lang w:val="bs-Latn-BA"/>
        </w:rPr>
      </w:pPr>
      <w:r w:rsidRPr="00311613">
        <w:rPr>
          <w:color w:val="000000"/>
          <w:sz w:val="24"/>
          <w:szCs w:val="24"/>
          <w:lang w:val="bs-Latn-BA"/>
        </w:rPr>
        <w:t xml:space="preserve">                                                                                                                                 Sudija</w:t>
      </w:r>
    </w:p>
    <w:p w:rsidR="00F13022" w:rsidRPr="00311613" w:rsidRDefault="000C4A26">
      <w:pPr>
        <w:ind w:right="27" w:firstLine="4"/>
        <w:jc w:val="both"/>
        <w:rPr>
          <w:color w:val="000000"/>
          <w:sz w:val="24"/>
          <w:szCs w:val="24"/>
          <w:lang w:val="bs-Latn-BA"/>
        </w:rPr>
      </w:pPr>
      <w:r w:rsidRPr="00311613">
        <w:rPr>
          <w:color w:val="000000"/>
          <w:sz w:val="24"/>
          <w:szCs w:val="24"/>
          <w:lang w:val="bs-Latn-BA"/>
        </w:rPr>
        <w:tab/>
      </w:r>
      <w:r w:rsidRPr="00311613">
        <w:rPr>
          <w:color w:val="000000"/>
          <w:sz w:val="24"/>
          <w:szCs w:val="24"/>
          <w:lang w:val="bs-Latn-BA"/>
        </w:rPr>
        <w:tab/>
      </w:r>
      <w:r w:rsidRPr="00311613">
        <w:rPr>
          <w:color w:val="000000"/>
          <w:sz w:val="24"/>
          <w:szCs w:val="24"/>
          <w:lang w:val="bs-Latn-BA"/>
        </w:rPr>
        <w:tab/>
      </w:r>
      <w:r w:rsidRPr="00311613">
        <w:rPr>
          <w:color w:val="000000"/>
          <w:sz w:val="24"/>
          <w:szCs w:val="24"/>
          <w:lang w:val="bs-Latn-BA"/>
        </w:rPr>
        <w:tab/>
      </w:r>
      <w:r w:rsidRPr="00311613">
        <w:rPr>
          <w:color w:val="000000"/>
          <w:sz w:val="24"/>
          <w:szCs w:val="24"/>
          <w:lang w:val="bs-Latn-BA"/>
        </w:rPr>
        <w:tab/>
      </w:r>
      <w:r w:rsidRPr="00311613">
        <w:rPr>
          <w:color w:val="000000"/>
          <w:sz w:val="24"/>
          <w:szCs w:val="24"/>
          <w:lang w:val="bs-Latn-BA"/>
        </w:rPr>
        <w:tab/>
        <w:t xml:space="preserve">                  </w:t>
      </w:r>
      <w:r w:rsidRPr="00311613">
        <w:rPr>
          <w:color w:val="000000"/>
          <w:sz w:val="24"/>
          <w:szCs w:val="24"/>
          <w:lang w:val="bs-Latn-BA"/>
        </w:rPr>
        <w:tab/>
      </w:r>
      <w:r w:rsidRPr="00311613">
        <w:rPr>
          <w:color w:val="000000"/>
          <w:sz w:val="24"/>
          <w:szCs w:val="24"/>
          <w:lang w:val="bs-Latn-BA"/>
        </w:rPr>
        <w:tab/>
      </w:r>
      <w:r w:rsidRPr="00311613">
        <w:rPr>
          <w:color w:val="000000"/>
          <w:sz w:val="24"/>
          <w:szCs w:val="24"/>
          <w:lang w:val="bs-Latn-BA"/>
        </w:rPr>
        <w:tab/>
        <w:t xml:space="preserve">  Goran Jović</w:t>
      </w:r>
    </w:p>
    <w:p w:rsidR="00F13022" w:rsidRPr="00311613" w:rsidRDefault="00F13022">
      <w:pPr>
        <w:ind w:right="-46" w:firstLine="4"/>
        <w:jc w:val="both"/>
        <w:rPr>
          <w:color w:val="000000"/>
          <w:sz w:val="24"/>
          <w:szCs w:val="24"/>
          <w:lang w:val="bs-Latn-BA"/>
        </w:rPr>
      </w:pPr>
    </w:p>
    <w:p w:rsidR="00F13022" w:rsidRPr="00311613" w:rsidRDefault="000C4A26">
      <w:pPr>
        <w:ind w:right="-46" w:firstLine="4"/>
        <w:jc w:val="both"/>
        <w:rPr>
          <w:color w:val="000000"/>
          <w:sz w:val="24"/>
          <w:szCs w:val="24"/>
          <w:lang w:val="bs-Latn-BA"/>
        </w:rPr>
      </w:pPr>
      <w:r w:rsidRPr="00311613">
        <w:rPr>
          <w:color w:val="000000"/>
          <w:sz w:val="24"/>
          <w:szCs w:val="24"/>
          <w:lang w:val="bs-Latn-BA"/>
        </w:rPr>
        <w:t>Pouka o pravnom lijeku:</w:t>
      </w:r>
    </w:p>
    <w:p w:rsidR="00F13022" w:rsidRPr="00311613" w:rsidRDefault="000C4A26">
      <w:pPr>
        <w:ind w:right="-46" w:firstLine="4"/>
        <w:jc w:val="both"/>
        <w:rPr>
          <w:color w:val="000000"/>
          <w:sz w:val="24"/>
          <w:szCs w:val="24"/>
          <w:lang w:val="bs-Latn-BA"/>
        </w:rPr>
      </w:pPr>
      <w:r w:rsidRPr="00311613">
        <w:rPr>
          <w:color w:val="000000"/>
          <w:sz w:val="24"/>
          <w:szCs w:val="24"/>
          <w:lang w:val="bs-Latn-BA"/>
        </w:rPr>
        <w:t xml:space="preserve">Protiv ove presude može se izjaviti žalba </w:t>
      </w:r>
    </w:p>
    <w:p w:rsidR="00F13022" w:rsidRPr="00311613" w:rsidRDefault="000C4A26">
      <w:pPr>
        <w:ind w:right="-46" w:firstLine="4"/>
        <w:jc w:val="both"/>
        <w:rPr>
          <w:color w:val="000000"/>
          <w:sz w:val="24"/>
          <w:szCs w:val="24"/>
          <w:lang w:val="bs-Latn-BA"/>
        </w:rPr>
      </w:pPr>
      <w:r w:rsidRPr="00311613">
        <w:rPr>
          <w:color w:val="000000"/>
          <w:sz w:val="24"/>
          <w:szCs w:val="24"/>
          <w:lang w:val="bs-Latn-BA"/>
        </w:rPr>
        <w:t xml:space="preserve">Višem privrednom sudu  u roku od 15 dana </w:t>
      </w:r>
    </w:p>
    <w:p w:rsidR="00F13022" w:rsidRPr="00311613" w:rsidRDefault="000C4A26">
      <w:pPr>
        <w:ind w:right="-46" w:firstLine="4"/>
        <w:jc w:val="both"/>
        <w:rPr>
          <w:color w:val="000000"/>
          <w:sz w:val="24"/>
          <w:szCs w:val="24"/>
          <w:lang w:val="bs-Latn-BA"/>
        </w:rPr>
      </w:pPr>
      <w:r w:rsidRPr="00311613">
        <w:rPr>
          <w:color w:val="000000"/>
          <w:sz w:val="24"/>
          <w:szCs w:val="24"/>
          <w:lang w:val="bs-Latn-BA"/>
        </w:rPr>
        <w:t xml:space="preserve">od dana prijema presude. Žalba se podnosi </w:t>
      </w:r>
    </w:p>
    <w:p w:rsidR="00F13022" w:rsidRPr="00311613" w:rsidRDefault="000C4A26">
      <w:pPr>
        <w:ind w:right="-46" w:firstLine="4"/>
        <w:jc w:val="both"/>
        <w:rPr>
          <w:lang w:val="bs-Latn-BA"/>
        </w:rPr>
      </w:pPr>
      <w:r w:rsidRPr="00311613">
        <w:rPr>
          <w:color w:val="000000"/>
          <w:sz w:val="24"/>
          <w:szCs w:val="24"/>
          <w:lang w:val="bs-Latn-BA"/>
        </w:rPr>
        <w:t xml:space="preserve">putem ovog suda u tri primjerka. </w:t>
      </w:r>
    </w:p>
    <w:sectPr w:rsidR="00F13022" w:rsidRPr="00311613">
      <w:pgSz w:w="11906" w:h="16838"/>
      <w:pgMar w:top="851" w:right="1418" w:bottom="1134" w:left="1418" w:header="0" w:footer="0" w:gutter="0"/>
      <w:cols w:space="720"/>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roman"/>
    <w:pitch w:val="variable"/>
  </w:font>
  <w:font w:name="Calibri">
    <w:panose1 w:val="020F0502020204030204"/>
    <w:charset w:val="00"/>
    <w:family w:val="swiss"/>
    <w:pitch w:val="variable"/>
    <w:sig w:usb0="E0002EFF" w:usb1="C000247B"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BFC"/>
    <w:multiLevelType w:val="multilevel"/>
    <w:tmpl w:val="A33CA76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7C152BA"/>
    <w:multiLevelType w:val="multilevel"/>
    <w:tmpl w:val="BCAA4922"/>
    <w:lvl w:ilvl="0">
      <w:start w:val="1"/>
      <w:numFmt w:val="bullet"/>
      <w:lvlText w:val=""/>
      <w:lvlJc w:val="left"/>
      <w:pPr>
        <w:tabs>
          <w:tab w:val="num" w:pos="707"/>
        </w:tabs>
        <w:ind w:left="707" w:hanging="283"/>
      </w:pPr>
      <w:rPr>
        <w:rFonts w:ascii="Symbol" w:hAnsi="Symbol" w:cs="OpenSymbol" w:hint="default"/>
        <w:b w:val="0"/>
        <w:sz w:val="24"/>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022"/>
    <w:rsid w:val="000C4A26"/>
    <w:rsid w:val="00311613"/>
    <w:rsid w:val="007C7C40"/>
    <w:rsid w:val="00862410"/>
    <w:rsid w:val="00963367"/>
    <w:rsid w:val="009D5DBD"/>
    <w:rsid w:val="00AA6D03"/>
    <w:rsid w:val="00B03497"/>
    <w:rsid w:val="00CF3116"/>
    <w:rsid w:val="00F1302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5853B"/>
  <w15:docId w15:val="{E1DD2785-59F5-4E81-9F1A-44831223E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DEB"/>
    <w:rPr>
      <w:rFont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qFormat/>
    <w:rsid w:val="001C45A3"/>
    <w:rPr>
      <w:rFonts w:eastAsia="Times New Roman" w:cs="Times New Roman"/>
      <w:szCs w:val="20"/>
      <w:lang w:val="hr-HR"/>
    </w:rPr>
  </w:style>
  <w:style w:type="character" w:customStyle="1" w:styleId="InternetLink">
    <w:name w:val="Internet Link"/>
    <w:rPr>
      <w:color w:val="000080"/>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rsid w:val="001C45A3"/>
    <w:pPr>
      <w:jc w:val="both"/>
    </w:pPr>
    <w:rPr>
      <w:rFonts w:eastAsia="Times New Roman"/>
      <w:sz w:val="24"/>
      <w:lang w:val="hr-HR"/>
    </w:r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6927</Words>
  <Characters>39488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Jovic</dc:creator>
  <dc:description/>
  <cp:lastModifiedBy>Biljana Gluhovic</cp:lastModifiedBy>
  <cp:revision>3</cp:revision>
  <dcterms:created xsi:type="dcterms:W3CDTF">2025-11-06T10:33:00Z</dcterms:created>
  <dcterms:modified xsi:type="dcterms:W3CDTF">2025-11-06T10:57:00Z</dcterms:modified>
  <dc:language>sr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