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781D7" w14:textId="77777777" w:rsidR="001915B7" w:rsidRPr="00A965B0" w:rsidRDefault="00000000">
      <w:pPr>
        <w:rPr>
          <w:sz w:val="22"/>
          <w:szCs w:val="22"/>
        </w:rPr>
      </w:pPr>
      <w:r w:rsidRPr="00A965B0">
        <w:rPr>
          <w:sz w:val="22"/>
          <w:szCs w:val="22"/>
        </w:rPr>
        <w:t>BOSNA I HERCEGOVINA</w:t>
      </w:r>
    </w:p>
    <w:p w14:paraId="5E8D0007" w14:textId="77777777" w:rsidR="001915B7" w:rsidRPr="00A965B0" w:rsidRDefault="00000000">
      <w:pPr>
        <w:rPr>
          <w:sz w:val="22"/>
          <w:szCs w:val="22"/>
        </w:rPr>
      </w:pPr>
      <w:bookmarkStart w:id="0" w:name="entitet"/>
      <w:r w:rsidRPr="00A965B0">
        <w:rPr>
          <w:sz w:val="22"/>
          <w:szCs w:val="22"/>
        </w:rPr>
        <w:t>FEDERACIJA BOSNE I HERCEGOVINE</w:t>
      </w:r>
    </w:p>
    <w:p w14:paraId="6246EE2C" w14:textId="77777777" w:rsidR="001915B7" w:rsidRPr="00A965B0" w:rsidRDefault="00000000">
      <w:pPr>
        <w:rPr>
          <w:sz w:val="22"/>
          <w:szCs w:val="22"/>
        </w:rPr>
      </w:pPr>
      <w:r w:rsidRPr="00A965B0">
        <w:rPr>
          <w:sz w:val="22"/>
          <w:szCs w:val="22"/>
        </w:rPr>
        <w:t>TUZLANSKI KANTON</w:t>
      </w:r>
      <w:bookmarkEnd w:id="0"/>
      <w:r w:rsidRPr="00A965B0">
        <w:rPr>
          <w:sz w:val="22"/>
          <w:szCs w:val="22"/>
        </w:rPr>
        <w:t xml:space="preserve"> </w:t>
      </w:r>
    </w:p>
    <w:p w14:paraId="562C01D3" w14:textId="77777777" w:rsidR="001915B7" w:rsidRPr="00A965B0" w:rsidRDefault="00000000">
      <w:pPr>
        <w:rPr>
          <w:sz w:val="22"/>
          <w:szCs w:val="22"/>
        </w:rPr>
      </w:pPr>
      <w:bookmarkStart w:id="1" w:name="sud"/>
      <w:r w:rsidRPr="00A965B0">
        <w:rPr>
          <w:sz w:val="22"/>
          <w:szCs w:val="22"/>
        </w:rPr>
        <w:t>OPĆINSKI SUD U LUKAVCU</w:t>
      </w:r>
      <w:bookmarkEnd w:id="1"/>
      <w:r w:rsidRPr="00A965B0">
        <w:rPr>
          <w:sz w:val="22"/>
          <w:szCs w:val="22"/>
        </w:rPr>
        <w:t xml:space="preserve"> </w:t>
      </w:r>
    </w:p>
    <w:p w14:paraId="714ECE72" w14:textId="77777777" w:rsidR="001915B7" w:rsidRPr="00A965B0" w:rsidRDefault="00000000">
      <w:pPr>
        <w:rPr>
          <w:sz w:val="22"/>
          <w:szCs w:val="22"/>
          <w:highlight w:val="yellow"/>
        </w:rPr>
      </w:pPr>
      <w:proofErr w:type="spellStart"/>
      <w:proofErr w:type="gramStart"/>
      <w:r w:rsidRPr="00A965B0">
        <w:rPr>
          <w:sz w:val="22"/>
          <w:szCs w:val="22"/>
        </w:rPr>
        <w:t>Broj</w:t>
      </w:r>
      <w:proofErr w:type="spellEnd"/>
      <w:r w:rsidRPr="00A965B0">
        <w:rPr>
          <w:sz w:val="22"/>
          <w:szCs w:val="22"/>
        </w:rPr>
        <w:t xml:space="preserve"> :</w:t>
      </w:r>
      <w:proofErr w:type="gramEnd"/>
      <w:r w:rsidRPr="00A965B0">
        <w:rPr>
          <w:sz w:val="22"/>
          <w:szCs w:val="22"/>
        </w:rPr>
        <w:t xml:space="preserve"> </w:t>
      </w:r>
      <w:bookmarkStart w:id="2" w:name="broj_predmeta"/>
      <w:r w:rsidRPr="00A965B0">
        <w:rPr>
          <w:sz w:val="22"/>
          <w:szCs w:val="22"/>
        </w:rPr>
        <w:t>126 0 I 193368 17 Kom</w:t>
      </w:r>
      <w:bookmarkEnd w:id="2"/>
      <w:r w:rsidRPr="00A965B0">
        <w:rPr>
          <w:sz w:val="22"/>
          <w:szCs w:val="22"/>
        </w:rPr>
        <w:t xml:space="preserve"> </w:t>
      </w:r>
    </w:p>
    <w:p w14:paraId="7752E099" w14:textId="1F0FE524" w:rsidR="001915B7" w:rsidRPr="00A965B0" w:rsidRDefault="00000000">
      <w:pPr>
        <w:rPr>
          <w:sz w:val="22"/>
          <w:szCs w:val="22"/>
        </w:rPr>
      </w:pPr>
      <w:bookmarkStart w:id="3" w:name="grad"/>
      <w:proofErr w:type="spellStart"/>
      <w:r w:rsidRPr="00A965B0">
        <w:rPr>
          <w:sz w:val="22"/>
          <w:szCs w:val="22"/>
        </w:rPr>
        <w:t>Lukavac</w:t>
      </w:r>
      <w:bookmarkEnd w:id="3"/>
      <w:proofErr w:type="spellEnd"/>
      <w:r w:rsidRPr="00A965B0">
        <w:rPr>
          <w:sz w:val="22"/>
          <w:szCs w:val="22"/>
        </w:rPr>
        <w:t xml:space="preserve">, </w:t>
      </w:r>
      <w:bookmarkStart w:id="4" w:name="danasnji_datum"/>
      <w:r w:rsidRPr="00A965B0">
        <w:rPr>
          <w:sz w:val="22"/>
          <w:szCs w:val="22"/>
        </w:rPr>
        <w:t>18.09.2025</w:t>
      </w:r>
      <w:bookmarkEnd w:id="4"/>
      <w:r w:rsidRPr="00A965B0">
        <w:rPr>
          <w:sz w:val="22"/>
          <w:szCs w:val="22"/>
        </w:rPr>
        <w:t xml:space="preserve">. </w:t>
      </w:r>
      <w:proofErr w:type="spellStart"/>
      <w:r w:rsidRPr="00A965B0">
        <w:rPr>
          <w:sz w:val="22"/>
          <w:szCs w:val="22"/>
        </w:rPr>
        <w:t>godine</w:t>
      </w:r>
      <w:proofErr w:type="spellEnd"/>
      <w:r w:rsidRPr="00A965B0">
        <w:rPr>
          <w:sz w:val="22"/>
          <w:szCs w:val="22"/>
        </w:rPr>
        <w:t xml:space="preserve"> </w:t>
      </w:r>
    </w:p>
    <w:p w14:paraId="3FD6608F" w14:textId="77777777" w:rsidR="00A965B0" w:rsidRPr="00A965B0" w:rsidRDefault="00A965B0" w:rsidP="00A965B0">
      <w:pPr>
        <w:rPr>
          <w:sz w:val="22"/>
          <w:szCs w:val="22"/>
          <w:lang w:val="hr-BA"/>
        </w:rPr>
      </w:pPr>
    </w:p>
    <w:p w14:paraId="1E43168F" w14:textId="78B486A4" w:rsidR="00A965B0" w:rsidRPr="00A965B0" w:rsidRDefault="00A965B0" w:rsidP="00A965B0">
      <w:pPr>
        <w:ind w:firstLine="567"/>
        <w:jc w:val="both"/>
        <w:rPr>
          <w:sz w:val="22"/>
          <w:szCs w:val="22"/>
          <w:lang w:val="hr-BA"/>
        </w:rPr>
      </w:pPr>
      <w:r w:rsidRPr="00A965B0">
        <w:rPr>
          <w:sz w:val="22"/>
          <w:szCs w:val="22"/>
          <w:lang w:val="hr-BA"/>
        </w:rPr>
        <w:t>Općinski sud u Lukavcu, sudija Damir Baraković, u izvršnom predmetu tražioca izvršenja Općina Lukavac, koju zastupa Općinsko pravobranilaštvo, protiv izvršenika M</w:t>
      </w:r>
      <w:r w:rsidR="006D26A5">
        <w:rPr>
          <w:sz w:val="22"/>
          <w:szCs w:val="22"/>
          <w:lang w:val="hr-BA"/>
        </w:rPr>
        <w:t>.</w:t>
      </w:r>
      <w:r w:rsidRPr="00A965B0">
        <w:rPr>
          <w:sz w:val="22"/>
          <w:szCs w:val="22"/>
          <w:lang w:val="hr-BA"/>
        </w:rPr>
        <w:t>C sin R</w:t>
      </w:r>
      <w:r w:rsidR="006D26A5">
        <w:rPr>
          <w:sz w:val="22"/>
          <w:szCs w:val="22"/>
          <w:lang w:val="hr-BA"/>
        </w:rPr>
        <w:t>....</w:t>
      </w:r>
      <w:r w:rsidRPr="00A965B0">
        <w:rPr>
          <w:sz w:val="22"/>
          <w:szCs w:val="22"/>
          <w:lang w:val="hr-BA"/>
        </w:rPr>
        <w:t xml:space="preserve"> iz Lukavc Mjesta bb, grad Lukavac, radi duga, vrijednost spora 189,96 KM, van ročišta, dana 18.09.2025 godine donio je </w:t>
      </w:r>
    </w:p>
    <w:p w14:paraId="0EC51FCE" w14:textId="77777777" w:rsidR="00A965B0" w:rsidRPr="00A965B0" w:rsidRDefault="00A965B0" w:rsidP="00A965B0">
      <w:pPr>
        <w:jc w:val="both"/>
        <w:rPr>
          <w:noProof/>
          <w:sz w:val="22"/>
          <w:szCs w:val="22"/>
          <w:lang w:val="hr-BA"/>
        </w:rPr>
      </w:pPr>
    </w:p>
    <w:p w14:paraId="3B61C9A0" w14:textId="77777777" w:rsidR="00A965B0" w:rsidRPr="00A965B0" w:rsidRDefault="00A965B0" w:rsidP="00A965B0">
      <w:pPr>
        <w:pStyle w:val="Heading1"/>
        <w:ind w:left="936" w:hanging="936"/>
        <w:rPr>
          <w:b w:val="0"/>
          <w:noProof/>
          <w:sz w:val="22"/>
          <w:szCs w:val="22"/>
          <w:lang w:val="hr-BA"/>
        </w:rPr>
      </w:pPr>
      <w:r w:rsidRPr="00A965B0">
        <w:rPr>
          <w:b w:val="0"/>
          <w:noProof/>
          <w:sz w:val="22"/>
          <w:szCs w:val="22"/>
          <w:lang w:val="hr-BA"/>
        </w:rPr>
        <w:t>ZAKLJUČAK</w:t>
      </w:r>
    </w:p>
    <w:p w14:paraId="3180C3E9" w14:textId="77777777" w:rsidR="00A965B0" w:rsidRPr="00A965B0" w:rsidRDefault="00A965B0" w:rsidP="00A965B0">
      <w:pPr>
        <w:tabs>
          <w:tab w:val="left" w:pos="5775"/>
        </w:tabs>
        <w:jc w:val="center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o prodaji pokretnih stvari</w:t>
      </w:r>
    </w:p>
    <w:p w14:paraId="33E891BE" w14:textId="77777777" w:rsidR="00A965B0" w:rsidRPr="00A965B0" w:rsidRDefault="00A965B0" w:rsidP="00A965B0">
      <w:pPr>
        <w:rPr>
          <w:noProof/>
          <w:sz w:val="22"/>
          <w:szCs w:val="22"/>
          <w:lang w:val="hr-BA"/>
        </w:rPr>
      </w:pPr>
    </w:p>
    <w:p w14:paraId="7C2C0687" w14:textId="77777777" w:rsidR="00A965B0" w:rsidRPr="00A965B0" w:rsidRDefault="00A965B0" w:rsidP="00A965B0">
      <w:pPr>
        <w:ind w:firstLine="567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Određuje se prvo ročište za prodaju popisanih pokretnih stvari za dan 30.10.2025. godine u 13,30 sati u Općinskom sudu u Lukavcu, kancelarija broj 10, a prodaja će se obaviti putem usmenog javnog nadmetanja.</w:t>
      </w:r>
    </w:p>
    <w:p w14:paraId="40036773" w14:textId="77777777" w:rsidR="00A965B0" w:rsidRPr="00A965B0" w:rsidRDefault="00A965B0" w:rsidP="00A965B0">
      <w:pPr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ab/>
      </w:r>
    </w:p>
    <w:p w14:paraId="5DA46ABC" w14:textId="77777777" w:rsidR="00A965B0" w:rsidRPr="00A965B0" w:rsidRDefault="00A965B0" w:rsidP="00A965B0">
      <w:pPr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ab/>
        <w:t>Predmet prodaje su pokretne stvari izvršenika popisane i procijenjene od strane sudskog izvršioca ovog suda i to:</w:t>
      </w:r>
    </w:p>
    <w:p w14:paraId="079FA4D6" w14:textId="77777777" w:rsidR="00A965B0" w:rsidRPr="00A965B0" w:rsidRDefault="00A965B0" w:rsidP="00A965B0">
      <w:pPr>
        <w:jc w:val="both"/>
        <w:rPr>
          <w:noProof/>
          <w:sz w:val="22"/>
          <w:szCs w:val="22"/>
          <w:lang w:val="hr-BA"/>
        </w:rPr>
      </w:pPr>
    </w:p>
    <w:p w14:paraId="128366DC" w14:textId="77777777" w:rsidR="00A965B0" w:rsidRPr="00A965B0" w:rsidRDefault="00A965B0" w:rsidP="00A965B0">
      <w:pPr>
        <w:pStyle w:val="NoSpacing"/>
        <w:numPr>
          <w:ilvl w:val="0"/>
          <w:numId w:val="16"/>
        </w:numPr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TV „Samsung“ 51 inča.......................................................................300,00 KM.</w:t>
      </w:r>
    </w:p>
    <w:p w14:paraId="560DB37A" w14:textId="77777777" w:rsidR="00A965B0" w:rsidRPr="00A965B0" w:rsidRDefault="00A965B0" w:rsidP="00A965B0">
      <w:pPr>
        <w:pStyle w:val="NoSpacing"/>
        <w:numPr>
          <w:ilvl w:val="0"/>
          <w:numId w:val="16"/>
        </w:numPr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Cafe aparat  Laskala Carmen sa dvije grupe profesionalni................500,00 KM.</w:t>
      </w:r>
    </w:p>
    <w:p w14:paraId="66AB39F1" w14:textId="77777777" w:rsidR="00A965B0" w:rsidRPr="00A965B0" w:rsidRDefault="00A965B0" w:rsidP="00A965B0">
      <w:pPr>
        <w:jc w:val="both"/>
        <w:rPr>
          <w:noProof/>
          <w:sz w:val="22"/>
          <w:szCs w:val="22"/>
          <w:lang w:val="hr-BA"/>
        </w:rPr>
      </w:pPr>
    </w:p>
    <w:p w14:paraId="51DABE99" w14:textId="6BDF64AB" w:rsidR="00A965B0" w:rsidRPr="00A965B0" w:rsidRDefault="00A965B0" w:rsidP="00A965B0">
      <w:pPr>
        <w:ind w:right="-27"/>
        <w:jc w:val="both"/>
        <w:rPr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ab/>
        <w:t xml:space="preserve">Pokretne stvari nalaze se na adresi izvršenika </w:t>
      </w:r>
      <w:r w:rsidRPr="00A965B0">
        <w:rPr>
          <w:sz w:val="22"/>
          <w:szCs w:val="22"/>
          <w:lang w:val="hr-BA"/>
        </w:rPr>
        <w:t>M</w:t>
      </w:r>
      <w:r w:rsidR="006D26A5">
        <w:rPr>
          <w:sz w:val="22"/>
          <w:szCs w:val="22"/>
          <w:lang w:val="hr-BA"/>
        </w:rPr>
        <w:t>.</w:t>
      </w:r>
      <w:r w:rsidRPr="00A965B0">
        <w:rPr>
          <w:sz w:val="22"/>
          <w:szCs w:val="22"/>
          <w:lang w:val="hr-BA"/>
        </w:rPr>
        <w:t>C iz Lukavac Mjesta, grad Lukavac.</w:t>
      </w:r>
    </w:p>
    <w:p w14:paraId="4FCECA93" w14:textId="77777777" w:rsidR="00A965B0" w:rsidRPr="00A965B0" w:rsidRDefault="00A965B0" w:rsidP="00A965B0">
      <w:pPr>
        <w:ind w:right="-27"/>
        <w:jc w:val="both"/>
        <w:rPr>
          <w:noProof/>
          <w:sz w:val="22"/>
          <w:szCs w:val="22"/>
          <w:lang w:val="hr-BA"/>
        </w:rPr>
      </w:pPr>
    </w:p>
    <w:p w14:paraId="4B3E3ED2" w14:textId="77777777" w:rsidR="00A965B0" w:rsidRPr="00A965B0" w:rsidRDefault="00A965B0" w:rsidP="00A965B0">
      <w:pPr>
        <w:ind w:right="-27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Na prvoj prodaji navedene pokretne stvari ne mogu se prodati ispod 1/2 iznosa nihove procijenjene vrijednosti.</w:t>
      </w:r>
    </w:p>
    <w:p w14:paraId="2DFCDAD4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</w:p>
    <w:p w14:paraId="5863B701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ab/>
        <w:t>Ponuđač sa najvećom ponudom dužan je uplatiti novčani iznos prodajne cijene u roku od 8 dana od objavljivanja rezultata prodaje. Ako ponuđač sa najvećom ponudom ne uplati novčani iznos prodajne cijene u predviđenom roku, sud će zaključkom prodaju tom ponuđaču oglasiti nevaljanom, a drugog ponuđača proglasiti kupcem, koji treba da u roku od 8 dana uplati kod suda novčani iznos/cijenu koju je ponudio, a ukoliko ni drugi ponudilac u predivđenom roku ne izvrši uplatu, sud primjenjuje ova pravila i na trećeg i daljeg ponuđača.</w:t>
      </w:r>
    </w:p>
    <w:p w14:paraId="04707FDA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</w:p>
    <w:p w14:paraId="6AE5838B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ab/>
        <w:t>Ako se na prvom ročištu pokretne stvari ne budu mogle prodati, sud će na zahtjev stranke, koji može podnijeti u roku od 8 dana od dana kada je održano neuspjelo ročište, zakazati drugo ročište za javno nadmetanje, na kojem se iste mogu prodati bez ograničenja u odnosu na njihovu vrijednost. Sud će obustaviti postupak ako nijedna stranka ne predloži održavanje drugog javnog nadmetanja u navedenom roku.</w:t>
      </w:r>
    </w:p>
    <w:p w14:paraId="01F451ED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</w:p>
    <w:p w14:paraId="14F7B044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ab/>
        <w:t>U javnom nadmetanju mogu učestvovati samo lica koja su prethodno položila osiguranje koje iznosi 1/10 od vrijednosti stvari. Lica koja učestvuju u javnom nadmetanju, dužna su prije početka ročišta sudu predati po jedan primjerak uplatnice iz koje je vidljivo da je osiguranje položeno. Osiguranje se polaže na depozitni račun Općinskog suda u Lukavcu broj 1321002012496062 otvoren kod NLB banke d.d. Sarajevo, sa naznakom broja predmeta. Od polaganja osiguranja u ovoj izvršnoj stvari oslobođen je tražilac izvršenja.</w:t>
      </w:r>
    </w:p>
    <w:p w14:paraId="7D31D8E6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</w:p>
    <w:p w14:paraId="7C5AE93C" w14:textId="77777777" w:rsidR="00A965B0" w:rsidRPr="00A965B0" w:rsidRDefault="00A965B0" w:rsidP="00A965B0">
      <w:pPr>
        <w:ind w:right="-6" w:firstLine="567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Ovaj zaključak bit će objavljen na oglasnoj ploči suda, a stranka može o svom trošku objaviti zaključak o prodaji u sredstvima javnog informisanja.</w:t>
      </w:r>
    </w:p>
    <w:p w14:paraId="46B2A266" w14:textId="77777777" w:rsidR="00A965B0" w:rsidRPr="00A965B0" w:rsidRDefault="00A965B0" w:rsidP="00A965B0">
      <w:pPr>
        <w:ind w:right="-6"/>
        <w:jc w:val="both"/>
        <w:rPr>
          <w:noProof/>
          <w:sz w:val="22"/>
          <w:szCs w:val="22"/>
          <w:lang w:val="hr-BA"/>
        </w:rPr>
      </w:pPr>
    </w:p>
    <w:p w14:paraId="4E0D09C8" w14:textId="77777777" w:rsidR="00A965B0" w:rsidRPr="00A965B0" w:rsidRDefault="00A965B0" w:rsidP="00A965B0">
      <w:pPr>
        <w:tabs>
          <w:tab w:val="left" w:pos="7940"/>
          <w:tab w:val="right" w:pos="9356"/>
        </w:tabs>
        <w:ind w:left="7200"/>
        <w:rPr>
          <w:rStyle w:val="Strong"/>
          <w:b w:val="0"/>
          <w:sz w:val="22"/>
          <w:szCs w:val="22"/>
          <w:lang w:val="hr-BA"/>
        </w:rPr>
      </w:pPr>
      <w:r w:rsidRPr="00A965B0">
        <w:rPr>
          <w:rStyle w:val="Strong"/>
          <w:sz w:val="22"/>
          <w:szCs w:val="22"/>
          <w:lang w:val="hr-BA"/>
        </w:rPr>
        <w:tab/>
        <w:t xml:space="preserve"> Sudija</w:t>
      </w:r>
    </w:p>
    <w:p w14:paraId="653D189E" w14:textId="77777777" w:rsidR="00A965B0" w:rsidRPr="00A965B0" w:rsidRDefault="00A965B0" w:rsidP="00A965B0">
      <w:pPr>
        <w:jc w:val="right"/>
        <w:rPr>
          <w:rStyle w:val="Strong"/>
          <w:b w:val="0"/>
          <w:sz w:val="22"/>
          <w:szCs w:val="22"/>
          <w:lang w:val="hr-BA"/>
        </w:rPr>
      </w:pPr>
      <w:r w:rsidRPr="00A965B0">
        <w:rPr>
          <w:rStyle w:val="Strong"/>
          <w:sz w:val="22"/>
          <w:szCs w:val="22"/>
          <w:lang w:val="hr-BA"/>
        </w:rPr>
        <w:t>Damir Baraković</w:t>
      </w:r>
    </w:p>
    <w:p w14:paraId="73E652DE" w14:textId="77777777" w:rsidR="00A965B0" w:rsidRPr="00A965B0" w:rsidRDefault="00A965B0" w:rsidP="00A965B0">
      <w:pPr>
        <w:ind w:right="-1759"/>
        <w:jc w:val="both"/>
        <w:rPr>
          <w:noProof/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 xml:space="preserve">                               </w:t>
      </w:r>
    </w:p>
    <w:p w14:paraId="6605F6F2" w14:textId="77777777" w:rsidR="00A965B0" w:rsidRPr="00A965B0" w:rsidRDefault="00A965B0" w:rsidP="00A965B0">
      <w:pPr>
        <w:rPr>
          <w:sz w:val="22"/>
          <w:szCs w:val="22"/>
          <w:lang w:val="hr-BA"/>
        </w:rPr>
      </w:pPr>
      <w:r w:rsidRPr="00A965B0">
        <w:rPr>
          <w:noProof/>
          <w:sz w:val="22"/>
          <w:szCs w:val="22"/>
          <w:lang w:val="hr-BA"/>
        </w:rPr>
        <w:t>Pouka o pravnom lijeku: Protiv ovog zaključka nije dozvoljena posebna žalba.</w:t>
      </w:r>
      <w:r w:rsidRPr="00A965B0">
        <w:rPr>
          <w:sz w:val="22"/>
          <w:szCs w:val="22"/>
          <w:lang w:val="hr-BA"/>
        </w:rPr>
        <w:t xml:space="preserve"> </w:t>
      </w:r>
    </w:p>
    <w:p w14:paraId="4C566413" w14:textId="77777777" w:rsidR="001915B7" w:rsidRPr="00A965B0" w:rsidRDefault="001915B7">
      <w:pPr>
        <w:jc w:val="right"/>
        <w:rPr>
          <w:sz w:val="22"/>
          <w:szCs w:val="22"/>
          <w:lang w:val="hr-HR"/>
        </w:rPr>
      </w:pPr>
    </w:p>
    <w:p w14:paraId="294A17C0" w14:textId="77777777" w:rsidR="001915B7" w:rsidRPr="00A965B0" w:rsidRDefault="001915B7">
      <w:pPr>
        <w:rPr>
          <w:sz w:val="22"/>
          <w:szCs w:val="22"/>
        </w:rPr>
      </w:pPr>
    </w:p>
    <w:p w14:paraId="268157C6" w14:textId="13F67606" w:rsidR="001915B7" w:rsidRPr="00A965B0" w:rsidRDefault="00A965B0">
      <w:pPr>
        <w:rPr>
          <w:sz w:val="22"/>
          <w:szCs w:val="22"/>
        </w:rPr>
      </w:pPr>
      <w:r w:rsidRPr="00A965B0">
        <w:rPr>
          <w:sz w:val="22"/>
          <w:szCs w:val="22"/>
        </w:rPr>
        <w:t xml:space="preserve"> </w:t>
      </w:r>
    </w:p>
    <w:sectPr w:rsidR="001915B7" w:rsidRPr="00A965B0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B79A8" w14:textId="77777777" w:rsidR="0079780F" w:rsidRDefault="0079780F">
      <w:r>
        <w:separator/>
      </w:r>
    </w:p>
  </w:endnote>
  <w:endnote w:type="continuationSeparator" w:id="0">
    <w:p w14:paraId="3B2CA8BA" w14:textId="77777777" w:rsidR="0079780F" w:rsidRDefault="0079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9ED2" w14:textId="77777777" w:rsidR="001915B7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4B8EC23E" w14:textId="77777777" w:rsidR="001915B7" w:rsidRDefault="00191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461E2" w14:textId="77777777" w:rsidR="0079780F" w:rsidRDefault="0079780F">
      <w:r>
        <w:separator/>
      </w:r>
    </w:p>
  </w:footnote>
  <w:footnote w:type="continuationSeparator" w:id="0">
    <w:p w14:paraId="1E881F1F" w14:textId="77777777" w:rsidR="0079780F" w:rsidRDefault="007978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63271"/>
    <w:multiLevelType w:val="multilevel"/>
    <w:tmpl w:val="7D92BE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E1C3F43"/>
    <w:multiLevelType w:val="multilevel"/>
    <w:tmpl w:val="7A547C4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20510C6A"/>
    <w:multiLevelType w:val="hybridMultilevel"/>
    <w:tmpl w:val="D9809350"/>
    <w:lvl w:ilvl="0" w:tplc="E9282E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1E92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0E8C4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2888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C53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882D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A6A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A025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EC09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1A2AF8"/>
    <w:multiLevelType w:val="multilevel"/>
    <w:tmpl w:val="2AE61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EE7414"/>
    <w:multiLevelType w:val="hybridMultilevel"/>
    <w:tmpl w:val="DDC22006"/>
    <w:lvl w:ilvl="0" w:tplc="D5FA57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295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3CD9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5EA5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2C7A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5021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F44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070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6CF3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A07F9"/>
    <w:multiLevelType w:val="hybridMultilevel"/>
    <w:tmpl w:val="0944D760"/>
    <w:lvl w:ilvl="0" w:tplc="3EB8A4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162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70F8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885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8299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5448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B84D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60BC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24C7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CF5267"/>
    <w:multiLevelType w:val="hybridMultilevel"/>
    <w:tmpl w:val="F7867C4C"/>
    <w:lvl w:ilvl="0" w:tplc="EB8262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3E6E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7163A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34FF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1E08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2883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64BE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1A1C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E3A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7529BF"/>
    <w:multiLevelType w:val="hybridMultilevel"/>
    <w:tmpl w:val="6F36D214"/>
    <w:lvl w:ilvl="0" w:tplc="CD92D4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4C3D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429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1242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343E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2C14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8E00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D4D1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2856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2A2706"/>
    <w:multiLevelType w:val="hybridMultilevel"/>
    <w:tmpl w:val="9990D2B8"/>
    <w:lvl w:ilvl="0" w:tplc="80420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585D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AE25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C81D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DAC8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8629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C043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E2AB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4D06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DE1219"/>
    <w:multiLevelType w:val="hybridMultilevel"/>
    <w:tmpl w:val="158E3202"/>
    <w:lvl w:ilvl="0" w:tplc="C26C3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E28FD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B282F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0E9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9677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D4F3F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7ABB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ECC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C474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5B6AA7"/>
    <w:multiLevelType w:val="hybridMultilevel"/>
    <w:tmpl w:val="075A4826"/>
    <w:lvl w:ilvl="0" w:tplc="405436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FE77961"/>
    <w:multiLevelType w:val="hybridMultilevel"/>
    <w:tmpl w:val="A1F25F5C"/>
    <w:lvl w:ilvl="0" w:tplc="CB9A4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E0E3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0049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7838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2F4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4A18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9457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2275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06B8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366D95"/>
    <w:multiLevelType w:val="multilevel"/>
    <w:tmpl w:val="808AA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D52290"/>
    <w:multiLevelType w:val="multilevel"/>
    <w:tmpl w:val="3F503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95602363">
    <w:abstractNumId w:val="0"/>
  </w:num>
  <w:num w:numId="2" w16cid:durableId="1718893130">
    <w:abstractNumId w:val="1"/>
  </w:num>
  <w:num w:numId="3" w16cid:durableId="46150907">
    <w:abstractNumId w:val="5"/>
  </w:num>
  <w:num w:numId="4" w16cid:durableId="870531387">
    <w:abstractNumId w:val="6"/>
  </w:num>
  <w:num w:numId="5" w16cid:durableId="1844973126">
    <w:abstractNumId w:val="11"/>
  </w:num>
  <w:num w:numId="6" w16cid:durableId="1899902935">
    <w:abstractNumId w:val="2"/>
  </w:num>
  <w:num w:numId="7" w16cid:durableId="1980841703">
    <w:abstractNumId w:val="8"/>
  </w:num>
  <w:num w:numId="8" w16cid:durableId="1796362587">
    <w:abstractNumId w:val="9"/>
  </w:num>
  <w:num w:numId="9" w16cid:durableId="1891572398">
    <w:abstractNumId w:val="7"/>
  </w:num>
  <w:num w:numId="10" w16cid:durableId="97409888">
    <w:abstractNumId w:val="12"/>
  </w:num>
  <w:num w:numId="11" w16cid:durableId="874781054">
    <w:abstractNumId w:val="13"/>
  </w:num>
  <w:num w:numId="12" w16cid:durableId="303706148">
    <w:abstractNumId w:val="3"/>
  </w:num>
  <w:num w:numId="13" w16cid:durableId="1865484454">
    <w:abstractNumId w:val="4"/>
  </w:num>
  <w:num w:numId="14" w16cid:durableId="1799773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406986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010553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B7"/>
    <w:rsid w:val="001915B7"/>
    <w:rsid w:val="003014D2"/>
    <w:rsid w:val="00433BD2"/>
    <w:rsid w:val="006D26A5"/>
    <w:rsid w:val="0079780F"/>
    <w:rsid w:val="00A965B0"/>
    <w:rsid w:val="00C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7B74"/>
  <w15:docId w15:val="{90C27D6F-96AD-4604-896D-5E63C392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A965B0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A965B0"/>
    <w:rPr>
      <w:b/>
      <w:lang w:val="hr-HR" w:eastAsia="x-none"/>
    </w:rPr>
  </w:style>
  <w:style w:type="paragraph" w:styleId="NoSpacing">
    <w:name w:val="No Spacing"/>
    <w:uiPriority w:val="1"/>
    <w:qFormat/>
    <w:rsid w:val="00A965B0"/>
    <w:rPr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A965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2025-09-18T05:58:00Z</cp:lastPrinted>
  <dcterms:created xsi:type="dcterms:W3CDTF">2025-09-18T06:17:00Z</dcterms:created>
  <dcterms:modified xsi:type="dcterms:W3CDTF">2025-09-18T06:17:00Z</dcterms:modified>
</cp:coreProperties>
</file>