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E26" w:rsidRPr="005876E4" w:rsidRDefault="00C82E26" w:rsidP="001B40E5">
      <w:pPr>
        <w:rPr>
          <w:rFonts w:asciiTheme="majorHAnsi" w:hAnsiTheme="majorHAnsi" w:cstheme="majorHAnsi"/>
          <w:b/>
        </w:rPr>
      </w:pPr>
      <w:r w:rsidRPr="005876E4">
        <w:rPr>
          <w:rFonts w:asciiTheme="majorHAnsi" w:hAnsiTheme="majorHAnsi" w:cstheme="majorHAnsi"/>
          <w:b/>
        </w:rPr>
        <w:t>FAQ – NAJČEŠĆE POSTAVLJENA PITANJA</w:t>
      </w:r>
      <w:r w:rsidR="005949C8">
        <w:rPr>
          <w:rFonts w:asciiTheme="majorHAnsi" w:hAnsiTheme="majorHAnsi" w:cstheme="majorHAnsi"/>
          <w:b/>
        </w:rPr>
        <w:t xml:space="preserve"> U VEZ POPUNJAVANJA IZVJEŠTAJA O IMOVINI I INTERESIMA</w:t>
      </w:r>
    </w:p>
    <w:p w:rsidR="00C82E26" w:rsidRDefault="00C82E26" w:rsidP="001B40E5">
      <w:pPr>
        <w:rPr>
          <w:rFonts w:asciiTheme="majorHAnsi" w:hAnsiTheme="majorHAnsi" w:cstheme="majorHAnsi"/>
          <w:b/>
        </w:rPr>
      </w:pPr>
    </w:p>
    <w:p w:rsidR="00E272FE" w:rsidRPr="0079263B" w:rsidRDefault="00593BC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</w:t>
      </w:r>
      <w:r w:rsidR="008D46D1" w:rsidRPr="0079263B">
        <w:rPr>
          <w:rFonts w:asciiTheme="majorHAnsi" w:hAnsiTheme="majorHAnsi" w:cstheme="majorHAnsi"/>
          <w:b/>
        </w:rPr>
        <w:t xml:space="preserve">. </w:t>
      </w:r>
      <w:r w:rsidR="00BE68B9">
        <w:rPr>
          <w:rFonts w:asciiTheme="majorHAnsi" w:hAnsiTheme="majorHAnsi" w:cstheme="majorHAnsi"/>
          <w:b/>
        </w:rPr>
        <w:t>Pitanje postojanja</w:t>
      </w:r>
      <w:r w:rsidR="008D46D1" w:rsidRPr="0079263B">
        <w:rPr>
          <w:rFonts w:asciiTheme="majorHAnsi" w:hAnsiTheme="majorHAnsi" w:cstheme="majorHAnsi"/>
          <w:b/>
        </w:rPr>
        <w:t xml:space="preserve"> klauzule o </w:t>
      </w:r>
      <w:r w:rsidR="008D46D1" w:rsidRPr="0079263B">
        <w:rPr>
          <w:rFonts w:asciiTheme="majorHAnsi" w:hAnsiTheme="majorHAnsi" w:cstheme="majorHAnsi"/>
          <w:b/>
          <w:u w:val="single"/>
        </w:rPr>
        <w:t>poslovnoj tajni</w:t>
      </w:r>
      <w:r w:rsidR="008D46D1" w:rsidRPr="0079263B">
        <w:rPr>
          <w:rFonts w:asciiTheme="majorHAnsi" w:hAnsiTheme="majorHAnsi" w:cstheme="majorHAnsi"/>
          <w:b/>
        </w:rPr>
        <w:t xml:space="preserve"> o iznosu plate kod članova porodice NPF-a</w:t>
      </w:r>
      <w:r w:rsidR="00BE68B9">
        <w:rPr>
          <w:rFonts w:asciiTheme="majorHAnsi" w:hAnsiTheme="majorHAnsi" w:cstheme="majorHAnsi"/>
          <w:b/>
        </w:rPr>
        <w:t>?</w:t>
      </w:r>
    </w:p>
    <w:p w:rsidR="009F463A" w:rsidRDefault="00BF4337" w:rsidP="00BE68B9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Odredbe </w:t>
      </w:r>
      <w:r w:rsidR="008D46D1" w:rsidRPr="0079263B">
        <w:rPr>
          <w:rFonts w:asciiTheme="majorHAnsi" w:hAnsiTheme="majorHAnsi" w:cstheme="majorHAnsi"/>
        </w:rPr>
        <w:t>Zakon</w:t>
      </w:r>
      <w:r>
        <w:rPr>
          <w:rFonts w:asciiTheme="majorHAnsi" w:hAnsiTheme="majorHAnsi" w:cstheme="majorHAnsi"/>
        </w:rPr>
        <w:t>a</w:t>
      </w:r>
      <w:r w:rsidR="008D46D1" w:rsidRPr="0079263B">
        <w:rPr>
          <w:rFonts w:asciiTheme="majorHAnsi" w:hAnsiTheme="majorHAnsi" w:cstheme="majorHAnsi"/>
        </w:rPr>
        <w:t xml:space="preserve"> o VSTV-u, </w:t>
      </w:r>
      <w:r>
        <w:rPr>
          <w:rFonts w:asciiTheme="majorHAnsi" w:hAnsiTheme="majorHAnsi" w:cstheme="majorHAnsi"/>
        </w:rPr>
        <w:t>uključujući i</w:t>
      </w:r>
      <w:r w:rsidR="008D46D1" w:rsidRPr="0079263B">
        <w:rPr>
          <w:rFonts w:asciiTheme="majorHAnsi" w:hAnsiTheme="majorHAnsi" w:cstheme="majorHAnsi"/>
        </w:rPr>
        <w:t xml:space="preserve"> prikupljanje podataka po osnovu člana 86.</w:t>
      </w:r>
      <w:r>
        <w:rPr>
          <w:rFonts w:asciiTheme="majorHAnsi" w:hAnsiTheme="majorHAnsi" w:cstheme="majorHAnsi"/>
        </w:rPr>
        <w:t>,</w:t>
      </w:r>
      <w:r w:rsidR="008D46D1" w:rsidRPr="0079263B">
        <w:rPr>
          <w:rFonts w:asciiTheme="majorHAnsi" w:hAnsiTheme="majorHAnsi" w:cstheme="majorHAnsi"/>
        </w:rPr>
        <w:t xml:space="preserve"> ima</w:t>
      </w:r>
      <w:r>
        <w:rPr>
          <w:rFonts w:asciiTheme="majorHAnsi" w:hAnsiTheme="majorHAnsi" w:cstheme="majorHAnsi"/>
        </w:rPr>
        <w:t>ju</w:t>
      </w:r>
      <w:r w:rsidR="008D46D1" w:rsidRPr="0079263B">
        <w:rPr>
          <w:rFonts w:asciiTheme="majorHAnsi" w:hAnsiTheme="majorHAnsi" w:cstheme="majorHAnsi"/>
        </w:rPr>
        <w:t xml:space="preserve"> veću pravnu snagu </w:t>
      </w:r>
      <w:r w:rsidR="002C7816">
        <w:rPr>
          <w:rFonts w:asciiTheme="majorHAnsi" w:hAnsiTheme="majorHAnsi" w:cstheme="majorHAnsi"/>
        </w:rPr>
        <w:t xml:space="preserve">od </w:t>
      </w:r>
      <w:r>
        <w:rPr>
          <w:rFonts w:asciiTheme="majorHAnsi" w:hAnsiTheme="majorHAnsi" w:cstheme="majorHAnsi"/>
        </w:rPr>
        <w:t xml:space="preserve">odredbi </w:t>
      </w:r>
      <w:r w:rsidR="002C7816" w:rsidRPr="0079263B">
        <w:rPr>
          <w:rFonts w:asciiTheme="majorHAnsi" w:hAnsiTheme="majorHAnsi" w:cstheme="majorHAnsi"/>
        </w:rPr>
        <w:t>ugovor</w:t>
      </w:r>
      <w:r w:rsidR="002C7816">
        <w:rPr>
          <w:rFonts w:asciiTheme="majorHAnsi" w:hAnsiTheme="majorHAnsi" w:cstheme="majorHAnsi"/>
        </w:rPr>
        <w:t>a</w:t>
      </w:r>
      <w:r w:rsidR="002C7816" w:rsidRPr="0079263B">
        <w:rPr>
          <w:rFonts w:asciiTheme="majorHAnsi" w:hAnsiTheme="majorHAnsi" w:cstheme="majorHAnsi"/>
        </w:rPr>
        <w:t xml:space="preserve"> </w:t>
      </w:r>
      <w:r w:rsidR="008D46D1" w:rsidRPr="0079263B">
        <w:rPr>
          <w:rFonts w:asciiTheme="majorHAnsi" w:hAnsiTheme="majorHAnsi" w:cstheme="majorHAnsi"/>
        </w:rPr>
        <w:t>u kojem postoji klauzula o poslovnoj tajni</w:t>
      </w:r>
      <w:r w:rsidR="00BE68B9">
        <w:rPr>
          <w:rFonts w:asciiTheme="majorHAnsi" w:hAnsiTheme="majorHAnsi" w:cstheme="majorHAnsi"/>
        </w:rPr>
        <w:t>. U skladu s tim</w:t>
      </w:r>
      <w:r w:rsidR="008D46D1" w:rsidRPr="0079263B">
        <w:rPr>
          <w:rFonts w:asciiTheme="majorHAnsi" w:hAnsiTheme="majorHAnsi" w:cstheme="majorHAnsi"/>
        </w:rPr>
        <w:t xml:space="preserve"> NPF</w:t>
      </w:r>
      <w:r>
        <w:rPr>
          <w:rFonts w:asciiTheme="majorHAnsi" w:hAnsiTheme="majorHAnsi" w:cstheme="majorHAnsi"/>
        </w:rPr>
        <w:t xml:space="preserve"> je</w:t>
      </w:r>
      <w:r w:rsidR="008D46D1" w:rsidRPr="0079263B">
        <w:rPr>
          <w:rFonts w:asciiTheme="majorHAnsi" w:hAnsiTheme="majorHAnsi" w:cstheme="majorHAnsi"/>
        </w:rPr>
        <w:t xml:space="preserve"> dužan postupiti po Zakonu </w:t>
      </w:r>
      <w:r>
        <w:rPr>
          <w:rFonts w:asciiTheme="majorHAnsi" w:hAnsiTheme="majorHAnsi" w:cstheme="majorHAnsi"/>
        </w:rPr>
        <w:t xml:space="preserve">i </w:t>
      </w:r>
      <w:r w:rsidR="008D46D1" w:rsidRPr="0079263B">
        <w:rPr>
          <w:rFonts w:asciiTheme="majorHAnsi" w:hAnsiTheme="majorHAnsi" w:cstheme="majorHAnsi"/>
        </w:rPr>
        <w:t xml:space="preserve"> podn</w:t>
      </w:r>
      <w:r w:rsidR="00F76E17">
        <w:rPr>
          <w:rFonts w:asciiTheme="majorHAnsi" w:hAnsiTheme="majorHAnsi" w:cstheme="majorHAnsi"/>
        </w:rPr>
        <w:t>i</w:t>
      </w:r>
      <w:r w:rsidR="008D46D1" w:rsidRPr="0079263B">
        <w:rPr>
          <w:rFonts w:asciiTheme="majorHAnsi" w:hAnsiTheme="majorHAnsi" w:cstheme="majorHAnsi"/>
        </w:rPr>
        <w:t>jeti Izvještaj</w:t>
      </w:r>
      <w:r>
        <w:rPr>
          <w:rFonts w:asciiTheme="majorHAnsi" w:hAnsiTheme="majorHAnsi" w:cstheme="majorHAnsi"/>
        </w:rPr>
        <w:t xml:space="preserve"> o imovini i interesima</w:t>
      </w:r>
      <w:r w:rsidR="008D46D1" w:rsidRPr="0079263B">
        <w:rPr>
          <w:rFonts w:asciiTheme="majorHAnsi" w:hAnsiTheme="majorHAnsi" w:cstheme="majorHAnsi"/>
        </w:rPr>
        <w:t>.</w:t>
      </w:r>
      <w:r w:rsidR="002C7816">
        <w:rPr>
          <w:rFonts w:asciiTheme="majorHAnsi" w:hAnsiTheme="majorHAnsi" w:cstheme="majorHAnsi"/>
        </w:rPr>
        <w:t xml:space="preserve"> Podnosilac izvještaja ima mogućnost izostaviti konkretnog člana domaćinstva iz izvještaja, uz dostavljanje izjave ovjerene kod nadležnog organa, u skladu sa članom 86. stav 10) Zakona o VSTV-u</w:t>
      </w:r>
      <w:r w:rsidR="00F432A3">
        <w:rPr>
          <w:rFonts w:asciiTheme="majorHAnsi" w:hAnsiTheme="majorHAnsi" w:cstheme="majorHAnsi"/>
        </w:rPr>
        <w:t xml:space="preserve"> BiH</w:t>
      </w:r>
      <w:r w:rsidR="002C7816">
        <w:rPr>
          <w:rFonts w:asciiTheme="majorHAnsi" w:hAnsiTheme="majorHAnsi" w:cstheme="majorHAnsi"/>
        </w:rPr>
        <w:t>.</w:t>
      </w:r>
    </w:p>
    <w:p w:rsidR="004A230A" w:rsidRPr="0079263B" w:rsidRDefault="004A230A" w:rsidP="00BE68B9">
      <w:pPr>
        <w:jc w:val="both"/>
        <w:rPr>
          <w:rFonts w:asciiTheme="majorHAnsi" w:hAnsiTheme="majorHAnsi" w:cstheme="majorHAnsi"/>
        </w:rPr>
      </w:pPr>
    </w:p>
    <w:p w:rsidR="009F463A" w:rsidRPr="0079263B" w:rsidRDefault="00593BC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2</w:t>
      </w:r>
      <w:r w:rsidR="009F463A" w:rsidRPr="0079263B">
        <w:rPr>
          <w:rFonts w:asciiTheme="majorHAnsi" w:hAnsiTheme="majorHAnsi" w:cstheme="majorHAnsi"/>
          <w:b/>
        </w:rPr>
        <w:t xml:space="preserve">. </w:t>
      </w:r>
      <w:r w:rsidR="00F76E17">
        <w:rPr>
          <w:rFonts w:asciiTheme="majorHAnsi" w:hAnsiTheme="majorHAnsi" w:cstheme="majorHAnsi"/>
          <w:b/>
        </w:rPr>
        <w:t>Da li se u izvještaj unose zarađeni</w:t>
      </w:r>
      <w:r w:rsidR="00884F79">
        <w:rPr>
          <w:rFonts w:asciiTheme="majorHAnsi" w:hAnsiTheme="majorHAnsi" w:cstheme="majorHAnsi"/>
          <w:b/>
        </w:rPr>
        <w:t xml:space="preserve">, </w:t>
      </w:r>
      <w:r w:rsidR="00F76E17">
        <w:rPr>
          <w:rFonts w:asciiTheme="majorHAnsi" w:hAnsiTheme="majorHAnsi" w:cstheme="majorHAnsi"/>
          <w:b/>
        </w:rPr>
        <w:t>a neisplaćeni prihodi u toku jedne kalendarske godine</w:t>
      </w:r>
      <w:r w:rsidR="009F463A" w:rsidRPr="0079263B">
        <w:rPr>
          <w:rFonts w:asciiTheme="majorHAnsi" w:hAnsiTheme="majorHAnsi" w:cstheme="majorHAnsi"/>
          <w:b/>
        </w:rPr>
        <w:t xml:space="preserve">? </w:t>
      </w:r>
    </w:p>
    <w:p w:rsidR="009F463A" w:rsidRDefault="009F463A">
      <w:pPr>
        <w:rPr>
          <w:rFonts w:asciiTheme="majorHAnsi" w:hAnsiTheme="majorHAnsi" w:cstheme="majorHAnsi"/>
        </w:rPr>
      </w:pPr>
      <w:r w:rsidRPr="0079263B">
        <w:rPr>
          <w:rFonts w:asciiTheme="majorHAnsi" w:hAnsiTheme="majorHAnsi" w:cstheme="majorHAnsi"/>
        </w:rPr>
        <w:t>U obrazac se unos</w:t>
      </w:r>
      <w:r w:rsidR="00884F79" w:rsidRPr="00EE4CE5">
        <w:rPr>
          <w:rFonts w:asciiTheme="majorHAnsi" w:hAnsiTheme="majorHAnsi" w:cstheme="majorHAnsi"/>
        </w:rPr>
        <w:t xml:space="preserve">e </w:t>
      </w:r>
      <w:r w:rsidR="00884F79">
        <w:rPr>
          <w:rFonts w:asciiTheme="majorHAnsi" w:hAnsiTheme="majorHAnsi" w:cstheme="majorHAnsi"/>
          <w:b/>
          <w:u w:val="single"/>
        </w:rPr>
        <w:t xml:space="preserve">naplaćeni prihodi </w:t>
      </w:r>
      <w:r w:rsidR="00884F79" w:rsidRPr="00884F79">
        <w:rPr>
          <w:rFonts w:asciiTheme="majorHAnsi" w:hAnsiTheme="majorHAnsi" w:cstheme="majorHAnsi"/>
        </w:rPr>
        <w:t>u izvještajnom periodu</w:t>
      </w:r>
      <w:r w:rsidR="00884F79">
        <w:rPr>
          <w:rFonts w:asciiTheme="majorHAnsi" w:hAnsiTheme="majorHAnsi" w:cstheme="majorHAnsi"/>
        </w:rPr>
        <w:t>, a</w:t>
      </w:r>
      <w:r w:rsidRPr="0079263B">
        <w:rPr>
          <w:rFonts w:asciiTheme="majorHAnsi" w:hAnsiTheme="majorHAnsi" w:cstheme="majorHAnsi"/>
        </w:rPr>
        <w:t xml:space="preserve"> </w:t>
      </w:r>
      <w:r w:rsidRPr="00BE68B9">
        <w:rPr>
          <w:rFonts w:asciiTheme="majorHAnsi" w:hAnsiTheme="majorHAnsi" w:cstheme="majorHAnsi"/>
          <w:i/>
        </w:rPr>
        <w:t xml:space="preserve">ne </w:t>
      </w:r>
      <w:r w:rsidR="00884F79">
        <w:rPr>
          <w:rFonts w:asciiTheme="majorHAnsi" w:hAnsiTheme="majorHAnsi" w:cstheme="majorHAnsi"/>
          <w:i/>
        </w:rPr>
        <w:t xml:space="preserve">zarađeni </w:t>
      </w:r>
      <w:r w:rsidRPr="0079263B">
        <w:rPr>
          <w:rFonts w:asciiTheme="majorHAnsi" w:hAnsiTheme="majorHAnsi" w:cstheme="majorHAnsi"/>
        </w:rPr>
        <w:t>u toku godine</w:t>
      </w:r>
      <w:r w:rsidR="00884F79">
        <w:rPr>
          <w:rFonts w:asciiTheme="majorHAnsi" w:hAnsiTheme="majorHAnsi" w:cstheme="majorHAnsi"/>
        </w:rPr>
        <w:t>.</w:t>
      </w:r>
    </w:p>
    <w:p w:rsidR="004A230A" w:rsidRPr="0079263B" w:rsidRDefault="004A230A">
      <w:pPr>
        <w:rPr>
          <w:rFonts w:asciiTheme="majorHAnsi" w:hAnsiTheme="majorHAnsi" w:cstheme="majorHAnsi"/>
        </w:rPr>
      </w:pPr>
    </w:p>
    <w:p w:rsidR="00DB45A8" w:rsidRPr="0079263B" w:rsidRDefault="00593BC9" w:rsidP="00DB45A8">
      <w:pPr>
        <w:jc w:val="both"/>
        <w:rPr>
          <w:rFonts w:asciiTheme="majorHAnsi" w:hAnsiTheme="majorHAnsi" w:cstheme="majorHAnsi"/>
          <w:b/>
        </w:rPr>
      </w:pPr>
      <w:r w:rsidRPr="00BE68B9">
        <w:rPr>
          <w:rFonts w:asciiTheme="majorHAnsi" w:hAnsiTheme="majorHAnsi" w:cstheme="majorHAnsi"/>
          <w:b/>
        </w:rPr>
        <w:t>3</w:t>
      </w:r>
      <w:r w:rsidR="00DB45A8" w:rsidRPr="00BE68B9">
        <w:rPr>
          <w:rFonts w:asciiTheme="majorHAnsi" w:hAnsiTheme="majorHAnsi" w:cstheme="majorHAnsi"/>
          <w:b/>
        </w:rPr>
        <w:t>.</w:t>
      </w:r>
      <w:r w:rsidR="00DB45A8" w:rsidRPr="0079263B">
        <w:rPr>
          <w:rFonts w:asciiTheme="majorHAnsi" w:hAnsiTheme="majorHAnsi" w:cstheme="majorHAnsi"/>
        </w:rPr>
        <w:t xml:space="preserve">  </w:t>
      </w:r>
      <w:r w:rsidR="00DB45A8" w:rsidRPr="0079263B">
        <w:rPr>
          <w:rFonts w:asciiTheme="majorHAnsi" w:hAnsiTheme="majorHAnsi" w:cstheme="majorHAnsi"/>
          <w:b/>
        </w:rPr>
        <w:t>U Obrascu Izvještaja o imovini i interesima sudija, tužilaca i članova Vijeća za 2024. godinu u rubrici dodatni prihodi navedena su četiri polja, od kojih se može odabrati samo jedno i to za samo jednu dodatnu aktivnost. Na koji način da se popuni obrazac ukoliko je tokom godine ostvareno više prihoda po osnovu iste vrste aktivnosti, odnosno različitih aktivnosti?</w:t>
      </w:r>
    </w:p>
    <w:p w:rsidR="00DB45A8" w:rsidRPr="0079263B" w:rsidRDefault="00DB45A8" w:rsidP="00DB45A8">
      <w:pPr>
        <w:jc w:val="both"/>
        <w:rPr>
          <w:rFonts w:asciiTheme="majorHAnsi" w:hAnsiTheme="majorHAnsi" w:cstheme="majorHAnsi"/>
        </w:rPr>
      </w:pPr>
      <w:r w:rsidRPr="0079263B">
        <w:rPr>
          <w:rFonts w:asciiTheme="majorHAnsi" w:hAnsiTheme="majorHAnsi" w:cstheme="majorHAnsi"/>
        </w:rPr>
        <w:t>Podatke o prihodima u excel obrascu ćete unijeti u prvoj koloni tabele, a ukoliko imate više vrsta prihoda iste ćete unijeti u sljedećim kolonama navodeći Vaše ime na početku svake kolone obzirom da je ova tabela predviđena za unos podataka podnosioca izvještaja i članova domaćinstva. Obrazac u excel-u nema mogućnost izmjene strukture obzirom da je zaključan.</w:t>
      </w:r>
    </w:p>
    <w:p w:rsidR="00DB45A8" w:rsidRDefault="00DB45A8" w:rsidP="00DB45A8">
      <w:pPr>
        <w:jc w:val="both"/>
        <w:rPr>
          <w:rFonts w:asciiTheme="majorHAnsi" w:hAnsiTheme="majorHAnsi" w:cstheme="majorHAnsi"/>
        </w:rPr>
      </w:pPr>
      <w:r w:rsidRPr="0079263B">
        <w:rPr>
          <w:rFonts w:asciiTheme="majorHAnsi" w:hAnsiTheme="majorHAnsi" w:cstheme="majorHAnsi"/>
        </w:rPr>
        <w:t>Ukoliko ste popunili sve kolone i nemate više mjesta za upisivanje popunite još jedan obrazac u dijelu koji se odnosi na prihode, te isti potpišite i pridružite osnovnom obrascu. U osnovnom obrascu</w:t>
      </w:r>
      <w:r w:rsidR="00E87C39">
        <w:rPr>
          <w:rFonts w:asciiTheme="majorHAnsi" w:hAnsiTheme="majorHAnsi" w:cstheme="majorHAnsi"/>
        </w:rPr>
        <w:t>,</w:t>
      </w:r>
      <w:r w:rsidRPr="0079263B">
        <w:rPr>
          <w:rFonts w:asciiTheme="majorHAnsi" w:hAnsiTheme="majorHAnsi" w:cstheme="majorHAnsi"/>
        </w:rPr>
        <w:t xml:space="preserve"> u komentaru na posljednoj stranici obrasca</w:t>
      </w:r>
      <w:r w:rsidR="00E87C39">
        <w:rPr>
          <w:rFonts w:asciiTheme="majorHAnsi" w:hAnsiTheme="majorHAnsi" w:cstheme="majorHAnsi"/>
        </w:rPr>
        <w:t>,</w:t>
      </w:r>
      <w:r w:rsidRPr="0079263B">
        <w:rPr>
          <w:rFonts w:asciiTheme="majorHAnsi" w:hAnsiTheme="majorHAnsi" w:cstheme="majorHAnsi"/>
        </w:rPr>
        <w:t xml:space="preserve"> obrazložite gore navedeno.</w:t>
      </w:r>
    </w:p>
    <w:p w:rsidR="004A230A" w:rsidRPr="0079263B" w:rsidRDefault="004A230A" w:rsidP="00DB45A8">
      <w:pPr>
        <w:jc w:val="both"/>
        <w:rPr>
          <w:rFonts w:asciiTheme="majorHAnsi" w:hAnsiTheme="majorHAnsi" w:cstheme="majorHAnsi"/>
        </w:rPr>
      </w:pPr>
    </w:p>
    <w:p w:rsidR="00DB45A8" w:rsidRPr="0079263B" w:rsidRDefault="00593BC9" w:rsidP="0079263B">
      <w:pPr>
        <w:pStyle w:val="NormalWeb"/>
        <w:jc w:val="both"/>
        <w:rPr>
          <w:rFonts w:asciiTheme="majorHAnsi" w:hAnsiTheme="majorHAnsi" w:cstheme="majorHAnsi"/>
          <w:b/>
          <w:color w:val="000000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4</w:t>
      </w:r>
      <w:r w:rsidR="00DB45A8" w:rsidRPr="0079263B">
        <w:rPr>
          <w:rFonts w:asciiTheme="majorHAnsi" w:hAnsiTheme="majorHAnsi" w:cstheme="majorHAnsi"/>
          <w:b/>
          <w:sz w:val="22"/>
          <w:szCs w:val="22"/>
        </w:rPr>
        <w:t xml:space="preserve">. </w:t>
      </w:r>
      <w:r w:rsidR="00DB45A8" w:rsidRPr="0079263B">
        <w:rPr>
          <w:rFonts w:asciiTheme="majorHAnsi" w:hAnsiTheme="majorHAnsi" w:cstheme="majorHAnsi"/>
          <w:b/>
          <w:color w:val="000000"/>
          <w:sz w:val="22"/>
          <w:szCs w:val="22"/>
        </w:rPr>
        <w:t>Kako u novom obrazcu, koji će se slati poštom, kopirati novi pro</w:t>
      </w:r>
      <w:r w:rsidR="0079263B">
        <w:rPr>
          <w:rFonts w:asciiTheme="majorHAnsi" w:hAnsiTheme="majorHAnsi" w:cstheme="majorHAnsi"/>
          <w:b/>
          <w:color w:val="000000"/>
          <w:sz w:val="22"/>
          <w:szCs w:val="22"/>
        </w:rPr>
        <w:t xml:space="preserve">zor rubrike 4. PODACI O IMOVINI, </w:t>
      </w:r>
      <w:r w:rsidR="00DB45A8" w:rsidRPr="0079263B">
        <w:rPr>
          <w:rFonts w:asciiTheme="majorHAnsi" w:hAnsiTheme="majorHAnsi" w:cstheme="majorHAnsi"/>
          <w:b/>
          <w:color w:val="000000"/>
          <w:sz w:val="22"/>
          <w:szCs w:val="22"/>
        </w:rPr>
        <w:t>4.1. PODACI O NEPOKRETNOJ IMOVINI za drugo lice ( bračni drug) jer sam u postojeći prozor popunio svoje podatke.</w:t>
      </w:r>
    </w:p>
    <w:p w:rsidR="00DB45A8" w:rsidRPr="0079263B" w:rsidRDefault="00DB45A8" w:rsidP="00DB45A8">
      <w:pPr>
        <w:pStyle w:val="NormalWeb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t>Podatke o imovini (4.1.) na Vaše ime ćete unijeti u prvoj koloni tabele naznačeno kao imovina 1, u preostale četiri kolone ćete unijeti podatke o imovini članova domaćinstva (imovina 2,</w:t>
      </w:r>
      <w:r w:rsidR="00EE4CE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>imovina 3, imovina 4...). Obrazac u excel-u nema mogućnost izmjene strukture obzirom da je zaključan.</w:t>
      </w:r>
    </w:p>
    <w:p w:rsidR="00DB45A8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t>Ukoliko ste popunili sve kolone i nemate više mjesta za upisivanje popunite još jedan obrazac u dijelu koji se odnosi na imovinu (4.1.) , te isti potpišite i pridružite osnovnom obrascu. U osnovnom obrascu</w:t>
      </w:r>
      <w:r w:rsidR="00E87C39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 xml:space="preserve"> u komentaru na posljednoj stranici obrasca</w:t>
      </w:r>
      <w:r w:rsidR="00E87C39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 xml:space="preserve"> obrazložite gore navedeno.</w:t>
      </w:r>
    </w:p>
    <w:p w:rsidR="004A230A" w:rsidRPr="0079263B" w:rsidRDefault="004A230A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593BC9" w:rsidP="00DB45A8">
      <w:pPr>
        <w:pStyle w:val="NormalWeb"/>
        <w:rPr>
          <w:rFonts w:asciiTheme="majorHAnsi" w:hAnsiTheme="majorHAnsi" w:cstheme="majorHAnsi"/>
          <w:b/>
          <w:color w:val="000000"/>
          <w:sz w:val="22"/>
          <w:szCs w:val="22"/>
        </w:rPr>
      </w:pPr>
      <w:r>
        <w:rPr>
          <w:rFonts w:asciiTheme="majorHAnsi" w:hAnsiTheme="majorHAnsi" w:cstheme="majorHAnsi"/>
          <w:b/>
          <w:color w:val="000000"/>
          <w:sz w:val="22"/>
          <w:szCs w:val="22"/>
        </w:rPr>
        <w:t>5</w:t>
      </w:r>
      <w:r w:rsidR="00DB45A8" w:rsidRPr="0079263B">
        <w:rPr>
          <w:rFonts w:asciiTheme="majorHAnsi" w:hAnsiTheme="majorHAnsi" w:cstheme="majorHAnsi"/>
          <w:b/>
          <w:color w:val="000000"/>
          <w:sz w:val="22"/>
          <w:szCs w:val="22"/>
        </w:rPr>
        <w:t>. Da li u izvještaju za 2024. godinu, u obavezama treba navesti i kreditnu karticu i limit na tekućem računu, s obzirom da banka ovo tretira kao neku vrstu kredita?  </w:t>
      </w:r>
    </w:p>
    <w:p w:rsidR="00DB45A8" w:rsidRPr="0079263B" w:rsidRDefault="00DB45A8" w:rsidP="00DB45A8">
      <w:pPr>
        <w:pStyle w:val="NormalWeb"/>
        <w:rPr>
          <w:rFonts w:asciiTheme="majorHAnsi" w:hAnsiTheme="majorHAnsi" w:cstheme="majorHAnsi"/>
          <w:b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b/>
          <w:color w:val="000000"/>
          <w:sz w:val="22"/>
          <w:szCs w:val="22"/>
        </w:rPr>
        <w:t>Informacije radi, radi se o iznosima ispod 5,000 KM...</w:t>
      </w:r>
    </w:p>
    <w:p w:rsidR="00DB45A8" w:rsidRPr="0079263B" w:rsidRDefault="00DB45A8" w:rsidP="00DB45A8">
      <w:pPr>
        <w:pStyle w:val="NormalWeb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lastRenderedPageBreak/>
        <w:t>Potrebno je da unesete stanje tekućeg (transakcijskog) računa na dan 31.12.2023.godine i 31.12.2024.godine,</w:t>
      </w:r>
      <w:r w:rsidR="00806A41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 xml:space="preserve">a podatke ćete navesti u dijelu obrasca koji se odnosi na Finansijska sredstva. Ukoliko minus po transakcijskom računu nije konzumiran isti nećete navoditi. </w:t>
      </w:r>
    </w:p>
    <w:p w:rsidR="00DB45A8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t>Na isti način ćete navesti zaduženje po kreditnim karticama kao presjek stanja na ranije navedene datume. Za sve kartice, kao i za sve račune koje imate posebno.</w:t>
      </w:r>
    </w:p>
    <w:p w:rsidR="004A230A" w:rsidRPr="0079263B" w:rsidRDefault="004A230A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593BC9" w:rsidP="00DB45A8">
      <w:pPr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color w:val="000000"/>
        </w:rPr>
        <w:t>6</w:t>
      </w:r>
      <w:r w:rsidR="00DB45A8" w:rsidRPr="0079263B">
        <w:rPr>
          <w:rFonts w:asciiTheme="majorHAnsi" w:hAnsiTheme="majorHAnsi" w:cstheme="majorHAnsi"/>
          <w:b/>
          <w:color w:val="000000"/>
        </w:rPr>
        <w:t xml:space="preserve">. </w:t>
      </w:r>
      <w:r w:rsidR="00DB45A8" w:rsidRPr="0079263B">
        <w:rPr>
          <w:rFonts w:asciiTheme="majorHAnsi" w:hAnsiTheme="majorHAnsi" w:cstheme="majorHAnsi"/>
          <w:b/>
        </w:rPr>
        <w:t>Dilema u vezi sa popunjavanjem izvještaja o imovini za 2024. godinu. Naime, odredbom člana 86. stav 1) Zakona o VSTV</w:t>
      </w:r>
      <w:r w:rsidR="00806A41">
        <w:rPr>
          <w:rFonts w:asciiTheme="majorHAnsi" w:hAnsiTheme="majorHAnsi" w:cstheme="majorHAnsi"/>
          <w:b/>
        </w:rPr>
        <w:t>-</w:t>
      </w:r>
      <w:r w:rsidR="00DB45A8" w:rsidRPr="0079263B">
        <w:rPr>
          <w:rFonts w:asciiTheme="majorHAnsi" w:hAnsiTheme="majorHAnsi" w:cstheme="majorHAnsi"/>
          <w:b/>
        </w:rPr>
        <w:t>u BiH određeno je da, krug lica za koja se izvještaj podnosi, osim podnosioca, obuhvata samo članove zajedničkog domaćinstva (bračni i vanbračni partner, roditelji i djeca i druga lica iz zajedničkog domaćinstva). Na mojoj adresi imaju prijavljeno prebivalište moja sestra i njeno mldb dijete, međutim isti (u izvještajnom periodu a i od ranije) ne žive sa mnom u stanu na mojoj adresi, niti zajedno stičemo i trošimo novčana i materijalna sredstva. Isti žive u drugom stanu i imaju svoja odvojena primanja i izdatke.  Da li iste trebam navoditi u izvještaju i dostavljati njihove podatke u smislu osoba iz člana 86. stav 1) Zakona o VSTV-u?</w:t>
      </w:r>
    </w:p>
    <w:p w:rsidR="00DB45A8" w:rsidRPr="00DB45A8" w:rsidRDefault="00DB45A8" w:rsidP="00DB45A8">
      <w:pPr>
        <w:spacing w:after="0" w:line="240" w:lineRule="auto"/>
        <w:jc w:val="both"/>
        <w:rPr>
          <w:rFonts w:asciiTheme="majorHAnsi" w:eastAsia="Calibri" w:hAnsiTheme="majorHAnsi" w:cstheme="majorHAnsi"/>
        </w:rPr>
      </w:pPr>
      <w:r w:rsidRPr="0079263B">
        <w:rPr>
          <w:rFonts w:asciiTheme="majorHAnsi" w:eastAsia="Calibri" w:hAnsiTheme="majorHAnsi" w:cstheme="majorHAnsi"/>
        </w:rPr>
        <w:t>U</w:t>
      </w:r>
      <w:r w:rsidRPr="00DB45A8">
        <w:rPr>
          <w:rFonts w:asciiTheme="majorHAnsi" w:eastAsia="Calibri" w:hAnsiTheme="majorHAnsi" w:cstheme="majorHAnsi"/>
        </w:rPr>
        <w:t>pućujemo Vas na član 86. stav 1) Zakona o VSTV-u BiH, pri čemu ste dužni prijaviti lica sa kojima živite u zajedničkom domaćinstvu. Jezičko tumačenje ove odredbe ukazuje na faktičko stanje. Međutim, u isto vrijeme skrećemo pažnju na odredbu člana 86d. stav 8), kao eventualnu posljedicu utvrđivanja neslaganja prijavljene evidencije prebivališta iz službene evidencije IDDEEA-e, koju je Odjel u obavezi prikupiti u okviru dodatne provjere</w:t>
      </w:r>
      <w:r w:rsidR="004A230A">
        <w:rPr>
          <w:rFonts w:asciiTheme="majorHAnsi" w:eastAsia="Calibri" w:hAnsiTheme="majorHAnsi" w:cstheme="majorHAnsi"/>
        </w:rPr>
        <w:t xml:space="preserve"> </w:t>
      </w:r>
      <w:r w:rsidRPr="00DB45A8">
        <w:rPr>
          <w:rFonts w:asciiTheme="majorHAnsi" w:eastAsia="Calibri" w:hAnsiTheme="majorHAnsi" w:cstheme="majorHAnsi"/>
        </w:rPr>
        <w:t>(član 86c. stav 4</w:t>
      </w:r>
      <w:r w:rsidR="004A230A">
        <w:rPr>
          <w:rFonts w:asciiTheme="majorHAnsi" w:eastAsia="Calibri" w:hAnsiTheme="majorHAnsi" w:cstheme="majorHAnsi"/>
        </w:rPr>
        <w:t>.</w:t>
      </w:r>
      <w:r w:rsidRPr="00DB45A8">
        <w:rPr>
          <w:rFonts w:asciiTheme="majorHAnsi" w:eastAsia="Calibri" w:hAnsiTheme="majorHAnsi" w:cstheme="majorHAnsi"/>
        </w:rPr>
        <w:t xml:space="preserve"> Zakona o VSTV-u BiH) s onom faktičkom, navedenom u izvještaju.</w:t>
      </w:r>
    </w:p>
    <w:p w:rsidR="00715734" w:rsidRPr="0079263B" w:rsidRDefault="00715734" w:rsidP="00DB45A8">
      <w:pPr>
        <w:jc w:val="both"/>
        <w:rPr>
          <w:rFonts w:asciiTheme="majorHAnsi" w:hAnsiTheme="majorHAnsi" w:cstheme="majorHAnsi"/>
        </w:rPr>
      </w:pPr>
    </w:p>
    <w:p w:rsidR="005A7747" w:rsidRPr="0079263B" w:rsidRDefault="00593BC9" w:rsidP="005A7747">
      <w:pPr>
        <w:jc w:val="both"/>
        <w:rPr>
          <w:b/>
        </w:rPr>
      </w:pPr>
      <w:r>
        <w:rPr>
          <w:b/>
        </w:rPr>
        <w:t>7</w:t>
      </w:r>
      <w:r w:rsidR="005A7747" w:rsidRPr="0079263B">
        <w:rPr>
          <w:b/>
        </w:rPr>
        <w:t>.</w:t>
      </w:r>
      <w:r w:rsidR="00806A41">
        <w:rPr>
          <w:b/>
        </w:rPr>
        <w:t xml:space="preserve"> NPF je stupio</w:t>
      </w:r>
      <w:r w:rsidR="005A7747" w:rsidRPr="0079263B">
        <w:rPr>
          <w:b/>
        </w:rPr>
        <w:t xml:space="preserve"> na dužnost 06.01.2025.godine</w:t>
      </w:r>
      <w:r w:rsidR="002C7816">
        <w:rPr>
          <w:b/>
        </w:rPr>
        <w:t>, a imenovan</w:t>
      </w:r>
      <w:r w:rsidR="00806A41">
        <w:rPr>
          <w:b/>
        </w:rPr>
        <w:t xml:space="preserve"> je</w:t>
      </w:r>
      <w:r w:rsidR="002C7816">
        <w:rPr>
          <w:b/>
        </w:rPr>
        <w:t xml:space="preserve"> na samom kraju 2024. godne.</w:t>
      </w:r>
      <w:r w:rsidR="005A7747" w:rsidRPr="0079263B">
        <w:rPr>
          <w:b/>
        </w:rPr>
        <w:t xml:space="preserve"> </w:t>
      </w:r>
      <w:r w:rsidR="002C7816">
        <w:rPr>
          <w:b/>
        </w:rPr>
        <w:t>Z</w:t>
      </w:r>
      <w:r w:rsidR="005A7747" w:rsidRPr="0079263B">
        <w:rPr>
          <w:b/>
        </w:rPr>
        <w:t>a koji period podnosi</w:t>
      </w:r>
      <w:r w:rsidR="004A230A">
        <w:rPr>
          <w:b/>
        </w:rPr>
        <w:t xml:space="preserve"> </w:t>
      </w:r>
      <w:r w:rsidR="005A7747" w:rsidRPr="0079263B">
        <w:rPr>
          <w:b/>
        </w:rPr>
        <w:t>izvještaj?</w:t>
      </w:r>
    </w:p>
    <w:p w:rsidR="00BE68B9" w:rsidRDefault="002C7816" w:rsidP="005A7747">
      <w:pPr>
        <w:jc w:val="both"/>
      </w:pPr>
      <w:r>
        <w:t>S obzirom da se izvještaj podnosi za godinu koja je prethodila imenovanju, p</w:t>
      </w:r>
      <w:r w:rsidR="005A7747" w:rsidRPr="0079263B">
        <w:t>otrebno je popuniti obrazac za 2023. godinu, budući da je to početni izvještaj prije stupanja na dužnost u skladu sa članom 86. stav 1) i stav</w:t>
      </w:r>
      <w:r w:rsidR="004A230A">
        <w:t xml:space="preserve"> </w:t>
      </w:r>
      <w:r>
        <w:t>8</w:t>
      </w:r>
      <w:r w:rsidR="005A7747" w:rsidRPr="0079263B">
        <w:t>) Zakona o VSTV-u BiH.</w:t>
      </w:r>
    </w:p>
    <w:p w:rsidR="004A230A" w:rsidRPr="0079263B" w:rsidRDefault="004A230A" w:rsidP="004A230A">
      <w:pPr>
        <w:jc w:val="both"/>
        <w:rPr>
          <w:rFonts w:asciiTheme="majorHAnsi" w:hAnsiTheme="majorHAnsi" w:cstheme="majorHAnsi"/>
        </w:rPr>
      </w:pPr>
    </w:p>
    <w:p w:rsidR="001B40E5" w:rsidRPr="001B40E5" w:rsidRDefault="00593BC9" w:rsidP="005A7747">
      <w:pPr>
        <w:jc w:val="both"/>
        <w:rPr>
          <w:b/>
        </w:rPr>
      </w:pPr>
      <w:r>
        <w:rPr>
          <w:b/>
        </w:rPr>
        <w:t>8</w:t>
      </w:r>
      <w:r w:rsidR="001B40E5" w:rsidRPr="001B40E5">
        <w:rPr>
          <w:b/>
        </w:rPr>
        <w:t>. Upit vezan za dostavu podataka o kreditu, iznos obaveze i neisplaćeni dio obaveze?</w:t>
      </w:r>
    </w:p>
    <w:p w:rsidR="001B40E5" w:rsidRDefault="001B40E5" w:rsidP="005A7747">
      <w:pPr>
        <w:jc w:val="both"/>
      </w:pPr>
      <w:r>
        <w:t>U dijelu 5. potrebno je popuniti podatke o obavezama i garancijama. Iznos obaveze je ukupno kreditno zaduženje (glavnica)</w:t>
      </w:r>
      <w:r w:rsidR="00806A41">
        <w:t xml:space="preserve">. </w:t>
      </w:r>
      <w:r>
        <w:t>Iznos uplata u izvještajnom periodu odnosi se na ukupan broj rata uplaćenih za izvještajni period</w:t>
      </w:r>
      <w:r w:rsidR="00806A41">
        <w:t xml:space="preserve">, a </w:t>
      </w:r>
      <w:r>
        <w:t xml:space="preserve"> preostali neisplaćeni iznos obaveze podrazum</w:t>
      </w:r>
      <w:r w:rsidR="00743BE8">
        <w:t>i</w:t>
      </w:r>
      <w:r>
        <w:t>jeva ostatak koji je potrebno uplatiti u budućem periodu.</w:t>
      </w:r>
    </w:p>
    <w:p w:rsidR="004A230A" w:rsidRDefault="004A230A" w:rsidP="005A7747">
      <w:pPr>
        <w:jc w:val="both"/>
      </w:pPr>
    </w:p>
    <w:p w:rsidR="001B40E5" w:rsidRPr="00653F70" w:rsidRDefault="00593BC9" w:rsidP="005A7747">
      <w:pPr>
        <w:jc w:val="both"/>
        <w:rPr>
          <w:b/>
        </w:rPr>
      </w:pPr>
      <w:r>
        <w:rPr>
          <w:b/>
        </w:rPr>
        <w:t>9</w:t>
      </w:r>
      <w:r w:rsidR="001B40E5" w:rsidRPr="00653F70">
        <w:rPr>
          <w:b/>
        </w:rPr>
        <w:t>. Upit za finansijska sredstava prethodnog izvještajnog perioda</w:t>
      </w:r>
      <w:r w:rsidR="00806A41">
        <w:rPr>
          <w:b/>
        </w:rPr>
        <w:t xml:space="preserve"> na dan </w:t>
      </w:r>
      <w:r w:rsidR="001B40E5" w:rsidRPr="00653F70">
        <w:rPr>
          <w:b/>
        </w:rPr>
        <w:t>31.12. i izvještajnog perioda</w:t>
      </w:r>
      <w:r w:rsidR="00806A41">
        <w:rPr>
          <w:b/>
        </w:rPr>
        <w:t xml:space="preserve"> na dan </w:t>
      </w:r>
      <w:r w:rsidR="001B40E5" w:rsidRPr="00653F70">
        <w:rPr>
          <w:b/>
        </w:rPr>
        <w:t>31.12.</w:t>
      </w:r>
      <w:r w:rsidR="00806A41">
        <w:rPr>
          <w:b/>
        </w:rPr>
        <w:t>?</w:t>
      </w:r>
      <w:bookmarkStart w:id="0" w:name="_GoBack"/>
      <w:bookmarkEnd w:id="0"/>
    </w:p>
    <w:p w:rsidR="00743BE8" w:rsidRDefault="001B40E5" w:rsidP="005A7747">
      <w:pPr>
        <w:jc w:val="both"/>
      </w:pPr>
      <w:r>
        <w:t xml:space="preserve">Prethodni izvještajni period 31.12. </w:t>
      </w:r>
      <w:r w:rsidR="00806A41">
        <w:t xml:space="preserve">odnosi se na </w:t>
      </w:r>
      <w:r>
        <w:t xml:space="preserve"> 31.12.2023.godine</w:t>
      </w:r>
      <w:r w:rsidR="00806A41">
        <w:t>,</w:t>
      </w:r>
      <w:r>
        <w:t xml:space="preserve"> a </w:t>
      </w:r>
      <w:r w:rsidR="00BE68B9">
        <w:t xml:space="preserve">izvještajni period 31.12. odnosi se na </w:t>
      </w:r>
      <w:r>
        <w:t>31.12.2024.</w:t>
      </w:r>
      <w:r w:rsidR="00806A41">
        <w:t xml:space="preserve"> </w:t>
      </w:r>
      <w:r>
        <w:t>godine. U dijelovima 4.5.1. i 4.5.2. potrebno je unijeti podatke o svim transakcijskim račun</w:t>
      </w:r>
      <w:r w:rsidR="00653F70">
        <w:t>ima, deviznim računima, štednji, virtuelnom novcu ili gotovini preko 5.000KM za podnosioca izvještaja i članove domaćinstva. Navesti svaki račun posebno.</w:t>
      </w:r>
      <w:r w:rsidR="00F94C72">
        <w:t xml:space="preserve"> </w:t>
      </w:r>
      <w:r w:rsidR="00123176">
        <w:t>Finansijska sredstva je potrebno navesti u KM (izvršiti konverziju ukoliko se radi o finansijskim sredstvima na deviznim računima). Radi pojašnjenja, u polju komentar navesti da se radi o deviznim računima i navesti tačne iznose u stranoj valuti.</w:t>
      </w:r>
    </w:p>
    <w:p w:rsidR="00123176" w:rsidRDefault="00593BC9" w:rsidP="005A7747">
      <w:pPr>
        <w:jc w:val="both"/>
        <w:rPr>
          <w:b/>
        </w:rPr>
      </w:pPr>
      <w:r>
        <w:rPr>
          <w:b/>
        </w:rPr>
        <w:lastRenderedPageBreak/>
        <w:t>10</w:t>
      </w:r>
      <w:r w:rsidR="00123176" w:rsidRPr="00BE68B9">
        <w:rPr>
          <w:b/>
        </w:rPr>
        <w:t>. Šta</w:t>
      </w:r>
      <w:r w:rsidR="00743BE8">
        <w:rPr>
          <w:b/>
        </w:rPr>
        <w:t xml:space="preserve"> predstavlja </w:t>
      </w:r>
      <w:r w:rsidR="00123176" w:rsidRPr="00BE68B9">
        <w:rPr>
          <w:b/>
        </w:rPr>
        <w:t>nabavn</w:t>
      </w:r>
      <w:r w:rsidR="00743BE8">
        <w:rPr>
          <w:b/>
        </w:rPr>
        <w:t>u</w:t>
      </w:r>
      <w:r w:rsidR="00123176" w:rsidRPr="00BE68B9">
        <w:rPr>
          <w:b/>
        </w:rPr>
        <w:t xml:space="preserve"> vrijednost nekretnine</w:t>
      </w:r>
      <w:r w:rsidR="00C82E26">
        <w:rPr>
          <w:b/>
        </w:rPr>
        <w:t xml:space="preserve"> ili vozila</w:t>
      </w:r>
      <w:r w:rsidR="00123176" w:rsidRPr="00BE68B9">
        <w:rPr>
          <w:b/>
        </w:rPr>
        <w:t>?</w:t>
      </w:r>
    </w:p>
    <w:p w:rsidR="00123176" w:rsidRDefault="00123176" w:rsidP="005A7747">
      <w:pPr>
        <w:jc w:val="both"/>
        <w:rPr>
          <w:b/>
          <w:i/>
        </w:rPr>
      </w:pPr>
      <w:r>
        <w:t>Nabavna vrijednost nekretnine</w:t>
      </w:r>
      <w:r w:rsidR="00C82E26">
        <w:t xml:space="preserve"> ili vozila</w:t>
      </w:r>
      <w:r>
        <w:t xml:space="preserve"> je stvarna ili procijenjena vrijednost u vrijeme sticanja, bez obzira na način sticanja i realni izdatak koji je podnosilac izvještaja ili član domaćinstva imao zbog te nekretnine</w:t>
      </w:r>
      <w:r w:rsidR="00C82E26">
        <w:t>/vozila</w:t>
      </w:r>
      <w:r>
        <w:t xml:space="preserve">. Ukoliko je nekretnina </w:t>
      </w:r>
      <w:r w:rsidR="00C82E26">
        <w:t>ili vozilo naslijeđeno</w:t>
      </w:r>
      <w:r w:rsidR="00743BE8">
        <w:t xml:space="preserve"> ili primljeno</w:t>
      </w:r>
      <w:r>
        <w:t xml:space="preserve"> kao poklon, ona</w:t>
      </w:r>
      <w:r w:rsidR="00C82E26">
        <w:t>/ono</w:t>
      </w:r>
      <w:r>
        <w:t xml:space="preserve"> ima svoju nabavnu vrijednost u vrijeme sticanja (dakle </w:t>
      </w:r>
      <w:r w:rsidRPr="00BE68B9">
        <w:rPr>
          <w:b/>
          <w:i/>
        </w:rPr>
        <w:t>ne može biti 0 KM).</w:t>
      </w:r>
    </w:p>
    <w:p w:rsidR="00743BE8" w:rsidRPr="00BE68B9" w:rsidRDefault="00743BE8" w:rsidP="005A7747">
      <w:pPr>
        <w:jc w:val="both"/>
      </w:pPr>
    </w:p>
    <w:p w:rsidR="00123176" w:rsidRDefault="00593BC9" w:rsidP="005A7747">
      <w:pPr>
        <w:jc w:val="both"/>
        <w:rPr>
          <w:b/>
        </w:rPr>
      </w:pPr>
      <w:r>
        <w:rPr>
          <w:b/>
        </w:rPr>
        <w:t>11</w:t>
      </w:r>
      <w:r w:rsidR="00123176" w:rsidRPr="00BE68B9">
        <w:rPr>
          <w:b/>
        </w:rPr>
        <w:t>. Ako sam suvlasnik nekretnine, šta je nabavna vrijednost nekretnine u tom slučaju?</w:t>
      </w:r>
    </w:p>
    <w:p w:rsidR="00C82E26" w:rsidRDefault="00123176" w:rsidP="005A7747">
      <w:pPr>
        <w:jc w:val="both"/>
      </w:pPr>
      <w:r>
        <w:t>U slučaju nekretnine, nabavna vrijednost nekretnine je vrijednost konkretnog suvlasničnog dijela – stvarna ili procijenjena.</w:t>
      </w:r>
    </w:p>
    <w:p w:rsidR="00C82E26" w:rsidRPr="00BE68B9" w:rsidRDefault="00C82E26" w:rsidP="005A7747">
      <w:pPr>
        <w:jc w:val="both"/>
        <w:rPr>
          <w:b/>
        </w:rPr>
      </w:pPr>
    </w:p>
    <w:p w:rsidR="00C82E26" w:rsidRPr="00BE68B9" w:rsidRDefault="00593BC9" w:rsidP="005A7747">
      <w:pPr>
        <w:jc w:val="both"/>
        <w:rPr>
          <w:b/>
        </w:rPr>
      </w:pPr>
      <w:r>
        <w:rPr>
          <w:b/>
        </w:rPr>
        <w:t>12</w:t>
      </w:r>
      <w:r w:rsidR="00C82E26" w:rsidRPr="00BE68B9">
        <w:rPr>
          <w:b/>
        </w:rPr>
        <w:t>. Šta znači „izvor rashoda“ dio 3.1. ?</w:t>
      </w:r>
    </w:p>
    <w:p w:rsidR="001B40E5" w:rsidRDefault="00C82E26" w:rsidP="005A7747">
      <w:pPr>
        <w:jc w:val="both"/>
      </w:pPr>
      <w:r>
        <w:t>Izvor rashoda je primalac rashoda.</w:t>
      </w:r>
    </w:p>
    <w:p w:rsidR="00C82E26" w:rsidRDefault="00C82E26" w:rsidP="005A7747">
      <w:pPr>
        <w:jc w:val="both"/>
      </w:pPr>
    </w:p>
    <w:p w:rsidR="002C7816" w:rsidRPr="00BE68B9" w:rsidRDefault="00593BC9" w:rsidP="005A7747">
      <w:pPr>
        <w:jc w:val="both"/>
        <w:rPr>
          <w:b/>
        </w:rPr>
      </w:pPr>
      <w:r>
        <w:rPr>
          <w:b/>
        </w:rPr>
        <w:t>13</w:t>
      </w:r>
      <w:r w:rsidR="002C7816" w:rsidRPr="00BE68B9">
        <w:rPr>
          <w:b/>
        </w:rPr>
        <w:t xml:space="preserve">. </w:t>
      </w:r>
      <w:r w:rsidR="0052591C" w:rsidRPr="00BE68B9">
        <w:rPr>
          <w:b/>
        </w:rPr>
        <w:t>Imam gotovinu koju držim u sefu u banci. Kako evidentiram ova finanijska sredstva u izvještaju?</w:t>
      </w:r>
    </w:p>
    <w:p w:rsidR="00BE68B9" w:rsidRDefault="0052591C" w:rsidP="005A7747">
      <w:pPr>
        <w:jc w:val="both"/>
      </w:pPr>
      <w:r>
        <w:t>Gotovina iznad 5.000 KM, bez obzira na mjesto gdje je pohranjena, evidentira se kao gotovina u dijelu 4.5., ali je potrebno evidentirati i posjedovanje sefa u banci, kao bankarskog proizvoda (moguće i u polju „Komentar“</w:t>
      </w:r>
      <w:r w:rsidR="00BE68B9">
        <w:t>)</w:t>
      </w:r>
      <w:r>
        <w:t>.</w:t>
      </w:r>
    </w:p>
    <w:p w:rsidR="00743BE8" w:rsidRDefault="00743BE8" w:rsidP="005A7747">
      <w:pPr>
        <w:jc w:val="both"/>
      </w:pPr>
    </w:p>
    <w:p w:rsidR="0052591C" w:rsidRDefault="00BE68B9" w:rsidP="005A7747">
      <w:pPr>
        <w:jc w:val="both"/>
        <w:rPr>
          <w:b/>
        </w:rPr>
      </w:pPr>
      <w:r>
        <w:rPr>
          <w:b/>
        </w:rPr>
        <w:t>14</w:t>
      </w:r>
      <w:r w:rsidR="0052591C" w:rsidRPr="00BE68B9">
        <w:rPr>
          <w:b/>
        </w:rPr>
        <w:t xml:space="preserve">. </w:t>
      </w:r>
      <w:r w:rsidR="0052591C">
        <w:rPr>
          <w:b/>
        </w:rPr>
        <w:t>U toku kalendarske godine imam više istovrsnih rashoda čija pojedinačna vrijednost ne prelazi 5.000 KM, ali ukupna vrijednost prelazi taj iznos. Da li je u izvještaju potrebno evidentirati te rashode, u skladu sa članom 86. stav 2) tačka l).</w:t>
      </w:r>
    </w:p>
    <w:p w:rsidR="0052591C" w:rsidRDefault="0052591C" w:rsidP="005A7747">
      <w:pPr>
        <w:jc w:val="both"/>
      </w:pPr>
      <w:r w:rsidRPr="00BE68B9">
        <w:t>Da, uz pojašnjenje u polju „Komentar“</w:t>
      </w:r>
      <w:r>
        <w:t>.</w:t>
      </w:r>
    </w:p>
    <w:p w:rsidR="00743BE8" w:rsidRDefault="00743BE8" w:rsidP="005A7747">
      <w:pPr>
        <w:jc w:val="both"/>
      </w:pPr>
    </w:p>
    <w:p w:rsidR="0052591C" w:rsidRDefault="00BE68B9" w:rsidP="005A7747">
      <w:pPr>
        <w:jc w:val="both"/>
        <w:rPr>
          <w:b/>
        </w:rPr>
      </w:pPr>
      <w:r>
        <w:rPr>
          <w:b/>
        </w:rPr>
        <w:t>15</w:t>
      </w:r>
      <w:r w:rsidR="0052591C" w:rsidRPr="00BE68B9">
        <w:rPr>
          <w:b/>
        </w:rPr>
        <w:t>. Da li izvještaj obuhvata i maloljetne članove domaćinstva?</w:t>
      </w:r>
    </w:p>
    <w:p w:rsidR="0052591C" w:rsidRDefault="0052591C" w:rsidP="005A7747">
      <w:pPr>
        <w:jc w:val="both"/>
      </w:pPr>
      <w:r w:rsidRPr="00BE68B9">
        <w:t xml:space="preserve">Da, ali njihova imena, JMB i adresa stanovanja neće biti objavljena, kao i drugi podaci u skladu sa članom 86a. </w:t>
      </w:r>
      <w:r w:rsidR="00BE68B9">
        <w:t>s</w:t>
      </w:r>
      <w:r w:rsidRPr="00BE68B9">
        <w:t>tav 2) Zakona o VSTV-u.</w:t>
      </w:r>
    </w:p>
    <w:p w:rsidR="00743BE8" w:rsidRDefault="00743BE8" w:rsidP="005A7747">
      <w:pPr>
        <w:jc w:val="both"/>
      </w:pPr>
    </w:p>
    <w:p w:rsidR="00BF4337" w:rsidRPr="00BE68B9" w:rsidRDefault="00BE68B9" w:rsidP="005A7747">
      <w:pPr>
        <w:jc w:val="both"/>
        <w:rPr>
          <w:b/>
        </w:rPr>
      </w:pPr>
      <w:r w:rsidRPr="00BE68B9">
        <w:rPr>
          <w:b/>
        </w:rPr>
        <w:t>16</w:t>
      </w:r>
      <w:r w:rsidR="00BF4337" w:rsidRPr="00BE68B9">
        <w:rPr>
          <w:b/>
        </w:rPr>
        <w:t>. Da li je potrebno ovjeriti potpis NPF-a na izvještaju kod nadležnog organa?</w:t>
      </w:r>
    </w:p>
    <w:p w:rsidR="00C82E26" w:rsidRDefault="00BF4337" w:rsidP="005A7747">
      <w:pPr>
        <w:jc w:val="both"/>
      </w:pPr>
      <w:r>
        <w:t xml:space="preserve">Ne, kod nadležnog organa ovjerava se izjava </w:t>
      </w:r>
      <w:r w:rsidR="00884F79">
        <w:t xml:space="preserve">koju daje NPF </w:t>
      </w:r>
      <w:r>
        <w:t>da osoba sa kojom NPF živi u zajedničkom domaćinstvu je odbila dati podatke potrebne za podnošenje izvještaja u skladu sa članom 86., stav 10. Zakona o VSTV-u BiH.</w:t>
      </w:r>
      <w:r w:rsidR="00884F79">
        <w:t xml:space="preserve"> </w:t>
      </w:r>
    </w:p>
    <w:p w:rsidR="00BE68B9" w:rsidRDefault="00BE68B9" w:rsidP="001B40E5">
      <w:pPr>
        <w:rPr>
          <w:rFonts w:asciiTheme="majorHAnsi" w:hAnsiTheme="majorHAnsi" w:cstheme="majorHAnsi"/>
        </w:rPr>
      </w:pPr>
    </w:p>
    <w:p w:rsidR="00BE68B9" w:rsidRDefault="00BE68B9" w:rsidP="001B40E5">
      <w:pPr>
        <w:rPr>
          <w:rFonts w:asciiTheme="majorHAnsi" w:hAnsiTheme="majorHAnsi" w:cstheme="majorHAnsi"/>
        </w:rPr>
      </w:pPr>
    </w:p>
    <w:p w:rsidR="001B40E5" w:rsidRPr="005A7747" w:rsidRDefault="001B40E5" w:rsidP="001B40E5">
      <w:pPr>
        <w:rPr>
          <w:rFonts w:asciiTheme="majorHAnsi" w:hAnsiTheme="majorHAnsi" w:cstheme="majorHAnsi"/>
        </w:rPr>
      </w:pPr>
      <w:r w:rsidRPr="005A7747">
        <w:rPr>
          <w:rFonts w:asciiTheme="majorHAnsi" w:hAnsiTheme="majorHAnsi" w:cstheme="majorHAnsi"/>
        </w:rPr>
        <w:t xml:space="preserve">Za sva pitanja u vezi načina popunjavanja obrasca, obratite se na email:  </w:t>
      </w:r>
      <w:hyperlink r:id="rId11" w:history="1">
        <w:r w:rsidRPr="005A7747">
          <w:rPr>
            <w:rStyle w:val="Hyperlink"/>
            <w:rFonts w:asciiTheme="majorHAnsi" w:hAnsiTheme="majorHAnsi" w:cstheme="majorHAnsi"/>
          </w:rPr>
          <w:t>vstv.mik@pravosudje.ba</w:t>
        </w:r>
      </w:hyperlink>
      <w:r w:rsidRPr="005A7747">
        <w:rPr>
          <w:rFonts w:asciiTheme="majorHAnsi" w:hAnsiTheme="majorHAnsi" w:cstheme="majorHAnsi"/>
        </w:rPr>
        <w:t xml:space="preserve">   </w:t>
      </w:r>
      <w:r w:rsidR="00C82E26">
        <w:rPr>
          <w:rFonts w:asciiTheme="majorHAnsi" w:hAnsiTheme="majorHAnsi" w:cstheme="majorHAnsi"/>
        </w:rPr>
        <w:t>ili na telefon 033/704-679,</w:t>
      </w:r>
      <w:r w:rsidRPr="005A7747">
        <w:rPr>
          <w:rFonts w:asciiTheme="majorHAnsi" w:hAnsiTheme="majorHAnsi" w:cstheme="majorHAnsi"/>
        </w:rPr>
        <w:t xml:space="preserve"> uz napomenu da će vam odgovor biti dostavljen u najkraćem mogućem roku.</w:t>
      </w:r>
    </w:p>
    <w:sectPr w:rsidR="001B40E5" w:rsidRPr="005A774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880" w:rsidRDefault="00C03880" w:rsidP="00653F70">
      <w:pPr>
        <w:spacing w:after="0" w:line="240" w:lineRule="auto"/>
      </w:pPr>
      <w:r>
        <w:separator/>
      </w:r>
    </w:p>
  </w:endnote>
  <w:endnote w:type="continuationSeparator" w:id="0">
    <w:p w:rsidR="00C03880" w:rsidRDefault="00C03880" w:rsidP="0065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C9" w:rsidRDefault="00593B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C9" w:rsidRDefault="00593B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C9" w:rsidRDefault="00593B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880" w:rsidRDefault="00C03880" w:rsidP="00653F70">
      <w:pPr>
        <w:spacing w:after="0" w:line="240" w:lineRule="auto"/>
      </w:pPr>
      <w:r>
        <w:separator/>
      </w:r>
    </w:p>
  </w:footnote>
  <w:footnote w:type="continuationSeparator" w:id="0">
    <w:p w:rsidR="00C03880" w:rsidRDefault="00C03880" w:rsidP="00653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70" w:rsidRPr="00CF6165" w:rsidRDefault="00CF6165" w:rsidP="00CF6165">
    <w:pPr>
      <w:pStyle w:val="Header"/>
      <w:jc w:val="right"/>
    </w:pPr>
    <w:fldSimple w:instr=" DOCPROPERTY bjHeaderEvenPageDocProperty \* MERGEFORMAT " w:fldLock="1">
      <w:r w:rsidRPr="00197F49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70" w:rsidRPr="00CF6165" w:rsidRDefault="00CF6165" w:rsidP="00CF6165">
    <w:pPr>
      <w:pStyle w:val="Header"/>
      <w:jc w:val="right"/>
    </w:pPr>
    <w:fldSimple w:instr=" DOCPROPERTY bjHeaderBothDocProperty \* MERGEFORMAT " w:fldLock="1">
      <w:r w:rsidRPr="00197F49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70" w:rsidRPr="00CF6165" w:rsidRDefault="00CF6165" w:rsidP="00CF6165">
    <w:pPr>
      <w:pStyle w:val="Header"/>
      <w:jc w:val="right"/>
    </w:pPr>
    <w:fldSimple w:instr=" DOCPROPERTY bjHeaderFirstPageDocProperty \* MERGEFORMAT " w:fldLock="1">
      <w:r w:rsidRPr="00197F49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A24DA"/>
    <w:multiLevelType w:val="hybridMultilevel"/>
    <w:tmpl w:val="FB08F1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893"/>
    <w:rsid w:val="00017DE7"/>
    <w:rsid w:val="0005768E"/>
    <w:rsid w:val="000A540B"/>
    <w:rsid w:val="000B34E8"/>
    <w:rsid w:val="00123176"/>
    <w:rsid w:val="001B40E5"/>
    <w:rsid w:val="001F47FF"/>
    <w:rsid w:val="002239E3"/>
    <w:rsid w:val="00273CBE"/>
    <w:rsid w:val="002C6893"/>
    <w:rsid w:val="002C7816"/>
    <w:rsid w:val="00375532"/>
    <w:rsid w:val="003C25EF"/>
    <w:rsid w:val="004A230A"/>
    <w:rsid w:val="004B6DA2"/>
    <w:rsid w:val="004F1E02"/>
    <w:rsid w:val="0052591C"/>
    <w:rsid w:val="00536AC8"/>
    <w:rsid w:val="005876E4"/>
    <w:rsid w:val="00593BC9"/>
    <w:rsid w:val="00593F21"/>
    <w:rsid w:val="005949C8"/>
    <w:rsid w:val="005A7747"/>
    <w:rsid w:val="005C512E"/>
    <w:rsid w:val="00653F70"/>
    <w:rsid w:val="00715734"/>
    <w:rsid w:val="007202A2"/>
    <w:rsid w:val="00743BE8"/>
    <w:rsid w:val="00762EE6"/>
    <w:rsid w:val="0079263B"/>
    <w:rsid w:val="00806A41"/>
    <w:rsid w:val="00884F79"/>
    <w:rsid w:val="008D46D1"/>
    <w:rsid w:val="00946465"/>
    <w:rsid w:val="00953782"/>
    <w:rsid w:val="009A7543"/>
    <w:rsid w:val="009F463A"/>
    <w:rsid w:val="00A51557"/>
    <w:rsid w:val="00B04794"/>
    <w:rsid w:val="00BE68B9"/>
    <w:rsid w:val="00BF0E3E"/>
    <w:rsid w:val="00BF4337"/>
    <w:rsid w:val="00C03880"/>
    <w:rsid w:val="00C112DD"/>
    <w:rsid w:val="00C253AA"/>
    <w:rsid w:val="00C82E26"/>
    <w:rsid w:val="00CE16B6"/>
    <w:rsid w:val="00CF6165"/>
    <w:rsid w:val="00D42D1B"/>
    <w:rsid w:val="00DB3E9E"/>
    <w:rsid w:val="00DB45A8"/>
    <w:rsid w:val="00E00CEA"/>
    <w:rsid w:val="00E272FE"/>
    <w:rsid w:val="00E31568"/>
    <w:rsid w:val="00E55BE8"/>
    <w:rsid w:val="00E87C39"/>
    <w:rsid w:val="00EE4CE5"/>
    <w:rsid w:val="00F432A3"/>
    <w:rsid w:val="00F75AD4"/>
    <w:rsid w:val="00F76E17"/>
    <w:rsid w:val="00F94C72"/>
    <w:rsid w:val="00FC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FB67897"/>
  <w15:chartTrackingRefBased/>
  <w15:docId w15:val="{1BC831F1-EC96-4A0A-970B-77118EF2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6B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62EE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B45A8"/>
    <w:pPr>
      <w:spacing w:after="0" w:line="240" w:lineRule="auto"/>
    </w:pPr>
    <w:rPr>
      <w:rFonts w:ascii="Times New Roman" w:hAnsi="Times New Roman" w:cs="Times New Roman"/>
      <w:sz w:val="24"/>
      <w:szCs w:val="24"/>
      <w:lang w:eastAsia="bs-Latn-BA"/>
    </w:rPr>
  </w:style>
  <w:style w:type="paragraph" w:styleId="Header">
    <w:name w:val="header"/>
    <w:basedOn w:val="Normal"/>
    <w:link w:val="HeaderChar"/>
    <w:uiPriority w:val="99"/>
    <w:unhideWhenUsed/>
    <w:rsid w:val="00653F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70"/>
  </w:style>
  <w:style w:type="paragraph" w:styleId="Footer">
    <w:name w:val="footer"/>
    <w:basedOn w:val="Normal"/>
    <w:link w:val="FooterChar"/>
    <w:uiPriority w:val="99"/>
    <w:unhideWhenUsed/>
    <w:rsid w:val="00653F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70"/>
  </w:style>
  <w:style w:type="paragraph" w:styleId="BalloonText">
    <w:name w:val="Balloon Text"/>
    <w:basedOn w:val="Normal"/>
    <w:link w:val="BalloonTextChar"/>
    <w:uiPriority w:val="99"/>
    <w:semiHidden/>
    <w:unhideWhenUsed/>
    <w:rsid w:val="00F7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E1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31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1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1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1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1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3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stv.mik@pravosudje.b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czRThEOENFLUIwMDEtNDkzMi04RkU2LTExNjQ0MDg0NTQzNX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TdmpldGxhbmEuVGFyYW5hLkhydjwvVXNlck5hbWU+PERhdGVUaW1lPjExLiA4LiAyMDI1LiAxMTozMjoyNTwvRGF0ZVRpbWU+PExhYmVsU3RyaW5nPklOVEVSTk88L0xhYmVsU3RyaW5nPjwvaXRlbT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FZlc25hLlBpcmlqYTwvVXNlck5hbWU+PERhdGVUaW1lPjExLiA4LiAyMDI1LiAxMjo0MToxMj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gQlhUra7asPHhcb0Mrg61zGVQLUmwCSzM6LBQJFC3ho=</DigestValue>
      </Reference>
      <Reference URI="#CLASSIFICATIONHISTORY">
        <DigestMethod Algorithm="http://www.w3.org/2001/04/xmlenc#sha256"/>
        <DigestValue>mrNA5VA8jEdN76WX21bAzDDdbqP8L/rT0CDkGqNLg7w=</DigestValue>
      </Reference>
    </SignedInfo>
    <SignatureValue>BABW8X0hK4varfSZxjWeVrVRaioZCboekVmifAYpLeGuBt2x0Blbxr4b1tr5+RwqaJJaBzkfW3uB8ZfhMgGfIg==</SignatureValue>
    <Object Id="CLASSIFICATIONHISTORY">
      <ArrayOfString xmlns:xsi="http://www.w3.org/2001/XMLSchema-instance" xmlns:xsd="http://www.w3.org/2001/XMLSchema" xmlns="">
        <string>hix8Aur25H7ORgI6rNVCSeJnKDCbw1ps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oNkxNZVJtODlCenNrWC9SYjlXdzY0ZzVNYmVLT01hRD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YTwpe9os8iBBKdpzHk6WQCSevkQQklvcOzhzj6zOego=</DigestValue>
      </Reference>
      <Reference URI="#INFO">
        <DigestMethod Algorithm="http://www.w3.org/2001/04/xmlenc#sha256"/>
        <DigestValue>lnk2A8M+OY0F40JkJTqSwTTvkYnvvLeK4N/C5XgsDug=</DigestValue>
      </Reference>
    </SignedInfo>
    <SignatureValue>kX41jt4M3WKH7UoRQwm6oj1K6YltbYD1NV6wLyVHq4SvOkgciU715RMe5S3ok6gmjeq+ktoPBi2gM9FBet3Z3w==</SignatureValue>
    <Object Id="INFO">
      <ArrayOfString xmlns:xsi="http://www.w3.org/2001/XMLSchema-instance" xmlns:xsd="http://www.w3.org/2001/XMLSchema" xmlns="">
        <string>h6LMeRm89BzskX/Rb9Ww64g5MbeKOMaD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8D8CE-B001-4932-8FE6-116440845435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72FFD4CD-5A41-4B7C-A744-F45DE5F3E52C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E7AB807C-10BA-468E-90C9-6351EBA8C7B8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79031CC1-0046-42E6-AA51-9D1A60A9E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1258</Words>
  <Characters>6825</Characters>
  <Application>Microsoft Office Word</Application>
  <DocSecurity>0</DocSecurity>
  <Lines>118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Tarana Hrvat</dc:creator>
  <cp:keywords/>
  <dc:description/>
  <cp:lastModifiedBy>Svjetlana Tarana Hrvat</cp:lastModifiedBy>
  <cp:revision>18</cp:revision>
  <cp:lastPrinted>2025-08-18T09:55:00Z</cp:lastPrinted>
  <dcterms:created xsi:type="dcterms:W3CDTF">2025-08-11T12:53:00Z</dcterms:created>
  <dcterms:modified xsi:type="dcterms:W3CDTF">2025-09-04T13:35:00Z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dc61cccb-3aba-47ca-a1da-b9c70b3f44d0</vt:lpwstr>
  </property>
  <property fmtid="{D5CDD505-2E9C-101B-9397-08002B2CF9AE}" pid="3" name="bjSaver">
    <vt:lpwstr>BrgUKtxe80g32ZqBu2t1d+t1vMFn5UwQ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{73E8D8CE-B001-4932-8FE6-116440845435}</vt:lpwstr>
  </property>
</Properties>
</file>