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hr-HR"/>
        </w:rPr>
      </w:pPr>
      <w:r w:rsidRPr="00B55651">
        <w:rPr>
          <w:rFonts w:asciiTheme="minorHAnsi" w:hAnsiTheme="minorHAnsi" w:cstheme="minorHAnsi"/>
          <w:szCs w:val="24"/>
          <w:lang w:val="hr-HR"/>
        </w:rPr>
        <w:t xml:space="preserve">BOSNA I HERCEGOVINA 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hr-HR"/>
        </w:rPr>
      </w:pPr>
      <w:r w:rsidRPr="00B55651">
        <w:rPr>
          <w:rFonts w:asciiTheme="minorHAnsi" w:hAnsiTheme="minorHAnsi" w:cstheme="minorHAnsi"/>
          <w:szCs w:val="24"/>
          <w:lang w:val="hr-HR"/>
        </w:rPr>
        <w:t xml:space="preserve">REPUBLIKA SRPSKA 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hr-HR"/>
        </w:rPr>
      </w:pPr>
      <w:r w:rsidRPr="00B55651">
        <w:rPr>
          <w:rFonts w:asciiTheme="minorHAnsi" w:hAnsiTheme="minorHAnsi" w:cstheme="minorHAnsi"/>
          <w:szCs w:val="24"/>
          <w:lang w:val="hr-HR"/>
        </w:rPr>
        <w:t xml:space="preserve">OKRUŽNI PRIVREDNI SUD U BIJELJINI                                                                                                      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hr-HR"/>
        </w:rPr>
      </w:pPr>
      <w:r w:rsidRPr="00B55651">
        <w:rPr>
          <w:rFonts w:asciiTheme="minorHAnsi" w:hAnsiTheme="minorHAnsi" w:cstheme="minorHAnsi"/>
          <w:szCs w:val="24"/>
          <w:lang w:val="hr-HR"/>
        </w:rPr>
        <w:t xml:space="preserve">Broj: 59 0 St 030145 16 St 2 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hr-HR"/>
        </w:rPr>
      </w:pPr>
      <w:r w:rsidRPr="00B55651">
        <w:rPr>
          <w:rFonts w:asciiTheme="minorHAnsi" w:hAnsiTheme="minorHAnsi" w:cstheme="minorHAnsi"/>
          <w:szCs w:val="24"/>
          <w:lang w:val="hr-HR"/>
        </w:rPr>
        <w:t xml:space="preserve">Bijeljina, 06.03.2025. godine 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Okružni privredni sud u Bijeljini,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sudija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Dragan Mitrović, u </w:t>
      </w:r>
      <w:proofErr w:type="spellStart"/>
      <w:r w:rsidRPr="00B55651">
        <w:rPr>
          <w:rFonts w:asciiTheme="minorHAnsi" w:hAnsiTheme="minorHAnsi" w:cstheme="minorHAnsi"/>
          <w:szCs w:val="24"/>
        </w:rPr>
        <w:t>postupku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stečaja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r w:rsidRPr="00B55651">
        <w:rPr>
          <w:rFonts w:asciiTheme="minorHAnsi" w:hAnsiTheme="minorHAnsi" w:cstheme="minorHAnsi"/>
          <w:szCs w:val="24"/>
          <w:lang w:val="bs-Latn-BA"/>
        </w:rPr>
        <w:t xml:space="preserve">nad stečajnim dužnikom „BOBAR BANKA“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a.d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Bijeljina</w:t>
      </w:r>
      <w:r w:rsidR="00B873DB">
        <w:rPr>
          <w:rFonts w:asciiTheme="minorHAnsi" w:hAnsiTheme="minorHAnsi" w:cstheme="minorHAnsi"/>
          <w:szCs w:val="24"/>
          <w:lang w:val="bs-Latn-BA"/>
        </w:rPr>
        <w:t xml:space="preserve"> </w:t>
      </w:r>
      <w:r w:rsidRPr="00B55651">
        <w:rPr>
          <w:rFonts w:asciiTheme="minorHAnsi" w:hAnsiTheme="minorHAnsi" w:cstheme="minorHAnsi"/>
          <w:szCs w:val="24"/>
          <w:lang w:val="bs-Latn-BA"/>
        </w:rPr>
        <w:t>–</w:t>
      </w:r>
      <w:r w:rsidR="00B873DB">
        <w:rPr>
          <w:rFonts w:asciiTheme="minorHAnsi" w:hAnsiTheme="minorHAnsi" w:cstheme="minorHAnsi"/>
          <w:szCs w:val="24"/>
          <w:lang w:val="bs-Latn-BA"/>
        </w:rPr>
        <w:t xml:space="preserve"> </w:t>
      </w:r>
      <w:r w:rsidRPr="00B55651">
        <w:rPr>
          <w:rFonts w:asciiTheme="minorHAnsi" w:hAnsiTheme="minorHAnsi" w:cstheme="minorHAnsi"/>
          <w:szCs w:val="24"/>
          <w:lang w:val="bs-Latn-BA"/>
        </w:rPr>
        <w:t xml:space="preserve">u stečaju, ul. Karađorđeva br. 49, odlučujući o zahtjevu za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poništenjem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odluke povjerioca Privredna banka Sarajevo d.d. Sarajevo, Obala Kulina bana br. 18, Sarajevo, od 09.08.2024. godine, van ročišta, dana 06.03.2025. godine, donio je sledeće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jc w:val="center"/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>R J E Š E N J E</w:t>
      </w:r>
    </w:p>
    <w:p w:rsidR="00B55651" w:rsidRPr="00B55651" w:rsidRDefault="00B55651" w:rsidP="00B55651">
      <w:pPr>
        <w:jc w:val="center"/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        Zahtjev za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poništenje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odluke sa posebnog ispitnog ročišta održanog 27.03.2019. godine, kojom je izvršena ispravka prijave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potraživanja</w:t>
      </w:r>
      <w:proofErr w:type="spellEnd"/>
      <w:r w:rsidR="00B873DB">
        <w:rPr>
          <w:rFonts w:asciiTheme="minorHAnsi" w:hAnsiTheme="minorHAnsi" w:cstheme="minorHAnsi"/>
          <w:szCs w:val="24"/>
          <w:lang w:val="bs-Latn-BA"/>
        </w:rPr>
        <w:t>,</w:t>
      </w:r>
      <w:r w:rsidRPr="00B55651">
        <w:rPr>
          <w:rFonts w:asciiTheme="minorHAnsi" w:hAnsiTheme="minorHAnsi" w:cstheme="minorHAnsi"/>
          <w:szCs w:val="24"/>
          <w:lang w:val="bs-Latn-BA"/>
        </w:rPr>
        <w:t xml:space="preserve"> povjerioca Privredna banka Sarajevo d.d. Sarajevo, za iznos od 3.547.509,61 KM, tako da ukupno priznato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nakon ispravke iznosi 2.000.000,00 KM, a osporeno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iznosi 3.547.509,61 KM, razvrstano u isplatni red prioriteta namirenja pod tačkom 5. stav 1. člana 119. Zakona o bankama, koji podaci su unijeti u tabelu, odbacuje se kao nedozvoljen.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     Ovo rješenje objavit će se na oglasnoj tabli Okružnog privrednog suda u Bijeljini.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jc w:val="center"/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>O b r a z l o ž e n j e</w:t>
      </w:r>
    </w:p>
    <w:p w:rsidR="00B55651" w:rsidRPr="00B55651" w:rsidRDefault="00B55651" w:rsidP="00B55651">
      <w:pPr>
        <w:jc w:val="center"/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jc w:val="center"/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   Rješenjem Okružnog privrednog suda u Bijeljini broj 59 0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St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030145 16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St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2 od 24.01.2017. godine otvoren je postupak stečaja nad imovinom stečajnog dužnika „BOBAR BANKA“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a.d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>. Bijeljina</w:t>
      </w:r>
      <w:r w:rsidR="00B873DB">
        <w:rPr>
          <w:rFonts w:asciiTheme="minorHAnsi" w:hAnsiTheme="minorHAnsi" w:cstheme="minorHAnsi"/>
          <w:szCs w:val="24"/>
          <w:lang w:val="bs-Latn-BA"/>
        </w:rPr>
        <w:t xml:space="preserve"> </w:t>
      </w:r>
      <w:bookmarkStart w:id="0" w:name="_GoBack"/>
      <w:bookmarkEnd w:id="0"/>
      <w:r w:rsidRPr="00B55651">
        <w:rPr>
          <w:rFonts w:asciiTheme="minorHAnsi" w:hAnsiTheme="minorHAnsi" w:cstheme="minorHAnsi"/>
          <w:szCs w:val="24"/>
          <w:lang w:val="bs-Latn-BA"/>
        </w:rPr>
        <w:t>–</w:t>
      </w:r>
      <w:r w:rsidR="00B873DB">
        <w:rPr>
          <w:rFonts w:asciiTheme="minorHAnsi" w:hAnsiTheme="minorHAnsi" w:cstheme="minorHAnsi"/>
          <w:szCs w:val="24"/>
          <w:lang w:val="bs-Latn-BA"/>
        </w:rPr>
        <w:t xml:space="preserve"> </w:t>
      </w:r>
      <w:r w:rsidRPr="00B55651">
        <w:rPr>
          <w:rFonts w:asciiTheme="minorHAnsi" w:hAnsiTheme="minorHAnsi" w:cstheme="minorHAnsi"/>
          <w:szCs w:val="24"/>
          <w:lang w:val="bs-Latn-BA"/>
        </w:rPr>
        <w:t>u stečaju, ul. Karađorđeva br. 49.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Stečajni upravnik u ovom stečajnom postupku je Dušanka Novaković iz Banja Luke.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pStyle w:val="NoSpacing"/>
        <w:jc w:val="both"/>
        <w:rPr>
          <w:rFonts w:asciiTheme="minorHAnsi" w:hAnsiTheme="minorHAnsi" w:cstheme="minorHAnsi"/>
          <w:sz w:val="24"/>
          <w:szCs w:val="24"/>
          <w:lang w:val="bs-Latn-BA"/>
        </w:rPr>
      </w:pPr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        U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podnesku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od 09.08.2024. godine, povjerilac Privredna banka Sarajevo d.d. Sarajevo je stavio zahtjev za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poništenjem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odluke sa posebnog ispitnog ročišta održanog dana 27.03.2019. godine, kojom je izvršena ispravka prijave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ovog povjerioca za iznos od 3.547.509,61KM, tako da ukupno priznato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nakon ispravke iznosi 2.000.000,00 KM, a osporeno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iznosi 3.547.509,61 KM, razvrstano u isplatni red prioriteta namirenja pod tačkom 5. stav 1. člana 119. Zakona o bankama (Službeni glasnik Republike Srpske broj 44/03, 74/04, 116/11, 5/12 i 59/13- u daljem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tesktu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: Zakon o bankama) i ti podaci su unijeti u tabelu. </w:t>
      </w:r>
    </w:p>
    <w:p w:rsidR="00B55651" w:rsidRPr="00B55651" w:rsidRDefault="00B55651" w:rsidP="00B55651">
      <w:pPr>
        <w:pStyle w:val="NoSpacing"/>
        <w:jc w:val="both"/>
        <w:rPr>
          <w:rFonts w:asciiTheme="minorHAnsi" w:hAnsiTheme="minorHAnsi" w:cstheme="minorHAnsi"/>
          <w:sz w:val="24"/>
          <w:szCs w:val="24"/>
          <w:lang w:val="bs-Latn-BA"/>
        </w:rPr>
      </w:pPr>
    </w:p>
    <w:p w:rsidR="00B55651" w:rsidRPr="00B55651" w:rsidRDefault="00B55651" w:rsidP="00B55651">
      <w:pPr>
        <w:pStyle w:val="NoSpacing"/>
        <w:jc w:val="both"/>
        <w:rPr>
          <w:rFonts w:asciiTheme="minorHAnsi" w:hAnsiTheme="minorHAnsi" w:cstheme="minorHAnsi"/>
          <w:sz w:val="24"/>
          <w:szCs w:val="24"/>
          <w:lang w:val="bs-Latn-BA"/>
        </w:rPr>
      </w:pPr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         Takav zahtjev se obrazlaže sledećim navodima; da predstavnik povjerioca nije bio prisutan na predmetnom ročištu; da sud nije rješenjem obavijestio povjerioca o osporenom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potraživanju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, te ga uputio na parnicu radi utvrđivanja osporenog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; da je takvim propustom grubo prekršen Zakon o stečaju, jer je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onemogućio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povjerioca da zaštiti svoja prava koja mu garantuje zakon; da je stečajni upravnik već bio upoznat o nepostojanju ovlaštenja lica koje je podnijelo zahtjev za smanjenje priznatog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povjerioca u ime predsjednika Uprave Banke. Predlaže se da sud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poništi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spornu odluku,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zatraži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izjašnjenje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svih strana, te donese novu odluku u skladu sa Zakonom o stečaju. </w:t>
      </w:r>
    </w:p>
    <w:p w:rsidR="00B55651" w:rsidRPr="00B55651" w:rsidRDefault="00B55651" w:rsidP="00B55651">
      <w:pPr>
        <w:pStyle w:val="NoSpacing"/>
        <w:jc w:val="both"/>
        <w:rPr>
          <w:rFonts w:asciiTheme="minorHAnsi" w:hAnsiTheme="minorHAnsi" w:cstheme="minorHAnsi"/>
          <w:sz w:val="24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U svom pismenom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izjašnjenju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od 23.09.2024. godine, stečajni upravnik Dušanka Novaković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predložila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je sudu da se odbaci zahtjev za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poništenjem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kao nedozvoljen.</w:t>
      </w:r>
    </w:p>
    <w:p w:rsidR="00B55651" w:rsidRPr="00B55651" w:rsidRDefault="00B55651" w:rsidP="00B55651">
      <w:pPr>
        <w:ind w:firstLine="900"/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w w:val="105"/>
          <w:szCs w:val="24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Nakon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što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ispitao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navode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iz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podneska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r w:rsidRPr="00B55651">
        <w:rPr>
          <w:rFonts w:asciiTheme="minorHAnsi" w:hAnsiTheme="minorHAnsi" w:cstheme="minorHAnsi"/>
          <w:szCs w:val="24"/>
          <w:lang w:val="bs-Latn-BA"/>
        </w:rPr>
        <w:t>povjerioca Privredna banka Sarajevo d.d. Sarajevo</w:t>
      </w:r>
      <w:r w:rsidRPr="00B55651">
        <w:rPr>
          <w:rFonts w:asciiTheme="minorHAnsi" w:hAnsiTheme="minorHAnsi" w:cstheme="minorHAnsi"/>
          <w:w w:val="105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te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uvida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predmetni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spis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ovaj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sud je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odlučio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kao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izreci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iz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slijedećih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razloga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>:</w:t>
      </w:r>
    </w:p>
    <w:p w:rsidR="00B55651" w:rsidRPr="00B55651" w:rsidRDefault="00B55651" w:rsidP="00B55651">
      <w:pPr>
        <w:rPr>
          <w:rFonts w:asciiTheme="minorHAnsi" w:hAnsiTheme="minorHAnsi" w:cstheme="minorHAnsi"/>
          <w:w w:val="105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w w:val="105"/>
          <w:szCs w:val="24"/>
        </w:rPr>
        <w:t xml:space="preserve">          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Rješenjem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ovog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suda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od 21.02.2019.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godine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zakazano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posebno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ispitno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ročište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za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w w:val="105"/>
          <w:szCs w:val="24"/>
        </w:rPr>
        <w:t>dan</w:t>
      </w:r>
      <w:proofErr w:type="spellEnd"/>
      <w:r w:rsidRPr="00B55651">
        <w:rPr>
          <w:rFonts w:asciiTheme="minorHAnsi" w:hAnsiTheme="minorHAnsi" w:cstheme="minorHAnsi"/>
          <w:w w:val="105"/>
          <w:szCs w:val="24"/>
        </w:rPr>
        <w:t xml:space="preserve"> </w:t>
      </w:r>
      <w:r w:rsidRPr="00B55651">
        <w:rPr>
          <w:rFonts w:asciiTheme="minorHAnsi" w:hAnsiTheme="minorHAnsi" w:cstheme="minorHAnsi"/>
          <w:szCs w:val="24"/>
          <w:lang w:val="bs-Latn-BA"/>
        </w:rPr>
        <w:t>27.03.2019. godine u 10.00 sati, o čemu je objavljen oglas u Službenom glasniku Republike Srpske broj 17/19 dana 05.03.2019. godine i na oglasnoj tabli Okružnog privrednog suda u Bijeljini.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  Na posebnom ispitnom ročištu održanom 27.03.2019. godine, razmatrane su ispravke po prijavama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koje su razmatrane na ispitnim ročištima održanim 12.04.2017. godine i 24.05.2017. godine, te između ostalog je pročitana </w:t>
      </w:r>
      <w:proofErr w:type="spellStart"/>
      <w:r w:rsidRPr="00B55651">
        <w:rPr>
          <w:rFonts w:asciiTheme="minorHAnsi" w:hAnsiTheme="minorHAnsi" w:cstheme="minorHAnsi"/>
          <w:szCs w:val="24"/>
        </w:rPr>
        <w:t>dopuna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prijave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povjerioca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Privredne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banke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Sarajevo </w:t>
      </w:r>
      <w:proofErr w:type="spellStart"/>
      <w:r w:rsidRPr="00B55651">
        <w:rPr>
          <w:rFonts w:asciiTheme="minorHAnsi" w:hAnsiTheme="minorHAnsi" w:cstheme="minorHAnsi"/>
          <w:szCs w:val="24"/>
        </w:rPr>
        <w:t>d.d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. Sarajevo od 24.11.2017. </w:t>
      </w:r>
      <w:proofErr w:type="spellStart"/>
      <w:r w:rsidRPr="00B55651">
        <w:rPr>
          <w:rFonts w:asciiTheme="minorHAnsi" w:hAnsiTheme="minorHAnsi" w:cstheme="minorHAnsi"/>
          <w:szCs w:val="24"/>
        </w:rPr>
        <w:t>godine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umanjenje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ukupnom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iznosu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od 3.547.509,61 KM, </w:t>
      </w:r>
      <w:proofErr w:type="spellStart"/>
      <w:r w:rsidRPr="00B55651">
        <w:rPr>
          <w:rFonts w:asciiTheme="minorHAnsi" w:hAnsiTheme="minorHAnsi" w:cstheme="minorHAnsi"/>
          <w:szCs w:val="24"/>
        </w:rPr>
        <w:t>tako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</w:t>
      </w:r>
      <w:proofErr w:type="spellStart"/>
      <w:r w:rsidRPr="00B55651">
        <w:rPr>
          <w:rFonts w:asciiTheme="minorHAnsi" w:hAnsiTheme="minorHAnsi" w:cstheme="minorHAnsi"/>
          <w:szCs w:val="24"/>
        </w:rPr>
        <w:t>sada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Privredne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banke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Sarajevo </w:t>
      </w:r>
      <w:proofErr w:type="spellStart"/>
      <w:r w:rsidRPr="00B55651">
        <w:rPr>
          <w:rFonts w:asciiTheme="minorHAnsi" w:hAnsiTheme="minorHAnsi" w:cstheme="minorHAnsi"/>
          <w:szCs w:val="24"/>
        </w:rPr>
        <w:t>d.d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. Sarajevo, </w:t>
      </w:r>
      <w:proofErr w:type="spellStart"/>
      <w:r w:rsidRPr="00B55651">
        <w:rPr>
          <w:rFonts w:asciiTheme="minorHAnsi" w:hAnsiTheme="minorHAnsi" w:cstheme="minorHAnsi"/>
          <w:szCs w:val="24"/>
        </w:rPr>
        <w:t>iznosi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2.000.000,00 KM.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</w:rPr>
        <w:t xml:space="preserve">         U </w:t>
      </w:r>
      <w:proofErr w:type="spellStart"/>
      <w:r w:rsidRPr="00B55651">
        <w:rPr>
          <w:rFonts w:asciiTheme="minorHAnsi" w:hAnsiTheme="minorHAnsi" w:cstheme="minorHAnsi"/>
          <w:szCs w:val="24"/>
        </w:rPr>
        <w:t>svom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izjašnjenju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navedenu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dopunu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prijave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r w:rsidRPr="00B55651">
        <w:rPr>
          <w:rFonts w:asciiTheme="minorHAnsi" w:hAnsiTheme="minorHAnsi" w:cstheme="minorHAnsi"/>
          <w:szCs w:val="24"/>
          <w:lang w:val="bs-Latn-BA"/>
        </w:rPr>
        <w:t xml:space="preserve"> upravnik je izjavila da je na ispitnom ročištu koje je održano dana 24.05.2017. godine, povjeriocu </w:t>
      </w:r>
      <w:proofErr w:type="spellStart"/>
      <w:r w:rsidRPr="00B55651">
        <w:rPr>
          <w:rFonts w:asciiTheme="minorHAnsi" w:hAnsiTheme="minorHAnsi" w:cstheme="minorHAnsi"/>
          <w:szCs w:val="24"/>
        </w:rPr>
        <w:t>Privredna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banka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Sarajevo </w:t>
      </w:r>
      <w:proofErr w:type="spellStart"/>
      <w:r w:rsidRPr="00B55651">
        <w:rPr>
          <w:rFonts w:asciiTheme="minorHAnsi" w:hAnsiTheme="minorHAnsi" w:cstheme="minorHAnsi"/>
          <w:szCs w:val="24"/>
        </w:rPr>
        <w:t>d.d</w:t>
      </w:r>
      <w:proofErr w:type="spellEnd"/>
      <w:r w:rsidRPr="00B55651">
        <w:rPr>
          <w:rFonts w:asciiTheme="minorHAnsi" w:hAnsiTheme="minorHAnsi" w:cstheme="minorHAnsi"/>
          <w:szCs w:val="24"/>
        </w:rPr>
        <w:t>. Sarajevo,</w:t>
      </w:r>
      <w:r w:rsidRPr="00B55651">
        <w:rPr>
          <w:rFonts w:asciiTheme="minorHAnsi" w:hAnsiTheme="minorHAnsi" w:cstheme="minorHAnsi"/>
          <w:szCs w:val="24"/>
          <w:lang w:val="bs-Latn-BA"/>
        </w:rPr>
        <w:t xml:space="preserve"> priznato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u cijelosti u iznosu od 5.547.509,61 KM i isto razvrstano u isplatni red prioriteta namirenja pod tačkom 5. stav 1. člana 119. Zakona o bankama, da je podnesen zahtjev za smanjenje priznatog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za iznos od 3.547.509,61 KM u skladu sa Odlukom Nadzornog odbora Bor banke d.d. Sarajevo broj NO-155/16 od 28.09.2016. godine i Odlukom Privredne banke d.d. Sarajevo broj 02-NO-98/17 od 05.07.2017. godine da se izvrši trajni otpis ovog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, to se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ovog povjerioca priznaje u iznosu od 2.000.000,00 KM, a osporava iznos od 3.547.509,61 KM i razvrstava u isplatni red prioriteta namirenja pod tačkom 5. stav 1. člana 119. Zakona o bankama, da se umanjuje ranije priznato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za 3.547.509,61 KM, a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povećava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osporeno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za isti iznos.</w:t>
      </w:r>
    </w:p>
    <w:p w:rsidR="00B55651" w:rsidRPr="00B55651" w:rsidRDefault="00B55651" w:rsidP="00B55651">
      <w:pPr>
        <w:pStyle w:val="NoSpacing"/>
        <w:jc w:val="both"/>
        <w:rPr>
          <w:rFonts w:asciiTheme="minorHAnsi" w:hAnsiTheme="minorHAnsi" w:cstheme="minorHAnsi"/>
          <w:sz w:val="24"/>
          <w:szCs w:val="24"/>
          <w:lang w:val="bs-Latn-BA"/>
        </w:rPr>
      </w:pPr>
    </w:p>
    <w:p w:rsidR="00B55651" w:rsidRPr="00B55651" w:rsidRDefault="00B55651" w:rsidP="00B55651">
      <w:pPr>
        <w:pStyle w:val="NoSpacing"/>
        <w:jc w:val="both"/>
        <w:rPr>
          <w:rFonts w:asciiTheme="minorHAnsi" w:hAnsiTheme="minorHAnsi" w:cstheme="minorHAnsi"/>
          <w:sz w:val="24"/>
          <w:szCs w:val="24"/>
          <w:lang w:val="bs-Latn-BA"/>
        </w:rPr>
      </w:pPr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      Stečajni sudija je na ročištu objavila odluku da se vrši ispravka prijave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povjerioca </w:t>
      </w:r>
      <w:r w:rsidRPr="00B55651">
        <w:rPr>
          <w:rFonts w:asciiTheme="minorHAnsi" w:hAnsiTheme="minorHAnsi" w:cstheme="minorHAnsi"/>
          <w:sz w:val="24"/>
          <w:szCs w:val="24"/>
        </w:rPr>
        <w:t xml:space="preserve">Privredne banke Sarajevo </w:t>
      </w:r>
      <w:proofErr w:type="spellStart"/>
      <w:r w:rsidRPr="00B55651">
        <w:rPr>
          <w:rFonts w:asciiTheme="minorHAnsi" w:hAnsiTheme="minorHAnsi" w:cstheme="minorHAnsi"/>
          <w:sz w:val="24"/>
          <w:szCs w:val="24"/>
        </w:rPr>
        <w:t>d.d</w:t>
      </w:r>
      <w:proofErr w:type="spellEnd"/>
      <w:r w:rsidRPr="00B55651">
        <w:rPr>
          <w:rFonts w:asciiTheme="minorHAnsi" w:hAnsiTheme="minorHAnsi" w:cstheme="minorHAnsi"/>
          <w:sz w:val="24"/>
          <w:szCs w:val="24"/>
        </w:rPr>
        <w:t>. Sarajevo</w:t>
      </w:r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za iznos od 3.547.509,61 KM i ukupno priznato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nakon ispravke iznosi 2.000.000,00 KM, a osporeno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iznosi  3.547.509,61 KM, razvrstano u isplatni red prioriteta namirenja pod tačkom 5. stav 1. člana 119. Zakona o bankama, koji podaci se unose u tabelu.</w:t>
      </w:r>
    </w:p>
    <w:p w:rsidR="00B55651" w:rsidRPr="00B55651" w:rsidRDefault="00B55651" w:rsidP="00B55651">
      <w:pPr>
        <w:pStyle w:val="NoSpacing"/>
        <w:jc w:val="both"/>
        <w:rPr>
          <w:rFonts w:asciiTheme="minorHAnsi" w:hAnsiTheme="minorHAnsi" w:cstheme="minorHAnsi"/>
          <w:sz w:val="24"/>
          <w:szCs w:val="24"/>
          <w:lang w:val="bs-Latn-BA"/>
        </w:rPr>
      </w:pPr>
    </w:p>
    <w:p w:rsidR="00B55651" w:rsidRPr="00B55651" w:rsidRDefault="00B55651" w:rsidP="00B55651">
      <w:pPr>
        <w:pStyle w:val="NoSpacing"/>
        <w:jc w:val="both"/>
        <w:rPr>
          <w:rFonts w:asciiTheme="minorHAnsi" w:hAnsiTheme="minorHAnsi" w:cstheme="minorHAnsi"/>
          <w:sz w:val="24"/>
          <w:szCs w:val="24"/>
          <w:lang w:val="bs-Latn-BA"/>
        </w:rPr>
      </w:pPr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       Odredbom člana 171. stav 3. Zakona o stečaju </w:t>
      </w:r>
      <w:r w:rsidRPr="00B55651">
        <w:rPr>
          <w:rFonts w:asciiTheme="minorHAnsi" w:hAnsiTheme="minorHAnsi" w:cstheme="minorHAnsi"/>
          <w:sz w:val="24"/>
          <w:szCs w:val="24"/>
        </w:rPr>
        <w:t>(Službeni glasnik Republike Srpske br. 16/2016 - u daljem tekstu: Zakon o stečaju)</w:t>
      </w:r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je propisano da se ispitno ročište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održava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 xml:space="preserve"> i ako ne budu prisutni svi povjerioci koji su prijavili svoja </w:t>
      </w:r>
      <w:proofErr w:type="spellStart"/>
      <w:r w:rsidRPr="00B55651">
        <w:rPr>
          <w:rFonts w:asciiTheme="minorHAnsi" w:hAnsiTheme="minorHAnsi" w:cstheme="minorHAnsi"/>
          <w:sz w:val="24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 w:val="24"/>
          <w:szCs w:val="24"/>
          <w:lang w:val="bs-Latn-BA"/>
        </w:rPr>
        <w:t>, a uredno su pozvani. Odredbom člana 172. stav 11. Zakona o stečaju je propisano da se poziv za posebno ispitno ročište objavljuje na oglasnoj tabli suda i u Službenom glasniku Republike Srpske. Odredbom člana 25. stav 2. Zakona o stečaju je propisano da se dostava smatra izvršenom objavljivanjem na oglasnoj tabli suda, elektronskoj tabli suda i u Službenom glasniku Republike Srpske.</w:t>
      </w:r>
    </w:p>
    <w:p w:rsidR="00B55651" w:rsidRPr="00B55651" w:rsidRDefault="00B55651" w:rsidP="00B55651">
      <w:pPr>
        <w:pStyle w:val="NoSpacing"/>
        <w:jc w:val="both"/>
        <w:rPr>
          <w:rFonts w:asciiTheme="minorHAnsi" w:hAnsiTheme="minorHAnsi" w:cstheme="minorHAnsi"/>
          <w:sz w:val="24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Kako je oglas o zakazivanju posebnog ispitnog ročišta za dan 27.03.2019. godine u 10.00 sati, objavljen u Službenom glasniku Republike Srpske broj 17/19 dana 05.03.2019. godine i na oglasnoj tabli Okružnog privrednog suda u Bijeljini, time se smatra da su povjerioci uredno pozvani. Činjenica da povjerilac </w:t>
      </w:r>
      <w:proofErr w:type="spellStart"/>
      <w:r w:rsidRPr="00B55651">
        <w:rPr>
          <w:rFonts w:asciiTheme="minorHAnsi" w:hAnsiTheme="minorHAnsi" w:cstheme="minorHAnsi"/>
          <w:szCs w:val="24"/>
        </w:rPr>
        <w:t>Privredna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banka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Sarajevo </w:t>
      </w:r>
      <w:proofErr w:type="spellStart"/>
      <w:r w:rsidRPr="00B55651">
        <w:rPr>
          <w:rFonts w:asciiTheme="minorHAnsi" w:hAnsiTheme="minorHAnsi" w:cstheme="minorHAnsi"/>
          <w:szCs w:val="24"/>
        </w:rPr>
        <w:t>d.d</w:t>
      </w:r>
      <w:proofErr w:type="spellEnd"/>
      <w:r w:rsidRPr="00B55651">
        <w:rPr>
          <w:rFonts w:asciiTheme="minorHAnsi" w:hAnsiTheme="minorHAnsi" w:cstheme="minorHAnsi"/>
          <w:szCs w:val="24"/>
        </w:rPr>
        <w:t>. Sarajevo,</w:t>
      </w:r>
      <w:r w:rsidRPr="00B55651">
        <w:rPr>
          <w:rFonts w:asciiTheme="minorHAnsi" w:hAnsiTheme="minorHAnsi" w:cstheme="minorHAnsi"/>
          <w:szCs w:val="24"/>
          <w:lang w:val="bs-Latn-BA"/>
        </w:rPr>
        <w:t xml:space="preserve"> nije pristupio na posebno ispitno ročište, nije bila smetnja da se isto i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održi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shodno odredbi člana 171. stav 3. Zakona o stečaju, obzirom da je isti povjerilac uredno pozvan. 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Odredbom člana 173. stav 2. Zakona o stečaju je propisano da se stečajni upravnik na ročištu za ispitivanje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izjašnjava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da li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priznaje ili osporava, iznos i rang priznatih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upisan u tabelu prijavljenih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ima dejstvo pravosnažne presude (stav 4.). Iz navedene odredbe, proizilazi da nije dozvoljeno ponovno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preispitavanje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prijave i donošenje odluke o prijavi, a što povjerilac </w:t>
      </w:r>
      <w:proofErr w:type="spellStart"/>
      <w:r w:rsidRPr="00B55651">
        <w:rPr>
          <w:rFonts w:asciiTheme="minorHAnsi" w:hAnsiTheme="minorHAnsi" w:cstheme="minorHAnsi"/>
          <w:szCs w:val="24"/>
        </w:rPr>
        <w:t>Privredna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banka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Sarajevo </w:t>
      </w:r>
      <w:proofErr w:type="spellStart"/>
      <w:r w:rsidRPr="00B55651">
        <w:rPr>
          <w:rFonts w:asciiTheme="minorHAnsi" w:hAnsiTheme="minorHAnsi" w:cstheme="minorHAnsi"/>
          <w:szCs w:val="24"/>
        </w:rPr>
        <w:t>d.d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. Sarajevo to </w:t>
      </w:r>
      <w:proofErr w:type="spellStart"/>
      <w:r w:rsidRPr="00B55651">
        <w:rPr>
          <w:rFonts w:asciiTheme="minorHAnsi" w:hAnsiTheme="minorHAnsi" w:cstheme="minorHAnsi"/>
          <w:szCs w:val="24"/>
        </w:rPr>
        <w:t>zahtjeva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od </w:t>
      </w:r>
      <w:proofErr w:type="spellStart"/>
      <w:r w:rsidRPr="00B55651">
        <w:rPr>
          <w:rFonts w:asciiTheme="minorHAnsi" w:hAnsiTheme="minorHAnsi" w:cstheme="minorHAnsi"/>
          <w:szCs w:val="24"/>
        </w:rPr>
        <w:t>suda</w:t>
      </w:r>
      <w:proofErr w:type="spellEnd"/>
      <w:r w:rsidRPr="00B55651">
        <w:rPr>
          <w:rFonts w:asciiTheme="minorHAnsi" w:hAnsiTheme="minorHAnsi" w:cstheme="minorHAnsi"/>
          <w:szCs w:val="24"/>
        </w:rPr>
        <w:t>,</w:t>
      </w:r>
      <w:r w:rsidRPr="00B55651">
        <w:rPr>
          <w:rFonts w:asciiTheme="minorHAnsi" w:hAnsiTheme="minorHAnsi" w:cstheme="minorHAnsi"/>
          <w:szCs w:val="24"/>
          <w:lang w:val="bs-Latn-BA"/>
        </w:rPr>
        <w:t xml:space="preserve"> slijedom čega je sud zahtjev za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poništenjem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odluke odbacio kao nedozvoljen.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Odredba člana 173. stav 8. Zakona o stečaju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predviđa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mogućnost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da stečajni upravnik pisanim saopštenjem sudu naknadno prizna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, koje je prethodno osporio na ispitnom ili na posebnom ispitnom ročištu, a što stečajni upravnik do sada to nije učinio, te iz tog razloga, nema ni uslova da se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>, koje je prethodno osporeno, naknadno prizna.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  Odredbom člana 174. Zakona o stečaju je propisano da su p</w:t>
      </w:r>
      <w:proofErr w:type="spellStart"/>
      <w:r w:rsidRPr="00B55651">
        <w:rPr>
          <w:rFonts w:asciiTheme="minorHAnsi" w:hAnsiTheme="minorHAnsi" w:cstheme="minorHAnsi"/>
          <w:szCs w:val="24"/>
        </w:rPr>
        <w:t>ovjerioci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kojima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upravnik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osporio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upućuju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parnicu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radi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utvrđenja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osporenog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ako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osporeno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koje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postoji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izvršni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naslov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upravnik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dužan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podići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tužbu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</w:t>
      </w:r>
      <w:proofErr w:type="spellStart"/>
      <w:r w:rsidRPr="00B55651">
        <w:rPr>
          <w:rFonts w:asciiTheme="minorHAnsi" w:hAnsiTheme="minorHAnsi" w:cstheme="minorHAnsi"/>
          <w:szCs w:val="24"/>
        </w:rPr>
        <w:t>dokaže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osnovanost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osporavanja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ako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dužnik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povjerilac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ispitnom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ročištu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osporili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povjerioci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kojima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upravnik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osporio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prijavljeno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dužni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u </w:t>
      </w:r>
      <w:proofErr w:type="spellStart"/>
      <w:r w:rsidRPr="00B55651">
        <w:rPr>
          <w:rFonts w:asciiTheme="minorHAnsi" w:hAnsiTheme="minorHAnsi" w:cstheme="minorHAnsi"/>
          <w:szCs w:val="24"/>
        </w:rPr>
        <w:t>roku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od 30 dana od dana </w:t>
      </w:r>
      <w:proofErr w:type="spellStart"/>
      <w:r w:rsidRPr="00B55651">
        <w:rPr>
          <w:rFonts w:asciiTheme="minorHAnsi" w:hAnsiTheme="minorHAnsi" w:cstheme="minorHAnsi"/>
          <w:szCs w:val="24"/>
        </w:rPr>
        <w:t>održavanja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ispitnog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ročišta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</w:t>
      </w:r>
      <w:proofErr w:type="spellStart"/>
      <w:r w:rsidRPr="00B55651">
        <w:rPr>
          <w:rFonts w:asciiTheme="minorHAnsi" w:hAnsiTheme="minorHAnsi" w:cstheme="minorHAnsi"/>
          <w:szCs w:val="24"/>
        </w:rPr>
        <w:t>pokrenu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parnicu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podnesu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prijedlog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nastavak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ranije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započetog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postupka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</w:t>
      </w:r>
      <w:proofErr w:type="spellStart"/>
      <w:r w:rsidRPr="00B55651">
        <w:rPr>
          <w:rFonts w:asciiTheme="minorHAnsi" w:hAnsiTheme="minorHAnsi" w:cstheme="minorHAnsi"/>
          <w:szCs w:val="24"/>
        </w:rPr>
        <w:t>dokažu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osnovanost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ukoliko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dužnik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povjerilac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ne </w:t>
      </w:r>
      <w:proofErr w:type="spellStart"/>
      <w:r w:rsidRPr="00B55651">
        <w:rPr>
          <w:rFonts w:asciiTheme="minorHAnsi" w:hAnsiTheme="minorHAnsi" w:cstheme="minorHAnsi"/>
          <w:szCs w:val="24"/>
        </w:rPr>
        <w:t>pokrenu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parnicu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ne </w:t>
      </w:r>
      <w:proofErr w:type="spellStart"/>
      <w:r w:rsidRPr="00B55651">
        <w:rPr>
          <w:rFonts w:asciiTheme="minorHAnsi" w:hAnsiTheme="minorHAnsi" w:cstheme="minorHAnsi"/>
          <w:szCs w:val="24"/>
        </w:rPr>
        <w:t>podnesu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prijedlog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nastavak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ranije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započetog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postupka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roku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od 30 dana, </w:t>
      </w:r>
      <w:proofErr w:type="spellStart"/>
      <w:r w:rsidRPr="00B55651">
        <w:rPr>
          <w:rFonts w:asciiTheme="minorHAnsi" w:hAnsiTheme="minorHAnsi" w:cstheme="minorHAnsi"/>
          <w:szCs w:val="24"/>
        </w:rPr>
        <w:t>smatra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se da </w:t>
      </w:r>
      <w:proofErr w:type="spellStart"/>
      <w:r w:rsidRPr="00B55651">
        <w:rPr>
          <w:rFonts w:asciiTheme="minorHAnsi" w:hAnsiTheme="minorHAnsi" w:cstheme="minorHAnsi"/>
          <w:szCs w:val="24"/>
        </w:rPr>
        <w:t>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se </w:t>
      </w:r>
      <w:proofErr w:type="spellStart"/>
      <w:r w:rsidRPr="00B55651">
        <w:rPr>
          <w:rFonts w:asciiTheme="minorHAnsi" w:hAnsiTheme="minorHAnsi" w:cstheme="minorHAnsi"/>
          <w:szCs w:val="24"/>
        </w:rPr>
        <w:t>odrekli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prava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pokretanje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parnice</w:t>
      </w:r>
      <w:proofErr w:type="spellEnd"/>
      <w:r w:rsidRPr="00B55651">
        <w:rPr>
          <w:rFonts w:asciiTheme="minorHAnsi" w:hAnsiTheme="minorHAnsi" w:cstheme="minorHAnsi"/>
          <w:szCs w:val="24"/>
        </w:rPr>
        <w:t>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r w:rsidRPr="00B55651">
        <w:rPr>
          <w:rFonts w:asciiTheme="minorHAnsi" w:hAnsiTheme="minorHAnsi" w:cstheme="minorHAnsi"/>
          <w:szCs w:val="24"/>
        </w:rPr>
        <w:t xml:space="preserve">       Na </w:t>
      </w:r>
      <w:proofErr w:type="spellStart"/>
      <w:r w:rsidRPr="00B55651">
        <w:rPr>
          <w:rFonts w:asciiTheme="minorHAnsi" w:hAnsiTheme="minorHAnsi" w:cstheme="minorHAnsi"/>
          <w:szCs w:val="24"/>
        </w:rPr>
        <w:t>posebnom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ispitnom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ročištu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održanom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dana 28.03.2019. </w:t>
      </w:r>
      <w:proofErr w:type="spellStart"/>
      <w:r w:rsidRPr="00B55651">
        <w:rPr>
          <w:rFonts w:asciiTheme="minorHAnsi" w:hAnsiTheme="minorHAnsi" w:cstheme="minorHAnsi"/>
          <w:szCs w:val="24"/>
        </w:rPr>
        <w:t>godine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donijeto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Rješenje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kojim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se </w:t>
      </w:r>
      <w:proofErr w:type="spellStart"/>
      <w:r w:rsidRPr="00B55651">
        <w:rPr>
          <w:rFonts w:asciiTheme="minorHAnsi" w:hAnsiTheme="minorHAnsi" w:cstheme="minorHAnsi"/>
          <w:szCs w:val="24"/>
        </w:rPr>
        <w:t>povjerioci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kojima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osporena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upućuju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parnicu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radi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utvrđivanja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osporenog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a </w:t>
      </w:r>
      <w:proofErr w:type="spellStart"/>
      <w:r w:rsidRPr="00B55651">
        <w:rPr>
          <w:rFonts w:asciiTheme="minorHAnsi" w:hAnsiTheme="minorHAnsi" w:cstheme="minorHAnsi"/>
          <w:szCs w:val="24"/>
        </w:rPr>
        <w:t>koju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dužni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pokrenuti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roku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od 30 dana od dana </w:t>
      </w:r>
      <w:proofErr w:type="spellStart"/>
      <w:r w:rsidRPr="00B55651">
        <w:rPr>
          <w:rFonts w:asciiTheme="minorHAnsi" w:hAnsiTheme="minorHAnsi" w:cstheme="minorHAnsi"/>
          <w:szCs w:val="24"/>
        </w:rPr>
        <w:t>održavanja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posebnog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ispitnog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ročišta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tj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. od 28.03.2019. </w:t>
      </w:r>
      <w:proofErr w:type="spellStart"/>
      <w:r w:rsidRPr="00B55651">
        <w:rPr>
          <w:rFonts w:asciiTheme="minorHAnsi" w:hAnsiTheme="minorHAnsi" w:cstheme="minorHAnsi"/>
          <w:szCs w:val="24"/>
        </w:rPr>
        <w:t>godine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u </w:t>
      </w:r>
      <w:proofErr w:type="spellStart"/>
      <w:r w:rsidRPr="00B55651">
        <w:rPr>
          <w:rFonts w:asciiTheme="minorHAnsi" w:hAnsiTheme="minorHAnsi" w:cstheme="minorHAnsi"/>
          <w:szCs w:val="24"/>
        </w:rPr>
        <w:t>protivnom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se </w:t>
      </w:r>
      <w:proofErr w:type="spellStart"/>
      <w:r w:rsidRPr="00B55651">
        <w:rPr>
          <w:rFonts w:asciiTheme="minorHAnsi" w:hAnsiTheme="minorHAnsi" w:cstheme="minorHAnsi"/>
          <w:szCs w:val="24"/>
        </w:rPr>
        <w:t>ima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smatrati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</w:t>
      </w:r>
      <w:proofErr w:type="spellStart"/>
      <w:r w:rsidRPr="00B55651">
        <w:rPr>
          <w:rFonts w:asciiTheme="minorHAnsi" w:hAnsiTheme="minorHAnsi" w:cstheme="minorHAnsi"/>
          <w:szCs w:val="24"/>
        </w:rPr>
        <w:t>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se </w:t>
      </w:r>
      <w:proofErr w:type="spellStart"/>
      <w:r w:rsidRPr="00B55651">
        <w:rPr>
          <w:rFonts w:asciiTheme="minorHAnsi" w:hAnsiTheme="minorHAnsi" w:cstheme="minorHAnsi"/>
          <w:szCs w:val="24"/>
        </w:rPr>
        <w:t>odrekli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prava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pokretanje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parnice</w:t>
      </w:r>
      <w:proofErr w:type="spellEnd"/>
      <w:r w:rsidRPr="00B55651">
        <w:rPr>
          <w:rFonts w:asciiTheme="minorHAnsi" w:hAnsiTheme="minorHAnsi" w:cstheme="minorHAnsi"/>
          <w:szCs w:val="24"/>
        </w:rPr>
        <w:t>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r w:rsidRPr="00B55651">
        <w:rPr>
          <w:rFonts w:asciiTheme="minorHAnsi" w:hAnsiTheme="minorHAnsi" w:cstheme="minorHAnsi"/>
          <w:szCs w:val="24"/>
        </w:rPr>
        <w:t xml:space="preserve">       </w:t>
      </w:r>
      <w:proofErr w:type="spellStart"/>
      <w:r w:rsidRPr="00B55651">
        <w:rPr>
          <w:rFonts w:asciiTheme="minorHAnsi" w:hAnsiTheme="minorHAnsi" w:cstheme="minorHAnsi"/>
          <w:szCs w:val="24"/>
        </w:rPr>
        <w:t>Kada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se </w:t>
      </w:r>
      <w:proofErr w:type="spellStart"/>
      <w:r w:rsidRPr="00B55651">
        <w:rPr>
          <w:rFonts w:asciiTheme="minorHAnsi" w:hAnsiTheme="minorHAnsi" w:cstheme="minorHAnsi"/>
          <w:szCs w:val="24"/>
        </w:rPr>
        <w:t>ima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vidu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odredba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člana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174. </w:t>
      </w:r>
      <w:proofErr w:type="spellStart"/>
      <w:r w:rsidRPr="00B55651">
        <w:rPr>
          <w:rFonts w:asciiTheme="minorHAnsi" w:hAnsiTheme="minorHAnsi" w:cstheme="minorHAnsi"/>
          <w:szCs w:val="24"/>
        </w:rPr>
        <w:t>Zakona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 </w:t>
      </w:r>
      <w:proofErr w:type="spellStart"/>
      <w:r w:rsidRPr="00B55651">
        <w:rPr>
          <w:rFonts w:asciiTheme="minorHAnsi" w:hAnsiTheme="minorHAnsi" w:cstheme="minorHAnsi"/>
          <w:szCs w:val="24"/>
        </w:rPr>
        <w:t>stečaju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a u </w:t>
      </w:r>
      <w:proofErr w:type="spellStart"/>
      <w:r w:rsidRPr="00B55651">
        <w:rPr>
          <w:rFonts w:asciiTheme="minorHAnsi" w:hAnsiTheme="minorHAnsi" w:cstheme="minorHAnsi"/>
          <w:szCs w:val="24"/>
        </w:rPr>
        <w:t>vezi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odredbom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člana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23. </w:t>
      </w:r>
      <w:proofErr w:type="spellStart"/>
      <w:r w:rsidRPr="00B55651">
        <w:rPr>
          <w:rFonts w:asciiTheme="minorHAnsi" w:hAnsiTheme="minorHAnsi" w:cstheme="minorHAnsi"/>
          <w:szCs w:val="24"/>
        </w:rPr>
        <w:t>Zakona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 </w:t>
      </w:r>
      <w:proofErr w:type="spellStart"/>
      <w:r w:rsidRPr="00B55651">
        <w:rPr>
          <w:rFonts w:asciiTheme="minorHAnsi" w:hAnsiTheme="minorHAnsi" w:cstheme="minorHAnsi"/>
          <w:szCs w:val="24"/>
        </w:rPr>
        <w:t>stečaju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sud </w:t>
      </w:r>
      <w:proofErr w:type="spellStart"/>
      <w:r w:rsidRPr="00B55651">
        <w:rPr>
          <w:rFonts w:asciiTheme="minorHAnsi" w:hAnsiTheme="minorHAnsi" w:cstheme="minorHAnsi"/>
          <w:szCs w:val="24"/>
        </w:rPr>
        <w:t>nije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obavezi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donositi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posebno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rješenje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obrazloženjem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povjeriocima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kojima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osporeno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koji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upućeni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parnicu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niti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dostavljati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pojedinačno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odluke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ročišta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ispitivanje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stečajnom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postupku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već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povjerioca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koji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prisutan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ispitnom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posebnom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ispitnom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ročištu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kome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osporeno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upućuje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pokretanje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parnice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radi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dokazivanja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osnovanosti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uz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upozorenje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propuštanje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blagovremenog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podnošenja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tužbe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a </w:t>
      </w:r>
      <w:proofErr w:type="spellStart"/>
      <w:r w:rsidRPr="00B55651">
        <w:rPr>
          <w:rFonts w:asciiTheme="minorHAnsi" w:hAnsiTheme="minorHAnsi" w:cstheme="minorHAnsi"/>
          <w:szCs w:val="24"/>
        </w:rPr>
        <w:t>što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sud </w:t>
      </w:r>
      <w:proofErr w:type="spellStart"/>
      <w:r w:rsidRPr="00B55651">
        <w:rPr>
          <w:rFonts w:asciiTheme="minorHAnsi" w:hAnsiTheme="minorHAnsi" w:cstheme="minorHAnsi"/>
          <w:szCs w:val="24"/>
        </w:rPr>
        <w:t>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učinio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donio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Rješenje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zapisniku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održanog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posebnog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ispitnog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ročišta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od 28.03.2019. </w:t>
      </w:r>
      <w:proofErr w:type="spellStart"/>
      <w:r w:rsidRPr="00B55651">
        <w:rPr>
          <w:rFonts w:asciiTheme="minorHAnsi" w:hAnsiTheme="minorHAnsi" w:cstheme="minorHAnsi"/>
          <w:szCs w:val="24"/>
        </w:rPr>
        <w:t>godine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(u </w:t>
      </w:r>
      <w:proofErr w:type="spellStart"/>
      <w:r w:rsidRPr="00B55651">
        <w:rPr>
          <w:rFonts w:asciiTheme="minorHAnsi" w:hAnsiTheme="minorHAnsi" w:cstheme="minorHAnsi"/>
          <w:szCs w:val="24"/>
        </w:rPr>
        <w:t>prilog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tome je </w:t>
      </w:r>
      <w:proofErr w:type="spellStart"/>
      <w:r w:rsidRPr="00B55651">
        <w:rPr>
          <w:rFonts w:asciiTheme="minorHAnsi" w:hAnsiTheme="minorHAnsi" w:cstheme="minorHAnsi"/>
          <w:szCs w:val="24"/>
        </w:rPr>
        <w:t>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stav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Višeg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privrednog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suda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Banja Luci u </w:t>
      </w:r>
      <w:proofErr w:type="spellStart"/>
      <w:r w:rsidRPr="00B55651">
        <w:rPr>
          <w:rFonts w:asciiTheme="minorHAnsi" w:hAnsiTheme="minorHAnsi" w:cstheme="minorHAnsi"/>
          <w:szCs w:val="24"/>
        </w:rPr>
        <w:t>Rješenju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br. 57 0 Ps 122937 18 </w:t>
      </w:r>
      <w:proofErr w:type="spellStart"/>
      <w:r w:rsidRPr="00B55651">
        <w:rPr>
          <w:rFonts w:asciiTheme="minorHAnsi" w:hAnsiTheme="minorHAnsi" w:cstheme="minorHAnsi"/>
          <w:szCs w:val="24"/>
        </w:rPr>
        <w:t>Pž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od 18.02.2019. </w:t>
      </w:r>
      <w:proofErr w:type="spellStart"/>
      <w:r w:rsidRPr="00B55651">
        <w:rPr>
          <w:rFonts w:asciiTheme="minorHAnsi" w:hAnsiTheme="minorHAnsi" w:cstheme="minorHAnsi"/>
          <w:szCs w:val="24"/>
        </w:rPr>
        <w:t>godine</w:t>
      </w:r>
      <w:proofErr w:type="spellEnd"/>
      <w:r w:rsidRPr="00B55651">
        <w:rPr>
          <w:rFonts w:asciiTheme="minorHAnsi" w:hAnsiTheme="minorHAnsi" w:cstheme="minorHAnsi"/>
          <w:szCs w:val="24"/>
        </w:rPr>
        <w:t>).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r w:rsidRPr="00B55651">
        <w:rPr>
          <w:rFonts w:asciiTheme="minorHAnsi" w:hAnsiTheme="minorHAnsi" w:cstheme="minorHAnsi"/>
          <w:szCs w:val="24"/>
        </w:rPr>
        <w:t xml:space="preserve">        </w:t>
      </w:r>
      <w:proofErr w:type="spellStart"/>
      <w:r w:rsidRPr="00B55651">
        <w:rPr>
          <w:rFonts w:asciiTheme="minorHAnsi" w:hAnsiTheme="minorHAnsi" w:cstheme="minorHAnsi"/>
          <w:szCs w:val="24"/>
        </w:rPr>
        <w:t>Ispitivanje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prijavljenih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stečajnom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postupku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se </w:t>
      </w:r>
      <w:proofErr w:type="spellStart"/>
      <w:r w:rsidRPr="00B55651">
        <w:rPr>
          <w:rFonts w:asciiTheme="minorHAnsi" w:hAnsiTheme="minorHAnsi" w:cstheme="minorHAnsi"/>
          <w:szCs w:val="24"/>
        </w:rPr>
        <w:t>vrši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prema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pravilima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vanpraničnog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postupka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što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znači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sudija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ne </w:t>
      </w:r>
      <w:proofErr w:type="spellStart"/>
      <w:r w:rsidRPr="00B55651">
        <w:rPr>
          <w:rFonts w:asciiTheme="minorHAnsi" w:hAnsiTheme="minorHAnsi" w:cstheme="minorHAnsi"/>
          <w:szCs w:val="24"/>
        </w:rPr>
        <w:t>provjerava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niti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utvrđuje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razloge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zbog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kojih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upravnik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priznao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osporio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određeno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potraživanje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niti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izvodi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dokaze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utvrđuje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sporne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činjenice</w:t>
      </w:r>
      <w:proofErr w:type="spellEnd"/>
      <w:r w:rsidRPr="00B55651">
        <w:rPr>
          <w:rFonts w:asciiTheme="minorHAnsi" w:hAnsiTheme="minorHAnsi" w:cstheme="minorHAnsi"/>
          <w:szCs w:val="24"/>
        </w:rPr>
        <w:t>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r w:rsidRPr="00B55651">
        <w:rPr>
          <w:rFonts w:asciiTheme="minorHAnsi" w:hAnsiTheme="minorHAnsi" w:cstheme="minorHAnsi"/>
          <w:szCs w:val="24"/>
        </w:rPr>
        <w:t xml:space="preserve">        </w:t>
      </w:r>
      <w:proofErr w:type="spellStart"/>
      <w:r w:rsidRPr="00B55651">
        <w:rPr>
          <w:rFonts w:asciiTheme="minorHAnsi" w:hAnsiTheme="minorHAnsi" w:cstheme="minorHAnsi"/>
          <w:szCs w:val="24"/>
        </w:rPr>
        <w:t>Povjerilac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r w:rsidRPr="00B55651">
        <w:rPr>
          <w:rFonts w:asciiTheme="minorHAnsi" w:hAnsiTheme="minorHAnsi" w:cstheme="minorHAnsi"/>
          <w:szCs w:val="24"/>
          <w:lang w:val="bs-Latn-BA"/>
        </w:rPr>
        <w:t>Privredna banka Sarajevo d.d. Sarajevo,</w:t>
      </w:r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svakako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imao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mogućnosti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se </w:t>
      </w:r>
      <w:proofErr w:type="spellStart"/>
      <w:r w:rsidRPr="00B55651">
        <w:rPr>
          <w:rFonts w:asciiTheme="minorHAnsi" w:hAnsiTheme="minorHAnsi" w:cstheme="minorHAnsi"/>
          <w:szCs w:val="24"/>
        </w:rPr>
        <w:t>upozna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sadržajem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zapisnika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posebnog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ispitnog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ročišta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od 28.03.2019. </w:t>
      </w:r>
      <w:proofErr w:type="spellStart"/>
      <w:r w:rsidRPr="00B55651">
        <w:rPr>
          <w:rFonts w:asciiTheme="minorHAnsi" w:hAnsiTheme="minorHAnsi" w:cstheme="minorHAnsi"/>
          <w:szCs w:val="24"/>
        </w:rPr>
        <w:t>godine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obzirom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je </w:t>
      </w:r>
      <w:proofErr w:type="spellStart"/>
      <w:r w:rsidRPr="00B55651">
        <w:rPr>
          <w:rFonts w:asciiTheme="minorHAnsi" w:hAnsiTheme="minorHAnsi" w:cstheme="minorHAnsi"/>
          <w:szCs w:val="24"/>
        </w:rPr>
        <w:t>kopija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tog </w:t>
      </w:r>
      <w:proofErr w:type="spellStart"/>
      <w:r w:rsidRPr="00B55651">
        <w:rPr>
          <w:rFonts w:asciiTheme="minorHAnsi" w:hAnsiTheme="minorHAnsi" w:cstheme="minorHAnsi"/>
          <w:szCs w:val="24"/>
        </w:rPr>
        <w:t>zapisnika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objavljena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oglasnoj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tabli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suda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odnosno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</w:t>
      </w:r>
      <w:proofErr w:type="spellStart"/>
      <w:r w:rsidRPr="00B55651">
        <w:rPr>
          <w:rFonts w:asciiTheme="minorHAnsi" w:hAnsiTheme="minorHAnsi" w:cstheme="minorHAnsi"/>
          <w:szCs w:val="24"/>
        </w:rPr>
        <w:t>izvrši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uvid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spis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predmeta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upozna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se </w:t>
      </w:r>
      <w:proofErr w:type="spellStart"/>
      <w:r w:rsidRPr="00B55651">
        <w:rPr>
          <w:rFonts w:asciiTheme="minorHAnsi" w:hAnsiTheme="minorHAnsi" w:cstheme="minorHAnsi"/>
          <w:szCs w:val="24"/>
        </w:rPr>
        <w:t>sa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istim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a pored toga, </w:t>
      </w:r>
      <w:proofErr w:type="spellStart"/>
      <w:r w:rsidRPr="00B55651">
        <w:rPr>
          <w:rFonts w:asciiTheme="minorHAnsi" w:hAnsiTheme="minorHAnsi" w:cstheme="minorHAnsi"/>
          <w:szCs w:val="24"/>
        </w:rPr>
        <w:t>povjerilac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r w:rsidRPr="00B55651">
        <w:rPr>
          <w:rFonts w:asciiTheme="minorHAnsi" w:hAnsiTheme="minorHAnsi" w:cstheme="minorHAnsi"/>
          <w:szCs w:val="24"/>
          <w:lang w:val="bs-Latn-BA"/>
        </w:rPr>
        <w:t xml:space="preserve">Privredna banka Sarajevo d.d. Sarajevo </w:t>
      </w:r>
      <w:proofErr w:type="spellStart"/>
      <w:r w:rsidRPr="00B55651">
        <w:rPr>
          <w:rFonts w:asciiTheme="minorHAnsi" w:hAnsiTheme="minorHAnsi" w:cstheme="minorHAnsi"/>
          <w:szCs w:val="24"/>
        </w:rPr>
        <w:t>ima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svog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predstavnika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odboru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povjerilaca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, </w:t>
      </w:r>
      <w:proofErr w:type="spellStart"/>
      <w:r w:rsidRPr="00B55651">
        <w:rPr>
          <w:rFonts w:asciiTheme="minorHAnsi" w:hAnsiTheme="minorHAnsi" w:cstheme="minorHAnsi"/>
          <w:szCs w:val="24"/>
        </w:rPr>
        <w:t>tako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</w:t>
      </w:r>
      <w:proofErr w:type="spellStart"/>
      <w:r w:rsidRPr="00B55651">
        <w:rPr>
          <w:rFonts w:asciiTheme="minorHAnsi" w:hAnsiTheme="minorHAnsi" w:cstheme="minorHAnsi"/>
          <w:szCs w:val="24"/>
        </w:rPr>
        <w:t>su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neosnovane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tvrdnje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je </w:t>
      </w:r>
      <w:proofErr w:type="spellStart"/>
      <w:r w:rsidRPr="00B55651">
        <w:rPr>
          <w:rFonts w:asciiTheme="minorHAnsi" w:hAnsiTheme="minorHAnsi" w:cstheme="minorHAnsi"/>
          <w:szCs w:val="24"/>
        </w:rPr>
        <w:t>onemogućen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u </w:t>
      </w:r>
      <w:proofErr w:type="spellStart"/>
      <w:r w:rsidRPr="00B55651">
        <w:rPr>
          <w:rFonts w:asciiTheme="minorHAnsi" w:hAnsiTheme="minorHAnsi" w:cstheme="minorHAnsi"/>
          <w:szCs w:val="24"/>
        </w:rPr>
        <w:t>zaštiti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svojih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prava</w:t>
      </w:r>
      <w:proofErr w:type="spellEnd"/>
      <w:r w:rsidRPr="00B55651">
        <w:rPr>
          <w:rFonts w:asciiTheme="minorHAnsi" w:hAnsiTheme="minorHAnsi" w:cstheme="minorHAnsi"/>
          <w:szCs w:val="24"/>
        </w:rPr>
        <w:t>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r w:rsidRPr="00B55651">
        <w:rPr>
          <w:rFonts w:asciiTheme="minorHAnsi" w:hAnsiTheme="minorHAnsi" w:cstheme="minorHAnsi"/>
          <w:szCs w:val="24"/>
        </w:rPr>
        <w:lastRenderedPageBreak/>
        <w:t xml:space="preserve">          </w:t>
      </w:r>
      <w:proofErr w:type="spellStart"/>
      <w:r w:rsidRPr="00B55651">
        <w:rPr>
          <w:rFonts w:asciiTheme="minorHAnsi" w:hAnsiTheme="minorHAnsi" w:cstheme="minorHAnsi"/>
          <w:szCs w:val="24"/>
        </w:rPr>
        <w:t>Navodi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da </w:t>
      </w:r>
      <w:r w:rsidRPr="00B55651">
        <w:rPr>
          <w:rFonts w:asciiTheme="minorHAnsi" w:hAnsiTheme="minorHAnsi" w:cstheme="minorHAnsi"/>
          <w:szCs w:val="24"/>
          <w:lang w:val="bs-Latn-BA"/>
        </w:rPr>
        <w:t xml:space="preserve"> je stečajni upravnik već bio upoznat o nepostojanju ovlaštenja lica koje je podnijelo zahtjev za smanjenje priznatog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potraživanja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povjerioca u ime predsjednika Uprave Banke, </w:t>
      </w:r>
      <w:proofErr w:type="spellStart"/>
      <w:r w:rsidRPr="00B55651">
        <w:rPr>
          <w:rFonts w:asciiTheme="minorHAnsi" w:hAnsiTheme="minorHAnsi" w:cstheme="minorHAnsi"/>
          <w:szCs w:val="24"/>
          <w:lang w:val="bs-Latn-BA"/>
        </w:rPr>
        <w:t>takođe</w:t>
      </w:r>
      <w:proofErr w:type="spellEnd"/>
      <w:r w:rsidRPr="00B55651">
        <w:rPr>
          <w:rFonts w:asciiTheme="minorHAnsi" w:hAnsiTheme="minorHAnsi" w:cstheme="minorHAnsi"/>
          <w:szCs w:val="24"/>
          <w:lang w:val="bs-Latn-BA"/>
        </w:rPr>
        <w:t xml:space="preserve"> nije od značaja za predmetni postupak.</w:t>
      </w:r>
      <w:r w:rsidRPr="00B55651">
        <w:rPr>
          <w:rFonts w:asciiTheme="minorHAnsi" w:hAnsiTheme="minorHAnsi" w:cstheme="minorHAnsi"/>
          <w:szCs w:val="24"/>
        </w:rPr>
        <w:t xml:space="preserve">      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  <w:r w:rsidRPr="00B55651">
        <w:rPr>
          <w:rFonts w:asciiTheme="minorHAnsi" w:hAnsiTheme="minorHAnsi" w:cstheme="minorHAnsi"/>
          <w:szCs w:val="24"/>
          <w:lang w:val="bs-Latn-BA"/>
        </w:rPr>
        <w:t xml:space="preserve">        Ovo rješenje će biti objavljeno na oglasnoj tabli Okružnog privrednog suda u Bijeljini.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r w:rsidRPr="00B55651">
        <w:rPr>
          <w:rFonts w:asciiTheme="minorHAnsi" w:hAnsiTheme="minorHAnsi" w:cstheme="minorHAnsi"/>
          <w:szCs w:val="24"/>
        </w:rPr>
        <w:t xml:space="preserve">PRAVNA POUKA:                                                                                     </w:t>
      </w:r>
      <w:r>
        <w:rPr>
          <w:rFonts w:asciiTheme="minorHAnsi" w:hAnsiTheme="minorHAnsi" w:cstheme="minorHAnsi"/>
          <w:szCs w:val="24"/>
        </w:rPr>
        <w:t xml:space="preserve">        </w:t>
      </w:r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Stečajni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sudija</w:t>
      </w:r>
      <w:proofErr w:type="spellEnd"/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proofErr w:type="spellStart"/>
      <w:r w:rsidRPr="00B55651">
        <w:rPr>
          <w:rFonts w:asciiTheme="minorHAnsi" w:hAnsiTheme="minorHAnsi" w:cstheme="minorHAnsi"/>
          <w:szCs w:val="24"/>
        </w:rPr>
        <w:t>Protiv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ovog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rješenja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 </w:t>
      </w:r>
      <w:proofErr w:type="spellStart"/>
      <w:r w:rsidRPr="00B55651">
        <w:rPr>
          <w:rFonts w:asciiTheme="minorHAnsi" w:hAnsiTheme="minorHAnsi" w:cstheme="minorHAnsi"/>
          <w:szCs w:val="24"/>
        </w:rPr>
        <w:t>dozvoljena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je </w:t>
      </w:r>
      <w:proofErr w:type="spellStart"/>
      <w:r w:rsidRPr="00B55651">
        <w:rPr>
          <w:rFonts w:asciiTheme="minorHAnsi" w:hAnsiTheme="minorHAnsi" w:cstheme="minorHAnsi"/>
          <w:szCs w:val="24"/>
        </w:rPr>
        <w:t>žalba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                                                   Dragan Mitrović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proofErr w:type="spellStart"/>
      <w:r w:rsidRPr="00B55651">
        <w:rPr>
          <w:rFonts w:asciiTheme="minorHAnsi" w:hAnsiTheme="minorHAnsi" w:cstheme="minorHAnsi"/>
          <w:szCs w:val="24"/>
        </w:rPr>
        <w:t>Višem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Privrednom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sudu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 u Banja Luci u </w:t>
      </w:r>
      <w:proofErr w:type="spellStart"/>
      <w:r w:rsidRPr="00B55651">
        <w:rPr>
          <w:rFonts w:asciiTheme="minorHAnsi" w:hAnsiTheme="minorHAnsi" w:cstheme="minorHAnsi"/>
          <w:szCs w:val="24"/>
        </w:rPr>
        <w:t>roku</w:t>
      </w:r>
      <w:proofErr w:type="spellEnd"/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r w:rsidRPr="00B55651">
        <w:rPr>
          <w:rFonts w:asciiTheme="minorHAnsi" w:hAnsiTheme="minorHAnsi" w:cstheme="minorHAnsi"/>
          <w:szCs w:val="24"/>
        </w:rPr>
        <w:t xml:space="preserve">od 8 dana od dana </w:t>
      </w:r>
      <w:proofErr w:type="spellStart"/>
      <w:r w:rsidRPr="00B55651">
        <w:rPr>
          <w:rFonts w:asciiTheme="minorHAnsi" w:hAnsiTheme="minorHAnsi" w:cstheme="minorHAnsi"/>
          <w:szCs w:val="24"/>
        </w:rPr>
        <w:t>prijema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rješenja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putem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  <w:proofErr w:type="spellStart"/>
      <w:r w:rsidRPr="00B55651">
        <w:rPr>
          <w:rFonts w:asciiTheme="minorHAnsi" w:hAnsiTheme="minorHAnsi" w:cstheme="minorHAnsi"/>
          <w:szCs w:val="24"/>
        </w:rPr>
        <w:t>ovog</w:t>
      </w:r>
      <w:proofErr w:type="spellEnd"/>
      <w:r w:rsidRPr="00B55651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B55651">
        <w:rPr>
          <w:rFonts w:asciiTheme="minorHAnsi" w:hAnsiTheme="minorHAnsi" w:cstheme="minorHAnsi"/>
          <w:szCs w:val="24"/>
        </w:rPr>
        <w:t>suda</w:t>
      </w:r>
      <w:proofErr w:type="spellEnd"/>
      <w:r w:rsidRPr="00B55651">
        <w:rPr>
          <w:rFonts w:asciiTheme="minorHAnsi" w:hAnsiTheme="minorHAnsi" w:cstheme="minorHAnsi"/>
          <w:szCs w:val="24"/>
        </w:rPr>
        <w:t>.</w:t>
      </w:r>
    </w:p>
    <w:p w:rsidR="00B55651" w:rsidRPr="00B55651" w:rsidRDefault="00B55651" w:rsidP="00B55651">
      <w:pPr>
        <w:rPr>
          <w:rFonts w:asciiTheme="minorHAnsi" w:hAnsiTheme="minorHAnsi" w:cstheme="minorHAnsi"/>
          <w:szCs w:val="24"/>
        </w:rPr>
      </w:pPr>
    </w:p>
    <w:p w:rsidR="00B55651" w:rsidRPr="00B55651" w:rsidRDefault="00B55651" w:rsidP="00B55651">
      <w:pPr>
        <w:rPr>
          <w:rFonts w:asciiTheme="minorHAnsi" w:hAnsiTheme="minorHAnsi" w:cstheme="minorHAnsi"/>
          <w:szCs w:val="24"/>
          <w:lang w:val="bs-Latn-BA"/>
        </w:rPr>
      </w:pPr>
    </w:p>
    <w:p w:rsidR="00682589" w:rsidRPr="00B55651" w:rsidRDefault="00682589" w:rsidP="00B55651">
      <w:pPr>
        <w:rPr>
          <w:rFonts w:asciiTheme="minorHAnsi" w:hAnsiTheme="minorHAnsi" w:cstheme="minorHAnsi"/>
        </w:rPr>
      </w:pPr>
    </w:p>
    <w:sectPr w:rsidR="00682589" w:rsidRPr="00B55651" w:rsidSect="00D524A6">
      <w:footerReference w:type="even" r:id="rId7"/>
      <w:footerReference w:type="default" r:id="rId8"/>
      <w:pgSz w:w="11907" w:h="16840" w:code="9"/>
      <w:pgMar w:top="899" w:right="1134" w:bottom="899" w:left="1418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2C2" w:rsidRDefault="006C22C2">
      <w:r>
        <w:separator/>
      </w:r>
    </w:p>
  </w:endnote>
  <w:endnote w:type="continuationSeparator" w:id="0">
    <w:p w:rsidR="006C22C2" w:rsidRDefault="006C2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FBD" w:rsidRDefault="007E3F94" w:rsidP="00D524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6FBD" w:rsidRDefault="006C22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FBD" w:rsidRPr="008B7939" w:rsidRDefault="007E3F94" w:rsidP="00D524A6">
    <w:pPr>
      <w:pStyle w:val="Footer"/>
      <w:framePr w:wrap="around" w:vAnchor="text" w:hAnchor="margin" w:xAlign="center" w:y="1"/>
      <w:rPr>
        <w:rStyle w:val="PageNumber"/>
        <w:sz w:val="16"/>
        <w:szCs w:val="16"/>
      </w:rPr>
    </w:pPr>
    <w:r w:rsidRPr="008B7939">
      <w:rPr>
        <w:rStyle w:val="PageNumber"/>
        <w:sz w:val="16"/>
        <w:szCs w:val="16"/>
      </w:rPr>
      <w:fldChar w:fldCharType="begin"/>
    </w:r>
    <w:r w:rsidRPr="008B7939">
      <w:rPr>
        <w:rStyle w:val="PageNumber"/>
        <w:sz w:val="16"/>
        <w:szCs w:val="16"/>
      </w:rPr>
      <w:instrText xml:space="preserve">PAGE  </w:instrText>
    </w:r>
    <w:r w:rsidRPr="008B7939">
      <w:rPr>
        <w:rStyle w:val="PageNumber"/>
        <w:sz w:val="16"/>
        <w:szCs w:val="16"/>
      </w:rPr>
      <w:fldChar w:fldCharType="separate"/>
    </w:r>
    <w:r w:rsidR="001A10DD">
      <w:rPr>
        <w:rStyle w:val="PageNumber"/>
        <w:noProof/>
        <w:sz w:val="16"/>
        <w:szCs w:val="16"/>
      </w:rPr>
      <w:t>4</w:t>
    </w:r>
    <w:r w:rsidRPr="008B7939">
      <w:rPr>
        <w:rStyle w:val="PageNumber"/>
        <w:sz w:val="16"/>
        <w:szCs w:val="16"/>
      </w:rPr>
      <w:fldChar w:fldCharType="end"/>
    </w:r>
  </w:p>
  <w:p w:rsidR="00AA6FBD" w:rsidRPr="008B7939" w:rsidRDefault="006C22C2" w:rsidP="00D52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2C2" w:rsidRDefault="006C22C2">
      <w:r>
        <w:separator/>
      </w:r>
    </w:p>
  </w:footnote>
  <w:footnote w:type="continuationSeparator" w:id="0">
    <w:p w:rsidR="006C22C2" w:rsidRDefault="006C2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/>
        <w:sz w:val="24"/>
        <w:szCs w:val="24"/>
        <w:lang w:val="en-US" w:eastAsia="en-US"/>
      </w:rPr>
    </w:lvl>
  </w:abstractNum>
  <w:abstractNum w:abstractNumId="1" w15:restartNumberingAfterBreak="0">
    <w:nsid w:val="14B76A50"/>
    <w:multiLevelType w:val="hybridMultilevel"/>
    <w:tmpl w:val="2B408254"/>
    <w:lvl w:ilvl="0" w:tplc="DB18A472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E266D"/>
    <w:multiLevelType w:val="hybridMultilevel"/>
    <w:tmpl w:val="72884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467CF"/>
    <w:multiLevelType w:val="hybridMultilevel"/>
    <w:tmpl w:val="778CB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E0D9D"/>
    <w:multiLevelType w:val="hybridMultilevel"/>
    <w:tmpl w:val="78025FC4"/>
    <w:lvl w:ilvl="0" w:tplc="32EA94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906062"/>
    <w:multiLevelType w:val="hybridMultilevel"/>
    <w:tmpl w:val="18AE3DC6"/>
    <w:lvl w:ilvl="0" w:tplc="BC080542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600350E"/>
    <w:multiLevelType w:val="hybridMultilevel"/>
    <w:tmpl w:val="659693C0"/>
    <w:lvl w:ilvl="0" w:tplc="81147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59"/>
    <w:rsid w:val="00036C4D"/>
    <w:rsid w:val="00102D44"/>
    <w:rsid w:val="0014718F"/>
    <w:rsid w:val="001536EB"/>
    <w:rsid w:val="00177E7B"/>
    <w:rsid w:val="00186BE8"/>
    <w:rsid w:val="0019044B"/>
    <w:rsid w:val="001A10DD"/>
    <w:rsid w:val="001B41EB"/>
    <w:rsid w:val="002472D9"/>
    <w:rsid w:val="002A00D5"/>
    <w:rsid w:val="002A390D"/>
    <w:rsid w:val="00357AE9"/>
    <w:rsid w:val="003E7C5A"/>
    <w:rsid w:val="004146D3"/>
    <w:rsid w:val="0044627A"/>
    <w:rsid w:val="0049706F"/>
    <w:rsid w:val="004C18C1"/>
    <w:rsid w:val="004C4BFF"/>
    <w:rsid w:val="00501F64"/>
    <w:rsid w:val="005310B5"/>
    <w:rsid w:val="00583E46"/>
    <w:rsid w:val="005A38D3"/>
    <w:rsid w:val="005D5107"/>
    <w:rsid w:val="00606F7C"/>
    <w:rsid w:val="00633072"/>
    <w:rsid w:val="00642EB1"/>
    <w:rsid w:val="006524B2"/>
    <w:rsid w:val="00682589"/>
    <w:rsid w:val="006C22C2"/>
    <w:rsid w:val="00716706"/>
    <w:rsid w:val="00726948"/>
    <w:rsid w:val="00746ED2"/>
    <w:rsid w:val="0075444C"/>
    <w:rsid w:val="007E3F94"/>
    <w:rsid w:val="007F63BD"/>
    <w:rsid w:val="0080423D"/>
    <w:rsid w:val="008E29FB"/>
    <w:rsid w:val="0096374D"/>
    <w:rsid w:val="00A97E96"/>
    <w:rsid w:val="00AA720E"/>
    <w:rsid w:val="00AC4B4C"/>
    <w:rsid w:val="00B1263B"/>
    <w:rsid w:val="00B20A86"/>
    <w:rsid w:val="00B55651"/>
    <w:rsid w:val="00B72EB8"/>
    <w:rsid w:val="00B85DAD"/>
    <w:rsid w:val="00B873DB"/>
    <w:rsid w:val="00BB765B"/>
    <w:rsid w:val="00BB77AC"/>
    <w:rsid w:val="00BD6B93"/>
    <w:rsid w:val="00C30159"/>
    <w:rsid w:val="00CF4FB6"/>
    <w:rsid w:val="00D502EF"/>
    <w:rsid w:val="00DA148C"/>
    <w:rsid w:val="00DA5DC5"/>
    <w:rsid w:val="00DD3D3B"/>
    <w:rsid w:val="00DE0741"/>
    <w:rsid w:val="00DE0B9F"/>
    <w:rsid w:val="00E32240"/>
    <w:rsid w:val="00E41638"/>
    <w:rsid w:val="00E46A75"/>
    <w:rsid w:val="00E52C89"/>
    <w:rsid w:val="00E60480"/>
    <w:rsid w:val="00F102E7"/>
    <w:rsid w:val="00F13145"/>
    <w:rsid w:val="00F412AE"/>
    <w:rsid w:val="00F53862"/>
    <w:rsid w:val="00F92CD3"/>
    <w:rsid w:val="00FC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CCDEB"/>
  <w15:chartTrackingRefBased/>
  <w15:docId w15:val="{F11031D2-9127-4BDF-A9C3-BEA49AC89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7AC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2EF"/>
    <w:pPr>
      <w:ind w:left="720"/>
      <w:contextualSpacing/>
    </w:pPr>
    <w:rPr>
      <w:lang w:val="bs-Latn-BA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02D44"/>
    <w:pPr>
      <w:jc w:val="left"/>
    </w:pPr>
    <w:rPr>
      <w:rFonts w:ascii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02D44"/>
    <w:rPr>
      <w:rFonts w:ascii="Calibri" w:hAnsi="Calibri"/>
      <w:szCs w:val="2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4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48C"/>
    <w:rPr>
      <w:rFonts w:ascii="Segoe UI" w:hAnsi="Segoe UI" w:cs="Segoe UI"/>
      <w:sz w:val="18"/>
      <w:szCs w:val="18"/>
      <w:lang w:val="en-US"/>
    </w:rPr>
  </w:style>
  <w:style w:type="paragraph" w:styleId="Footer">
    <w:name w:val="footer"/>
    <w:basedOn w:val="Normal"/>
    <w:link w:val="FooterChar"/>
    <w:rsid w:val="007E3F94"/>
    <w:pPr>
      <w:tabs>
        <w:tab w:val="center" w:pos="4320"/>
        <w:tab w:val="right" w:pos="8640"/>
      </w:tabs>
      <w:jc w:val="left"/>
    </w:pPr>
    <w:rPr>
      <w:rFonts w:eastAsia="Times New Roman" w:cs="Times New Roman"/>
      <w:szCs w:val="24"/>
      <w:lang w:val="hr-HR"/>
    </w:rPr>
  </w:style>
  <w:style w:type="character" w:customStyle="1" w:styleId="FooterChar">
    <w:name w:val="Footer Char"/>
    <w:basedOn w:val="DefaultParagraphFont"/>
    <w:link w:val="Footer"/>
    <w:rsid w:val="007E3F94"/>
    <w:rPr>
      <w:rFonts w:ascii="Times New Roman" w:eastAsia="Times New Roman" w:hAnsi="Times New Roman" w:cs="Times New Roman"/>
      <w:sz w:val="24"/>
      <w:szCs w:val="24"/>
      <w:lang w:val="hr-HR"/>
    </w:rPr>
  </w:style>
  <w:style w:type="character" w:styleId="PageNumber">
    <w:name w:val="page number"/>
    <w:basedOn w:val="DefaultParagraphFont"/>
    <w:rsid w:val="007E3F94"/>
  </w:style>
  <w:style w:type="paragraph" w:styleId="BodyText">
    <w:name w:val="Body Text"/>
    <w:basedOn w:val="Normal"/>
    <w:link w:val="BodyTextChar"/>
    <w:unhideWhenUsed/>
    <w:rsid w:val="00B72EB8"/>
    <w:rPr>
      <w:rFonts w:eastAsia="Times New Roman" w:cs="Times New Roman"/>
      <w:sz w:val="28"/>
      <w:szCs w:val="20"/>
      <w:lang w:val="hr-HR"/>
    </w:rPr>
  </w:style>
  <w:style w:type="character" w:customStyle="1" w:styleId="BodyTextChar">
    <w:name w:val="Body Text Char"/>
    <w:basedOn w:val="DefaultParagraphFont"/>
    <w:link w:val="BodyText"/>
    <w:rsid w:val="00B72EB8"/>
    <w:rPr>
      <w:rFonts w:ascii="Times New Roman" w:eastAsia="Times New Roman" w:hAnsi="Times New Roman" w:cs="Times New Roman"/>
      <w:sz w:val="28"/>
      <w:szCs w:val="20"/>
      <w:lang w:val="hr-HR"/>
    </w:rPr>
  </w:style>
  <w:style w:type="paragraph" w:styleId="BodyText3">
    <w:name w:val="Body Text 3"/>
    <w:basedOn w:val="Normal"/>
    <w:next w:val="Header"/>
    <w:link w:val="BodyText3Char"/>
    <w:rsid w:val="005D5107"/>
    <w:pPr>
      <w:suppressAutoHyphens/>
      <w:spacing w:after="120"/>
      <w:jc w:val="left"/>
    </w:pPr>
    <w:rPr>
      <w:rFonts w:eastAsia="Times New Roman" w:cs="Times New Roman"/>
      <w:sz w:val="16"/>
      <w:szCs w:val="16"/>
      <w:lang w:val="bs-Latn-BA" w:eastAsia="zh-CN"/>
    </w:rPr>
  </w:style>
  <w:style w:type="character" w:customStyle="1" w:styleId="BodyText3Char">
    <w:name w:val="Body Text 3 Char"/>
    <w:basedOn w:val="DefaultParagraphFont"/>
    <w:link w:val="BodyText3"/>
    <w:rsid w:val="005D5107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Header">
    <w:name w:val="header"/>
    <w:basedOn w:val="Normal"/>
    <w:link w:val="HeaderChar"/>
    <w:rsid w:val="005D5107"/>
    <w:pPr>
      <w:tabs>
        <w:tab w:val="center" w:pos="4513"/>
        <w:tab w:val="right" w:pos="9026"/>
      </w:tabs>
      <w:suppressAutoHyphens/>
      <w:jc w:val="left"/>
    </w:pPr>
    <w:rPr>
      <w:rFonts w:eastAsia="Times New Roman" w:cs="Times New Roman"/>
      <w:szCs w:val="24"/>
      <w:lang w:eastAsia="zh-CN"/>
    </w:rPr>
  </w:style>
  <w:style w:type="character" w:customStyle="1" w:styleId="HeaderChar">
    <w:name w:val="Header Char"/>
    <w:basedOn w:val="DefaultParagraphFont"/>
    <w:link w:val="Header"/>
    <w:rsid w:val="005D5107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NoSpacing">
    <w:name w:val="No Spacing"/>
    <w:uiPriority w:val="1"/>
    <w:qFormat/>
    <w:rsid w:val="00B55651"/>
    <w:pPr>
      <w:spacing w:after="0" w:line="240" w:lineRule="auto"/>
    </w:pPr>
    <w:rPr>
      <w:rFonts w:ascii="Calibri" w:eastAsia="Calibri" w:hAnsi="Calibri" w:cs="Times New Roman"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Biljana Gluhovic</cp:lastModifiedBy>
  <cp:revision>36</cp:revision>
  <cp:lastPrinted>2025-05-14T08:28:00Z</cp:lastPrinted>
  <dcterms:created xsi:type="dcterms:W3CDTF">2024-02-19T06:04:00Z</dcterms:created>
  <dcterms:modified xsi:type="dcterms:W3CDTF">2025-05-14T10:46:00Z</dcterms:modified>
</cp:coreProperties>
</file>