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8E0069" w14:textId="77777777" w:rsidR="00AD575C" w:rsidRPr="00AA77AB" w:rsidRDefault="00AD575C" w:rsidP="00AD575C">
      <w:pPr>
        <w:spacing w:line="276" w:lineRule="auto"/>
        <w:rPr>
          <w:b/>
          <w:bCs/>
          <w:lang w:val="pl-PL"/>
        </w:rPr>
      </w:pPr>
      <w:r w:rsidRPr="00AA77AB">
        <w:rPr>
          <w:b/>
          <w:bCs/>
          <w:lang w:val="pl-PL"/>
        </w:rPr>
        <w:t>BOSNA I HERCEGOVINA</w:t>
      </w:r>
    </w:p>
    <w:p w14:paraId="61B26C3F" w14:textId="77777777" w:rsidR="00AD575C" w:rsidRPr="00AA77AB" w:rsidRDefault="00AD575C" w:rsidP="00AD575C">
      <w:pPr>
        <w:spacing w:line="276" w:lineRule="auto"/>
        <w:rPr>
          <w:b/>
          <w:bCs/>
          <w:lang w:val="pl-PL"/>
        </w:rPr>
      </w:pPr>
      <w:bookmarkStart w:id="0" w:name="entitet"/>
      <w:r w:rsidRPr="00AA77AB">
        <w:rPr>
          <w:b/>
          <w:bCs/>
          <w:lang w:val="pl-PL"/>
        </w:rPr>
        <w:t>FEDERACIJA BOSNE I HERCEGOVINE</w:t>
      </w:r>
    </w:p>
    <w:p w14:paraId="14EF9E42" w14:textId="77777777" w:rsidR="00AD575C" w:rsidRPr="00AA77AB" w:rsidRDefault="00AD575C" w:rsidP="00AD575C">
      <w:pPr>
        <w:spacing w:line="276" w:lineRule="auto"/>
        <w:rPr>
          <w:b/>
          <w:bCs/>
          <w:lang w:val="pl-PL"/>
        </w:rPr>
      </w:pPr>
      <w:r w:rsidRPr="00AA77AB">
        <w:rPr>
          <w:b/>
          <w:bCs/>
          <w:lang w:val="pl-PL"/>
        </w:rPr>
        <w:t>TUZLANSKI KANTON</w:t>
      </w:r>
      <w:bookmarkEnd w:id="0"/>
      <w:r w:rsidRPr="00AA77AB">
        <w:rPr>
          <w:b/>
          <w:bCs/>
          <w:lang w:val="pl-PL"/>
        </w:rPr>
        <w:t xml:space="preserve"> </w:t>
      </w:r>
    </w:p>
    <w:p w14:paraId="4796F6A2" w14:textId="77777777" w:rsidR="00AD575C" w:rsidRPr="00AA77AB" w:rsidRDefault="00AD575C" w:rsidP="00AD575C">
      <w:pPr>
        <w:spacing w:line="276" w:lineRule="auto"/>
        <w:rPr>
          <w:b/>
          <w:bCs/>
          <w:u w:val="single"/>
          <w:lang w:val="pl-PL"/>
        </w:rPr>
      </w:pPr>
      <w:bookmarkStart w:id="1" w:name="naziv_suda"/>
      <w:r w:rsidRPr="00AA77AB">
        <w:rPr>
          <w:b/>
          <w:bCs/>
          <w:lang w:val="pl-PL"/>
        </w:rPr>
        <w:t>OPĆINSKI SUD U LUKAVCU</w:t>
      </w:r>
      <w:bookmarkEnd w:id="1"/>
      <w:r w:rsidRPr="00AA77AB">
        <w:rPr>
          <w:b/>
          <w:bCs/>
          <w:lang w:val="pl-PL"/>
        </w:rPr>
        <w:t xml:space="preserve"> </w:t>
      </w:r>
    </w:p>
    <w:p w14:paraId="05808896" w14:textId="77777777" w:rsidR="00AD575C" w:rsidRPr="00AA77AB" w:rsidRDefault="00AD575C" w:rsidP="00AD575C">
      <w:pPr>
        <w:spacing w:line="276" w:lineRule="auto"/>
        <w:rPr>
          <w:b/>
          <w:bCs/>
          <w:lang w:val="pl-PL"/>
        </w:rPr>
      </w:pPr>
      <w:r w:rsidRPr="00AA77AB">
        <w:rPr>
          <w:b/>
          <w:bCs/>
          <w:lang w:val="pl-PL"/>
        </w:rPr>
        <w:t xml:space="preserve">Broj predmeta: </w:t>
      </w:r>
      <w:bookmarkStart w:id="2" w:name="broj_predmeta"/>
      <w:r w:rsidRPr="00AA77AB">
        <w:rPr>
          <w:b/>
          <w:bCs/>
          <w:lang w:val="pl-PL"/>
        </w:rPr>
        <w:t>126 0 I 174310 15 Kom</w:t>
      </w:r>
      <w:bookmarkEnd w:id="2"/>
      <w:r w:rsidRPr="00AA77AB">
        <w:rPr>
          <w:b/>
          <w:bCs/>
          <w:lang w:val="pl-PL"/>
        </w:rPr>
        <w:t xml:space="preserve"> </w:t>
      </w:r>
    </w:p>
    <w:p w14:paraId="2F048CE7" w14:textId="77777777" w:rsidR="00AD575C" w:rsidRPr="00AA77AB" w:rsidRDefault="00AD575C" w:rsidP="00AD575C">
      <w:pPr>
        <w:spacing w:line="276" w:lineRule="auto"/>
        <w:rPr>
          <w:b/>
          <w:bCs/>
          <w:lang w:val="pl-PL"/>
        </w:rPr>
      </w:pPr>
      <w:bookmarkStart w:id="3" w:name="grad"/>
      <w:r w:rsidRPr="00AA77AB">
        <w:rPr>
          <w:b/>
          <w:bCs/>
          <w:lang w:val="pl-PL"/>
        </w:rPr>
        <w:t>Lukavac</w:t>
      </w:r>
      <w:bookmarkEnd w:id="3"/>
      <w:r w:rsidRPr="00AA77AB">
        <w:rPr>
          <w:b/>
          <w:bCs/>
          <w:lang w:val="pl-PL"/>
        </w:rPr>
        <w:t xml:space="preserve">, </w:t>
      </w:r>
      <w:bookmarkStart w:id="4" w:name="datum_dokumenta"/>
      <w:r>
        <w:rPr>
          <w:b/>
          <w:bCs/>
          <w:lang w:val="pl-PL"/>
        </w:rPr>
        <w:t>12.05</w:t>
      </w:r>
      <w:r w:rsidRPr="00AA77AB">
        <w:rPr>
          <w:b/>
          <w:bCs/>
          <w:lang w:val="pl-PL"/>
        </w:rPr>
        <w:t>.2025.</w:t>
      </w:r>
      <w:bookmarkEnd w:id="4"/>
      <w:r w:rsidRPr="00AA77AB">
        <w:rPr>
          <w:b/>
          <w:bCs/>
          <w:lang w:val="pl-PL"/>
        </w:rPr>
        <w:t xml:space="preserve"> godine</w:t>
      </w:r>
    </w:p>
    <w:p w14:paraId="5C9E4C6A" w14:textId="77777777" w:rsidR="00AD575C" w:rsidRPr="00AA77AB" w:rsidRDefault="00AD575C" w:rsidP="00AD575C">
      <w:pPr>
        <w:spacing w:line="276" w:lineRule="auto"/>
        <w:jc w:val="both"/>
        <w:rPr>
          <w:b/>
          <w:bCs/>
          <w:lang w:val="pl-PL"/>
        </w:rPr>
      </w:pPr>
    </w:p>
    <w:p w14:paraId="02C400EA" w14:textId="3877F308" w:rsidR="00AD575C" w:rsidRDefault="00AD575C" w:rsidP="00AD575C">
      <w:pPr>
        <w:pStyle w:val="NoSpacing"/>
        <w:spacing w:line="276" w:lineRule="auto"/>
        <w:jc w:val="both"/>
      </w:pPr>
      <w:r>
        <w:t>Općinski sud u Lukavcu, sudija Azra Bojić, u pravnoj stvari tražitelja izvršenja Općina Lukavac koju zastupa Općinsko pravobranilaš</w:t>
      </w:r>
      <w:r w:rsidR="00C1129C">
        <w:t>tvo, protiv izvršenika M.J</w:t>
      </w:r>
      <w:r>
        <w:t xml:space="preserve">, sin </w:t>
      </w:r>
      <w:r w:rsidR="00C1129C">
        <w:t>......</w:t>
      </w:r>
      <w:r>
        <w:t xml:space="preserve">iz Lukavca, ul. </w:t>
      </w:r>
      <w:r w:rsidR="00C1129C">
        <w:t>....</w:t>
      </w:r>
      <w:bookmarkStart w:id="5" w:name="_GoBack"/>
      <w:bookmarkEnd w:id="5"/>
      <w:r>
        <w:t xml:space="preserve"> b.b., radi izvršenja, vrijednost spora 450,00 KM, van ročišta, dana 12.05.2025 godine, donio je</w:t>
      </w:r>
    </w:p>
    <w:p w14:paraId="1661DE87" w14:textId="77777777" w:rsidR="00AD575C" w:rsidRDefault="00AD575C" w:rsidP="00AD575C">
      <w:pPr>
        <w:pStyle w:val="NoSpacing"/>
        <w:spacing w:line="276" w:lineRule="auto"/>
        <w:jc w:val="both"/>
      </w:pPr>
    </w:p>
    <w:p w14:paraId="3463BA85" w14:textId="77777777" w:rsidR="00AD575C" w:rsidRPr="00F3415C" w:rsidRDefault="00AD575C" w:rsidP="00AD575C">
      <w:pPr>
        <w:spacing w:line="276" w:lineRule="auto"/>
        <w:ind w:left="2160" w:firstLine="720"/>
        <w:jc w:val="both"/>
        <w:rPr>
          <w:b/>
          <w:lang w:val="hr-HR"/>
        </w:rPr>
      </w:pPr>
      <w:r w:rsidRPr="00F3415C">
        <w:rPr>
          <w:b/>
          <w:lang w:val="hr-HR"/>
        </w:rPr>
        <w:t>Z A K LJ U Č A K   O   P R O D A J I</w:t>
      </w:r>
    </w:p>
    <w:p w14:paraId="70F74BEB" w14:textId="77777777" w:rsidR="00AD575C" w:rsidRPr="00F3415C" w:rsidRDefault="00AD575C" w:rsidP="00AD575C">
      <w:pPr>
        <w:spacing w:line="276" w:lineRule="auto"/>
        <w:ind w:left="2160" w:firstLine="720"/>
        <w:jc w:val="both"/>
        <w:rPr>
          <w:b/>
          <w:lang w:val="hr-HR"/>
        </w:rPr>
      </w:pPr>
    </w:p>
    <w:p w14:paraId="5A2871C7" w14:textId="77777777" w:rsidR="00AD575C" w:rsidRDefault="00AD575C" w:rsidP="00AD575C">
      <w:pPr>
        <w:numPr>
          <w:ilvl w:val="0"/>
          <w:numId w:val="17"/>
        </w:numPr>
        <w:spacing w:line="276" w:lineRule="auto"/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izvršenika za dan </w:t>
      </w:r>
      <w:r>
        <w:rPr>
          <w:b/>
          <w:lang w:val="hr-HR"/>
        </w:rPr>
        <w:t>12.06.2025</w:t>
      </w:r>
      <w:r w:rsidRPr="00FB2999">
        <w:rPr>
          <w:b/>
          <w:lang w:val="hr-HR"/>
        </w:rPr>
        <w:t xml:space="preserve"> godine u </w:t>
      </w:r>
      <w:r>
        <w:rPr>
          <w:b/>
          <w:lang w:val="hr-HR"/>
        </w:rPr>
        <w:t>08:30</w:t>
      </w:r>
      <w:r w:rsidRPr="00FB2999">
        <w:rPr>
          <w:b/>
          <w:lang w:val="hr-HR"/>
        </w:rPr>
        <w:t xml:space="preserve"> sati</w:t>
      </w:r>
      <w:r>
        <w:rPr>
          <w:lang w:val="hr-HR"/>
        </w:rPr>
        <w:t xml:space="preserve"> u prostorijama Općinskog suda u Lukavcu u sobi broj 22, a prodaja će se izvršiti putem usmenog javnog nadmetanja.</w:t>
      </w:r>
    </w:p>
    <w:p w14:paraId="5CA1BF6D" w14:textId="77777777" w:rsidR="00AD575C" w:rsidRDefault="00AD575C" w:rsidP="00AD575C">
      <w:pPr>
        <w:spacing w:line="276" w:lineRule="auto"/>
        <w:ind w:left="360"/>
        <w:jc w:val="both"/>
        <w:rPr>
          <w:lang w:val="hr-HR"/>
        </w:rPr>
      </w:pPr>
    </w:p>
    <w:p w14:paraId="6FF5C162" w14:textId="31EC5B07" w:rsidR="00AD575C" w:rsidRDefault="00AD575C" w:rsidP="00287BF6">
      <w:pPr>
        <w:numPr>
          <w:ilvl w:val="0"/>
          <w:numId w:val="17"/>
        </w:numPr>
        <w:spacing w:line="276" w:lineRule="auto"/>
        <w:jc w:val="both"/>
        <w:rPr>
          <w:lang w:val="hr-HR"/>
        </w:rPr>
      </w:pPr>
      <w:r w:rsidRPr="00AD575C">
        <w:rPr>
          <w:lang w:val="hr-HR"/>
        </w:rPr>
        <w:t>Predmet javne prodaje je popisana pokretna stvar izvršenika popisana od službenog lica ovog suda i to:</w:t>
      </w:r>
    </w:p>
    <w:p w14:paraId="607B7768" w14:textId="77777777" w:rsidR="00AD575C" w:rsidRDefault="00AD575C" w:rsidP="00AD575C">
      <w:pPr>
        <w:pStyle w:val="ListParagraph"/>
        <w:rPr>
          <w:lang w:val="hr-HR"/>
        </w:rPr>
      </w:pPr>
    </w:p>
    <w:p w14:paraId="4E6DAC65" w14:textId="77777777" w:rsidR="00AD575C" w:rsidRPr="00AD575C" w:rsidRDefault="00AD575C" w:rsidP="00AD575C">
      <w:pPr>
        <w:spacing w:line="276" w:lineRule="auto"/>
        <w:ind w:left="720"/>
        <w:jc w:val="both"/>
        <w:rPr>
          <w:lang w:val="hr-HR"/>
        </w:rPr>
      </w:pPr>
    </w:p>
    <w:p w14:paraId="4208BA4C" w14:textId="77777777" w:rsidR="00AD575C" w:rsidRPr="00AA77AB" w:rsidRDefault="00AD575C" w:rsidP="00AD575C">
      <w:pPr>
        <w:pStyle w:val="ListParagraph"/>
        <w:numPr>
          <w:ilvl w:val="0"/>
          <w:numId w:val="16"/>
        </w:numPr>
        <w:spacing w:line="276" w:lineRule="auto"/>
        <w:ind w:left="1086"/>
        <w:jc w:val="both"/>
        <w:rPr>
          <w:lang w:val="hr-HR"/>
        </w:rPr>
      </w:pPr>
      <w:r w:rsidRPr="00AA77AB">
        <w:rPr>
          <w:lang w:val="hr-HR"/>
        </w:rPr>
        <w:t>TV plazma „samsung“ 55 - procijenjena vrijednost 700,00 KM</w:t>
      </w:r>
    </w:p>
    <w:p w14:paraId="63DFCC73" w14:textId="77777777" w:rsidR="00AD575C" w:rsidRDefault="00AD575C" w:rsidP="00AD575C">
      <w:pPr>
        <w:spacing w:line="276" w:lineRule="auto"/>
        <w:jc w:val="both"/>
        <w:rPr>
          <w:lang w:val="hr-HR"/>
        </w:rPr>
      </w:pPr>
    </w:p>
    <w:p w14:paraId="1BB345A0" w14:textId="77777777" w:rsidR="00AD575C" w:rsidRDefault="00AD575C" w:rsidP="00AD575C">
      <w:pPr>
        <w:numPr>
          <w:ilvl w:val="0"/>
          <w:numId w:val="17"/>
        </w:numPr>
        <w:spacing w:line="276" w:lineRule="auto"/>
        <w:jc w:val="both"/>
        <w:rPr>
          <w:lang w:val="hr-HR"/>
        </w:rPr>
      </w:pPr>
      <w:r>
        <w:rPr>
          <w:lang w:val="hr-HR"/>
        </w:rPr>
        <w:t>Kako se radi o prvom ročištu za javno nadmetanje, pokretna stvar koja je predmet prodaje, ne može se prodati ispod polovine utvrđene vrijednosti u pogledu iznosa njene cijene.  (član 131. stav 1. a u vezi sa članom 89. stav 2. Zakona o izvršnom postupku FBiH, Službene novine FBiH broj 32/03, 52/03, 33/06, 39/06, 39/09, 35/12, 46/16).</w:t>
      </w:r>
    </w:p>
    <w:p w14:paraId="4782C98A" w14:textId="77777777" w:rsidR="00AD575C" w:rsidRPr="000D6022" w:rsidRDefault="00AD575C" w:rsidP="00AD575C">
      <w:pPr>
        <w:spacing w:line="276" w:lineRule="auto"/>
        <w:ind w:left="720"/>
        <w:jc w:val="both"/>
        <w:rPr>
          <w:lang w:val="hr-HR"/>
        </w:rPr>
      </w:pPr>
    </w:p>
    <w:p w14:paraId="7F7A98BB" w14:textId="77777777" w:rsidR="00AD575C" w:rsidRDefault="00AD575C" w:rsidP="00AD575C">
      <w:pPr>
        <w:numPr>
          <w:ilvl w:val="0"/>
          <w:numId w:val="17"/>
        </w:numPr>
        <w:spacing w:line="276" w:lineRule="auto"/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1D4249D4" w14:textId="77777777" w:rsidR="00AD575C" w:rsidRDefault="00AD575C" w:rsidP="00AD575C">
      <w:pPr>
        <w:spacing w:line="276" w:lineRule="auto"/>
        <w:jc w:val="both"/>
        <w:rPr>
          <w:lang w:val="hr-HR"/>
        </w:rPr>
      </w:pPr>
    </w:p>
    <w:p w14:paraId="1317024A" w14:textId="77777777" w:rsidR="00AD575C" w:rsidRPr="00AA77AB" w:rsidRDefault="00AD575C" w:rsidP="00AD575C">
      <w:pPr>
        <w:numPr>
          <w:ilvl w:val="0"/>
          <w:numId w:val="17"/>
        </w:numPr>
        <w:spacing w:line="276" w:lineRule="auto"/>
        <w:jc w:val="both"/>
        <w:rPr>
          <w:lang w:val="hr-HR"/>
        </w:rPr>
      </w:pPr>
      <w:r w:rsidRPr="00AA77AB">
        <w:rPr>
          <w:lang w:val="hr-HR"/>
        </w:rPr>
        <w:t>U slučaju da ni jedan ponuđač ne plati cijenu, sud će na zahtjev jedne od stranaka, oglasiti da ročište za prodaju nije uspjelo, a stranka može tražiti u roku od 8 dana zakazivanje novog ročišta.</w:t>
      </w:r>
    </w:p>
    <w:p w14:paraId="74BF942A" w14:textId="77777777" w:rsidR="00AD575C" w:rsidRDefault="00AD575C" w:rsidP="00AD575C">
      <w:pPr>
        <w:spacing w:line="276" w:lineRule="auto"/>
        <w:ind w:left="360"/>
        <w:jc w:val="both"/>
        <w:rPr>
          <w:lang w:val="hr-HR"/>
        </w:rPr>
      </w:pPr>
    </w:p>
    <w:p w14:paraId="74A413CE" w14:textId="77777777" w:rsidR="00AD575C" w:rsidRDefault="00AD575C" w:rsidP="00AD575C">
      <w:pPr>
        <w:numPr>
          <w:ilvl w:val="0"/>
          <w:numId w:val="17"/>
        </w:numPr>
        <w:spacing w:line="276" w:lineRule="auto"/>
        <w:jc w:val="both"/>
        <w:rPr>
          <w:lang w:val="hr-HR"/>
        </w:rPr>
      </w:pPr>
      <w:r w:rsidRPr="00AA77AB">
        <w:rPr>
          <w:lang w:val="hr-HR"/>
        </w:rPr>
        <w:t>Sud će postupak obustaviti ako stranka ne predloži održavanje novog ročišta za prodaju u roku iz tačke 5. ovog zaključka ili ako se stvari ne uspiju prodati na drugom ročištu.</w:t>
      </w:r>
    </w:p>
    <w:p w14:paraId="3560235E" w14:textId="77777777" w:rsidR="00AD575C" w:rsidRDefault="00AD575C" w:rsidP="00AD575C">
      <w:pPr>
        <w:pStyle w:val="ListParagraph"/>
        <w:rPr>
          <w:lang w:val="hr-HR"/>
        </w:rPr>
      </w:pPr>
    </w:p>
    <w:p w14:paraId="5E1A634B" w14:textId="77777777" w:rsidR="00AD575C" w:rsidRPr="00AA77AB" w:rsidRDefault="00AD575C" w:rsidP="00AD575C">
      <w:pPr>
        <w:spacing w:line="276" w:lineRule="auto"/>
        <w:jc w:val="both"/>
        <w:rPr>
          <w:lang w:val="hr-HR"/>
        </w:rPr>
      </w:pPr>
    </w:p>
    <w:p w14:paraId="5598AC1D" w14:textId="77777777" w:rsidR="00AD575C" w:rsidRDefault="00AD575C" w:rsidP="00AD575C">
      <w:pPr>
        <w:spacing w:line="276" w:lineRule="auto"/>
        <w:jc w:val="both"/>
        <w:rPr>
          <w:lang w:val="hr-HR"/>
        </w:rPr>
      </w:pPr>
    </w:p>
    <w:p w14:paraId="5D0FAC20" w14:textId="77777777" w:rsidR="00AD575C" w:rsidRDefault="00AD575C" w:rsidP="00AD575C">
      <w:pPr>
        <w:numPr>
          <w:ilvl w:val="0"/>
          <w:numId w:val="17"/>
        </w:numPr>
        <w:spacing w:line="276" w:lineRule="auto"/>
        <w:jc w:val="both"/>
        <w:rPr>
          <w:lang w:val="hr-HR"/>
        </w:rPr>
      </w:pPr>
      <w:r w:rsidRPr="00AA77AB">
        <w:rPr>
          <w:lang w:val="hr-HR"/>
        </w:rPr>
        <w:lastRenderedPageBreak/>
        <w:t>Ovaj zaključak o prodaji objaviće se na oglasnoj tabli suda, a tražilac izvršenja ga može objaviti i u javnim glasilima, o svome trošku.</w:t>
      </w:r>
    </w:p>
    <w:p w14:paraId="6F2D5318" w14:textId="77777777" w:rsidR="00AD575C" w:rsidRDefault="00AD575C" w:rsidP="00AD575C">
      <w:pPr>
        <w:spacing w:line="276" w:lineRule="auto"/>
        <w:jc w:val="both"/>
        <w:rPr>
          <w:lang w:val="hr-HR"/>
        </w:rPr>
      </w:pPr>
    </w:p>
    <w:p w14:paraId="11999575" w14:textId="77777777" w:rsidR="00AD575C" w:rsidRPr="00AA77AB" w:rsidRDefault="00AD575C" w:rsidP="00AD575C">
      <w:pPr>
        <w:spacing w:line="276" w:lineRule="auto"/>
        <w:jc w:val="both"/>
        <w:rPr>
          <w:lang w:val="hr-HR"/>
        </w:rPr>
      </w:pPr>
    </w:p>
    <w:p w14:paraId="3D4B2E6D" w14:textId="77777777" w:rsidR="00AD575C" w:rsidRDefault="00AD575C" w:rsidP="00AD575C">
      <w:pPr>
        <w:spacing w:line="276" w:lineRule="auto"/>
        <w:ind w:left="360"/>
        <w:jc w:val="both"/>
        <w:rPr>
          <w:lang w:val="hr-HR"/>
        </w:rPr>
      </w:pPr>
    </w:p>
    <w:p w14:paraId="0840ED88" w14:textId="77777777" w:rsidR="00AD575C" w:rsidRPr="00AA77AB" w:rsidRDefault="00AD575C" w:rsidP="00AD575C">
      <w:pPr>
        <w:spacing w:line="276" w:lineRule="auto"/>
        <w:jc w:val="both"/>
        <w:rPr>
          <w:lang w:val="hr-HR"/>
        </w:rPr>
      </w:pPr>
    </w:p>
    <w:p w14:paraId="3DE53D65" w14:textId="77777777" w:rsidR="00AD575C" w:rsidRPr="00AA77AB" w:rsidRDefault="00AD575C" w:rsidP="00AD575C">
      <w:pPr>
        <w:spacing w:line="276" w:lineRule="auto"/>
        <w:jc w:val="both"/>
        <w:rPr>
          <w:lang w:val="pl-PL"/>
        </w:rPr>
      </w:pPr>
      <w:r w:rsidRPr="00AA77AB">
        <w:rPr>
          <w:lang w:val="hr-HR"/>
        </w:rPr>
        <w:tab/>
      </w:r>
      <w:r w:rsidRPr="00AA77AB">
        <w:rPr>
          <w:lang w:val="hr-HR"/>
        </w:rPr>
        <w:tab/>
      </w:r>
      <w:r w:rsidRPr="00AA77AB">
        <w:rPr>
          <w:lang w:val="hr-HR"/>
        </w:rPr>
        <w:tab/>
      </w:r>
      <w:r w:rsidRPr="00AA77AB">
        <w:rPr>
          <w:lang w:val="hr-HR"/>
        </w:rPr>
        <w:tab/>
      </w:r>
      <w:r w:rsidRPr="00AA77AB">
        <w:rPr>
          <w:lang w:val="hr-HR"/>
        </w:rPr>
        <w:tab/>
      </w:r>
      <w:r w:rsidRPr="00AA77AB">
        <w:rPr>
          <w:lang w:val="hr-HR"/>
        </w:rPr>
        <w:tab/>
      </w:r>
      <w:r w:rsidRPr="00AA77AB">
        <w:rPr>
          <w:lang w:val="hr-HR"/>
        </w:rPr>
        <w:tab/>
      </w:r>
      <w:r w:rsidRPr="00AA77AB">
        <w:rPr>
          <w:lang w:val="hr-HR"/>
        </w:rPr>
        <w:tab/>
        <w:t xml:space="preserve">                     </w:t>
      </w:r>
      <w:r w:rsidRPr="00AA77AB">
        <w:rPr>
          <w:lang w:val="pl-PL"/>
        </w:rPr>
        <w:t>SUDIJA</w:t>
      </w:r>
    </w:p>
    <w:p w14:paraId="1E710E01" w14:textId="77777777" w:rsidR="00AD575C" w:rsidRPr="00AA77AB" w:rsidRDefault="00AD575C" w:rsidP="00AD575C">
      <w:pPr>
        <w:spacing w:line="276" w:lineRule="auto"/>
        <w:jc w:val="both"/>
        <w:rPr>
          <w:lang w:val="pl-PL"/>
        </w:rPr>
      </w:pPr>
      <w:r w:rsidRPr="00AA77AB">
        <w:rPr>
          <w:b/>
          <w:lang w:val="pl-PL"/>
        </w:rPr>
        <w:tab/>
      </w:r>
      <w:r w:rsidRPr="00AA77AB">
        <w:rPr>
          <w:b/>
          <w:lang w:val="pl-PL"/>
        </w:rPr>
        <w:tab/>
      </w:r>
      <w:r w:rsidRPr="00AA77AB">
        <w:rPr>
          <w:b/>
          <w:lang w:val="pl-PL"/>
        </w:rPr>
        <w:tab/>
      </w:r>
      <w:r w:rsidRPr="00AA77AB">
        <w:rPr>
          <w:b/>
          <w:lang w:val="pl-PL"/>
        </w:rPr>
        <w:tab/>
      </w:r>
      <w:r w:rsidRPr="00AA77AB">
        <w:rPr>
          <w:b/>
          <w:lang w:val="pl-PL"/>
        </w:rPr>
        <w:tab/>
      </w:r>
      <w:r w:rsidRPr="00AA77AB">
        <w:rPr>
          <w:b/>
          <w:lang w:val="pl-PL"/>
        </w:rPr>
        <w:tab/>
      </w:r>
      <w:r w:rsidRPr="00AA77AB">
        <w:rPr>
          <w:b/>
          <w:lang w:val="pl-PL"/>
        </w:rPr>
        <w:tab/>
      </w:r>
      <w:r w:rsidRPr="00AA77AB">
        <w:rPr>
          <w:b/>
          <w:lang w:val="pl-PL"/>
        </w:rPr>
        <w:tab/>
      </w:r>
      <w:r w:rsidRPr="00AA77AB">
        <w:rPr>
          <w:b/>
          <w:lang w:val="pl-PL"/>
        </w:rPr>
        <w:tab/>
        <w:t xml:space="preserve">        </w:t>
      </w:r>
      <w:r w:rsidRPr="00AA77AB">
        <w:rPr>
          <w:lang w:val="pl-PL"/>
        </w:rPr>
        <w:t>Azra Bojić</w:t>
      </w:r>
    </w:p>
    <w:p w14:paraId="72330CAF" w14:textId="77777777" w:rsidR="00AD575C" w:rsidRPr="00AA77AB" w:rsidRDefault="00AD575C" w:rsidP="00AD575C">
      <w:pPr>
        <w:spacing w:line="276" w:lineRule="auto"/>
        <w:jc w:val="both"/>
        <w:rPr>
          <w:b/>
          <w:lang w:val="pl-PL"/>
        </w:rPr>
      </w:pPr>
    </w:p>
    <w:p w14:paraId="2B7A8AFD" w14:textId="77777777" w:rsidR="00AD575C" w:rsidRPr="00AA77AB" w:rsidRDefault="00AD575C" w:rsidP="00AD575C">
      <w:pPr>
        <w:spacing w:line="276" w:lineRule="auto"/>
        <w:jc w:val="both"/>
        <w:rPr>
          <w:b/>
          <w:lang w:val="pl-PL"/>
        </w:rPr>
      </w:pPr>
      <w:r w:rsidRPr="00AA77AB">
        <w:rPr>
          <w:b/>
          <w:lang w:val="pl-PL"/>
        </w:rPr>
        <w:t>Pouka o pravnom lijeku:</w:t>
      </w:r>
    </w:p>
    <w:p w14:paraId="1732D7AA" w14:textId="77777777" w:rsidR="00AD575C" w:rsidRPr="00C96DE8" w:rsidRDefault="00AD575C" w:rsidP="00AD575C">
      <w:pPr>
        <w:spacing w:line="276" w:lineRule="auto"/>
        <w:jc w:val="both"/>
        <w:rPr>
          <w:lang w:val="pl-PL"/>
        </w:rPr>
      </w:pPr>
      <w:r w:rsidRPr="00AA77AB">
        <w:rPr>
          <w:lang w:val="pl-PL"/>
        </w:rPr>
        <w:t>Protiv ovog zaključka nije dopušten pravni lijek</w:t>
      </w:r>
    </w:p>
    <w:p w14:paraId="7FC11A39" w14:textId="77777777" w:rsidR="00590DAC" w:rsidRPr="00AD575C" w:rsidRDefault="00590DAC" w:rsidP="00AD575C">
      <w:pPr>
        <w:spacing w:line="276" w:lineRule="auto"/>
        <w:rPr>
          <w:lang w:val="pl-PL"/>
        </w:rPr>
      </w:pPr>
    </w:p>
    <w:sectPr w:rsidR="00590DAC" w:rsidRPr="00AD575C" w:rsidSect="00AD575C">
      <w:footerReference w:type="even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B4423A" w14:textId="77777777" w:rsidR="004D4B66" w:rsidRDefault="004D4B66">
      <w:r>
        <w:separator/>
      </w:r>
    </w:p>
  </w:endnote>
  <w:endnote w:type="continuationSeparator" w:id="0">
    <w:p w14:paraId="67E509B9" w14:textId="77777777" w:rsidR="004D4B66" w:rsidRDefault="004D4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6A245D" w14:textId="77777777" w:rsidR="00590DAC" w:rsidRDefault="004D4B6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14:paraId="7A01DD8C" w14:textId="77777777" w:rsidR="00590DAC" w:rsidRDefault="00590DA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7311EB" w14:textId="77777777" w:rsidR="004D4B66" w:rsidRDefault="004D4B66">
      <w:r>
        <w:separator/>
      </w:r>
    </w:p>
  </w:footnote>
  <w:footnote w:type="continuationSeparator" w:id="0">
    <w:p w14:paraId="0E0D99C5" w14:textId="77777777" w:rsidR="004D4B66" w:rsidRDefault="004D4B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658DE"/>
    <w:multiLevelType w:val="multilevel"/>
    <w:tmpl w:val="0598F032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">
    <w:nsid w:val="104E2359"/>
    <w:multiLevelType w:val="hybridMultilevel"/>
    <w:tmpl w:val="6CF8D7A4"/>
    <w:lvl w:ilvl="0" w:tplc="2C3698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78529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DE6BD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9459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0E4C5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38230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4884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9ED48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EA6C3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DF4F16"/>
    <w:multiLevelType w:val="multilevel"/>
    <w:tmpl w:val="A2F04FE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">
    <w:nsid w:val="195D4179"/>
    <w:multiLevelType w:val="hybridMultilevel"/>
    <w:tmpl w:val="F8241F52"/>
    <w:lvl w:ilvl="0" w:tplc="E9527C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E460FC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2396BD2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7ECE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04F73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F0B6D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D4D13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DCB85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14BFB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BB4CB2"/>
    <w:multiLevelType w:val="multilevel"/>
    <w:tmpl w:val="3F90FA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CD7F02"/>
    <w:multiLevelType w:val="hybridMultilevel"/>
    <w:tmpl w:val="ABC66552"/>
    <w:lvl w:ilvl="0" w:tplc="8102BC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F0CA12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78CB2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E692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CEA24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6A23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D687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3E2BD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F0BF2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7">
    <w:nsid w:val="2B8962BA"/>
    <w:multiLevelType w:val="hybridMultilevel"/>
    <w:tmpl w:val="95EA98B8"/>
    <w:lvl w:ilvl="0" w:tplc="3E468D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A48B2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2E4E8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9E59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7C4F0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F2229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EA4C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D2445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6ECEC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AB66F0"/>
    <w:multiLevelType w:val="hybridMultilevel"/>
    <w:tmpl w:val="897E1660"/>
    <w:lvl w:ilvl="0" w:tplc="E6EA47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6DCB85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CCBD0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5C5A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A41C5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0BE8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6E39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F89AB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C49D3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EE66962"/>
    <w:multiLevelType w:val="hybridMultilevel"/>
    <w:tmpl w:val="27926B38"/>
    <w:lvl w:ilvl="0" w:tplc="B19AF2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20C2A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D204772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A087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F616F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6A6AC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7213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80645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5C6DE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1906CE0"/>
    <w:multiLevelType w:val="hybridMultilevel"/>
    <w:tmpl w:val="54AA8F0A"/>
    <w:lvl w:ilvl="0" w:tplc="045A70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B429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FE8AC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9084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B2772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0E394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826C0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DA22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36E3A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689357E"/>
    <w:multiLevelType w:val="hybridMultilevel"/>
    <w:tmpl w:val="B0DA3C76"/>
    <w:lvl w:ilvl="0" w:tplc="F7D8E2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DCC615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C7E66C7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22AC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FAA7F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68F9B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C4A0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A2F1B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ECDEA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AAF5F18"/>
    <w:multiLevelType w:val="multilevel"/>
    <w:tmpl w:val="DEE48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5C94102"/>
    <w:multiLevelType w:val="multilevel"/>
    <w:tmpl w:val="6AB2C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E927F45"/>
    <w:multiLevelType w:val="hybridMultilevel"/>
    <w:tmpl w:val="908CE41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1"/>
  </w:num>
  <w:num w:numId="5">
    <w:abstractNumId w:val="8"/>
  </w:num>
  <w:num w:numId="6">
    <w:abstractNumId w:val="9"/>
  </w:num>
  <w:num w:numId="7">
    <w:abstractNumId w:val="7"/>
  </w:num>
  <w:num w:numId="8">
    <w:abstractNumId w:val="3"/>
  </w:num>
  <w:num w:numId="9">
    <w:abstractNumId w:val="1"/>
  </w:num>
  <w:num w:numId="10">
    <w:abstractNumId w:val="12"/>
  </w:num>
  <w:num w:numId="11">
    <w:abstractNumId w:val="4"/>
  </w:num>
  <w:num w:numId="12">
    <w:abstractNumId w:val="13"/>
  </w:num>
  <w:num w:numId="13">
    <w:abstractNumId w:val="10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DAC"/>
    <w:rsid w:val="004333B6"/>
    <w:rsid w:val="004D4B66"/>
    <w:rsid w:val="00590DAC"/>
    <w:rsid w:val="00AD575C"/>
    <w:rsid w:val="00C11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B30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AD575C"/>
    <w:pPr>
      <w:ind w:left="720"/>
    </w:pPr>
  </w:style>
  <w:style w:type="paragraph" w:styleId="NoSpacing">
    <w:name w:val="No Spacing"/>
    <w:qFormat/>
    <w:rsid w:val="00AD575C"/>
    <w:rPr>
      <w:color w:val="000000"/>
      <w:sz w:val="24"/>
      <w:szCs w:val="24"/>
      <w:lang w:val="hr-HR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AD575C"/>
    <w:pPr>
      <w:ind w:left="720"/>
    </w:pPr>
  </w:style>
  <w:style w:type="paragraph" w:styleId="NoSpacing">
    <w:name w:val="No Spacing"/>
    <w:qFormat/>
    <w:rsid w:val="00AD575C"/>
    <w:rPr>
      <w:color w:val="000000"/>
      <w:sz w:val="24"/>
      <w:szCs w:val="24"/>
      <w:lang w:val="hr-H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BiH</Company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2025-05-12T07:55:00Z</cp:lastPrinted>
  <dcterms:created xsi:type="dcterms:W3CDTF">2025-05-12T08:38:00Z</dcterms:created>
  <dcterms:modified xsi:type="dcterms:W3CDTF">2025-05-12T08:38:00Z</dcterms:modified>
</cp:coreProperties>
</file>