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377" w:rsidRDefault="00DD1377" w:rsidP="00DD1377">
      <w:pPr>
        <w:rPr>
          <w:rFonts w:ascii="Georgia" w:hAnsi="Georgia"/>
          <w:color w:val="000000"/>
          <w:sz w:val="22"/>
          <w:szCs w:val="22"/>
          <w:lang w:val="hr-BA"/>
        </w:rPr>
      </w:pPr>
      <w:r>
        <w:rPr>
          <w:rFonts w:ascii="Georgia" w:hAnsi="Georgia"/>
          <w:color w:val="000000"/>
          <w:sz w:val="22"/>
          <w:szCs w:val="22"/>
        </w:rPr>
        <w:t xml:space="preserve">BOSNA I HERCEGOVINA </w:t>
      </w:r>
    </w:p>
    <w:p w:rsidR="00DD1377" w:rsidRDefault="00DD1377" w:rsidP="00DD1377">
      <w:pPr>
        <w:rPr>
          <w:rFonts w:ascii="Georgia" w:hAnsi="Georgia"/>
          <w:color w:val="000000"/>
          <w:sz w:val="22"/>
          <w:szCs w:val="22"/>
          <w:lang w:val="en-US"/>
        </w:rPr>
      </w:pPr>
      <w:r>
        <w:rPr>
          <w:rFonts w:ascii="Georgia" w:hAnsi="Georgia"/>
          <w:color w:val="000000"/>
          <w:sz w:val="22"/>
          <w:szCs w:val="22"/>
        </w:rPr>
        <w:t>FEDERACIJA BOSNE I HERCEGOVINE</w:t>
      </w:r>
    </w:p>
    <w:p w:rsidR="00DD1377" w:rsidRDefault="00DD1377" w:rsidP="00DD1377">
      <w:pPr>
        <w:rPr>
          <w:rFonts w:ascii="Georgia" w:hAnsi="Georgia"/>
          <w:color w:val="000000"/>
          <w:sz w:val="22"/>
          <w:szCs w:val="22"/>
        </w:rPr>
      </w:pPr>
      <w:r>
        <w:rPr>
          <w:rFonts w:ascii="Georgia" w:hAnsi="Georgia"/>
          <w:color w:val="000000"/>
          <w:sz w:val="22"/>
          <w:szCs w:val="22"/>
        </w:rPr>
        <w:t xml:space="preserve">TUZLANSKI KANTON </w:t>
      </w:r>
    </w:p>
    <w:p w:rsidR="00DD1377" w:rsidRDefault="00DD1377" w:rsidP="00DD1377">
      <w:pPr>
        <w:rPr>
          <w:rFonts w:ascii="Georgia" w:hAnsi="Georgia"/>
          <w:color w:val="000000"/>
          <w:sz w:val="22"/>
          <w:szCs w:val="22"/>
        </w:rPr>
      </w:pPr>
      <w:r>
        <w:rPr>
          <w:rFonts w:ascii="Georgia" w:hAnsi="Georgia"/>
          <w:color w:val="000000"/>
          <w:sz w:val="22"/>
          <w:szCs w:val="22"/>
        </w:rPr>
        <w:t>OPĆINSKI SUD U LUKAVCU</w:t>
      </w:r>
    </w:p>
    <w:p w:rsidR="00DD1377" w:rsidRDefault="00DD1377" w:rsidP="00DD1377">
      <w:pPr>
        <w:rPr>
          <w:rFonts w:ascii="Georgia" w:hAnsi="Georgia"/>
          <w:color w:val="000000"/>
          <w:sz w:val="22"/>
          <w:szCs w:val="22"/>
        </w:rPr>
      </w:pPr>
      <w:proofErr w:type="spellStart"/>
      <w:r>
        <w:rPr>
          <w:rFonts w:ascii="Georgia" w:hAnsi="Georgia"/>
          <w:color w:val="000000"/>
          <w:sz w:val="22"/>
          <w:szCs w:val="22"/>
        </w:rPr>
        <w:t>Broj</w:t>
      </w:r>
      <w:proofErr w:type="spellEnd"/>
      <w:r>
        <w:rPr>
          <w:rFonts w:ascii="Georgia" w:hAnsi="Georgia"/>
          <w:color w:val="000000"/>
          <w:sz w:val="22"/>
          <w:szCs w:val="22"/>
        </w:rPr>
        <w:t xml:space="preserve">: 126 0 Mal 211664 24 I </w:t>
      </w:r>
    </w:p>
    <w:p w:rsidR="00DD1377" w:rsidRDefault="00DD1377" w:rsidP="00DD1377">
      <w:pPr>
        <w:rPr>
          <w:rFonts w:ascii="Georgia" w:hAnsi="Georgia"/>
          <w:color w:val="000000"/>
          <w:sz w:val="22"/>
          <w:szCs w:val="22"/>
        </w:rPr>
      </w:pPr>
      <w:proofErr w:type="spellStart"/>
      <w:r>
        <w:rPr>
          <w:rFonts w:ascii="Georgia" w:hAnsi="Georgia"/>
          <w:color w:val="000000"/>
          <w:sz w:val="22"/>
          <w:szCs w:val="22"/>
        </w:rPr>
        <w:t>Lukavac</w:t>
      </w:r>
      <w:proofErr w:type="spellEnd"/>
      <w:r>
        <w:rPr>
          <w:rFonts w:ascii="Georgia" w:hAnsi="Georgia"/>
          <w:color w:val="000000"/>
          <w:sz w:val="22"/>
          <w:szCs w:val="22"/>
        </w:rPr>
        <w:t xml:space="preserve">, 29.04.2025. </w:t>
      </w:r>
      <w:proofErr w:type="spellStart"/>
      <w:proofErr w:type="gramStart"/>
      <w:r>
        <w:rPr>
          <w:rFonts w:ascii="Georgia" w:hAnsi="Georgia"/>
          <w:color w:val="000000"/>
          <w:sz w:val="22"/>
          <w:szCs w:val="22"/>
        </w:rPr>
        <w:t>godine</w:t>
      </w:r>
      <w:proofErr w:type="spellEnd"/>
      <w:proofErr w:type="gramEnd"/>
      <w:r>
        <w:rPr>
          <w:rFonts w:ascii="Georgia" w:hAnsi="Georgia"/>
          <w:color w:val="000000"/>
          <w:sz w:val="22"/>
          <w:szCs w:val="22"/>
        </w:rPr>
        <w:t xml:space="preserve"> </w:t>
      </w:r>
    </w:p>
    <w:p w:rsidR="00DD1377" w:rsidRDefault="00DD1377" w:rsidP="00DD1377">
      <w:pPr>
        <w:jc w:val="both"/>
        <w:rPr>
          <w:rFonts w:ascii="Georgia" w:hAnsi="Georgia"/>
          <w:sz w:val="22"/>
          <w:szCs w:val="22"/>
        </w:rPr>
      </w:pPr>
    </w:p>
    <w:p w:rsidR="00DD1377" w:rsidRDefault="00DD1377" w:rsidP="00DD1377">
      <w:pPr>
        <w:jc w:val="both"/>
        <w:rPr>
          <w:rFonts w:ascii="Georgia" w:hAnsi="Georgia"/>
          <w:sz w:val="22"/>
          <w:szCs w:val="22"/>
          <w:lang w:val="hr-HR"/>
        </w:rPr>
      </w:pPr>
      <w:proofErr w:type="spellStart"/>
      <w:r>
        <w:rPr>
          <w:rFonts w:ascii="Georgia" w:hAnsi="Georgia"/>
          <w:sz w:val="22"/>
          <w:szCs w:val="22"/>
        </w:rPr>
        <w:t>Općinski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sud</w:t>
      </w:r>
      <w:proofErr w:type="spellEnd"/>
      <w:r>
        <w:rPr>
          <w:rFonts w:ascii="Georgia" w:hAnsi="Georgia"/>
          <w:sz w:val="22"/>
          <w:szCs w:val="22"/>
        </w:rPr>
        <w:t xml:space="preserve"> u </w:t>
      </w:r>
      <w:proofErr w:type="spellStart"/>
      <w:r>
        <w:rPr>
          <w:rFonts w:ascii="Georgia" w:hAnsi="Georgia"/>
          <w:sz w:val="22"/>
          <w:szCs w:val="22"/>
        </w:rPr>
        <w:t>Lukavcu</w:t>
      </w:r>
      <w:proofErr w:type="spellEnd"/>
      <w:r>
        <w:rPr>
          <w:rFonts w:ascii="Georgia" w:hAnsi="Georgia"/>
          <w:sz w:val="22"/>
          <w:szCs w:val="22"/>
        </w:rPr>
        <w:t xml:space="preserve">, </w:t>
      </w:r>
      <w:proofErr w:type="spellStart"/>
      <w:r>
        <w:rPr>
          <w:rFonts w:ascii="Georgia" w:hAnsi="Georgia"/>
          <w:sz w:val="22"/>
          <w:szCs w:val="22"/>
        </w:rPr>
        <w:t>sudija</w:t>
      </w:r>
      <w:proofErr w:type="spellEnd"/>
      <w:r>
        <w:rPr>
          <w:rFonts w:ascii="Georgia" w:hAnsi="Georgia"/>
          <w:sz w:val="22"/>
          <w:szCs w:val="22"/>
        </w:rPr>
        <w:t xml:space="preserve"> Mirza </w:t>
      </w:r>
      <w:proofErr w:type="spellStart"/>
      <w:proofErr w:type="gramStart"/>
      <w:r>
        <w:rPr>
          <w:rFonts w:ascii="Georgia" w:hAnsi="Georgia"/>
          <w:sz w:val="22"/>
          <w:szCs w:val="22"/>
        </w:rPr>
        <w:t>Bašić</w:t>
      </w:r>
      <w:proofErr w:type="spellEnd"/>
      <w:r>
        <w:rPr>
          <w:rFonts w:ascii="Georgia" w:hAnsi="Georgia"/>
          <w:sz w:val="22"/>
          <w:szCs w:val="22"/>
        </w:rPr>
        <w:t xml:space="preserve">  u</w:t>
      </w:r>
      <w:proofErr w:type="gram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izvršnom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predmetu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tražioca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izvršenja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mldb</w:t>
      </w:r>
      <w:proofErr w:type="spellEnd"/>
      <w:r>
        <w:rPr>
          <w:rFonts w:ascii="Georgia" w:hAnsi="Georgia"/>
          <w:sz w:val="22"/>
          <w:szCs w:val="22"/>
        </w:rPr>
        <w:t xml:space="preserve">. </w:t>
      </w:r>
      <w:proofErr w:type="spellStart"/>
      <w:r>
        <w:rPr>
          <w:rFonts w:ascii="Georgia" w:hAnsi="Georgia"/>
          <w:sz w:val="22"/>
          <w:szCs w:val="22"/>
        </w:rPr>
        <w:t>Mučišta</w:t>
      </w:r>
      <w:proofErr w:type="spellEnd"/>
      <w:r>
        <w:rPr>
          <w:rFonts w:ascii="Georgia" w:hAnsi="Georgia"/>
          <w:sz w:val="22"/>
          <w:szCs w:val="22"/>
        </w:rPr>
        <w:t xml:space="preserve"> Valentina, </w:t>
      </w:r>
      <w:proofErr w:type="spellStart"/>
      <w:r>
        <w:rPr>
          <w:rFonts w:ascii="Georgia" w:hAnsi="Georgia"/>
          <w:sz w:val="22"/>
          <w:szCs w:val="22"/>
        </w:rPr>
        <w:t>zastupanog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po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zakonskoj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zastupnici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majci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Mučišta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Silviji</w:t>
      </w:r>
      <w:proofErr w:type="spellEnd"/>
      <w:r>
        <w:rPr>
          <w:rFonts w:ascii="Georgia" w:hAnsi="Georgia"/>
          <w:sz w:val="22"/>
          <w:szCs w:val="22"/>
        </w:rPr>
        <w:t xml:space="preserve">, a </w:t>
      </w:r>
      <w:proofErr w:type="spellStart"/>
      <w:r>
        <w:rPr>
          <w:rFonts w:ascii="Georgia" w:hAnsi="Georgia"/>
          <w:sz w:val="22"/>
          <w:szCs w:val="22"/>
        </w:rPr>
        <w:t>ona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po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punomoćniku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Omerović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Nisadu</w:t>
      </w:r>
      <w:proofErr w:type="spellEnd"/>
      <w:r>
        <w:rPr>
          <w:rFonts w:ascii="Georgia" w:hAnsi="Georgia"/>
          <w:sz w:val="22"/>
          <w:szCs w:val="22"/>
        </w:rPr>
        <w:t xml:space="preserve">, </w:t>
      </w:r>
      <w:proofErr w:type="spellStart"/>
      <w:r>
        <w:rPr>
          <w:rFonts w:ascii="Georgia" w:hAnsi="Georgia"/>
          <w:sz w:val="22"/>
          <w:szCs w:val="22"/>
        </w:rPr>
        <w:t>advokatu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iz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Lukavca</w:t>
      </w:r>
      <w:proofErr w:type="spellEnd"/>
      <w:r>
        <w:rPr>
          <w:rFonts w:ascii="Georgia" w:hAnsi="Georgia"/>
          <w:sz w:val="22"/>
          <w:szCs w:val="22"/>
        </w:rPr>
        <w:t xml:space="preserve">, </w:t>
      </w:r>
      <w:proofErr w:type="spellStart"/>
      <w:r>
        <w:rPr>
          <w:rFonts w:ascii="Georgia" w:hAnsi="Georgia"/>
          <w:sz w:val="22"/>
          <w:szCs w:val="22"/>
        </w:rPr>
        <w:t>protiv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izvršenika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Kuduzović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Mehridžane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iz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Lukavca</w:t>
      </w:r>
      <w:proofErr w:type="spellEnd"/>
      <w:r>
        <w:rPr>
          <w:rFonts w:ascii="Georgia" w:hAnsi="Georgia"/>
          <w:sz w:val="22"/>
          <w:szCs w:val="22"/>
        </w:rPr>
        <w:t xml:space="preserve">, </w:t>
      </w:r>
      <w:proofErr w:type="spellStart"/>
      <w:r>
        <w:rPr>
          <w:rFonts w:ascii="Georgia" w:hAnsi="Georgia"/>
          <w:sz w:val="22"/>
          <w:szCs w:val="22"/>
        </w:rPr>
        <w:t>Bistarac</w:t>
      </w:r>
      <w:proofErr w:type="spellEnd"/>
      <w:r>
        <w:rPr>
          <w:rFonts w:ascii="Georgia" w:hAnsi="Georgia"/>
          <w:sz w:val="22"/>
          <w:szCs w:val="22"/>
        </w:rPr>
        <w:t xml:space="preserve"> bb, </w:t>
      </w:r>
      <w:proofErr w:type="spellStart"/>
      <w:r>
        <w:rPr>
          <w:rFonts w:ascii="Georgia" w:hAnsi="Georgia"/>
          <w:sz w:val="22"/>
          <w:szCs w:val="22"/>
        </w:rPr>
        <w:t>zastupana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po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punomoćniku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Mušanović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Tefidi</w:t>
      </w:r>
      <w:proofErr w:type="spellEnd"/>
      <w:r>
        <w:rPr>
          <w:rFonts w:ascii="Georgia" w:hAnsi="Georgia"/>
          <w:sz w:val="22"/>
          <w:szCs w:val="22"/>
        </w:rPr>
        <w:t xml:space="preserve">, </w:t>
      </w:r>
      <w:proofErr w:type="spellStart"/>
      <w:r>
        <w:rPr>
          <w:rFonts w:ascii="Georgia" w:hAnsi="Georgia"/>
          <w:sz w:val="22"/>
          <w:szCs w:val="22"/>
        </w:rPr>
        <w:t>advokatu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iz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Lukavca</w:t>
      </w:r>
      <w:proofErr w:type="spellEnd"/>
      <w:r>
        <w:rPr>
          <w:rFonts w:ascii="Georgia" w:hAnsi="Georgia"/>
          <w:sz w:val="22"/>
          <w:szCs w:val="22"/>
        </w:rPr>
        <w:t xml:space="preserve">, </w:t>
      </w:r>
      <w:proofErr w:type="spellStart"/>
      <w:r>
        <w:rPr>
          <w:rFonts w:ascii="Georgia" w:hAnsi="Georgia"/>
          <w:sz w:val="22"/>
          <w:szCs w:val="22"/>
        </w:rPr>
        <w:t>radi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naplate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novčanog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potraživanja</w:t>
      </w:r>
      <w:proofErr w:type="spellEnd"/>
      <w:r>
        <w:rPr>
          <w:rFonts w:ascii="Georgia" w:hAnsi="Georgia"/>
          <w:sz w:val="22"/>
          <w:szCs w:val="22"/>
        </w:rPr>
        <w:t xml:space="preserve">, </w:t>
      </w:r>
      <w:r>
        <w:rPr>
          <w:rFonts w:ascii="Georgia" w:hAnsi="Georgia"/>
          <w:sz w:val="22"/>
          <w:szCs w:val="22"/>
          <w:lang w:val="hr-HR"/>
        </w:rPr>
        <w:t xml:space="preserve">dana 29.04.2025. godine donio je  </w:t>
      </w:r>
    </w:p>
    <w:p w:rsidR="00DD1377" w:rsidRDefault="00DD1377" w:rsidP="00DD1377">
      <w:pPr>
        <w:jc w:val="both"/>
        <w:rPr>
          <w:rFonts w:ascii="Georgia" w:hAnsi="Georgia"/>
          <w:sz w:val="22"/>
          <w:szCs w:val="22"/>
          <w:lang w:val="hr-HR"/>
        </w:rPr>
      </w:pPr>
    </w:p>
    <w:p w:rsidR="00DD1377" w:rsidRDefault="00DD1377" w:rsidP="00DD1377">
      <w:pPr>
        <w:jc w:val="both"/>
        <w:rPr>
          <w:rFonts w:ascii="Georgia" w:hAnsi="Georgia"/>
          <w:sz w:val="22"/>
          <w:szCs w:val="22"/>
          <w:lang w:val="hr-HR"/>
        </w:rPr>
      </w:pPr>
    </w:p>
    <w:p w:rsidR="00DD1377" w:rsidRDefault="00DD1377" w:rsidP="00DD1377">
      <w:pPr>
        <w:ind w:left="2160" w:firstLine="720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Z A K LJ U Č A K   O   P R O D A J I</w:t>
      </w:r>
    </w:p>
    <w:p w:rsidR="00DD1377" w:rsidRDefault="00DD1377" w:rsidP="00DD1377">
      <w:pPr>
        <w:ind w:left="2160" w:firstLine="720"/>
        <w:rPr>
          <w:rFonts w:ascii="Georgia" w:hAnsi="Georgia"/>
          <w:sz w:val="22"/>
          <w:szCs w:val="22"/>
          <w:lang w:val="hr-HR"/>
        </w:rPr>
      </w:pPr>
    </w:p>
    <w:p w:rsidR="00DD1377" w:rsidRDefault="00DD1377" w:rsidP="00DD1377">
      <w:pPr>
        <w:ind w:left="2160" w:firstLine="720"/>
        <w:rPr>
          <w:rFonts w:ascii="Georgia" w:hAnsi="Georgia"/>
          <w:b/>
          <w:sz w:val="22"/>
          <w:szCs w:val="22"/>
          <w:lang w:val="hr-HR"/>
        </w:rPr>
      </w:pPr>
    </w:p>
    <w:p w:rsidR="00DD1377" w:rsidRDefault="00DD1377" w:rsidP="00DD1377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Određuje se drugo ročište za prodaju popisanih pokretnih stvari </w:t>
      </w:r>
      <w:proofErr w:type="spellStart"/>
      <w:r>
        <w:rPr>
          <w:rFonts w:ascii="Georgia" w:hAnsi="Georgia"/>
          <w:sz w:val="22"/>
          <w:szCs w:val="22"/>
          <w:lang w:val="hr-HR"/>
        </w:rPr>
        <w:t>izvršenika</w:t>
      </w:r>
      <w:proofErr w:type="spellEnd"/>
      <w:r>
        <w:rPr>
          <w:rFonts w:ascii="Georgia" w:hAnsi="Georgia"/>
          <w:sz w:val="22"/>
          <w:szCs w:val="22"/>
          <w:lang w:val="hr-HR"/>
        </w:rPr>
        <w:t xml:space="preserve"> za dan 29.05.2025. godine u 08,30 sati u prostorijama Općinskog suda u Lukavcu u sobi broj 2, a prodaja će se izvršiti putem usmenog javnog nadmetanja.</w:t>
      </w:r>
    </w:p>
    <w:p w:rsidR="00DD1377" w:rsidRDefault="00DD1377" w:rsidP="00DD137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DD1377" w:rsidRDefault="00DD1377" w:rsidP="00DD137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2.   Predmet javne prodaje su popisane pokretne stvari </w:t>
      </w:r>
      <w:proofErr w:type="spellStart"/>
      <w:r>
        <w:rPr>
          <w:rFonts w:ascii="Georgia" w:hAnsi="Georgia"/>
          <w:sz w:val="22"/>
          <w:szCs w:val="22"/>
          <w:lang w:val="hr-HR"/>
        </w:rPr>
        <w:t>izvršenika</w:t>
      </w:r>
      <w:proofErr w:type="spellEnd"/>
      <w:r>
        <w:rPr>
          <w:rFonts w:ascii="Georgia" w:hAnsi="Georgia"/>
          <w:sz w:val="22"/>
          <w:szCs w:val="22"/>
          <w:lang w:val="hr-HR"/>
        </w:rPr>
        <w:t xml:space="preserve"> popisane od službenog  </w:t>
      </w:r>
    </w:p>
    <w:p w:rsidR="00DD1377" w:rsidRDefault="00DD1377" w:rsidP="00DD137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      lica ovog suda i to:</w:t>
      </w:r>
    </w:p>
    <w:p w:rsidR="00DD1377" w:rsidRDefault="00DD1377" w:rsidP="00DD137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DD1377" w:rsidRDefault="00DD1377" w:rsidP="00DD1377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Mašina za suđe „BOSH“ – procijenjena vrijednost 500,00 KM,</w:t>
      </w:r>
    </w:p>
    <w:p w:rsidR="00DD1377" w:rsidRDefault="00DD1377" w:rsidP="00DD1377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Zamrzivač „SIEMENS“ – procijenjena vrijednost 800,00 KM,</w:t>
      </w:r>
    </w:p>
    <w:p w:rsidR="00DD1377" w:rsidRDefault="00DD1377" w:rsidP="00DD1377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Sušilica za veš „CONSTRUKTA“ – procijenjena vrijednost 500,00 KM</w:t>
      </w:r>
    </w:p>
    <w:p w:rsidR="00DD1377" w:rsidRDefault="00DD1377" w:rsidP="00DD1377">
      <w:pPr>
        <w:jc w:val="both"/>
        <w:rPr>
          <w:rFonts w:ascii="Georgia" w:hAnsi="Georgia"/>
          <w:sz w:val="22"/>
          <w:szCs w:val="22"/>
          <w:lang w:val="hr-HR"/>
        </w:rPr>
      </w:pPr>
    </w:p>
    <w:p w:rsidR="00DD1377" w:rsidRDefault="00DD1377" w:rsidP="00DD137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3.   Kako se radi o drugom ročištu za javno nadmetanje, pokretna stvara koja je predmet </w:t>
      </w:r>
    </w:p>
    <w:p w:rsidR="00DD1377" w:rsidRDefault="00DD1377" w:rsidP="00DD137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      prodaje se može prodati bez ograničenja u pogledu iznosa njene cijene.</w:t>
      </w:r>
    </w:p>
    <w:p w:rsidR="00DD1377" w:rsidRDefault="00DD1377" w:rsidP="00DD137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DD1377" w:rsidRDefault="00DD1377" w:rsidP="00DD1377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redom.</w:t>
      </w:r>
    </w:p>
    <w:p w:rsidR="00DD1377" w:rsidRDefault="00DD1377" w:rsidP="00DD1377">
      <w:pPr>
        <w:jc w:val="both"/>
        <w:rPr>
          <w:rFonts w:ascii="Georgia" w:hAnsi="Georgia"/>
          <w:sz w:val="22"/>
          <w:szCs w:val="22"/>
          <w:lang w:val="hr-HR"/>
        </w:rPr>
      </w:pPr>
    </w:p>
    <w:p w:rsidR="00DD1377" w:rsidRDefault="00DD1377" w:rsidP="00DD1377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Sud će postupak obustaviti ako se stvar ne uspije prodati na drugom ročištu. </w:t>
      </w:r>
    </w:p>
    <w:p w:rsidR="00DD1377" w:rsidRDefault="00DD1377" w:rsidP="00DD137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DD1377" w:rsidRDefault="00DD1377" w:rsidP="00DD1377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6.</w:t>
      </w:r>
      <w:r>
        <w:rPr>
          <w:rFonts w:ascii="Georgia" w:hAnsi="Georgia"/>
          <w:sz w:val="22"/>
          <w:szCs w:val="22"/>
          <w:lang w:val="hr-HR"/>
        </w:rPr>
        <w:tab/>
        <w:t>Ovaj zaključak o prodaji objavit će se na oglasnoj tabli suda, a tražilac izvršenja ga  može objaviti i u javnim glasilima, o svome trošku.</w:t>
      </w:r>
    </w:p>
    <w:p w:rsidR="00DD1377" w:rsidRDefault="00DD1377" w:rsidP="00DD1377">
      <w:pPr>
        <w:rPr>
          <w:rFonts w:ascii="Georgia" w:hAnsi="Georgia"/>
          <w:sz w:val="22"/>
          <w:szCs w:val="22"/>
          <w:lang w:val="hr-HR"/>
        </w:rPr>
      </w:pPr>
    </w:p>
    <w:p w:rsidR="00DD1377" w:rsidRDefault="00DD1377" w:rsidP="00DD1377">
      <w:pPr>
        <w:rPr>
          <w:rFonts w:ascii="Georgia" w:hAnsi="Georgia"/>
          <w:sz w:val="22"/>
          <w:szCs w:val="22"/>
          <w:lang w:val="en-US"/>
        </w:rPr>
      </w:pP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  <w:t xml:space="preserve">                                  SUDIJA</w:t>
      </w:r>
    </w:p>
    <w:p w:rsidR="00DD1377" w:rsidRDefault="00DD1377" w:rsidP="00DD1377">
      <w:pPr>
        <w:rPr>
          <w:rFonts w:ascii="Georgia" w:hAnsi="Georgia"/>
          <w:sz w:val="22"/>
          <w:szCs w:val="22"/>
        </w:rPr>
      </w:pP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 xml:space="preserve">                  Mirza </w:t>
      </w:r>
      <w:proofErr w:type="spellStart"/>
      <w:r>
        <w:rPr>
          <w:rFonts w:ascii="Georgia" w:hAnsi="Georgia"/>
          <w:sz w:val="22"/>
          <w:szCs w:val="22"/>
        </w:rPr>
        <w:t>Bašić</w:t>
      </w:r>
      <w:proofErr w:type="spellEnd"/>
      <w:r>
        <w:rPr>
          <w:rFonts w:ascii="Georgia" w:hAnsi="Georgia"/>
          <w:sz w:val="22"/>
          <w:szCs w:val="22"/>
        </w:rPr>
        <w:t xml:space="preserve">  </w:t>
      </w:r>
    </w:p>
    <w:p w:rsidR="00DD1377" w:rsidRDefault="00DD1377" w:rsidP="00DD1377">
      <w:pPr>
        <w:jc w:val="right"/>
        <w:rPr>
          <w:rFonts w:ascii="Georgia" w:hAnsi="Georgia"/>
          <w:sz w:val="22"/>
          <w:szCs w:val="22"/>
        </w:rPr>
      </w:pPr>
    </w:p>
    <w:p w:rsidR="00DD1377" w:rsidRDefault="00DD1377" w:rsidP="00DD1377">
      <w:pPr>
        <w:rPr>
          <w:rFonts w:ascii="Georgia" w:hAnsi="Georgia"/>
          <w:b/>
          <w:sz w:val="22"/>
          <w:szCs w:val="22"/>
        </w:rPr>
      </w:pPr>
      <w:proofErr w:type="spellStart"/>
      <w:r>
        <w:rPr>
          <w:rFonts w:ascii="Georgia" w:hAnsi="Georgia"/>
          <w:b/>
          <w:sz w:val="22"/>
          <w:szCs w:val="22"/>
        </w:rPr>
        <w:t>Pouka</w:t>
      </w:r>
      <w:proofErr w:type="spellEnd"/>
      <w:r>
        <w:rPr>
          <w:rFonts w:ascii="Georgia" w:hAnsi="Georgia"/>
          <w:b/>
          <w:sz w:val="22"/>
          <w:szCs w:val="22"/>
        </w:rPr>
        <w:t xml:space="preserve"> o </w:t>
      </w:r>
      <w:proofErr w:type="spellStart"/>
      <w:r>
        <w:rPr>
          <w:rFonts w:ascii="Georgia" w:hAnsi="Georgia"/>
          <w:b/>
          <w:sz w:val="22"/>
          <w:szCs w:val="22"/>
        </w:rPr>
        <w:t>pravnom</w:t>
      </w:r>
      <w:proofErr w:type="spellEnd"/>
      <w:r>
        <w:rPr>
          <w:rFonts w:ascii="Georgia" w:hAnsi="Georgia"/>
          <w:b/>
          <w:sz w:val="22"/>
          <w:szCs w:val="22"/>
        </w:rPr>
        <w:t xml:space="preserve"> </w:t>
      </w:r>
      <w:proofErr w:type="spellStart"/>
      <w:r>
        <w:rPr>
          <w:rFonts w:ascii="Georgia" w:hAnsi="Georgia"/>
          <w:b/>
          <w:sz w:val="22"/>
          <w:szCs w:val="22"/>
        </w:rPr>
        <w:t>lijeku</w:t>
      </w:r>
      <w:proofErr w:type="spellEnd"/>
      <w:r>
        <w:rPr>
          <w:rFonts w:ascii="Georgia" w:hAnsi="Georgia"/>
          <w:b/>
          <w:sz w:val="22"/>
          <w:szCs w:val="22"/>
        </w:rPr>
        <w:t>:</w:t>
      </w:r>
    </w:p>
    <w:p w:rsidR="00DD1377" w:rsidRDefault="00DD1377" w:rsidP="00DD1377">
      <w:pPr>
        <w:rPr>
          <w:rFonts w:ascii="Georgia" w:hAnsi="Georgia"/>
          <w:sz w:val="22"/>
          <w:szCs w:val="22"/>
        </w:rPr>
      </w:pPr>
      <w:proofErr w:type="spellStart"/>
      <w:r>
        <w:rPr>
          <w:rFonts w:ascii="Georgia" w:hAnsi="Georgia"/>
          <w:sz w:val="22"/>
          <w:szCs w:val="22"/>
        </w:rPr>
        <w:t>Protiv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ovog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zaključka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nije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dopušten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pravni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lijek</w:t>
      </w:r>
      <w:proofErr w:type="spellEnd"/>
      <w:r>
        <w:rPr>
          <w:rFonts w:ascii="Georgia" w:hAnsi="Georgia"/>
          <w:sz w:val="22"/>
          <w:szCs w:val="22"/>
        </w:rPr>
        <w:t>.</w:t>
      </w:r>
    </w:p>
    <w:p w:rsidR="006C3227" w:rsidRDefault="006C3227">
      <w:bookmarkStart w:id="0" w:name="_GoBack"/>
      <w:bookmarkEnd w:id="0"/>
    </w:p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377"/>
    <w:rsid w:val="003C6E07"/>
    <w:rsid w:val="006C3227"/>
    <w:rsid w:val="009448F1"/>
    <w:rsid w:val="009B553A"/>
    <w:rsid w:val="00D53573"/>
    <w:rsid w:val="00DD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85A474-417D-447E-A82A-2BB777724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377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Mirnesa Dugonjic</dc:creator>
  <cp:keywords/>
  <dc:description/>
  <cp:lastModifiedBy>Mirnesa Dugonjic</cp:lastModifiedBy>
  <cp:revision>1</cp:revision>
  <dcterms:created xsi:type="dcterms:W3CDTF">2025-05-05T12:59:00Z</dcterms:created>
  <dcterms:modified xsi:type="dcterms:W3CDTF">2025-05-05T13:00:00Z</dcterms:modified>
</cp:coreProperties>
</file>