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03F616" w14:textId="77777777" w:rsidR="00300450" w:rsidRPr="00300450" w:rsidRDefault="00300450" w:rsidP="00300450">
      <w:pPr>
        <w:rPr>
          <w:rFonts w:eastAsia="Calibri" w:cs="Times New Roman"/>
          <w:szCs w:val="24"/>
          <w:lang w:val="bs-Latn-BA"/>
        </w:rPr>
      </w:pPr>
      <w:r w:rsidRPr="00300450">
        <w:rPr>
          <w:rFonts w:eastAsia="Calibri" w:cs="Times New Roman"/>
          <w:szCs w:val="24"/>
          <w:lang w:val="sr-Cyrl-CS"/>
        </w:rPr>
        <w:t>BOSNA I HERCEGOVINA</w:t>
      </w:r>
    </w:p>
    <w:p w14:paraId="3A04876E" w14:textId="77777777" w:rsidR="00300450" w:rsidRPr="00300450" w:rsidRDefault="00300450" w:rsidP="00300450">
      <w:pPr>
        <w:rPr>
          <w:rFonts w:eastAsia="Calibri" w:cs="Times New Roman"/>
          <w:szCs w:val="24"/>
          <w:lang w:val="bs-Latn-BA"/>
        </w:rPr>
      </w:pPr>
      <w:r w:rsidRPr="00300450">
        <w:rPr>
          <w:rFonts w:eastAsia="Calibri" w:cs="Times New Roman"/>
          <w:szCs w:val="24"/>
          <w:lang w:val="sr-Cyrl-CS"/>
        </w:rPr>
        <w:t>REPUBLIKA SRPSKA</w:t>
      </w:r>
    </w:p>
    <w:p w14:paraId="5ACC4DD7" w14:textId="77777777" w:rsidR="00300450" w:rsidRPr="00300450" w:rsidRDefault="00300450" w:rsidP="00300450">
      <w:pPr>
        <w:rPr>
          <w:rFonts w:eastAsia="Calibri" w:cs="Times New Roman"/>
          <w:szCs w:val="24"/>
          <w:lang w:val="bs-Latn-BA"/>
        </w:rPr>
      </w:pPr>
      <w:r w:rsidRPr="00300450">
        <w:rPr>
          <w:rFonts w:eastAsia="Calibri" w:cs="Times New Roman"/>
          <w:szCs w:val="24"/>
          <w:lang w:val="sr-Cyrl-CS"/>
        </w:rPr>
        <w:t>OKRUŽNI PRIVREDNI SUD U PRIJEDORU</w:t>
      </w:r>
    </w:p>
    <w:p w14:paraId="6AD32ADD" w14:textId="31E886AD" w:rsidR="00300450" w:rsidRPr="003D2B8A" w:rsidRDefault="00300450" w:rsidP="00300450">
      <w:pPr>
        <w:rPr>
          <w:rFonts w:eastAsia="Calibri" w:cs="Times New Roman"/>
          <w:szCs w:val="24"/>
          <w:lang w:val="bs-Latn-BA"/>
        </w:rPr>
      </w:pPr>
      <w:r w:rsidRPr="00300450">
        <w:rPr>
          <w:rFonts w:eastAsia="Calibri" w:cs="Times New Roman"/>
          <w:szCs w:val="24"/>
          <w:lang w:val="sr-Cyrl-CS"/>
        </w:rPr>
        <w:t xml:space="preserve">Broj: 67 0 Ps </w:t>
      </w:r>
      <w:r w:rsidR="001F53D9">
        <w:rPr>
          <w:rFonts w:eastAsia="Calibri" w:cs="Times New Roman"/>
          <w:szCs w:val="24"/>
          <w:lang w:val="bs-Latn-BA"/>
        </w:rPr>
        <w:t>00</w:t>
      </w:r>
      <w:r w:rsidR="00632EE6">
        <w:rPr>
          <w:rFonts w:eastAsia="Calibri" w:cs="Times New Roman"/>
          <w:szCs w:val="24"/>
          <w:lang w:val="bs-Latn-BA"/>
        </w:rPr>
        <w:t>2946</w:t>
      </w:r>
      <w:r w:rsidR="001F53D9">
        <w:rPr>
          <w:rFonts w:eastAsia="Calibri" w:cs="Times New Roman"/>
          <w:szCs w:val="24"/>
          <w:lang w:val="bs-Latn-BA"/>
        </w:rPr>
        <w:t xml:space="preserve"> </w:t>
      </w:r>
      <w:r w:rsidRPr="00300450">
        <w:rPr>
          <w:rFonts w:eastAsia="Calibri" w:cs="Times New Roman"/>
          <w:szCs w:val="24"/>
          <w:lang w:val="sr-Cyrl-CS"/>
        </w:rPr>
        <w:t>2</w:t>
      </w:r>
      <w:r w:rsidR="0040467D">
        <w:rPr>
          <w:rFonts w:eastAsia="Calibri" w:cs="Times New Roman"/>
          <w:szCs w:val="24"/>
          <w:lang w:val="bs-Latn-BA"/>
        </w:rPr>
        <w:t>2</w:t>
      </w:r>
      <w:r w:rsidRPr="00300450">
        <w:rPr>
          <w:rFonts w:eastAsia="Calibri" w:cs="Times New Roman"/>
          <w:szCs w:val="24"/>
          <w:lang w:val="sr-Cyrl-CS"/>
        </w:rPr>
        <w:t xml:space="preserve"> Ps</w:t>
      </w:r>
      <w:r w:rsidR="00E02616">
        <w:rPr>
          <w:rFonts w:eastAsia="Calibri" w:cs="Times New Roman"/>
          <w:szCs w:val="24"/>
          <w:lang w:val="bs-Latn-BA"/>
        </w:rPr>
        <w:t xml:space="preserve"> </w:t>
      </w:r>
    </w:p>
    <w:p w14:paraId="4220407E" w14:textId="04BFEACC" w:rsidR="00300450" w:rsidRPr="00300450" w:rsidRDefault="009B068D" w:rsidP="00300450">
      <w:pPr>
        <w:spacing w:after="480"/>
        <w:rPr>
          <w:rFonts w:eastAsia="Calibri" w:cs="Times New Roman"/>
          <w:szCs w:val="24"/>
          <w:lang w:val="bs-Latn-BA"/>
        </w:rPr>
      </w:pPr>
      <w:r>
        <w:rPr>
          <w:rFonts w:eastAsia="Calibri" w:cs="Times New Roman"/>
          <w:szCs w:val="24"/>
          <w:lang w:val="bs-Latn-BA"/>
        </w:rPr>
        <w:t>Prijedor</w:t>
      </w:r>
      <w:r w:rsidR="00300450" w:rsidRPr="00300450">
        <w:rPr>
          <w:rFonts w:eastAsia="Calibri" w:cs="Times New Roman"/>
          <w:szCs w:val="24"/>
          <w:lang w:val="sr-Cyrl-CS"/>
        </w:rPr>
        <w:t xml:space="preserve">, </w:t>
      </w:r>
      <w:r w:rsidR="00632EE6">
        <w:rPr>
          <w:rFonts w:eastAsia="Calibri" w:cs="Times New Roman"/>
          <w:szCs w:val="24"/>
          <w:lang w:val="bs-Latn-BA"/>
        </w:rPr>
        <w:t>1</w:t>
      </w:r>
      <w:r w:rsidR="00840A9A">
        <w:rPr>
          <w:rFonts w:eastAsia="Calibri" w:cs="Times New Roman"/>
          <w:szCs w:val="24"/>
          <w:lang w:val="bs-Latn-BA"/>
        </w:rPr>
        <w:t>1</w:t>
      </w:r>
      <w:r w:rsidR="00300450" w:rsidRPr="00300450">
        <w:rPr>
          <w:rFonts w:eastAsia="Calibri" w:cs="Times New Roman"/>
          <w:szCs w:val="24"/>
          <w:lang w:val="sr-Cyrl-CS"/>
        </w:rPr>
        <w:t>.</w:t>
      </w:r>
      <w:r w:rsidR="00632EE6">
        <w:rPr>
          <w:rFonts w:eastAsia="Calibri" w:cs="Times New Roman"/>
          <w:szCs w:val="24"/>
          <w:lang w:val="bs-Latn-BA"/>
        </w:rPr>
        <w:t>10</w:t>
      </w:r>
      <w:r w:rsidR="00300450" w:rsidRPr="00300450">
        <w:rPr>
          <w:rFonts w:eastAsia="Calibri" w:cs="Times New Roman"/>
          <w:szCs w:val="24"/>
          <w:lang w:val="sr-Cyrl-CS"/>
        </w:rPr>
        <w:t>.202</w:t>
      </w:r>
      <w:r w:rsidR="00E02616">
        <w:rPr>
          <w:rFonts w:eastAsia="Calibri" w:cs="Times New Roman"/>
          <w:szCs w:val="24"/>
          <w:lang w:val="bs-Latn-BA"/>
        </w:rPr>
        <w:t>4</w:t>
      </w:r>
      <w:r w:rsidR="00300450" w:rsidRPr="00300450">
        <w:rPr>
          <w:rFonts w:eastAsia="Calibri" w:cs="Times New Roman"/>
          <w:szCs w:val="24"/>
          <w:lang w:val="sr-Cyrl-CS"/>
        </w:rPr>
        <w:t>. godine</w:t>
      </w:r>
    </w:p>
    <w:p w14:paraId="6A57044D" w14:textId="7FA26EF6" w:rsidR="00300450" w:rsidRPr="002356B3" w:rsidRDefault="00300450" w:rsidP="00300450">
      <w:pPr>
        <w:spacing w:after="480"/>
        <w:rPr>
          <w:rFonts w:eastAsia="Calibri" w:cs="Times New Roman"/>
          <w:szCs w:val="24"/>
          <w:lang w:val="bs-Latn-BA"/>
        </w:rPr>
      </w:pPr>
      <w:r w:rsidRPr="00300450">
        <w:rPr>
          <w:rFonts w:eastAsia="Calibri" w:cs="Times New Roman"/>
          <w:szCs w:val="24"/>
          <w:lang w:val="sr-Cyrl-CS"/>
        </w:rPr>
        <w:t>Okružni privredni sud u Prijedoru, sudija Dijana Mazalić Nović,</w:t>
      </w:r>
      <w:r w:rsidR="0042290B">
        <w:rPr>
          <w:rFonts w:eastAsia="Calibri" w:cs="Times New Roman"/>
          <w:szCs w:val="24"/>
          <w:lang w:val="bs-Latn-BA"/>
        </w:rPr>
        <w:t xml:space="preserve"> kao sudija pojedinac,</w:t>
      </w:r>
      <w:r w:rsidR="009B068D">
        <w:rPr>
          <w:rFonts w:eastAsia="Calibri" w:cs="Times New Roman"/>
          <w:szCs w:val="24"/>
          <w:lang w:val="bs-Latn-BA"/>
        </w:rPr>
        <w:t xml:space="preserve"> </w:t>
      </w:r>
      <w:r w:rsidRPr="00300450">
        <w:rPr>
          <w:rFonts w:eastAsia="Calibri" w:cs="Times New Roman"/>
          <w:szCs w:val="24"/>
          <w:lang w:val="sr-Cyrl-CS"/>
        </w:rPr>
        <w:t xml:space="preserve">u pravnoj stvari tužioca </w:t>
      </w:r>
      <w:r w:rsidR="00632EE6">
        <w:rPr>
          <w:rFonts w:eastAsia="Calibri" w:cs="Times New Roman"/>
          <w:szCs w:val="24"/>
          <w:lang w:val="bs-Latn-BA"/>
        </w:rPr>
        <w:t>„Boni trade“ d.o.o. Banja Luka</w:t>
      </w:r>
      <w:r w:rsidR="00E02616">
        <w:rPr>
          <w:rFonts w:eastAsia="Calibri" w:cs="Times New Roman"/>
          <w:szCs w:val="24"/>
          <w:lang w:val="bs-Latn-BA"/>
        </w:rPr>
        <w:t>,</w:t>
      </w:r>
      <w:r w:rsidR="003D2B8A">
        <w:rPr>
          <w:rFonts w:eastAsia="Calibri" w:cs="Times New Roman"/>
          <w:szCs w:val="24"/>
          <w:lang w:val="bs-Latn-BA"/>
        </w:rPr>
        <w:t xml:space="preserve"> </w:t>
      </w:r>
      <w:r w:rsidRPr="00300450">
        <w:rPr>
          <w:rFonts w:eastAsia="Calibri" w:cs="Times New Roman"/>
          <w:szCs w:val="24"/>
          <w:lang w:val="sr-Cyrl-CS"/>
        </w:rPr>
        <w:t xml:space="preserve">zastupan </w:t>
      </w:r>
      <w:r w:rsidR="003D2B8A">
        <w:rPr>
          <w:rFonts w:eastAsia="Calibri" w:cs="Times New Roman"/>
          <w:szCs w:val="24"/>
          <w:lang w:val="bs-Latn-BA"/>
        </w:rPr>
        <w:t xml:space="preserve">po punomoćniku </w:t>
      </w:r>
      <w:r w:rsidR="00632EE6">
        <w:rPr>
          <w:rFonts w:eastAsia="Calibri" w:cs="Times New Roman"/>
          <w:szCs w:val="24"/>
          <w:lang w:val="bs-Latn-BA"/>
        </w:rPr>
        <w:t>Obradović Andreju</w:t>
      </w:r>
      <w:r w:rsidR="0088198B">
        <w:rPr>
          <w:rFonts w:eastAsia="Calibri" w:cs="Times New Roman"/>
          <w:szCs w:val="24"/>
          <w:lang w:val="bs-Latn-BA"/>
        </w:rPr>
        <w:t xml:space="preserve">, advokatu iz </w:t>
      </w:r>
      <w:r w:rsidR="00632EE6">
        <w:rPr>
          <w:rFonts w:eastAsia="Calibri" w:cs="Times New Roman"/>
          <w:szCs w:val="24"/>
          <w:lang w:val="bs-Latn-BA"/>
        </w:rPr>
        <w:t>Banja Luke,</w:t>
      </w:r>
      <w:r w:rsidRPr="00300450">
        <w:rPr>
          <w:rFonts w:eastAsia="Calibri" w:cs="Times New Roman"/>
          <w:szCs w:val="24"/>
          <w:lang w:val="sr-Cyrl-CS"/>
        </w:rPr>
        <w:t xml:space="preserve">  protiv tuže</w:t>
      </w:r>
      <w:bookmarkStart w:id="0" w:name="_Hlk118199413"/>
      <w:r w:rsidRPr="00300450">
        <w:rPr>
          <w:rFonts w:eastAsia="Calibri" w:cs="Times New Roman"/>
          <w:szCs w:val="24"/>
          <w:lang w:val="sr-Cyrl-BA"/>
        </w:rPr>
        <w:t>n</w:t>
      </w:r>
      <w:bookmarkEnd w:id="0"/>
      <w:r w:rsidR="009B068D">
        <w:rPr>
          <w:rFonts w:eastAsia="Calibri" w:cs="Times New Roman"/>
          <w:szCs w:val="24"/>
          <w:lang w:val="bs-Latn-BA"/>
        </w:rPr>
        <w:t>og</w:t>
      </w:r>
      <w:r w:rsidRPr="00300450">
        <w:rPr>
          <w:rFonts w:eastAsia="Calibri" w:cs="Times New Roman"/>
          <w:szCs w:val="24"/>
          <w:lang w:val="sr-Cyrl-BA"/>
        </w:rPr>
        <w:t> </w:t>
      </w:r>
      <w:r w:rsidR="00070010">
        <w:rPr>
          <w:rFonts w:eastAsia="Calibri" w:cs="Times New Roman"/>
          <w:szCs w:val="24"/>
          <w:lang w:val="bs-Latn-BA"/>
        </w:rPr>
        <w:t>ZP „</w:t>
      </w:r>
      <w:r w:rsidR="00632EE6">
        <w:rPr>
          <w:rFonts w:eastAsia="Calibri" w:cs="Times New Roman"/>
          <w:szCs w:val="24"/>
          <w:lang w:val="bs-Latn-BA"/>
        </w:rPr>
        <w:t>Masterwood</w:t>
      </w:r>
      <w:r w:rsidR="00070010">
        <w:rPr>
          <w:rFonts w:eastAsia="Calibri" w:cs="Times New Roman"/>
          <w:szCs w:val="24"/>
          <w:lang w:val="bs-Latn-BA"/>
        </w:rPr>
        <w:t xml:space="preserve">“ </w:t>
      </w:r>
      <w:r w:rsidR="00632EE6">
        <w:rPr>
          <w:rFonts w:eastAsia="Calibri" w:cs="Times New Roman"/>
          <w:szCs w:val="24"/>
          <w:lang w:val="bs-Latn-BA"/>
        </w:rPr>
        <w:t>d.o.o. Prijedor, zastupan</w:t>
      </w:r>
      <w:r w:rsidR="00070010">
        <w:rPr>
          <w:rFonts w:eastAsia="Calibri" w:cs="Times New Roman"/>
          <w:szCs w:val="24"/>
          <w:lang w:val="bs-Latn-BA"/>
        </w:rPr>
        <w:t xml:space="preserve"> po punomoćniku </w:t>
      </w:r>
      <w:r w:rsidR="00632EE6">
        <w:rPr>
          <w:rFonts w:eastAsia="Calibri" w:cs="Times New Roman"/>
          <w:szCs w:val="24"/>
          <w:lang w:val="bs-Latn-BA"/>
        </w:rPr>
        <w:t>Cvijanović Vladimiru, advokatu iz Banja Luke</w:t>
      </w:r>
      <w:r w:rsidR="00B044D9">
        <w:rPr>
          <w:rFonts w:eastAsia="Calibri" w:cs="Times New Roman"/>
          <w:szCs w:val="24"/>
          <w:lang w:val="bs-Latn-BA"/>
        </w:rPr>
        <w:t xml:space="preserve">, </w:t>
      </w:r>
      <w:r w:rsidRPr="00300450">
        <w:rPr>
          <w:rFonts w:eastAsia="Calibri" w:cs="Times New Roman"/>
          <w:szCs w:val="24"/>
          <w:lang w:val="sr-Cyrl-CS"/>
        </w:rPr>
        <w:t xml:space="preserve">radi </w:t>
      </w:r>
      <w:r w:rsidR="00632EE6">
        <w:rPr>
          <w:rFonts w:eastAsia="Calibri" w:cs="Times New Roman"/>
          <w:szCs w:val="24"/>
          <w:lang w:val="bs-Latn-BA"/>
        </w:rPr>
        <w:t>predaje u posjed i naknada štete,</w:t>
      </w:r>
      <w:r w:rsidR="002356B3">
        <w:rPr>
          <w:rFonts w:eastAsia="Calibri" w:cs="Times New Roman"/>
          <w:szCs w:val="24"/>
          <w:lang w:val="bs-Latn-BA"/>
        </w:rPr>
        <w:t xml:space="preserve"> vrijednost spora </w:t>
      </w:r>
      <w:bookmarkStart w:id="1" w:name="_Hlk144103184"/>
      <w:r w:rsidR="00632EE6">
        <w:rPr>
          <w:rFonts w:eastAsia="Calibri" w:cs="Times New Roman"/>
          <w:szCs w:val="24"/>
          <w:lang w:val="bs-Latn-BA"/>
        </w:rPr>
        <w:t>51.000,00</w:t>
      </w:r>
      <w:r w:rsidR="0088198B">
        <w:rPr>
          <w:rFonts w:eastAsia="Calibri" w:cs="Times New Roman"/>
          <w:szCs w:val="24"/>
          <w:lang w:val="bs-Latn-BA"/>
        </w:rPr>
        <w:t xml:space="preserve"> </w:t>
      </w:r>
      <w:r w:rsidRPr="00300450">
        <w:rPr>
          <w:rFonts w:eastAsia="Calibri" w:cs="Times New Roman"/>
          <w:szCs w:val="24"/>
          <w:lang w:val="sr-Cyrl-CS"/>
        </w:rPr>
        <w:t>KM</w:t>
      </w:r>
      <w:bookmarkEnd w:id="1"/>
      <w:r w:rsidRPr="00300450">
        <w:rPr>
          <w:rFonts w:eastAsia="Calibri" w:cs="Times New Roman"/>
          <w:szCs w:val="24"/>
          <w:lang w:val="sr-Cyrl-CS"/>
        </w:rPr>
        <w:t>,</w:t>
      </w:r>
      <w:r w:rsidR="002356B3">
        <w:rPr>
          <w:rFonts w:eastAsia="Calibri" w:cs="Times New Roman"/>
          <w:szCs w:val="24"/>
          <w:lang w:val="bs-Latn-BA"/>
        </w:rPr>
        <w:t xml:space="preserve"> </w:t>
      </w:r>
      <w:r w:rsidRPr="00300450">
        <w:rPr>
          <w:rFonts w:eastAsia="Calibri" w:cs="Times New Roman"/>
          <w:szCs w:val="24"/>
          <w:lang w:val="sr-Cyrl-CS"/>
        </w:rPr>
        <w:t>nakon</w:t>
      </w:r>
      <w:r w:rsidR="002356B3">
        <w:rPr>
          <w:rFonts w:eastAsia="Calibri" w:cs="Times New Roman"/>
          <w:szCs w:val="24"/>
          <w:lang w:val="bs-Latn-BA"/>
        </w:rPr>
        <w:t xml:space="preserve"> </w:t>
      </w:r>
      <w:r w:rsidRPr="00300450">
        <w:rPr>
          <w:rFonts w:eastAsia="Calibri" w:cs="Times New Roman"/>
          <w:szCs w:val="24"/>
          <w:lang w:val="sr-Cyrl-CS"/>
        </w:rPr>
        <w:t>glavne</w:t>
      </w:r>
      <w:r w:rsidR="002356B3">
        <w:rPr>
          <w:rFonts w:eastAsia="Calibri" w:cs="Times New Roman"/>
          <w:szCs w:val="24"/>
          <w:lang w:val="bs-Latn-BA"/>
        </w:rPr>
        <w:t xml:space="preserve"> </w:t>
      </w:r>
      <w:r w:rsidR="008955D4">
        <w:rPr>
          <w:rFonts w:eastAsia="Calibri" w:cs="Times New Roman"/>
          <w:szCs w:val="24"/>
          <w:lang w:val="sr-Cyrl-CS"/>
        </w:rPr>
        <w:t xml:space="preserve">rasprave zaključene </w:t>
      </w:r>
      <w:r w:rsidR="002356B3">
        <w:rPr>
          <w:rFonts w:eastAsia="Calibri" w:cs="Times New Roman"/>
          <w:szCs w:val="24"/>
          <w:lang w:val="bs-Latn-BA"/>
        </w:rPr>
        <w:t xml:space="preserve">dana </w:t>
      </w:r>
      <w:r w:rsidR="00632EE6">
        <w:rPr>
          <w:rFonts w:eastAsia="Calibri" w:cs="Times New Roman"/>
          <w:szCs w:val="24"/>
          <w:lang w:val="bs-Latn-BA"/>
        </w:rPr>
        <w:t>11</w:t>
      </w:r>
      <w:r w:rsidRPr="00300450">
        <w:rPr>
          <w:rFonts w:eastAsia="Calibri" w:cs="Times New Roman"/>
          <w:szCs w:val="24"/>
          <w:lang w:val="sr-Cyrl-CS"/>
        </w:rPr>
        <w:t>.</w:t>
      </w:r>
      <w:r w:rsidR="00632EE6">
        <w:rPr>
          <w:rFonts w:eastAsia="Calibri" w:cs="Times New Roman"/>
          <w:szCs w:val="24"/>
          <w:lang w:val="bs-Latn-BA"/>
        </w:rPr>
        <w:t>09</w:t>
      </w:r>
      <w:r w:rsidRPr="00300450">
        <w:rPr>
          <w:rFonts w:eastAsia="Calibri" w:cs="Times New Roman"/>
          <w:szCs w:val="24"/>
          <w:lang w:val="sr-Cyrl-CS"/>
        </w:rPr>
        <w:t>.202</w:t>
      </w:r>
      <w:r w:rsidR="00070010">
        <w:rPr>
          <w:rFonts w:eastAsia="Calibri" w:cs="Times New Roman"/>
          <w:szCs w:val="24"/>
          <w:lang w:val="bs-Latn-BA"/>
        </w:rPr>
        <w:t>4</w:t>
      </w:r>
      <w:r w:rsidRPr="00300450">
        <w:rPr>
          <w:rFonts w:eastAsia="Calibri" w:cs="Times New Roman"/>
          <w:szCs w:val="24"/>
          <w:lang w:val="sr-Cyrl-CS"/>
        </w:rPr>
        <w:t>.</w:t>
      </w:r>
      <w:r w:rsidR="002356B3">
        <w:rPr>
          <w:rFonts w:eastAsia="Calibri" w:cs="Times New Roman"/>
          <w:szCs w:val="24"/>
          <w:lang w:val="bs-Latn-BA"/>
        </w:rPr>
        <w:t xml:space="preserve"> </w:t>
      </w:r>
      <w:r w:rsidRPr="00300450">
        <w:rPr>
          <w:rFonts w:eastAsia="Calibri" w:cs="Times New Roman"/>
          <w:szCs w:val="24"/>
          <w:lang w:val="sr-Cyrl-CS"/>
        </w:rPr>
        <w:t>godine u prisustvu punomoćnika tužioca</w:t>
      </w:r>
      <w:r w:rsidR="00E02616">
        <w:rPr>
          <w:rFonts w:eastAsia="Calibri" w:cs="Times New Roman"/>
          <w:szCs w:val="24"/>
          <w:lang w:val="bs-Latn-BA"/>
        </w:rPr>
        <w:t xml:space="preserve"> i </w:t>
      </w:r>
      <w:r w:rsidR="00070010">
        <w:rPr>
          <w:rFonts w:eastAsia="Calibri" w:cs="Times New Roman"/>
          <w:szCs w:val="24"/>
          <w:lang w:val="bs-Latn-BA"/>
        </w:rPr>
        <w:t>punomoćnika</w:t>
      </w:r>
      <w:r w:rsidR="00E02616">
        <w:rPr>
          <w:rFonts w:eastAsia="Calibri" w:cs="Times New Roman"/>
          <w:szCs w:val="24"/>
          <w:lang w:val="bs-Latn-BA"/>
        </w:rPr>
        <w:t xml:space="preserve"> tuženog</w:t>
      </w:r>
      <w:r w:rsidR="003D2B8A">
        <w:rPr>
          <w:rFonts w:eastAsia="Calibri" w:cs="Times New Roman"/>
          <w:szCs w:val="24"/>
          <w:lang w:val="sr-Cyrl-CS"/>
        </w:rPr>
        <w:t>,</w:t>
      </w:r>
      <w:r w:rsidRPr="00300450">
        <w:rPr>
          <w:rFonts w:eastAsia="Calibri" w:cs="Times New Roman"/>
          <w:szCs w:val="24"/>
          <w:lang w:val="sr-Cyrl-CS"/>
        </w:rPr>
        <w:t xml:space="preserve"> dana </w:t>
      </w:r>
      <w:r w:rsidR="00632EE6">
        <w:rPr>
          <w:rFonts w:eastAsia="Calibri" w:cs="Times New Roman"/>
          <w:szCs w:val="24"/>
          <w:lang w:val="bs-Latn-BA"/>
        </w:rPr>
        <w:t>1</w:t>
      </w:r>
      <w:r w:rsidR="00840A9A">
        <w:rPr>
          <w:rFonts w:eastAsia="Calibri" w:cs="Times New Roman"/>
          <w:szCs w:val="24"/>
          <w:lang w:val="bs-Latn-BA"/>
        </w:rPr>
        <w:t>1</w:t>
      </w:r>
      <w:r w:rsidRPr="00300450">
        <w:rPr>
          <w:rFonts w:eastAsia="Calibri" w:cs="Times New Roman"/>
          <w:szCs w:val="24"/>
          <w:lang w:val="sr-Cyrl-CS"/>
        </w:rPr>
        <w:t>.</w:t>
      </w:r>
      <w:r w:rsidR="00632EE6">
        <w:rPr>
          <w:rFonts w:eastAsia="Calibri" w:cs="Times New Roman"/>
          <w:szCs w:val="24"/>
          <w:lang w:val="bs-Latn-BA"/>
        </w:rPr>
        <w:t>10</w:t>
      </w:r>
      <w:r w:rsidRPr="00300450">
        <w:rPr>
          <w:rFonts w:eastAsia="Calibri" w:cs="Times New Roman"/>
          <w:szCs w:val="24"/>
          <w:lang w:val="sr-Cyrl-CS"/>
        </w:rPr>
        <w:t>.202</w:t>
      </w:r>
      <w:r w:rsidR="00E02616">
        <w:rPr>
          <w:rFonts w:eastAsia="Calibri" w:cs="Times New Roman"/>
          <w:szCs w:val="24"/>
          <w:lang w:val="bs-Latn-BA"/>
        </w:rPr>
        <w:t>4</w:t>
      </w:r>
      <w:r w:rsidRPr="00300450">
        <w:rPr>
          <w:rFonts w:eastAsia="Calibri" w:cs="Times New Roman"/>
          <w:szCs w:val="24"/>
          <w:lang w:val="sr-Cyrl-CS"/>
        </w:rPr>
        <w:t>.</w:t>
      </w:r>
      <w:r w:rsidR="002356B3">
        <w:rPr>
          <w:rFonts w:eastAsia="Calibri" w:cs="Times New Roman"/>
          <w:szCs w:val="24"/>
          <w:lang w:val="bs-Latn-BA"/>
        </w:rPr>
        <w:t xml:space="preserve"> </w:t>
      </w:r>
      <w:r w:rsidRPr="00300450">
        <w:rPr>
          <w:rFonts w:eastAsia="Calibri" w:cs="Times New Roman"/>
          <w:szCs w:val="24"/>
          <w:lang w:val="sr-Cyrl-CS"/>
        </w:rPr>
        <w:t>godine</w:t>
      </w:r>
      <w:r w:rsidR="00840A9A">
        <w:rPr>
          <w:rFonts w:eastAsia="Calibri" w:cs="Times New Roman"/>
          <w:szCs w:val="24"/>
          <w:lang w:val="bs-Latn-BA"/>
        </w:rPr>
        <w:t>,</w:t>
      </w:r>
      <w:r w:rsidR="002356B3">
        <w:rPr>
          <w:rFonts w:eastAsia="Calibri" w:cs="Times New Roman"/>
          <w:szCs w:val="24"/>
          <w:lang w:val="bs-Latn-BA"/>
        </w:rPr>
        <w:t xml:space="preserve"> </w:t>
      </w:r>
      <w:r w:rsidRPr="00300450">
        <w:rPr>
          <w:rFonts w:eastAsia="Calibri" w:cs="Times New Roman"/>
          <w:szCs w:val="24"/>
          <w:lang w:val="sr-Cyrl-CS"/>
        </w:rPr>
        <w:t>donio je</w:t>
      </w:r>
    </w:p>
    <w:p w14:paraId="4EEDFF76" w14:textId="65B48994" w:rsidR="00300450" w:rsidRPr="00300450" w:rsidRDefault="00300450" w:rsidP="00656705">
      <w:pPr>
        <w:jc w:val="center"/>
        <w:rPr>
          <w:rFonts w:eastAsia="Calibri" w:cs="Times New Roman"/>
          <w:szCs w:val="24"/>
          <w:lang w:val="bs-Latn-BA"/>
        </w:rPr>
      </w:pPr>
      <w:r w:rsidRPr="00300450">
        <w:rPr>
          <w:rFonts w:eastAsia="Calibri" w:cs="Times New Roman"/>
          <w:szCs w:val="24"/>
          <w:lang w:val="sr-Cyrl-CS"/>
        </w:rPr>
        <w:t>PRESUDU</w:t>
      </w:r>
    </w:p>
    <w:p w14:paraId="1B6E2531" w14:textId="77777777" w:rsidR="00300450" w:rsidRPr="00300450" w:rsidRDefault="00300450" w:rsidP="00300450">
      <w:pPr>
        <w:rPr>
          <w:rFonts w:eastAsia="Calibri" w:cs="Times New Roman"/>
          <w:szCs w:val="24"/>
          <w:lang w:val="bs-Latn-BA"/>
        </w:rPr>
      </w:pPr>
      <w:r w:rsidRPr="00300450">
        <w:rPr>
          <w:rFonts w:eastAsia="Calibri" w:cs="Times New Roman"/>
          <w:szCs w:val="24"/>
          <w:lang w:val="sr-Cyrl-CS"/>
        </w:rPr>
        <w:t> </w:t>
      </w:r>
    </w:p>
    <w:p w14:paraId="25831F50" w14:textId="29FEBD9F" w:rsidR="00E02616" w:rsidRDefault="00154A10" w:rsidP="003D2B8A">
      <w:pPr>
        <w:overflowPunct w:val="0"/>
        <w:rPr>
          <w:rFonts w:eastAsia="NSimSun" w:cs="Times New Roman"/>
          <w:kern w:val="2"/>
          <w:szCs w:val="24"/>
          <w:lang w:val="bs-Latn-BA" w:eastAsia="zh-CN" w:bidi="hi-IN"/>
        </w:rPr>
      </w:pPr>
      <w:r>
        <w:rPr>
          <w:rFonts w:eastAsia="NSimSun" w:cs="Times New Roman"/>
          <w:kern w:val="2"/>
          <w:szCs w:val="24"/>
          <w:lang w:val="bs-Latn-BA" w:eastAsia="zh-CN" w:bidi="hi-IN"/>
        </w:rPr>
        <w:t>Odbija se u cijelosti tužben</w:t>
      </w:r>
      <w:bookmarkStart w:id="2" w:name="_Hlk180067299"/>
      <w:r w:rsidR="00C06563">
        <w:rPr>
          <w:rFonts w:eastAsia="NSimSun" w:cs="Times New Roman"/>
          <w:kern w:val="2"/>
          <w:szCs w:val="24"/>
          <w:lang w:val="bs-Latn-BA" w:eastAsia="zh-CN" w:bidi="hi-IN"/>
        </w:rPr>
        <w:t>i</w:t>
      </w:r>
      <w:r>
        <w:rPr>
          <w:rFonts w:eastAsia="NSimSun" w:cs="Times New Roman"/>
          <w:kern w:val="2"/>
          <w:szCs w:val="24"/>
          <w:lang w:val="bs-Latn-BA" w:eastAsia="zh-CN" w:bidi="hi-IN"/>
        </w:rPr>
        <w:t xml:space="preserve"> zahtjev tužioca kojim je traženo da se obaveže</w:t>
      </w:r>
      <w:r w:rsidR="0088198B">
        <w:rPr>
          <w:rFonts w:eastAsia="NSimSun" w:cs="Times New Roman"/>
          <w:kern w:val="2"/>
          <w:szCs w:val="24"/>
          <w:lang w:val="bs-Latn-BA" w:eastAsia="zh-CN" w:bidi="hi-IN"/>
        </w:rPr>
        <w:t xml:space="preserve"> </w:t>
      </w:r>
      <w:r w:rsidR="005F718B">
        <w:rPr>
          <w:rFonts w:eastAsia="NSimSun" w:cs="Times New Roman"/>
          <w:kern w:val="2"/>
          <w:szCs w:val="24"/>
          <w:lang w:val="bs-Latn-BA" w:eastAsia="zh-CN" w:bidi="hi-IN"/>
        </w:rPr>
        <w:t>tuženi da tužiocu preda u posjed i slobodno raspolaganje pokretne stvari</w:t>
      </w:r>
      <w:r w:rsidR="00296AEC">
        <w:rPr>
          <w:rFonts w:eastAsia="NSimSun" w:cs="Times New Roman"/>
          <w:kern w:val="2"/>
          <w:szCs w:val="24"/>
          <w:lang w:val="bs-Latn-BA" w:eastAsia="zh-CN" w:bidi="hi-IN"/>
        </w:rPr>
        <w:t>,  i to:</w:t>
      </w:r>
      <w:r w:rsidR="005F718B">
        <w:rPr>
          <w:rFonts w:eastAsia="NSimSun" w:cs="Times New Roman"/>
          <w:kern w:val="2"/>
          <w:szCs w:val="24"/>
          <w:lang w:val="bs-Latn-BA" w:eastAsia="zh-CN" w:bidi="hi-IN"/>
        </w:rPr>
        <w:t xml:space="preserve"> kotao 1, proizvođača TPK Zagreb identifikacionog broj</w:t>
      </w:r>
      <w:r>
        <w:rPr>
          <w:rFonts w:eastAsia="NSimSun" w:cs="Times New Roman"/>
          <w:kern w:val="2"/>
          <w:szCs w:val="24"/>
          <w:lang w:val="bs-Latn-BA" w:eastAsia="zh-CN" w:bidi="hi-IN"/>
        </w:rPr>
        <w:t>a</w:t>
      </w:r>
      <w:r w:rsidR="005F718B">
        <w:rPr>
          <w:rFonts w:eastAsia="NSimSun" w:cs="Times New Roman"/>
          <w:kern w:val="2"/>
          <w:szCs w:val="24"/>
          <w:lang w:val="bs-Latn-BA" w:eastAsia="zh-CN" w:bidi="hi-IN"/>
        </w:rPr>
        <w:t xml:space="preserve"> 14698 i proizvođača TPK Zagreb identifikacionog broja kotao 2, 15496 i silos proizvođača OMNICAL identifikacionog broj 262, </w:t>
      </w:r>
      <w:r w:rsidR="00456633">
        <w:rPr>
          <w:rFonts w:eastAsia="NSimSun" w:cs="Times New Roman"/>
          <w:kern w:val="2"/>
          <w:szCs w:val="24"/>
          <w:lang w:val="bs-Latn-BA" w:eastAsia="zh-CN" w:bidi="hi-IN"/>
        </w:rPr>
        <w:t>da se o</w:t>
      </w:r>
      <w:r w:rsidR="005F718B">
        <w:rPr>
          <w:rFonts w:eastAsia="NSimSun" w:cs="Times New Roman"/>
          <w:kern w:val="2"/>
          <w:szCs w:val="24"/>
          <w:lang w:val="bs-Latn-BA" w:eastAsia="zh-CN" w:bidi="hi-IN"/>
        </w:rPr>
        <w:t>bave</w:t>
      </w:r>
      <w:r w:rsidR="00456633">
        <w:rPr>
          <w:rFonts w:eastAsia="NSimSun" w:cs="Times New Roman"/>
          <w:kern w:val="2"/>
          <w:szCs w:val="24"/>
          <w:lang w:val="bs-Latn-BA" w:eastAsia="zh-CN" w:bidi="hi-IN"/>
        </w:rPr>
        <w:t>že</w:t>
      </w:r>
      <w:r w:rsidR="005F718B">
        <w:rPr>
          <w:rFonts w:eastAsia="NSimSun" w:cs="Times New Roman"/>
          <w:kern w:val="2"/>
          <w:szCs w:val="24"/>
          <w:lang w:val="bs-Latn-BA" w:eastAsia="zh-CN" w:bidi="hi-IN"/>
        </w:rPr>
        <w:t xml:space="preserve"> tuženi da tužiocu na ime korištenja stvari kotla broj 2, od dana 23.03.2018. godine do 31.05.2024. godine isplati iznos od 46.714,73 KM, a na ime korištenja silosa od dana 23.08.2018. godine do 01.03.2024. godine</w:t>
      </w:r>
      <w:r>
        <w:rPr>
          <w:rFonts w:eastAsia="NSimSun" w:cs="Times New Roman"/>
          <w:kern w:val="2"/>
          <w:szCs w:val="24"/>
          <w:lang w:val="bs-Latn-BA" w:eastAsia="zh-CN" w:bidi="hi-IN"/>
        </w:rPr>
        <w:t xml:space="preserve"> isplati iznos od 8.831,01 KM,</w:t>
      </w:r>
      <w:r w:rsidR="00296AEC">
        <w:rPr>
          <w:rFonts w:eastAsia="NSimSun" w:cs="Times New Roman"/>
          <w:kern w:val="2"/>
          <w:szCs w:val="24"/>
          <w:lang w:val="bs-Latn-BA" w:eastAsia="zh-CN" w:bidi="hi-IN"/>
        </w:rPr>
        <w:t xml:space="preserve"> te </w:t>
      </w:r>
      <w:r w:rsidR="0088198B">
        <w:rPr>
          <w:rFonts w:eastAsia="NSimSun" w:cs="Times New Roman"/>
          <w:kern w:val="2"/>
          <w:szCs w:val="24"/>
          <w:lang w:val="bs-Latn-BA" w:eastAsia="zh-CN" w:bidi="hi-IN"/>
        </w:rPr>
        <w:t xml:space="preserve">da tužiocu </w:t>
      </w:r>
      <w:r w:rsidR="005A0BE5">
        <w:rPr>
          <w:rFonts w:eastAsia="NSimSun" w:cs="Times New Roman"/>
          <w:kern w:val="2"/>
          <w:szCs w:val="24"/>
          <w:lang w:val="bs-Latn-BA" w:eastAsia="zh-CN" w:bidi="hi-IN"/>
        </w:rPr>
        <w:t>na</w:t>
      </w:r>
      <w:r>
        <w:rPr>
          <w:rFonts w:eastAsia="NSimSun" w:cs="Times New Roman"/>
          <w:kern w:val="2"/>
          <w:szCs w:val="24"/>
          <w:lang w:val="bs-Latn-BA" w:eastAsia="zh-CN" w:bidi="hi-IN"/>
        </w:rPr>
        <w:t>doknadi</w:t>
      </w:r>
      <w:r w:rsidR="005A0BE5">
        <w:rPr>
          <w:rFonts w:eastAsia="NSimSun" w:cs="Times New Roman"/>
          <w:kern w:val="2"/>
          <w:szCs w:val="24"/>
          <w:lang w:val="bs-Latn-BA" w:eastAsia="zh-CN" w:bidi="hi-IN"/>
        </w:rPr>
        <w:t xml:space="preserve"> </w:t>
      </w:r>
      <w:r w:rsidR="0088198B">
        <w:rPr>
          <w:rFonts w:eastAsia="NSimSun" w:cs="Times New Roman"/>
          <w:kern w:val="2"/>
          <w:szCs w:val="24"/>
          <w:lang w:val="bs-Latn-BA" w:eastAsia="zh-CN" w:bidi="hi-IN"/>
        </w:rPr>
        <w:t>troškove parničnog postupka</w:t>
      </w:r>
      <w:r w:rsidR="005A0BE5">
        <w:rPr>
          <w:rFonts w:eastAsia="NSimSun" w:cs="Times New Roman"/>
          <w:kern w:val="2"/>
          <w:szCs w:val="24"/>
          <w:lang w:val="bs-Latn-BA" w:eastAsia="zh-CN" w:bidi="hi-IN"/>
        </w:rPr>
        <w:t xml:space="preserve"> </w:t>
      </w:r>
      <w:r w:rsidR="0088198B">
        <w:rPr>
          <w:rFonts w:eastAsia="NSimSun" w:cs="Times New Roman"/>
          <w:kern w:val="2"/>
          <w:szCs w:val="24"/>
          <w:lang w:val="bs-Latn-BA" w:eastAsia="zh-CN" w:bidi="hi-IN"/>
        </w:rPr>
        <w:t xml:space="preserve">sa </w:t>
      </w:r>
      <w:bookmarkEnd w:id="2"/>
      <w:r w:rsidR="0088198B">
        <w:rPr>
          <w:rFonts w:eastAsia="NSimSun" w:cs="Times New Roman"/>
          <w:kern w:val="2"/>
          <w:szCs w:val="24"/>
          <w:lang w:val="bs-Latn-BA" w:eastAsia="zh-CN" w:bidi="hi-IN"/>
        </w:rPr>
        <w:t>zakonskom zateznom kamatom počev od presuđenja pa do isplate</w:t>
      </w:r>
      <w:r w:rsidR="00296AEC">
        <w:rPr>
          <w:rFonts w:eastAsia="NSimSun" w:cs="Times New Roman"/>
          <w:kern w:val="2"/>
          <w:szCs w:val="24"/>
          <w:lang w:val="bs-Latn-BA" w:eastAsia="zh-CN" w:bidi="hi-IN"/>
        </w:rPr>
        <w:t xml:space="preserve"> – kao neosnovan.</w:t>
      </w:r>
    </w:p>
    <w:p w14:paraId="0D8001B4" w14:textId="02CDFEA2" w:rsidR="00296AEC" w:rsidRDefault="00296AEC" w:rsidP="003D2B8A">
      <w:pPr>
        <w:overflowPunct w:val="0"/>
        <w:rPr>
          <w:rFonts w:eastAsia="NSimSun" w:cs="Times New Roman"/>
          <w:kern w:val="2"/>
          <w:szCs w:val="24"/>
          <w:lang w:val="bs-Latn-BA" w:eastAsia="zh-CN" w:bidi="hi-IN"/>
        </w:rPr>
      </w:pPr>
    </w:p>
    <w:p w14:paraId="33AE2EB8" w14:textId="35F1EEA4" w:rsidR="00296AEC" w:rsidRDefault="00296AEC" w:rsidP="003D2B8A">
      <w:pPr>
        <w:overflowPunct w:val="0"/>
        <w:rPr>
          <w:rFonts w:eastAsia="NSimSun" w:cs="Times New Roman"/>
          <w:noProof/>
          <w:kern w:val="2"/>
          <w:szCs w:val="24"/>
          <w:lang w:val="sr-Latn-CS" w:eastAsia="zh-CN" w:bidi="hi-IN"/>
        </w:rPr>
      </w:pPr>
      <w:r>
        <w:rPr>
          <w:rFonts w:eastAsia="NSimSun" w:cs="Times New Roman"/>
          <w:kern w:val="2"/>
          <w:szCs w:val="24"/>
          <w:lang w:val="bs-Latn-BA" w:eastAsia="zh-CN" w:bidi="hi-IN"/>
        </w:rPr>
        <w:t xml:space="preserve">Obavezuje se tužilac da tuženom na ime naknade troškova spora isplati iznos od </w:t>
      </w:r>
      <w:r w:rsidR="00A37206">
        <w:rPr>
          <w:rFonts w:eastAsia="NSimSun" w:cs="Times New Roman"/>
          <w:noProof/>
          <w:kern w:val="2"/>
          <w:szCs w:val="24"/>
          <w:lang w:val="sr-Latn-CS" w:eastAsia="zh-CN" w:bidi="hi-IN"/>
        </w:rPr>
        <w:t>8.613,40 KM, sa zateznom kamatom na taj iznos od presuđenja do isplate.</w:t>
      </w:r>
    </w:p>
    <w:p w14:paraId="1D5CE55E" w14:textId="0FD80E2F" w:rsidR="00A37206" w:rsidRDefault="00A37206" w:rsidP="003D2B8A">
      <w:pPr>
        <w:overflowPunct w:val="0"/>
        <w:rPr>
          <w:rFonts w:eastAsia="NSimSun" w:cs="Times New Roman"/>
          <w:kern w:val="2"/>
          <w:szCs w:val="24"/>
          <w:lang w:val="bs-Latn-BA" w:eastAsia="zh-CN" w:bidi="hi-IN"/>
        </w:rPr>
      </w:pPr>
    </w:p>
    <w:p w14:paraId="6EA4DC0A" w14:textId="70BE17CA" w:rsidR="00A37206" w:rsidRDefault="00A37206" w:rsidP="003D2B8A">
      <w:pPr>
        <w:overflowPunct w:val="0"/>
        <w:rPr>
          <w:rFonts w:eastAsia="NSimSun" w:cs="Times New Roman"/>
          <w:kern w:val="2"/>
          <w:szCs w:val="24"/>
          <w:lang w:val="bs-Latn-BA" w:eastAsia="zh-CN" w:bidi="hi-IN"/>
        </w:rPr>
      </w:pPr>
      <w:r>
        <w:rPr>
          <w:rFonts w:eastAsia="NSimSun" w:cs="Times New Roman"/>
          <w:kern w:val="2"/>
          <w:szCs w:val="24"/>
          <w:lang w:val="bs-Latn-BA" w:eastAsia="zh-CN" w:bidi="hi-IN"/>
        </w:rPr>
        <w:t>Zahtjev tuženog na ime troškova spora preko dosuđenog iznosa se odbija kao neosnovan.</w:t>
      </w:r>
    </w:p>
    <w:p w14:paraId="33148951" w14:textId="35E4AD96" w:rsidR="00E02616" w:rsidRDefault="00E02616" w:rsidP="003D2B8A">
      <w:pPr>
        <w:overflowPunct w:val="0"/>
        <w:rPr>
          <w:rFonts w:eastAsia="NSimSun" w:cs="Times New Roman"/>
          <w:kern w:val="2"/>
          <w:szCs w:val="24"/>
          <w:lang w:val="bs-Latn-BA" w:eastAsia="zh-CN" w:bidi="hi-IN"/>
        </w:rPr>
      </w:pPr>
    </w:p>
    <w:p w14:paraId="789BA641" w14:textId="77777777" w:rsidR="005B26F7" w:rsidRPr="003D2B8A" w:rsidRDefault="005B26F7" w:rsidP="003D2B8A">
      <w:pPr>
        <w:overflowPunct w:val="0"/>
        <w:rPr>
          <w:rFonts w:eastAsia="NSimSun" w:cs="Times New Roman"/>
          <w:kern w:val="2"/>
          <w:szCs w:val="24"/>
          <w:lang w:val="bs-Latn-BA" w:eastAsia="zh-CN" w:bidi="hi-IN"/>
        </w:rPr>
      </w:pPr>
    </w:p>
    <w:p w14:paraId="61585F1B" w14:textId="77777777" w:rsidR="00300450" w:rsidRPr="00300450" w:rsidRDefault="00300450" w:rsidP="00300450">
      <w:pPr>
        <w:spacing w:after="480"/>
        <w:jc w:val="center"/>
        <w:rPr>
          <w:rFonts w:eastAsia="Calibri" w:cs="Times New Roman"/>
          <w:szCs w:val="24"/>
          <w:lang w:val="bs-Latn-BA"/>
        </w:rPr>
      </w:pPr>
      <w:r w:rsidRPr="00300450">
        <w:rPr>
          <w:rFonts w:eastAsia="Calibri" w:cs="Times New Roman"/>
          <w:szCs w:val="24"/>
          <w:lang w:val="sr-Cyrl-CS"/>
        </w:rPr>
        <w:t>Obrazloženje</w:t>
      </w:r>
    </w:p>
    <w:p w14:paraId="7C80D9D4" w14:textId="671E2032" w:rsidR="006A1B7D" w:rsidRDefault="005A0BE5" w:rsidP="006A1B7D">
      <w:pPr>
        <w:overflowPunct w:val="0"/>
        <w:rPr>
          <w:rFonts w:ascii="Liberation Serif" w:eastAsia="NSimSun" w:hAnsi="Liberation Serif" w:cs="Arial" w:hint="eastAsia"/>
          <w:noProof/>
          <w:kern w:val="2"/>
          <w:szCs w:val="24"/>
          <w:lang w:val="sr-Latn-CS" w:eastAsia="zh-CN" w:bidi="hi-IN"/>
        </w:rPr>
      </w:pPr>
      <w:bookmarkStart w:id="3" w:name="_Hlk147486996"/>
      <w:r>
        <w:rPr>
          <w:rFonts w:eastAsia="NSimSun" w:cs="Times New Roman"/>
          <w:noProof/>
          <w:kern w:val="2"/>
          <w:szCs w:val="24"/>
          <w:lang w:val="sr-Latn-CS" w:eastAsia="zh-CN" w:bidi="hi-IN"/>
        </w:rPr>
        <w:t>Predmet</w:t>
      </w:r>
      <w:r w:rsidRPr="005A0BE5">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spora</w:t>
      </w:r>
      <w:r w:rsidRPr="005A0BE5">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w:t>
      </w:r>
      <w:r w:rsidRPr="005A0BE5">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ovoj</w:t>
      </w:r>
      <w:r w:rsidRPr="005A0BE5">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pravnoj</w:t>
      </w:r>
      <w:r w:rsidRPr="005A0BE5">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stvari</w:t>
      </w:r>
      <w:r w:rsidRPr="005A0BE5">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je</w:t>
      </w:r>
      <w:r w:rsidRPr="005A0BE5">
        <w:rPr>
          <w:rFonts w:eastAsia="NSimSun" w:cs="Times New Roman"/>
          <w:noProof/>
          <w:kern w:val="2"/>
          <w:szCs w:val="24"/>
          <w:lang w:val="sr-Latn-CS" w:eastAsia="zh-CN" w:bidi="hi-IN"/>
        </w:rPr>
        <w:t xml:space="preserve"> </w:t>
      </w:r>
      <w:r w:rsidR="00296AEC">
        <w:rPr>
          <w:rFonts w:eastAsia="NSimSun" w:cs="Times New Roman"/>
          <w:kern w:val="2"/>
          <w:szCs w:val="24"/>
          <w:lang w:val="bs-Latn-BA" w:eastAsia="zh-CN" w:bidi="hi-IN"/>
        </w:rPr>
        <w:t>zahtjev tužioca kojim traž</w:t>
      </w:r>
      <w:r w:rsidR="0052707A">
        <w:rPr>
          <w:rFonts w:eastAsia="NSimSun" w:cs="Times New Roman"/>
          <w:kern w:val="2"/>
          <w:szCs w:val="24"/>
          <w:lang w:val="bs-Latn-BA" w:eastAsia="zh-CN" w:bidi="hi-IN"/>
        </w:rPr>
        <w:t>i</w:t>
      </w:r>
      <w:r w:rsidR="00296AEC">
        <w:rPr>
          <w:rFonts w:eastAsia="NSimSun" w:cs="Times New Roman"/>
          <w:kern w:val="2"/>
          <w:szCs w:val="24"/>
          <w:lang w:val="bs-Latn-BA" w:eastAsia="zh-CN" w:bidi="hi-IN"/>
        </w:rPr>
        <w:t xml:space="preserve"> da se obaveže tuženi da tužiocu kao vlasniku preda u posjed i slobodno raspolaganje pokretne stvari koje su precizirane izrekom presude,  te da se obaveže tuženi da tužiocu na ime korištenja kotla broj 2, </w:t>
      </w:r>
      <w:r w:rsidR="0052707A">
        <w:rPr>
          <w:rFonts w:eastAsia="NSimSun" w:cs="Times New Roman"/>
          <w:kern w:val="2"/>
          <w:szCs w:val="24"/>
          <w:lang w:val="bs-Latn-BA" w:eastAsia="zh-CN" w:bidi="hi-IN"/>
        </w:rPr>
        <w:t xml:space="preserve">za period </w:t>
      </w:r>
      <w:r w:rsidR="00296AEC">
        <w:rPr>
          <w:rFonts w:eastAsia="NSimSun" w:cs="Times New Roman"/>
          <w:kern w:val="2"/>
          <w:szCs w:val="24"/>
          <w:lang w:val="bs-Latn-BA" w:eastAsia="zh-CN" w:bidi="hi-IN"/>
        </w:rPr>
        <w:t xml:space="preserve">od 23.03.2018. godine do 31.05.2024. godine isplati iznos od 46.714,73 KM, a na ime korištenja silosa </w:t>
      </w:r>
      <w:r w:rsidR="0052707A">
        <w:rPr>
          <w:rFonts w:eastAsia="NSimSun" w:cs="Times New Roman"/>
          <w:kern w:val="2"/>
          <w:szCs w:val="24"/>
          <w:lang w:val="bs-Latn-BA" w:eastAsia="zh-CN" w:bidi="hi-IN"/>
        </w:rPr>
        <w:t xml:space="preserve">za period </w:t>
      </w:r>
      <w:r w:rsidR="00296AEC">
        <w:rPr>
          <w:rFonts w:eastAsia="NSimSun" w:cs="Times New Roman"/>
          <w:kern w:val="2"/>
          <w:szCs w:val="24"/>
          <w:lang w:val="bs-Latn-BA" w:eastAsia="zh-CN" w:bidi="hi-IN"/>
        </w:rPr>
        <w:t xml:space="preserve">od  23.08.2018. godine do 01.03.2024. godine isplati iznos od 8.831,01 KM, te da tužiocu nadoknadi troškove parničnog postupka </w:t>
      </w:r>
      <w:r w:rsidR="006A1B7D">
        <w:rPr>
          <w:rFonts w:eastAsia="NSimSun" w:cs="Times New Roman"/>
          <w:kern w:val="2"/>
          <w:szCs w:val="24"/>
          <w:lang w:val="bs-Latn-BA" w:eastAsia="zh-CN" w:bidi="hi-IN"/>
        </w:rPr>
        <w:t xml:space="preserve">sa zakonskom zateznom kamatom počev od presuđenja pa do isplate, </w:t>
      </w:r>
      <w:r w:rsidR="00D506CE">
        <w:rPr>
          <w:rFonts w:eastAsia="NSimSun" w:cs="Times New Roman"/>
          <w:kern w:val="2"/>
          <w:szCs w:val="24"/>
          <w:lang w:val="bs-Latn-BA" w:eastAsia="zh-CN" w:bidi="hi-IN"/>
        </w:rPr>
        <w:t>kako je tužbeni zahtjev konačno opredjeljen podneskom od 12.4.2024. godine.</w:t>
      </w:r>
    </w:p>
    <w:p w14:paraId="2EBB7E3E" w14:textId="0034897B" w:rsidR="005B26F7" w:rsidRDefault="005B26F7" w:rsidP="005B26F7">
      <w:pPr>
        <w:overflowPunct w:val="0"/>
        <w:rPr>
          <w:rFonts w:eastAsia="NSimSun" w:cs="Times New Roman"/>
          <w:noProof/>
          <w:kern w:val="2"/>
          <w:szCs w:val="24"/>
          <w:lang w:val="sr-Latn-CS" w:eastAsia="zh-CN" w:bidi="hi-IN"/>
        </w:rPr>
      </w:pPr>
    </w:p>
    <w:p w14:paraId="68DB6306" w14:textId="0BE10E10" w:rsidR="00526BE8" w:rsidRDefault="00526BE8" w:rsidP="005B26F7">
      <w:pPr>
        <w:overflowPunct w:val="0"/>
        <w:rPr>
          <w:rFonts w:ascii="Liberation Serif" w:eastAsia="NSimSun" w:hAnsi="Liberation Serif" w:cs="Arial" w:hint="eastAsia"/>
          <w:noProof/>
          <w:kern w:val="2"/>
          <w:szCs w:val="24"/>
          <w:lang w:val="sr-Latn-CS" w:eastAsia="zh-CN" w:bidi="hi-IN"/>
        </w:rPr>
      </w:pPr>
      <w:r>
        <w:rPr>
          <w:rFonts w:ascii="Liberation Serif" w:eastAsia="NSimSun" w:hAnsi="Liberation Serif" w:cs="Arial"/>
          <w:noProof/>
          <w:kern w:val="2"/>
          <w:szCs w:val="24"/>
          <w:lang w:val="sr-Latn-CS" w:eastAsia="zh-CN" w:bidi="hi-IN"/>
        </w:rPr>
        <w:t>Svoj tužbeni zahtjev</w:t>
      </w:r>
      <w:r w:rsidR="00EF316E">
        <w:rPr>
          <w:rFonts w:ascii="Liberation Serif" w:eastAsia="NSimSun" w:hAnsi="Liberation Serif" w:cs="Arial"/>
          <w:noProof/>
          <w:kern w:val="2"/>
          <w:szCs w:val="24"/>
          <w:lang w:val="sr-Latn-CS" w:eastAsia="zh-CN" w:bidi="hi-IN"/>
        </w:rPr>
        <w:t xml:space="preserve"> tužilac</w:t>
      </w:r>
      <w:r>
        <w:rPr>
          <w:rFonts w:ascii="Liberation Serif" w:eastAsia="NSimSun" w:hAnsi="Liberation Serif" w:cs="Arial"/>
          <w:noProof/>
          <w:kern w:val="2"/>
          <w:szCs w:val="24"/>
          <w:lang w:val="sr-Latn-CS" w:eastAsia="zh-CN" w:bidi="hi-IN"/>
        </w:rPr>
        <w:t xml:space="preserve"> </w:t>
      </w:r>
      <w:r w:rsidR="00EF316E">
        <w:rPr>
          <w:rFonts w:ascii="Liberation Serif" w:eastAsia="NSimSun" w:hAnsi="Liberation Serif" w:cs="Arial"/>
          <w:noProof/>
          <w:kern w:val="2"/>
          <w:szCs w:val="24"/>
          <w:lang w:val="sr-Latn-CS" w:eastAsia="zh-CN" w:bidi="hi-IN"/>
        </w:rPr>
        <w:t>zasniva na činjenicama da je vlasnik pokretnih stvari</w:t>
      </w:r>
      <w:r w:rsidR="006A1B7D">
        <w:rPr>
          <w:rFonts w:ascii="Liberation Serif" w:eastAsia="NSimSun" w:hAnsi="Liberation Serif" w:cs="Arial"/>
          <w:noProof/>
          <w:kern w:val="2"/>
          <w:szCs w:val="24"/>
          <w:lang w:val="sr-Latn-CS" w:eastAsia="zh-CN" w:bidi="hi-IN"/>
        </w:rPr>
        <w:t xml:space="preserve">, </w:t>
      </w:r>
      <w:r w:rsidR="00EF316E">
        <w:rPr>
          <w:rFonts w:ascii="Liberation Serif" w:eastAsia="NSimSun" w:hAnsi="Liberation Serif" w:cs="Arial"/>
          <w:noProof/>
          <w:kern w:val="2"/>
          <w:szCs w:val="24"/>
          <w:lang w:val="sr-Latn-CS" w:eastAsia="zh-CN" w:bidi="hi-IN"/>
        </w:rPr>
        <w:t xml:space="preserve"> i to</w:t>
      </w:r>
      <w:r w:rsidR="006A1B7D">
        <w:rPr>
          <w:rFonts w:ascii="Liberation Serif" w:eastAsia="NSimSun" w:hAnsi="Liberation Serif" w:cs="Arial"/>
          <w:noProof/>
          <w:kern w:val="2"/>
          <w:szCs w:val="24"/>
          <w:lang w:val="sr-Latn-CS" w:eastAsia="zh-CN" w:bidi="hi-IN"/>
        </w:rPr>
        <w:t xml:space="preserve">: </w:t>
      </w:r>
      <w:r w:rsidR="00EF316E">
        <w:rPr>
          <w:rFonts w:ascii="Liberation Serif" w:eastAsia="NSimSun" w:hAnsi="Liberation Serif" w:cs="Arial"/>
          <w:noProof/>
          <w:kern w:val="2"/>
          <w:szCs w:val="24"/>
          <w:lang w:val="sr-Latn-CS" w:eastAsia="zh-CN" w:bidi="hi-IN"/>
        </w:rPr>
        <w:t>kotao 1, kotao 2, i silos, da tuženi bez valjanog pravnog osnova drži predmetne pokretne stvari u svom posjedu, da se tužilac prije podnošenja tužbe obratio tuženom i ponudio mu otkup navedenih</w:t>
      </w:r>
      <w:r w:rsidR="0052707A">
        <w:rPr>
          <w:rFonts w:ascii="Liberation Serif" w:eastAsia="NSimSun" w:hAnsi="Liberation Serif" w:cs="Arial"/>
          <w:noProof/>
          <w:kern w:val="2"/>
          <w:szCs w:val="24"/>
          <w:lang w:val="sr-Latn-CS" w:eastAsia="zh-CN" w:bidi="hi-IN"/>
        </w:rPr>
        <w:t xml:space="preserve"> stvari</w:t>
      </w:r>
      <w:r w:rsidR="006A1B7D">
        <w:rPr>
          <w:rFonts w:ascii="Liberation Serif" w:eastAsia="NSimSun" w:hAnsi="Liberation Serif" w:cs="Arial"/>
          <w:noProof/>
          <w:kern w:val="2"/>
          <w:szCs w:val="24"/>
          <w:lang w:val="sr-Latn-CS" w:eastAsia="zh-CN" w:bidi="hi-IN"/>
        </w:rPr>
        <w:t xml:space="preserve">, </w:t>
      </w:r>
      <w:r w:rsidR="00EF316E">
        <w:rPr>
          <w:rFonts w:ascii="Liberation Serif" w:eastAsia="NSimSun" w:hAnsi="Liberation Serif" w:cs="Arial"/>
          <w:noProof/>
          <w:kern w:val="2"/>
          <w:szCs w:val="24"/>
          <w:lang w:val="sr-Latn-CS" w:eastAsia="zh-CN" w:bidi="hi-IN"/>
        </w:rPr>
        <w:t xml:space="preserve"> nakon čega se tuženi pismeno izjasnio, te naveo da navedene pokretne stvari nisu svojina tužioca već tuženog</w:t>
      </w:r>
      <w:r w:rsidR="0052707A">
        <w:rPr>
          <w:rFonts w:ascii="Liberation Serif" w:eastAsia="NSimSun" w:hAnsi="Liberation Serif" w:cs="Arial"/>
          <w:noProof/>
          <w:kern w:val="2"/>
          <w:szCs w:val="24"/>
          <w:lang w:val="sr-Latn-CS" w:eastAsia="zh-CN" w:bidi="hi-IN"/>
        </w:rPr>
        <w:t>,</w:t>
      </w:r>
      <w:r w:rsidR="00EF316E">
        <w:rPr>
          <w:rFonts w:ascii="Liberation Serif" w:eastAsia="NSimSun" w:hAnsi="Liberation Serif" w:cs="Arial"/>
          <w:noProof/>
          <w:kern w:val="2"/>
          <w:szCs w:val="24"/>
          <w:lang w:val="sr-Latn-CS" w:eastAsia="zh-CN" w:bidi="hi-IN"/>
        </w:rPr>
        <w:t xml:space="preserve"> koju je stekao po osnovu sudskog rješenja o dosudi. S toga tužilac predlaže da sud obaveže tuženog da tužiocu preda u posjed i slobodno raspolaganje </w:t>
      </w:r>
      <w:r w:rsidR="00EF316E">
        <w:rPr>
          <w:rFonts w:ascii="Liberation Serif" w:eastAsia="NSimSun" w:hAnsi="Liberation Serif" w:cs="Arial"/>
          <w:noProof/>
          <w:kern w:val="2"/>
          <w:szCs w:val="24"/>
          <w:lang w:val="sr-Latn-CS" w:eastAsia="zh-CN" w:bidi="hi-IN"/>
        </w:rPr>
        <w:lastRenderedPageBreak/>
        <w:t xml:space="preserve">predmetne pokretne stvari, te da obaveže tuženog da tužiocu na ime naknade štete u vidu izgubljene dobiti isplati iznos koji je preciziran izrekom presude. </w:t>
      </w:r>
    </w:p>
    <w:p w14:paraId="23F32369" w14:textId="41A23E99" w:rsidR="006A1B7D" w:rsidRDefault="006A1B7D" w:rsidP="005B26F7">
      <w:pPr>
        <w:overflowPunct w:val="0"/>
        <w:rPr>
          <w:rFonts w:ascii="Liberation Serif" w:eastAsia="NSimSun" w:hAnsi="Liberation Serif" w:cs="Arial" w:hint="eastAsia"/>
          <w:noProof/>
          <w:kern w:val="2"/>
          <w:szCs w:val="24"/>
          <w:lang w:val="sr-Latn-CS" w:eastAsia="zh-CN" w:bidi="hi-IN"/>
        </w:rPr>
      </w:pPr>
    </w:p>
    <w:p w14:paraId="08484A0E" w14:textId="0D789109" w:rsidR="006A1B7D" w:rsidRDefault="006A1B7D" w:rsidP="005B26F7">
      <w:pPr>
        <w:overflowPunct w:val="0"/>
        <w:rPr>
          <w:rFonts w:ascii="Liberation Serif" w:eastAsia="NSimSun" w:hAnsi="Liberation Serif" w:cs="Arial" w:hint="eastAsia"/>
          <w:noProof/>
          <w:kern w:val="2"/>
          <w:szCs w:val="24"/>
          <w:lang w:val="sr-Latn-CS" w:eastAsia="zh-CN" w:bidi="hi-IN"/>
        </w:rPr>
      </w:pPr>
      <w:r>
        <w:rPr>
          <w:rFonts w:eastAsia="NSimSun" w:cs="Times New Roman"/>
          <w:kern w:val="2"/>
          <w:szCs w:val="24"/>
          <w:lang w:val="bs-Latn-BA" w:eastAsia="zh-CN" w:bidi="hi-IN"/>
        </w:rPr>
        <w:t>Konačno preciziranim tužbenim zahtjevom podneskom od 12.4.2024. godine tužilac traži da se obaveže tuženi da tužiocu preda u posjed i slobodno raspolaganje pokretne stvari,  i to: kotao 1, proizvođača TPK Zagreb identifikacionog broja 14698 i proizvođača TPK Zagreb identifikacionog broja kotao 2, 15496 i silos proizvođača OMNICAL identifikacionog broj 262, te da se obaveže tuženi da tužiocu na ime korištenja stvari kotla broj 2, od dana 23.03.2018. godine do 31.05.2024. godine isplati iznos od 46.714,73 KM, a na ime korištenja silosa od dana 23.08.2018. godine do 01.03.2024. godine isplati iznos od 8.831,01 KM, te da tužiocu nadoknadi troškove parničnog postupka</w:t>
      </w:r>
      <w:bookmarkStart w:id="4" w:name="_Hlk180067667"/>
      <w:r>
        <w:rPr>
          <w:rFonts w:eastAsia="NSimSun" w:cs="Times New Roman"/>
          <w:kern w:val="2"/>
          <w:szCs w:val="24"/>
          <w:lang w:val="bs-Latn-BA" w:eastAsia="zh-CN" w:bidi="hi-IN"/>
        </w:rPr>
        <w:t xml:space="preserve"> sa zakonskom zateznom kamatom počev od presuđenja pa do isplate.</w:t>
      </w:r>
    </w:p>
    <w:bookmarkEnd w:id="4"/>
    <w:p w14:paraId="19BB0902" w14:textId="37554A39" w:rsidR="00EF316E" w:rsidRDefault="00EF316E" w:rsidP="005B26F7">
      <w:pPr>
        <w:overflowPunct w:val="0"/>
        <w:rPr>
          <w:rFonts w:ascii="Liberation Serif" w:eastAsia="NSimSun" w:hAnsi="Liberation Serif" w:cs="Arial" w:hint="eastAsia"/>
          <w:noProof/>
          <w:kern w:val="2"/>
          <w:szCs w:val="24"/>
          <w:lang w:val="sr-Latn-CS" w:eastAsia="zh-CN" w:bidi="hi-IN"/>
        </w:rPr>
      </w:pPr>
    </w:p>
    <w:p w14:paraId="5E0D44E5" w14:textId="1E4C2DFB" w:rsidR="00EF316E" w:rsidRDefault="00EF316E" w:rsidP="005B26F7">
      <w:pPr>
        <w:overflowPunct w:val="0"/>
        <w:rPr>
          <w:rFonts w:ascii="Liberation Serif" w:eastAsia="NSimSun" w:hAnsi="Liberation Serif" w:cs="Arial" w:hint="eastAsia"/>
          <w:noProof/>
          <w:kern w:val="2"/>
          <w:szCs w:val="24"/>
          <w:lang w:val="sr-Latn-CS" w:eastAsia="zh-CN" w:bidi="hi-IN"/>
        </w:rPr>
      </w:pPr>
      <w:r>
        <w:rPr>
          <w:rFonts w:ascii="Liberation Serif" w:eastAsia="NSimSun" w:hAnsi="Liberation Serif" w:cs="Arial"/>
          <w:noProof/>
          <w:kern w:val="2"/>
          <w:szCs w:val="24"/>
          <w:lang w:val="sr-Latn-CS" w:eastAsia="zh-CN" w:bidi="hi-IN"/>
        </w:rPr>
        <w:t xml:space="preserve">U odgovoru na tužbu tuženi osporava tužbeni zahtjev u cijelosti navodeći da je tuženi rješenjem </w:t>
      </w:r>
      <w:bookmarkStart w:id="5" w:name="_Hlk180053453"/>
      <w:r>
        <w:rPr>
          <w:rFonts w:ascii="Liberation Serif" w:eastAsia="NSimSun" w:hAnsi="Liberation Serif" w:cs="Arial"/>
          <w:noProof/>
          <w:kern w:val="2"/>
          <w:szCs w:val="24"/>
          <w:lang w:val="sr-Latn-CS" w:eastAsia="zh-CN" w:bidi="hi-IN"/>
        </w:rPr>
        <w:t xml:space="preserve">o dosudi Osnovnog suda u Prijedoru broj 77 0 Ip 041385 12 Ip od 23.03.2018. godine postao </w:t>
      </w:r>
      <w:bookmarkEnd w:id="5"/>
      <w:r>
        <w:rPr>
          <w:rFonts w:ascii="Liberation Serif" w:eastAsia="NSimSun" w:hAnsi="Liberation Serif" w:cs="Arial"/>
          <w:noProof/>
          <w:kern w:val="2"/>
          <w:szCs w:val="24"/>
          <w:lang w:val="sr-Latn-CS" w:eastAsia="zh-CN" w:bidi="hi-IN"/>
        </w:rPr>
        <w:t xml:space="preserve">vlasnik </w:t>
      </w:r>
      <w:r w:rsidR="002079AB">
        <w:rPr>
          <w:rFonts w:ascii="Liberation Serif" w:eastAsia="NSimSun" w:hAnsi="Liberation Serif" w:cs="Arial"/>
          <w:noProof/>
          <w:kern w:val="2"/>
          <w:szCs w:val="24"/>
          <w:lang w:val="sr-Latn-CS" w:eastAsia="zh-CN" w:bidi="hi-IN"/>
        </w:rPr>
        <w:t xml:space="preserve">nekretnina upisanih u zk. ul. br. 6 K.O. </w:t>
      </w:r>
      <w:r w:rsidR="0014527D">
        <w:t>[…]</w:t>
      </w:r>
      <w:r w:rsidR="002079AB">
        <w:rPr>
          <w:rFonts w:ascii="Liberation Serif" w:eastAsia="NSimSun" w:hAnsi="Liberation Serif" w:cs="Arial"/>
          <w:noProof/>
          <w:kern w:val="2"/>
          <w:szCs w:val="24"/>
          <w:lang w:val="sr-Latn-CS" w:eastAsia="zh-CN" w:bidi="hi-IN"/>
        </w:rPr>
        <w:t xml:space="preserve">, da je sticanjem vlasništva na predmetnim nekretninama tuženi u smislu člana 23. stav 1. Zakona o stavrnim pravima stekao vlasništvo nad kompletnom opremom (mašinama/uređajima) koje služe redovnom i namjenskom korištenju predmetnih nekretnina, a što je tuženog i opredijelilo na kupovinu nekretnina tj. kako bi iste koristio u skladu sa predviđenom namjenom. </w:t>
      </w:r>
    </w:p>
    <w:p w14:paraId="1F1D96A5" w14:textId="6745AE12" w:rsidR="002079AB" w:rsidRDefault="002079AB" w:rsidP="005B26F7">
      <w:pPr>
        <w:overflowPunct w:val="0"/>
        <w:rPr>
          <w:rFonts w:ascii="Liberation Serif" w:eastAsia="NSimSun" w:hAnsi="Liberation Serif" w:cs="Arial" w:hint="eastAsia"/>
          <w:noProof/>
          <w:kern w:val="2"/>
          <w:szCs w:val="24"/>
          <w:lang w:val="sr-Latn-CS" w:eastAsia="zh-CN" w:bidi="hi-IN"/>
        </w:rPr>
      </w:pPr>
    </w:p>
    <w:p w14:paraId="182B5C1A" w14:textId="1D92B62F" w:rsidR="002079AB" w:rsidRDefault="002079AB" w:rsidP="005B26F7">
      <w:pPr>
        <w:overflowPunct w:val="0"/>
        <w:rPr>
          <w:rFonts w:ascii="Liberation Serif" w:eastAsia="NSimSun" w:hAnsi="Liberation Serif" w:cs="Arial" w:hint="eastAsia"/>
          <w:noProof/>
          <w:kern w:val="2"/>
          <w:szCs w:val="24"/>
          <w:lang w:val="sr-Latn-CS" w:eastAsia="zh-CN" w:bidi="hi-IN"/>
        </w:rPr>
      </w:pPr>
      <w:r>
        <w:rPr>
          <w:rFonts w:ascii="Liberation Serif" w:eastAsia="NSimSun" w:hAnsi="Liberation Serif" w:cs="Arial"/>
          <w:noProof/>
          <w:kern w:val="2"/>
          <w:szCs w:val="24"/>
          <w:lang w:val="sr-Latn-CS" w:eastAsia="zh-CN" w:bidi="hi-IN"/>
        </w:rPr>
        <w:t>Zahtjev za naknadu štete tuženi osporava navodeći da tužilac nije vlasnik predmetnih pokretnih stvari, pa mu s toga i ne pripada naknada štete na ime izgubljene dobiti koja se tužbom potražuje. Opreza radi ističe i prigovor zastare potraživanja tužioca na ime nakande štete.</w:t>
      </w:r>
      <w:r w:rsidR="00EC158B">
        <w:rPr>
          <w:rFonts w:ascii="Liberation Serif" w:eastAsia="NSimSun" w:hAnsi="Liberation Serif" w:cs="Arial"/>
          <w:noProof/>
          <w:kern w:val="2"/>
          <w:szCs w:val="24"/>
          <w:lang w:val="sr-Latn-CS" w:eastAsia="zh-CN" w:bidi="hi-IN"/>
        </w:rPr>
        <w:t xml:space="preserve"> Konačno predlaže da sud tužbeni zahtjev tužioca odbije u cijelosti i obaveže tužioca da tuženom naknadi troškove postupka.</w:t>
      </w:r>
    </w:p>
    <w:p w14:paraId="4F0EB8F2" w14:textId="39CBC312" w:rsidR="001F53D9" w:rsidRDefault="001F53D9" w:rsidP="005B26F7">
      <w:pPr>
        <w:overflowPunct w:val="0"/>
        <w:rPr>
          <w:rFonts w:eastAsia="NSimSun" w:cs="Times New Roman"/>
          <w:kern w:val="2"/>
          <w:szCs w:val="24"/>
          <w:lang w:val="bs-Latn-BA" w:eastAsia="zh-CN" w:bidi="hi-IN"/>
        </w:rPr>
      </w:pPr>
    </w:p>
    <w:p w14:paraId="25DF7A02" w14:textId="0D738420" w:rsidR="00632EE6" w:rsidRPr="00632EE6" w:rsidRDefault="00300450" w:rsidP="00632EE6">
      <w:pPr>
        <w:rPr>
          <w:rFonts w:eastAsia="Times New Roman" w:cs="Times New Roman"/>
          <w:bCs/>
          <w:szCs w:val="24"/>
        </w:rPr>
      </w:pPr>
      <w:r w:rsidRPr="00070010">
        <w:rPr>
          <w:rFonts w:eastAsia="Calibri"/>
          <w:lang w:val="sr-Cyrl-CS"/>
        </w:rPr>
        <w:t>U dokaznom postupku </w:t>
      </w:r>
      <w:r w:rsidR="005A0BE5" w:rsidRPr="00070010">
        <w:rPr>
          <w:rFonts w:eastAsia="Calibri"/>
          <w:lang w:val="bs-Latn-BA"/>
        </w:rPr>
        <w:t>izvedeni su dokazi</w:t>
      </w:r>
      <w:r w:rsidR="00632EE6">
        <w:rPr>
          <w:rFonts w:eastAsia="Calibri"/>
          <w:lang w:val="bs-Latn-BA"/>
        </w:rPr>
        <w:t xml:space="preserve"> čitanjem isprava</w:t>
      </w:r>
      <w:r w:rsidRPr="00070010">
        <w:rPr>
          <w:rFonts w:eastAsia="Calibri"/>
          <w:lang w:val="sr-Cyrl-CS"/>
        </w:rPr>
        <w:t>:</w:t>
      </w:r>
      <w:bookmarkEnd w:id="3"/>
      <w:r w:rsidR="00632EE6" w:rsidRPr="00632EE6">
        <w:rPr>
          <w:rFonts w:eastAsia="Times New Roman" w:cs="Times New Roman"/>
          <w:szCs w:val="24"/>
        </w:rPr>
        <w:t xml:space="preserve"> Rješenje o dosudi Osnovnog suda u Prijedoru 077-0-Ip-06-000-054 od 12.05.2006. godine,</w:t>
      </w:r>
      <w:r w:rsidR="00632EE6">
        <w:rPr>
          <w:rFonts w:eastAsia="Times New Roman" w:cs="Times New Roman"/>
          <w:bCs/>
          <w:szCs w:val="24"/>
        </w:rPr>
        <w:t xml:space="preserve"> </w:t>
      </w:r>
      <w:r w:rsidR="00632EE6" w:rsidRPr="00632EE6">
        <w:rPr>
          <w:rFonts w:eastAsia="Times New Roman" w:cs="Times New Roman"/>
          <w:szCs w:val="24"/>
        </w:rPr>
        <w:t>Ispis knjigovodstva tužioca Osnovna sredstva i oprema tabela 2,</w:t>
      </w:r>
      <w:r w:rsidR="00632EE6">
        <w:rPr>
          <w:rFonts w:eastAsia="Times New Roman" w:cs="Times New Roman"/>
          <w:bCs/>
          <w:szCs w:val="24"/>
        </w:rPr>
        <w:t xml:space="preserve"> </w:t>
      </w:r>
      <w:r w:rsidR="00632EE6" w:rsidRPr="00632EE6">
        <w:rPr>
          <w:rFonts w:eastAsia="Times New Roman" w:cs="Times New Roman"/>
          <w:szCs w:val="24"/>
        </w:rPr>
        <w:t>Obavještenje tuženog 23.07.2019. godine,</w:t>
      </w:r>
      <w:r w:rsidR="00632EE6">
        <w:rPr>
          <w:rFonts w:eastAsia="Times New Roman" w:cs="Times New Roman"/>
          <w:bCs/>
          <w:szCs w:val="24"/>
        </w:rPr>
        <w:t xml:space="preserve"> </w:t>
      </w:r>
      <w:r w:rsidR="00632EE6" w:rsidRPr="00632EE6">
        <w:rPr>
          <w:rFonts w:eastAsia="Times New Roman" w:cs="Times New Roman"/>
          <w:szCs w:val="24"/>
        </w:rPr>
        <w:t>Rješenje o dosudi Osnovnog suda u Prijedoru 77 0 Ip 041385 12 Ip od 23.03.2018. godine</w:t>
      </w:r>
      <w:r w:rsidR="00632EE6">
        <w:rPr>
          <w:rFonts w:eastAsia="Times New Roman" w:cs="Times New Roman"/>
          <w:szCs w:val="24"/>
        </w:rPr>
        <w:t>,</w:t>
      </w:r>
      <w:r w:rsidR="00632EE6">
        <w:rPr>
          <w:rFonts w:eastAsia="Times New Roman" w:cs="Times New Roman"/>
          <w:bCs/>
          <w:szCs w:val="24"/>
        </w:rPr>
        <w:t xml:space="preserve"> </w:t>
      </w:r>
      <w:r w:rsidR="00632EE6" w:rsidRPr="00632EE6">
        <w:rPr>
          <w:rFonts w:eastAsia="Times New Roman" w:cs="Times New Roman"/>
          <w:szCs w:val="24"/>
        </w:rPr>
        <w:t>Rješenje o dosudu Osnovnog Suda u Prijedor</w:t>
      </w:r>
      <w:r w:rsidR="00473387">
        <w:rPr>
          <w:rFonts w:eastAsia="Times New Roman" w:cs="Times New Roman"/>
          <w:szCs w:val="24"/>
        </w:rPr>
        <w:t>u</w:t>
      </w:r>
      <w:r w:rsidR="00632EE6" w:rsidRPr="00632EE6">
        <w:rPr>
          <w:rFonts w:eastAsia="Times New Roman" w:cs="Times New Roman"/>
          <w:szCs w:val="24"/>
        </w:rPr>
        <w:t xml:space="preserve"> broj 041385 12 Ip od 23.03.2018. godine,</w:t>
      </w:r>
      <w:r w:rsidR="00632EE6">
        <w:rPr>
          <w:rFonts w:eastAsia="Times New Roman" w:cs="Times New Roman"/>
          <w:bCs/>
          <w:szCs w:val="24"/>
        </w:rPr>
        <w:t xml:space="preserve"> </w:t>
      </w:r>
      <w:r w:rsidR="00632EE6">
        <w:rPr>
          <w:rFonts w:eastAsia="Times New Roman" w:cs="Times New Roman"/>
          <w:szCs w:val="24"/>
        </w:rPr>
        <w:t xml:space="preserve">Ugovor o </w:t>
      </w:r>
      <w:r w:rsidR="00632EE6" w:rsidRPr="00632EE6">
        <w:rPr>
          <w:rFonts w:eastAsia="Times New Roman" w:cs="Times New Roman"/>
          <w:szCs w:val="24"/>
        </w:rPr>
        <w:t>zasnivanju hipoteke sačinjen kod notara Gorana Golića broj OPU-1284/2011 od 14.10.2011. godine,</w:t>
      </w:r>
      <w:r w:rsidR="00632EE6">
        <w:rPr>
          <w:rFonts w:eastAsia="Times New Roman" w:cs="Times New Roman"/>
          <w:bCs/>
          <w:szCs w:val="24"/>
        </w:rPr>
        <w:t xml:space="preserve"> </w:t>
      </w:r>
      <w:r w:rsidR="00632EE6" w:rsidRPr="00632EE6">
        <w:rPr>
          <w:rFonts w:eastAsia="Times New Roman" w:cs="Times New Roman"/>
          <w:szCs w:val="24"/>
        </w:rPr>
        <w:t>Zaključak Osnovnog suda u Prijedoru broj 77 0 Ip 041385 12 Ip od 04.04.2016. godine,</w:t>
      </w:r>
      <w:r w:rsidR="00632EE6">
        <w:rPr>
          <w:rFonts w:eastAsia="Times New Roman" w:cs="Times New Roman"/>
          <w:bCs/>
          <w:szCs w:val="24"/>
        </w:rPr>
        <w:t xml:space="preserve"> </w:t>
      </w:r>
      <w:r w:rsidR="00632EE6" w:rsidRPr="00632EE6">
        <w:rPr>
          <w:rFonts w:eastAsia="Times New Roman" w:cs="Times New Roman"/>
          <w:szCs w:val="24"/>
        </w:rPr>
        <w:t>Izjašnjenje vezano za vještačenje od 18.06.2016. godine,</w:t>
      </w:r>
      <w:r w:rsidR="00632EE6">
        <w:rPr>
          <w:rFonts w:eastAsia="Times New Roman" w:cs="Times New Roman"/>
          <w:bCs/>
          <w:szCs w:val="24"/>
        </w:rPr>
        <w:t xml:space="preserve"> </w:t>
      </w:r>
      <w:r w:rsidR="00632EE6" w:rsidRPr="00632EE6">
        <w:rPr>
          <w:rFonts w:eastAsia="Times New Roman" w:cs="Times New Roman"/>
          <w:szCs w:val="24"/>
        </w:rPr>
        <w:t>Nalaz i mišljenje izvještaj o procjeni tržišne i građevinske cijene nekrentina sačinjen po Vesni Nikolić Ritan od 18.05.2016. godine, sa prilozima</w:t>
      </w:r>
      <w:r w:rsidR="00632EE6">
        <w:rPr>
          <w:rFonts w:eastAsia="Times New Roman" w:cs="Times New Roman"/>
          <w:bCs/>
          <w:szCs w:val="24"/>
        </w:rPr>
        <w:t xml:space="preserve">, </w:t>
      </w:r>
      <w:r w:rsidR="00632EE6" w:rsidRPr="00632EE6">
        <w:rPr>
          <w:rFonts w:eastAsia="Times New Roman" w:cs="Times New Roman"/>
          <w:szCs w:val="24"/>
        </w:rPr>
        <w:t>Nalaz i mišljenje geodetskog vještaka Zorana Jokića, od 15.05.2016. godine, sa prilozima,</w:t>
      </w:r>
      <w:r w:rsidR="00632EE6">
        <w:rPr>
          <w:rFonts w:eastAsia="Times New Roman" w:cs="Times New Roman"/>
          <w:bCs/>
          <w:szCs w:val="24"/>
        </w:rPr>
        <w:t xml:space="preserve"> </w:t>
      </w:r>
      <w:r w:rsidR="00632EE6" w:rsidRPr="00632EE6">
        <w:rPr>
          <w:rFonts w:eastAsia="Times New Roman" w:cs="Times New Roman"/>
          <w:szCs w:val="24"/>
        </w:rPr>
        <w:t>Procjena vrijednosti nekrentine (revizija procjena) sačinjena po vještaku građevinsko arhitektonske struke R</w:t>
      </w:r>
      <w:r w:rsidR="00473387">
        <w:rPr>
          <w:rFonts w:eastAsia="Times New Roman" w:cs="Times New Roman"/>
          <w:szCs w:val="24"/>
        </w:rPr>
        <w:t>.</w:t>
      </w:r>
      <w:r w:rsidR="00632EE6" w:rsidRPr="00632EE6">
        <w:rPr>
          <w:rFonts w:eastAsia="Times New Roman" w:cs="Times New Roman"/>
          <w:szCs w:val="24"/>
        </w:rPr>
        <w:t xml:space="preserve"> V</w:t>
      </w:r>
      <w:r w:rsidR="00473387">
        <w:rPr>
          <w:rFonts w:eastAsia="Times New Roman" w:cs="Times New Roman"/>
          <w:szCs w:val="24"/>
        </w:rPr>
        <w:t>.</w:t>
      </w:r>
      <w:r w:rsidR="00632EE6" w:rsidRPr="00632EE6">
        <w:rPr>
          <w:rFonts w:eastAsia="Times New Roman" w:cs="Times New Roman"/>
          <w:szCs w:val="24"/>
        </w:rPr>
        <w:t xml:space="preserve"> od 19.08.2011. godine,</w:t>
      </w:r>
      <w:r w:rsidR="00632EE6">
        <w:rPr>
          <w:rFonts w:eastAsia="Times New Roman" w:cs="Times New Roman"/>
          <w:bCs/>
          <w:szCs w:val="24"/>
        </w:rPr>
        <w:t xml:space="preserve"> </w:t>
      </w:r>
      <w:r w:rsidR="00632EE6" w:rsidRPr="00632EE6">
        <w:rPr>
          <w:rFonts w:eastAsia="Times New Roman" w:cs="Times New Roman"/>
          <w:szCs w:val="24"/>
        </w:rPr>
        <w:t>Račun broj 31/18 izdat od MP Mont Prijedor od 22.10.2018. godine,</w:t>
      </w:r>
      <w:r w:rsidR="00632EE6">
        <w:rPr>
          <w:rFonts w:eastAsia="Times New Roman" w:cs="Times New Roman"/>
          <w:bCs/>
          <w:szCs w:val="24"/>
        </w:rPr>
        <w:t xml:space="preserve"> </w:t>
      </w:r>
      <w:r w:rsidR="00632EE6" w:rsidRPr="00632EE6">
        <w:rPr>
          <w:rFonts w:eastAsia="Times New Roman" w:cs="Times New Roman"/>
          <w:szCs w:val="24"/>
        </w:rPr>
        <w:t>Otpremnica-račun broj 001-01-08678 od 26.07.2018. godine izdat od Selena d.o.o. Banja Luka,</w:t>
      </w:r>
      <w:r w:rsidR="00632EE6">
        <w:rPr>
          <w:rFonts w:eastAsia="Times New Roman" w:cs="Times New Roman"/>
          <w:bCs/>
          <w:szCs w:val="24"/>
        </w:rPr>
        <w:t xml:space="preserve"> </w:t>
      </w:r>
      <w:r w:rsidR="00632EE6" w:rsidRPr="00632EE6">
        <w:rPr>
          <w:rFonts w:eastAsia="Times New Roman" w:cs="Times New Roman"/>
          <w:szCs w:val="24"/>
        </w:rPr>
        <w:t>Faktura broj 0022/18 od 30.09.2018. godine, izdat od Solar Mont d.o.o. Gradiška,</w:t>
      </w:r>
      <w:r w:rsidR="00632EE6">
        <w:rPr>
          <w:rFonts w:eastAsia="Times New Roman" w:cs="Times New Roman"/>
          <w:bCs/>
          <w:szCs w:val="24"/>
        </w:rPr>
        <w:t xml:space="preserve"> </w:t>
      </w:r>
      <w:r w:rsidR="00632EE6" w:rsidRPr="00632EE6">
        <w:rPr>
          <w:rFonts w:eastAsia="Times New Roman" w:cs="Times New Roman"/>
          <w:szCs w:val="24"/>
        </w:rPr>
        <w:t>Račun broj 2-25/18 od 08.08.2018. godine izdat od Termo-VentS d.o.o. Banja Luka</w:t>
      </w:r>
      <w:r w:rsidR="00632EE6">
        <w:rPr>
          <w:rFonts w:eastAsia="Times New Roman" w:cs="Times New Roman"/>
          <w:bCs/>
          <w:szCs w:val="24"/>
        </w:rPr>
        <w:t xml:space="preserve">, </w:t>
      </w:r>
      <w:r w:rsidR="00632EE6" w:rsidRPr="00632EE6">
        <w:rPr>
          <w:rFonts w:eastAsia="Times New Roman" w:cs="Times New Roman"/>
          <w:szCs w:val="24"/>
        </w:rPr>
        <w:t>Račun broj 0-84/18 od 02.08.2018. godine izdat od Termo-VentS d.o.o. Banja Luka</w:t>
      </w:r>
      <w:r w:rsidR="00632EE6">
        <w:rPr>
          <w:rFonts w:eastAsia="Times New Roman" w:cs="Times New Roman"/>
          <w:bCs/>
          <w:szCs w:val="24"/>
        </w:rPr>
        <w:t xml:space="preserve">, </w:t>
      </w:r>
      <w:r w:rsidR="00632EE6" w:rsidRPr="00632EE6">
        <w:rPr>
          <w:rFonts w:eastAsia="Times New Roman" w:cs="Times New Roman"/>
          <w:szCs w:val="24"/>
        </w:rPr>
        <w:t>Račun broj 0-56/18 od 11.06.2018. godine izdat od Termo-VentS d.o.o. Banja Luka</w:t>
      </w:r>
      <w:r w:rsidR="00632EE6">
        <w:rPr>
          <w:rFonts w:eastAsia="Times New Roman" w:cs="Times New Roman"/>
          <w:bCs/>
          <w:szCs w:val="24"/>
        </w:rPr>
        <w:t xml:space="preserve">, </w:t>
      </w:r>
      <w:r w:rsidR="00632EE6" w:rsidRPr="00632EE6">
        <w:rPr>
          <w:rFonts w:eastAsia="Times New Roman" w:cs="Times New Roman"/>
          <w:szCs w:val="24"/>
        </w:rPr>
        <w:t>Račun broj 18-18-01 od 21.05.2018. godine izdat od Tipo-Kotlogradnja d.o.o. Prijedor,</w:t>
      </w:r>
      <w:r w:rsidR="00632EE6">
        <w:rPr>
          <w:rFonts w:eastAsia="Times New Roman" w:cs="Times New Roman"/>
          <w:bCs/>
          <w:szCs w:val="24"/>
        </w:rPr>
        <w:t xml:space="preserve"> </w:t>
      </w:r>
      <w:r w:rsidR="00632EE6" w:rsidRPr="00632EE6">
        <w:rPr>
          <w:rFonts w:eastAsia="Times New Roman" w:cs="Times New Roman"/>
          <w:szCs w:val="24"/>
        </w:rPr>
        <w:t>Račun broj 434/2018 od 12.09.2108. godine izdat od Ekotrejd d.o.o. Gradiška,</w:t>
      </w:r>
    </w:p>
    <w:p w14:paraId="6D4F8568" w14:textId="2B9FDA11" w:rsidR="005A0BE5" w:rsidRPr="00F6205E" w:rsidRDefault="00632EE6" w:rsidP="00F6205E">
      <w:pPr>
        <w:rPr>
          <w:rFonts w:eastAsia="Times New Roman" w:cs="Times New Roman"/>
          <w:bCs/>
          <w:szCs w:val="24"/>
        </w:rPr>
      </w:pPr>
      <w:r w:rsidRPr="00632EE6">
        <w:rPr>
          <w:rFonts w:eastAsia="Times New Roman" w:cs="Times New Roman"/>
          <w:szCs w:val="24"/>
        </w:rPr>
        <w:t>Račun broj 159T18 Elko Maribor d.o.o. Slovenija od 11.07.2018. godine,</w:t>
      </w:r>
      <w:r w:rsidRPr="00632EE6">
        <w:rPr>
          <w:rFonts w:eastAsia="Times New Roman" w:cs="Times New Roman"/>
          <w:bCs/>
          <w:szCs w:val="24"/>
        </w:rPr>
        <w:t xml:space="preserve"> </w:t>
      </w:r>
      <w:r w:rsidRPr="00632EE6">
        <w:rPr>
          <w:rFonts w:eastAsia="Times New Roman" w:cs="Times New Roman"/>
          <w:szCs w:val="24"/>
        </w:rPr>
        <w:t>CMR broj 013526,</w:t>
      </w:r>
      <w:r>
        <w:rPr>
          <w:rFonts w:eastAsia="Times New Roman" w:cs="Times New Roman"/>
          <w:bCs/>
          <w:szCs w:val="24"/>
        </w:rPr>
        <w:t xml:space="preserve"> </w:t>
      </w:r>
      <w:r w:rsidRPr="00632EE6">
        <w:rPr>
          <w:rFonts w:eastAsia="Times New Roman" w:cs="Times New Roman"/>
          <w:szCs w:val="24"/>
        </w:rPr>
        <w:t>Otpremnica od 20.07.2018. godine, Fakturisanje usluga broj 1610/18 od 19.07.2018. godine izdat od Br</w:t>
      </w:r>
      <w:r w:rsidR="00B246AB">
        <w:rPr>
          <w:rFonts w:eastAsia="Times New Roman" w:cs="Times New Roman"/>
          <w:szCs w:val="24"/>
        </w:rPr>
        <w:t>a</w:t>
      </w:r>
      <w:r w:rsidRPr="00632EE6">
        <w:rPr>
          <w:rFonts w:eastAsia="Times New Roman" w:cs="Times New Roman"/>
          <w:szCs w:val="24"/>
        </w:rPr>
        <w:t>ća Simić d.o.o. Prijedor,</w:t>
      </w:r>
      <w:r>
        <w:rPr>
          <w:rFonts w:eastAsia="Times New Roman" w:cs="Times New Roman"/>
          <w:bCs/>
          <w:szCs w:val="24"/>
        </w:rPr>
        <w:t xml:space="preserve"> </w:t>
      </w:r>
      <w:r w:rsidRPr="00632EE6">
        <w:rPr>
          <w:rFonts w:eastAsia="Times New Roman" w:cs="Times New Roman"/>
          <w:szCs w:val="24"/>
        </w:rPr>
        <w:t>Fakturisanje usluga broj 974/18 od 21.07.2018. godine izdato od Simić Šped d.o.o. Prnjavor,</w:t>
      </w:r>
      <w:r>
        <w:rPr>
          <w:rFonts w:eastAsia="Times New Roman" w:cs="Times New Roman"/>
          <w:bCs/>
          <w:szCs w:val="24"/>
        </w:rPr>
        <w:t xml:space="preserve"> </w:t>
      </w:r>
      <w:r w:rsidRPr="00632EE6">
        <w:rPr>
          <w:rFonts w:eastAsia="Times New Roman" w:cs="Times New Roman"/>
          <w:szCs w:val="24"/>
        </w:rPr>
        <w:t>Carinska deklaracija od 20.07.2018. godine,</w:t>
      </w:r>
      <w:r>
        <w:rPr>
          <w:rFonts w:eastAsia="Times New Roman" w:cs="Times New Roman"/>
          <w:bCs/>
          <w:szCs w:val="24"/>
        </w:rPr>
        <w:t xml:space="preserve"> </w:t>
      </w:r>
      <w:r w:rsidRPr="00632EE6">
        <w:rPr>
          <w:rFonts w:eastAsia="Times New Roman" w:cs="Times New Roman"/>
          <w:szCs w:val="24"/>
        </w:rPr>
        <w:t xml:space="preserve">Pregled </w:t>
      </w:r>
      <w:r w:rsidRPr="00632EE6">
        <w:rPr>
          <w:rFonts w:eastAsia="Times New Roman" w:cs="Times New Roman"/>
          <w:szCs w:val="24"/>
        </w:rPr>
        <w:lastRenderedPageBreak/>
        <w:t>zavisnih unutrašnjih troškova za osnovicu PDV-a Simić Šped d.o.o. od 20.07.2018. godine,</w:t>
      </w:r>
      <w:r>
        <w:rPr>
          <w:rFonts w:eastAsia="Times New Roman" w:cs="Times New Roman"/>
          <w:bCs/>
          <w:szCs w:val="24"/>
        </w:rPr>
        <w:t xml:space="preserve"> </w:t>
      </w:r>
      <w:r w:rsidRPr="00632EE6">
        <w:rPr>
          <w:rFonts w:eastAsia="Times New Roman" w:cs="Times New Roman"/>
          <w:szCs w:val="24"/>
        </w:rPr>
        <w:t>Račun broj BF275 izdat od Elmont SP Milenko Jokić Omarska</w:t>
      </w:r>
      <w:r>
        <w:rPr>
          <w:rFonts w:eastAsia="Times New Roman" w:cs="Times New Roman"/>
          <w:szCs w:val="24"/>
        </w:rPr>
        <w:t xml:space="preserve">-Prijedor sa fiskalnim računom, </w:t>
      </w:r>
      <w:r w:rsidRPr="00632EE6">
        <w:rPr>
          <w:rFonts w:eastAsia="Times New Roman" w:cs="Times New Roman"/>
          <w:szCs w:val="24"/>
        </w:rPr>
        <w:t>Građevinski dnevnik za objekat Pilana Masterwood d.o.o. Kozarac-Prijedor od maja 2019. godine po izvođaču Elmat SP Milenko Jokić Omarska-Prijedor,</w:t>
      </w:r>
      <w:r>
        <w:rPr>
          <w:rFonts w:eastAsia="Times New Roman" w:cs="Times New Roman"/>
          <w:bCs/>
          <w:szCs w:val="24"/>
        </w:rPr>
        <w:t xml:space="preserve"> </w:t>
      </w:r>
      <w:r w:rsidRPr="00632EE6">
        <w:rPr>
          <w:rFonts w:eastAsia="Times New Roman" w:cs="Times New Roman"/>
          <w:szCs w:val="24"/>
        </w:rPr>
        <w:t>Račun broj 38/18 izdat od Elmant SP Milenko Jokić Omarska-Prijedor od 29.06.2018. godine,</w:t>
      </w:r>
      <w:r>
        <w:rPr>
          <w:rFonts w:eastAsia="Times New Roman" w:cs="Times New Roman"/>
          <w:bCs/>
          <w:szCs w:val="24"/>
        </w:rPr>
        <w:t xml:space="preserve"> </w:t>
      </w:r>
      <w:r w:rsidRPr="00632EE6">
        <w:rPr>
          <w:rFonts w:eastAsia="Times New Roman" w:cs="Times New Roman"/>
          <w:szCs w:val="24"/>
        </w:rPr>
        <w:t>Građevinski dnevnik za objekat Pilana Masterwood Kozarac-Prijedor od juna 2018. godine,</w:t>
      </w:r>
      <w:r>
        <w:rPr>
          <w:rFonts w:eastAsia="Times New Roman" w:cs="Times New Roman"/>
          <w:bCs/>
          <w:szCs w:val="24"/>
        </w:rPr>
        <w:t xml:space="preserve"> </w:t>
      </w:r>
      <w:r w:rsidRPr="00632EE6">
        <w:rPr>
          <w:rFonts w:eastAsia="Times New Roman" w:cs="Times New Roman"/>
          <w:szCs w:val="24"/>
        </w:rPr>
        <w:t xml:space="preserve">Ugovor o kuporpodaji između </w:t>
      </w:r>
      <w:r w:rsidR="006B030E">
        <w:rPr>
          <w:rFonts w:eastAsia="Times New Roman" w:cs="Times New Roman"/>
          <w:szCs w:val="24"/>
        </w:rPr>
        <w:t>R.R.</w:t>
      </w:r>
      <w:r w:rsidRPr="00632EE6">
        <w:rPr>
          <w:rFonts w:eastAsia="Times New Roman" w:cs="Times New Roman"/>
          <w:szCs w:val="24"/>
        </w:rPr>
        <w:t xml:space="preserve"> i tuženog od 12.06.2019. godine,</w:t>
      </w:r>
      <w:r>
        <w:rPr>
          <w:rFonts w:eastAsia="Times New Roman" w:cs="Times New Roman"/>
          <w:bCs/>
          <w:szCs w:val="24"/>
        </w:rPr>
        <w:t xml:space="preserve"> </w:t>
      </w:r>
      <w:r w:rsidRPr="00632EE6">
        <w:rPr>
          <w:rFonts w:eastAsia="Times New Roman" w:cs="Times New Roman"/>
          <w:szCs w:val="24"/>
        </w:rPr>
        <w:t>Račun broj 14/19 od 21.06.2019. godine izdat od Elmatin d.o.o. Prijedor,</w:t>
      </w:r>
      <w:r>
        <w:rPr>
          <w:rFonts w:eastAsia="Times New Roman" w:cs="Times New Roman"/>
          <w:bCs/>
          <w:szCs w:val="24"/>
        </w:rPr>
        <w:t xml:space="preserve"> </w:t>
      </w:r>
      <w:r w:rsidRPr="00632EE6">
        <w:rPr>
          <w:rFonts w:eastAsia="Times New Roman" w:cs="Times New Roman"/>
          <w:szCs w:val="24"/>
        </w:rPr>
        <w:t>Odluka o nabavci osnovnih sredst</w:t>
      </w:r>
      <w:r w:rsidR="00B246AB">
        <w:rPr>
          <w:rFonts w:eastAsia="Times New Roman" w:cs="Times New Roman"/>
          <w:szCs w:val="24"/>
        </w:rPr>
        <w:t>a</w:t>
      </w:r>
      <w:r w:rsidRPr="00632EE6">
        <w:rPr>
          <w:rFonts w:eastAsia="Times New Roman" w:cs="Times New Roman"/>
          <w:szCs w:val="24"/>
        </w:rPr>
        <w:t>va broj 10/19 od 21.06.2019. godine sačinjen kod tuženog,</w:t>
      </w:r>
      <w:r>
        <w:rPr>
          <w:rFonts w:eastAsia="Times New Roman" w:cs="Times New Roman"/>
          <w:bCs/>
          <w:szCs w:val="24"/>
        </w:rPr>
        <w:t xml:space="preserve"> </w:t>
      </w:r>
      <w:r w:rsidRPr="00632EE6">
        <w:rPr>
          <w:rFonts w:eastAsia="Times New Roman" w:cs="Times New Roman"/>
          <w:szCs w:val="24"/>
        </w:rPr>
        <w:t>Račun-otpremnica broj 010-01-01605 od 06-06-2018. godine izdat od Konel d.o.o. Laktaši,</w:t>
      </w:r>
      <w:r>
        <w:rPr>
          <w:rFonts w:eastAsia="Times New Roman" w:cs="Times New Roman"/>
          <w:bCs/>
          <w:szCs w:val="24"/>
        </w:rPr>
        <w:t xml:space="preserve"> </w:t>
      </w:r>
      <w:r w:rsidRPr="00632EE6">
        <w:rPr>
          <w:rFonts w:eastAsia="Times New Roman" w:cs="Times New Roman"/>
          <w:szCs w:val="24"/>
        </w:rPr>
        <w:t>Račun broj 28/18 od 10.09.2018. godine izdat od MP Mont Prijedor,</w:t>
      </w:r>
      <w:r>
        <w:rPr>
          <w:rFonts w:eastAsia="Times New Roman" w:cs="Times New Roman"/>
          <w:bCs/>
          <w:szCs w:val="24"/>
        </w:rPr>
        <w:t xml:space="preserve"> </w:t>
      </w:r>
      <w:r w:rsidRPr="00632EE6">
        <w:rPr>
          <w:rFonts w:eastAsia="Times New Roman" w:cs="Times New Roman"/>
          <w:szCs w:val="24"/>
        </w:rPr>
        <w:t xml:space="preserve">Nalaz i mišljenje vještaka mašinske struke </w:t>
      </w:r>
      <w:r w:rsidR="006B030E">
        <w:rPr>
          <w:rFonts w:eastAsia="Times New Roman" w:cs="Times New Roman"/>
          <w:szCs w:val="24"/>
        </w:rPr>
        <w:t>D.S.</w:t>
      </w:r>
      <w:r w:rsidRPr="00632EE6">
        <w:rPr>
          <w:rFonts w:eastAsia="Times New Roman" w:cs="Times New Roman"/>
          <w:szCs w:val="24"/>
        </w:rPr>
        <w:t xml:space="preserve"> broj 02-10/23 od 26.10.2023. godine,</w:t>
      </w:r>
      <w:r>
        <w:rPr>
          <w:rFonts w:eastAsia="Times New Roman" w:cs="Times New Roman"/>
          <w:bCs/>
          <w:szCs w:val="24"/>
        </w:rPr>
        <w:t xml:space="preserve"> </w:t>
      </w:r>
      <w:r w:rsidRPr="00632EE6">
        <w:rPr>
          <w:rFonts w:eastAsia="Calibri" w:cs="Times New Roman"/>
          <w:bCs/>
        </w:rPr>
        <w:t>Rješenje Opštinske komisije za stambeno-komunalne poslove Prijedor broj 05-360-58/83 (nečitak je broj 360) od 22.12.1983. godine,</w:t>
      </w:r>
      <w:r>
        <w:rPr>
          <w:rFonts w:eastAsia="Times New Roman" w:cs="Times New Roman"/>
          <w:bCs/>
          <w:szCs w:val="24"/>
        </w:rPr>
        <w:t xml:space="preserve"> </w:t>
      </w:r>
      <w:r w:rsidRPr="00632EE6">
        <w:rPr>
          <w:rFonts w:eastAsia="Calibri" w:cs="Times New Roman"/>
          <w:bCs/>
        </w:rPr>
        <w:t xml:space="preserve">ZK izvadak iz zk. ul. br. 16 K.O. </w:t>
      </w:r>
      <w:r w:rsidR="00B246AB">
        <w:t>[…]</w:t>
      </w:r>
      <w:r w:rsidRPr="00632EE6">
        <w:rPr>
          <w:rFonts w:eastAsia="Calibri" w:cs="Times New Roman"/>
          <w:bCs/>
        </w:rPr>
        <w:t xml:space="preserve"> od 25.05.2018. godine,</w:t>
      </w:r>
      <w:r>
        <w:rPr>
          <w:rFonts w:eastAsia="Times New Roman" w:cs="Times New Roman"/>
          <w:bCs/>
          <w:szCs w:val="24"/>
        </w:rPr>
        <w:t xml:space="preserve"> </w:t>
      </w:r>
      <w:r w:rsidRPr="00632EE6">
        <w:rPr>
          <w:rFonts w:eastAsia="Calibri" w:cs="Times New Roman"/>
          <w:bCs/>
        </w:rPr>
        <w:t>Podnesak tražioca izvršenja u predmetu broj 77 0 Ip 041385 12 Ip, broj 12</w:t>
      </w:r>
      <w:r w:rsidR="00F6205E">
        <w:rPr>
          <w:rFonts w:eastAsia="Calibri" w:cs="Times New Roman"/>
          <w:bCs/>
        </w:rPr>
        <w:t>-14370-15 od 20.11.2015. godine</w:t>
      </w:r>
      <w:r w:rsidR="005A0BE5">
        <w:rPr>
          <w:rFonts w:eastAsia="Calibri"/>
          <w:lang w:val="sr-Latn-BA"/>
        </w:rPr>
        <w:t xml:space="preserve">, </w:t>
      </w:r>
      <w:r w:rsidR="00741F5F">
        <w:rPr>
          <w:rFonts w:eastAsia="Calibri"/>
          <w:lang w:val="sr-Latn-BA"/>
        </w:rPr>
        <w:t>te vještačenje po</w:t>
      </w:r>
      <w:r w:rsidR="00F6205E">
        <w:rPr>
          <w:rFonts w:eastAsia="Calibri"/>
          <w:lang w:val="sr-Latn-BA"/>
        </w:rPr>
        <w:t xml:space="preserve"> vještaku mašinske struke Jovanu Karanoviću i</w:t>
      </w:r>
      <w:r w:rsidR="00741F5F">
        <w:rPr>
          <w:rFonts w:eastAsia="Calibri"/>
          <w:lang w:val="sr-Latn-BA"/>
        </w:rPr>
        <w:t xml:space="preserve"> vještaku ekonomske struke </w:t>
      </w:r>
      <w:r w:rsidR="00F6205E">
        <w:rPr>
          <w:rFonts w:eastAsia="Calibri"/>
          <w:lang w:val="sr-Latn-BA"/>
        </w:rPr>
        <w:t>Dijani Ostić Lazarević</w:t>
      </w:r>
      <w:r w:rsidR="00741F5F">
        <w:rPr>
          <w:rFonts w:eastAsia="Calibri"/>
          <w:lang w:val="sr-Latn-BA"/>
        </w:rPr>
        <w:t>.</w:t>
      </w:r>
    </w:p>
    <w:p w14:paraId="1EBDEA0F" w14:textId="77777777" w:rsidR="005A0BE5" w:rsidRDefault="005A0BE5" w:rsidP="005A0BE5">
      <w:pPr>
        <w:jc w:val="left"/>
        <w:rPr>
          <w:rFonts w:eastAsia="Calibri"/>
          <w:lang w:val="sr-Latn-BA"/>
        </w:rPr>
      </w:pPr>
    </w:p>
    <w:p w14:paraId="2237030A" w14:textId="67093199" w:rsidR="00741F5F" w:rsidRDefault="00741F5F" w:rsidP="00741F5F">
      <w:pPr>
        <w:rPr>
          <w:noProof/>
          <w:lang w:val="sr-Latn-CS"/>
        </w:rPr>
      </w:pPr>
      <w:r>
        <w:rPr>
          <w:noProof/>
          <w:lang w:val="sr-Latn-CS"/>
        </w:rPr>
        <w:t>Ocjenom</w:t>
      </w:r>
      <w:r w:rsidRPr="00741F5F">
        <w:rPr>
          <w:noProof/>
          <w:lang w:val="sr-Latn-CS"/>
        </w:rPr>
        <w:t xml:space="preserve"> </w:t>
      </w:r>
      <w:r>
        <w:rPr>
          <w:noProof/>
          <w:lang w:val="sr-Latn-CS"/>
        </w:rPr>
        <w:t>izvedenih</w:t>
      </w:r>
      <w:r w:rsidRPr="00741F5F">
        <w:rPr>
          <w:noProof/>
          <w:lang w:val="sr-Latn-CS"/>
        </w:rPr>
        <w:t xml:space="preserve"> </w:t>
      </w:r>
      <w:r>
        <w:rPr>
          <w:noProof/>
          <w:lang w:val="sr-Latn-CS"/>
        </w:rPr>
        <w:t>dokaza</w:t>
      </w:r>
      <w:r w:rsidRPr="00741F5F">
        <w:rPr>
          <w:noProof/>
          <w:lang w:val="sr-Latn-CS"/>
        </w:rPr>
        <w:t xml:space="preserve"> </w:t>
      </w:r>
      <w:r>
        <w:rPr>
          <w:noProof/>
          <w:lang w:val="sr-Latn-CS"/>
        </w:rPr>
        <w:t>pojedinačno</w:t>
      </w:r>
      <w:r w:rsidRPr="00741F5F">
        <w:rPr>
          <w:noProof/>
          <w:lang w:val="sr-Latn-CS"/>
        </w:rPr>
        <w:t xml:space="preserve"> </w:t>
      </w:r>
      <w:r>
        <w:rPr>
          <w:noProof/>
          <w:lang w:val="sr-Latn-CS"/>
        </w:rPr>
        <w:t>i</w:t>
      </w:r>
      <w:r w:rsidRPr="00741F5F">
        <w:rPr>
          <w:noProof/>
          <w:lang w:val="sr-Latn-CS"/>
        </w:rPr>
        <w:t xml:space="preserve"> </w:t>
      </w:r>
      <w:r>
        <w:rPr>
          <w:noProof/>
          <w:lang w:val="sr-Latn-CS"/>
        </w:rPr>
        <w:t>u</w:t>
      </w:r>
      <w:r w:rsidRPr="00741F5F">
        <w:rPr>
          <w:noProof/>
          <w:lang w:val="sr-Latn-CS"/>
        </w:rPr>
        <w:t xml:space="preserve"> </w:t>
      </w:r>
      <w:r>
        <w:rPr>
          <w:noProof/>
          <w:lang w:val="sr-Latn-CS"/>
        </w:rPr>
        <w:t>međusobnoj</w:t>
      </w:r>
      <w:r w:rsidRPr="00741F5F">
        <w:rPr>
          <w:noProof/>
          <w:lang w:val="sr-Latn-CS"/>
        </w:rPr>
        <w:t xml:space="preserve"> </w:t>
      </w:r>
      <w:r>
        <w:rPr>
          <w:noProof/>
          <w:lang w:val="sr-Latn-CS"/>
        </w:rPr>
        <w:t>vezi</w:t>
      </w:r>
      <w:r w:rsidRPr="00741F5F">
        <w:rPr>
          <w:noProof/>
          <w:lang w:val="sr-Latn-CS"/>
        </w:rPr>
        <w:t xml:space="preserve">, </w:t>
      </w:r>
      <w:r>
        <w:rPr>
          <w:noProof/>
          <w:lang w:val="sr-Latn-CS"/>
        </w:rPr>
        <w:t>a</w:t>
      </w:r>
      <w:r w:rsidRPr="00741F5F">
        <w:rPr>
          <w:noProof/>
          <w:lang w:val="sr-Latn-CS"/>
        </w:rPr>
        <w:t xml:space="preserve"> </w:t>
      </w:r>
      <w:r>
        <w:rPr>
          <w:noProof/>
          <w:lang w:val="sr-Latn-CS"/>
        </w:rPr>
        <w:t>na</w:t>
      </w:r>
      <w:r w:rsidRPr="00741F5F">
        <w:rPr>
          <w:noProof/>
          <w:lang w:val="sr-Latn-CS"/>
        </w:rPr>
        <w:t xml:space="preserve"> </w:t>
      </w:r>
      <w:r>
        <w:rPr>
          <w:noProof/>
          <w:lang w:val="sr-Latn-CS"/>
        </w:rPr>
        <w:t>osnovu</w:t>
      </w:r>
      <w:r w:rsidRPr="00741F5F">
        <w:rPr>
          <w:noProof/>
          <w:lang w:val="sr-Latn-CS"/>
        </w:rPr>
        <w:t xml:space="preserve"> </w:t>
      </w:r>
      <w:r>
        <w:rPr>
          <w:noProof/>
          <w:lang w:val="sr-Latn-CS"/>
        </w:rPr>
        <w:t>odredbe</w:t>
      </w:r>
      <w:r w:rsidRPr="00741F5F">
        <w:rPr>
          <w:noProof/>
          <w:lang w:val="sr-Latn-CS"/>
        </w:rPr>
        <w:t xml:space="preserve"> </w:t>
      </w:r>
      <w:r>
        <w:rPr>
          <w:noProof/>
          <w:lang w:val="sr-Latn-CS"/>
        </w:rPr>
        <w:t>člana</w:t>
      </w:r>
      <w:r w:rsidRPr="00741F5F">
        <w:rPr>
          <w:noProof/>
          <w:lang w:val="sr-Latn-CS"/>
        </w:rPr>
        <w:t xml:space="preserve"> 8. </w:t>
      </w:r>
      <w:r>
        <w:rPr>
          <w:noProof/>
          <w:lang w:val="sr-Latn-CS"/>
        </w:rPr>
        <w:t>Zakona</w:t>
      </w:r>
      <w:r w:rsidRPr="00741F5F">
        <w:rPr>
          <w:noProof/>
          <w:lang w:val="sr-Latn-CS"/>
        </w:rPr>
        <w:t xml:space="preserve"> </w:t>
      </w:r>
      <w:r>
        <w:rPr>
          <w:noProof/>
          <w:lang w:val="sr-Latn-CS"/>
        </w:rPr>
        <w:t>o</w:t>
      </w:r>
      <w:r w:rsidRPr="00741F5F">
        <w:rPr>
          <w:noProof/>
          <w:lang w:val="sr-Latn-CS"/>
        </w:rPr>
        <w:t xml:space="preserve"> </w:t>
      </w:r>
      <w:r>
        <w:rPr>
          <w:noProof/>
          <w:lang w:val="sr-Latn-CS"/>
        </w:rPr>
        <w:t>parničnom</w:t>
      </w:r>
      <w:r w:rsidRPr="00741F5F">
        <w:rPr>
          <w:noProof/>
          <w:lang w:val="sr-Latn-CS"/>
        </w:rPr>
        <w:t xml:space="preserve"> </w:t>
      </w:r>
      <w:r>
        <w:rPr>
          <w:noProof/>
          <w:lang w:val="sr-Latn-CS"/>
        </w:rPr>
        <w:t>postupku</w:t>
      </w:r>
      <w:r w:rsidRPr="00741F5F">
        <w:rPr>
          <w:noProof/>
          <w:lang w:val="sr-Latn-CS"/>
        </w:rPr>
        <w:t xml:space="preserve"> („</w:t>
      </w:r>
      <w:r>
        <w:rPr>
          <w:noProof/>
          <w:lang w:val="sr-Latn-CS"/>
        </w:rPr>
        <w:t>Službeni</w:t>
      </w:r>
      <w:r w:rsidRPr="00741F5F">
        <w:rPr>
          <w:noProof/>
          <w:lang w:val="sr-Latn-CS"/>
        </w:rPr>
        <w:t xml:space="preserve"> </w:t>
      </w:r>
      <w:r>
        <w:rPr>
          <w:noProof/>
          <w:lang w:val="sr-Latn-CS"/>
        </w:rPr>
        <w:t>glasnik</w:t>
      </w:r>
      <w:r w:rsidRPr="00741F5F">
        <w:rPr>
          <w:noProof/>
          <w:lang w:val="sr-Latn-CS"/>
        </w:rPr>
        <w:t xml:space="preserve"> </w:t>
      </w:r>
      <w:r>
        <w:rPr>
          <w:noProof/>
          <w:lang w:val="sr-Latn-CS"/>
        </w:rPr>
        <w:t>Republike</w:t>
      </w:r>
      <w:r w:rsidRPr="00741F5F">
        <w:rPr>
          <w:noProof/>
          <w:lang w:val="sr-Latn-CS"/>
        </w:rPr>
        <w:t xml:space="preserve"> </w:t>
      </w:r>
      <w:r>
        <w:rPr>
          <w:noProof/>
          <w:lang w:val="sr-Latn-CS"/>
        </w:rPr>
        <w:t>Srpske</w:t>
      </w:r>
      <w:r w:rsidRPr="00741F5F">
        <w:rPr>
          <w:noProof/>
          <w:lang w:val="sr-Latn-CS"/>
        </w:rPr>
        <w:t xml:space="preserve">“ </w:t>
      </w:r>
      <w:r>
        <w:rPr>
          <w:noProof/>
          <w:lang w:val="sr-Latn-CS"/>
        </w:rPr>
        <w:t>broj</w:t>
      </w:r>
      <w:r w:rsidRPr="00741F5F">
        <w:rPr>
          <w:noProof/>
          <w:lang w:val="sr-Latn-CS"/>
        </w:rPr>
        <w:t xml:space="preserve">: 85/03, 74/05, 63/07, 49/09 </w:t>
      </w:r>
      <w:r>
        <w:rPr>
          <w:noProof/>
          <w:lang w:val="sr-Latn-CS"/>
        </w:rPr>
        <w:t>i</w:t>
      </w:r>
      <w:r w:rsidRPr="00741F5F">
        <w:rPr>
          <w:noProof/>
          <w:lang w:val="sr-Latn-CS"/>
        </w:rPr>
        <w:t xml:space="preserve"> 61/13, </w:t>
      </w:r>
      <w:r>
        <w:rPr>
          <w:noProof/>
          <w:lang w:val="sr-Latn-CS"/>
        </w:rPr>
        <w:t>u</w:t>
      </w:r>
      <w:r w:rsidRPr="00741F5F">
        <w:rPr>
          <w:noProof/>
          <w:lang w:val="sr-Latn-CS"/>
        </w:rPr>
        <w:t xml:space="preserve"> </w:t>
      </w:r>
      <w:r>
        <w:rPr>
          <w:noProof/>
          <w:lang w:val="sr-Latn-CS"/>
        </w:rPr>
        <w:t>daljem</w:t>
      </w:r>
      <w:r w:rsidRPr="00741F5F">
        <w:rPr>
          <w:noProof/>
          <w:lang w:val="sr-Latn-CS"/>
        </w:rPr>
        <w:t xml:space="preserve"> </w:t>
      </w:r>
      <w:r>
        <w:rPr>
          <w:noProof/>
          <w:lang w:val="sr-Latn-CS"/>
        </w:rPr>
        <w:t>tekstu</w:t>
      </w:r>
      <w:r w:rsidRPr="00741F5F">
        <w:rPr>
          <w:noProof/>
          <w:lang w:val="sr-Latn-CS"/>
        </w:rPr>
        <w:t xml:space="preserve">: </w:t>
      </w:r>
      <w:r>
        <w:rPr>
          <w:noProof/>
          <w:lang w:val="sr-Latn-CS"/>
        </w:rPr>
        <w:t>ZPP</w:t>
      </w:r>
      <w:r w:rsidRPr="00741F5F">
        <w:rPr>
          <w:noProof/>
          <w:lang w:val="sr-Latn-CS"/>
        </w:rPr>
        <w:t xml:space="preserve">), </w:t>
      </w:r>
      <w:r>
        <w:rPr>
          <w:noProof/>
          <w:lang w:val="sr-Latn-CS"/>
        </w:rPr>
        <w:t>sud</w:t>
      </w:r>
      <w:r w:rsidRPr="00741F5F">
        <w:rPr>
          <w:noProof/>
          <w:lang w:val="sr-Latn-CS"/>
        </w:rPr>
        <w:t xml:space="preserve"> </w:t>
      </w:r>
      <w:r>
        <w:rPr>
          <w:noProof/>
          <w:lang w:val="sr-Latn-CS"/>
        </w:rPr>
        <w:t>je</w:t>
      </w:r>
      <w:r w:rsidRPr="00741F5F">
        <w:rPr>
          <w:noProof/>
          <w:lang w:val="sr-Latn-CS"/>
        </w:rPr>
        <w:t xml:space="preserve"> </w:t>
      </w:r>
      <w:r>
        <w:rPr>
          <w:noProof/>
          <w:lang w:val="sr-Latn-CS"/>
        </w:rPr>
        <w:t>odlučio</w:t>
      </w:r>
      <w:r w:rsidRPr="00741F5F">
        <w:rPr>
          <w:noProof/>
          <w:lang w:val="sr-Latn-CS"/>
        </w:rPr>
        <w:t xml:space="preserve"> </w:t>
      </w:r>
      <w:r>
        <w:rPr>
          <w:noProof/>
          <w:lang w:val="sr-Latn-CS"/>
        </w:rPr>
        <w:t>kao</w:t>
      </w:r>
      <w:r w:rsidRPr="00741F5F">
        <w:rPr>
          <w:noProof/>
          <w:lang w:val="sr-Latn-CS"/>
        </w:rPr>
        <w:t xml:space="preserve"> </w:t>
      </w:r>
      <w:r>
        <w:rPr>
          <w:noProof/>
          <w:lang w:val="sr-Latn-CS"/>
        </w:rPr>
        <w:t>u</w:t>
      </w:r>
      <w:r w:rsidRPr="00741F5F">
        <w:rPr>
          <w:noProof/>
          <w:lang w:val="sr-Latn-CS"/>
        </w:rPr>
        <w:t xml:space="preserve"> </w:t>
      </w:r>
      <w:r>
        <w:rPr>
          <w:noProof/>
          <w:lang w:val="sr-Latn-CS"/>
        </w:rPr>
        <w:t>izreci</w:t>
      </w:r>
      <w:r w:rsidRPr="00741F5F">
        <w:rPr>
          <w:noProof/>
          <w:lang w:val="sr-Latn-CS"/>
        </w:rPr>
        <w:t xml:space="preserve"> </w:t>
      </w:r>
      <w:r>
        <w:rPr>
          <w:noProof/>
          <w:lang w:val="sr-Latn-CS"/>
        </w:rPr>
        <w:t>iz</w:t>
      </w:r>
      <w:r w:rsidRPr="00741F5F">
        <w:rPr>
          <w:noProof/>
          <w:lang w:val="sr-Latn-CS"/>
        </w:rPr>
        <w:t xml:space="preserve"> </w:t>
      </w:r>
      <w:r>
        <w:rPr>
          <w:noProof/>
          <w:lang w:val="sr-Latn-CS"/>
        </w:rPr>
        <w:t>sljedećih</w:t>
      </w:r>
      <w:r w:rsidRPr="00741F5F">
        <w:rPr>
          <w:noProof/>
          <w:lang w:val="sr-Latn-CS"/>
        </w:rPr>
        <w:t xml:space="preserve"> </w:t>
      </w:r>
      <w:r>
        <w:rPr>
          <w:noProof/>
          <w:lang w:val="sr-Latn-CS"/>
        </w:rPr>
        <w:t>razloga</w:t>
      </w:r>
      <w:r w:rsidRPr="00741F5F">
        <w:rPr>
          <w:noProof/>
          <w:lang w:val="sr-Latn-CS"/>
        </w:rPr>
        <w:t>:</w:t>
      </w:r>
    </w:p>
    <w:p w14:paraId="66C096D1" w14:textId="0566C0C6" w:rsidR="002079AB" w:rsidRDefault="002079AB" w:rsidP="00741F5F">
      <w:pPr>
        <w:rPr>
          <w:noProof/>
          <w:lang w:val="sr-Latn-CS"/>
        </w:rPr>
      </w:pPr>
    </w:p>
    <w:p w14:paraId="71D6D054" w14:textId="004362D2" w:rsidR="00EC158B" w:rsidRDefault="002079AB" w:rsidP="00741F5F">
      <w:pPr>
        <w:rPr>
          <w:noProof/>
          <w:lang w:val="sr-Latn-CS"/>
        </w:rPr>
      </w:pPr>
      <w:r>
        <w:rPr>
          <w:noProof/>
          <w:lang w:val="sr-Latn-CS"/>
        </w:rPr>
        <w:t xml:space="preserve">Neporno je među parničnim strankama da je tuženi </w:t>
      </w:r>
      <w:r w:rsidR="00A06864">
        <w:rPr>
          <w:noProof/>
          <w:lang w:val="sr-Latn-CS"/>
        </w:rPr>
        <w:t xml:space="preserve">u </w:t>
      </w:r>
      <w:r w:rsidR="00A06864">
        <w:rPr>
          <w:rFonts w:eastAsia="Calibri"/>
        </w:rPr>
        <w:t>izvršnom postupku tražioca izvršenja Komercijalna banka a.d. Banja Luka protiv izvršenika “Boni trade” d.o.o. Banja Luka</w:t>
      </w:r>
      <w:r w:rsidR="00325F52">
        <w:rPr>
          <w:rFonts w:eastAsia="Calibri"/>
        </w:rPr>
        <w:t xml:space="preserve"> (ovdje tužioca)</w:t>
      </w:r>
      <w:r w:rsidR="00A06864">
        <w:rPr>
          <w:rFonts w:eastAsia="Calibri"/>
        </w:rPr>
        <w:t>,</w:t>
      </w:r>
      <w:bookmarkStart w:id="6" w:name="_Hlk180070119"/>
      <w:r w:rsidR="00A06864">
        <w:rPr>
          <w:rFonts w:eastAsia="Calibri"/>
        </w:rPr>
        <w:t xml:space="preserve"> koji je vođen pred</w:t>
      </w:r>
      <w:bookmarkStart w:id="7" w:name="_Hlk180396363"/>
      <w:r w:rsidR="00A06864">
        <w:rPr>
          <w:rFonts w:eastAsia="Calibri"/>
        </w:rPr>
        <w:t xml:space="preserve"> Osnovnim sudom u Prijedoru </w:t>
      </w:r>
      <w:r w:rsidR="00A06864">
        <w:rPr>
          <w:noProof/>
          <w:lang w:val="sr-Latn-CS"/>
        </w:rPr>
        <w:t xml:space="preserve">pod </w:t>
      </w:r>
      <w:r w:rsidR="00EC158B">
        <w:rPr>
          <w:noProof/>
          <w:lang w:val="sr-Latn-CS"/>
        </w:rPr>
        <w:t>broj</w:t>
      </w:r>
      <w:r w:rsidR="00A06864">
        <w:rPr>
          <w:noProof/>
          <w:lang w:val="sr-Latn-CS"/>
        </w:rPr>
        <w:t xml:space="preserve">em </w:t>
      </w:r>
      <w:r w:rsidR="00EC158B">
        <w:rPr>
          <w:noProof/>
          <w:lang w:val="sr-Latn-CS"/>
        </w:rPr>
        <w:t xml:space="preserve"> </w:t>
      </w:r>
      <w:r w:rsidR="00EC158B">
        <w:rPr>
          <w:rFonts w:ascii="Liberation Serif" w:eastAsia="NSimSun" w:hAnsi="Liberation Serif" w:cs="Arial"/>
          <w:noProof/>
          <w:kern w:val="2"/>
          <w:szCs w:val="24"/>
          <w:lang w:val="sr-Latn-CS" w:eastAsia="zh-CN" w:bidi="hi-IN"/>
        </w:rPr>
        <w:t>77 0 Ip 041385 12 Ip od 23.03.2018. godine</w:t>
      </w:r>
      <w:bookmarkEnd w:id="7"/>
      <w:r w:rsidR="00A06864">
        <w:rPr>
          <w:rFonts w:ascii="Liberation Serif" w:eastAsia="NSimSun" w:hAnsi="Liberation Serif" w:cs="Arial"/>
          <w:noProof/>
          <w:kern w:val="2"/>
          <w:szCs w:val="24"/>
          <w:lang w:val="sr-Latn-CS" w:eastAsia="zh-CN" w:bidi="hi-IN"/>
        </w:rPr>
        <w:t>,</w:t>
      </w:r>
      <w:bookmarkEnd w:id="6"/>
      <w:r w:rsidR="00A06864">
        <w:rPr>
          <w:rFonts w:ascii="Liberation Serif" w:eastAsia="NSimSun" w:hAnsi="Liberation Serif" w:cs="Arial"/>
          <w:noProof/>
          <w:kern w:val="2"/>
          <w:szCs w:val="24"/>
          <w:lang w:val="sr-Latn-CS" w:eastAsia="zh-CN" w:bidi="hi-IN"/>
        </w:rPr>
        <w:t xml:space="preserve"> kao najpovoljniji ponuđač</w:t>
      </w:r>
      <w:r w:rsidR="00325F52">
        <w:rPr>
          <w:rFonts w:ascii="Liberation Serif" w:eastAsia="NSimSun" w:hAnsi="Liberation Serif" w:cs="Arial"/>
          <w:noProof/>
          <w:kern w:val="2"/>
          <w:szCs w:val="24"/>
          <w:lang w:val="sr-Latn-CS" w:eastAsia="zh-CN" w:bidi="hi-IN"/>
        </w:rPr>
        <w:t xml:space="preserve">, </w:t>
      </w:r>
      <w:r>
        <w:rPr>
          <w:noProof/>
          <w:lang w:val="sr-Latn-CS"/>
        </w:rPr>
        <w:t xml:space="preserve"> kupio</w:t>
      </w:r>
      <w:r w:rsidR="00FB7C1A">
        <w:rPr>
          <w:noProof/>
          <w:lang w:val="sr-Latn-CS"/>
        </w:rPr>
        <w:t xml:space="preserve"> nekretnine</w:t>
      </w:r>
      <w:r w:rsidR="00325F52">
        <w:rPr>
          <w:noProof/>
          <w:lang w:val="sr-Latn-CS"/>
        </w:rPr>
        <w:t xml:space="preserve"> upisane u </w:t>
      </w:r>
      <w:r w:rsidR="00325F52">
        <w:rPr>
          <w:rFonts w:ascii="Liberation Serif" w:eastAsia="NSimSun" w:hAnsi="Liberation Serif" w:cs="Arial"/>
          <w:noProof/>
          <w:kern w:val="2"/>
          <w:szCs w:val="24"/>
          <w:lang w:val="sr-Latn-CS" w:eastAsia="zh-CN" w:bidi="hi-IN"/>
        </w:rPr>
        <w:t xml:space="preserve">zk. ul. br. 6 K.O. </w:t>
      </w:r>
      <w:r w:rsidR="00351CD4">
        <w:t>[…]</w:t>
      </w:r>
      <w:r w:rsidR="00325F52">
        <w:rPr>
          <w:rFonts w:ascii="Liberation Serif" w:eastAsia="NSimSun" w:hAnsi="Liberation Serif" w:cs="Arial"/>
          <w:noProof/>
          <w:kern w:val="2"/>
          <w:szCs w:val="24"/>
          <w:lang w:val="sr-Latn-CS" w:eastAsia="zh-CN" w:bidi="hi-IN"/>
        </w:rPr>
        <w:t xml:space="preserve">, </w:t>
      </w:r>
      <w:r w:rsidR="00FB7C1A">
        <w:rPr>
          <w:noProof/>
          <w:lang w:val="sr-Latn-CS"/>
        </w:rPr>
        <w:t>u naravi pilana</w:t>
      </w:r>
      <w:r w:rsidR="00325F52">
        <w:rPr>
          <w:noProof/>
          <w:lang w:val="sr-Latn-CS"/>
        </w:rPr>
        <w:t xml:space="preserve"> sa pratećim objektima</w:t>
      </w:r>
      <w:r w:rsidR="00FB7C1A">
        <w:rPr>
          <w:noProof/>
          <w:lang w:val="sr-Latn-CS"/>
        </w:rPr>
        <w:t>, te da je ušao u posjed predmetnih nekretnina i kompletnom opremom</w:t>
      </w:r>
      <w:r w:rsidR="00325F52">
        <w:rPr>
          <w:noProof/>
          <w:lang w:val="sr-Latn-CS"/>
        </w:rPr>
        <w:t>,</w:t>
      </w:r>
      <w:r w:rsidR="00FB7C1A">
        <w:rPr>
          <w:noProof/>
          <w:lang w:val="sr-Latn-CS"/>
        </w:rPr>
        <w:t xml:space="preserve"> mašinama i uređajima</w:t>
      </w:r>
      <w:r w:rsidR="00325F52">
        <w:rPr>
          <w:noProof/>
          <w:lang w:val="sr-Latn-CS"/>
        </w:rPr>
        <w:t>,</w:t>
      </w:r>
      <w:r w:rsidR="00FB7C1A">
        <w:rPr>
          <w:noProof/>
          <w:lang w:val="sr-Latn-CS"/>
        </w:rPr>
        <w:t xml:space="preserve"> koje služe redovnom i nam</w:t>
      </w:r>
      <w:r w:rsidR="00417B7A">
        <w:rPr>
          <w:noProof/>
          <w:lang w:val="sr-Latn-CS"/>
        </w:rPr>
        <w:t>je</w:t>
      </w:r>
      <w:r w:rsidR="00FB7C1A">
        <w:rPr>
          <w:noProof/>
          <w:lang w:val="sr-Latn-CS"/>
        </w:rPr>
        <w:t xml:space="preserve">nskom korištenju predmetnih nekretnina. </w:t>
      </w:r>
    </w:p>
    <w:p w14:paraId="5CC94772" w14:textId="30C6D0E2" w:rsidR="00A86035" w:rsidRDefault="00A86035" w:rsidP="00741F5F">
      <w:pPr>
        <w:rPr>
          <w:noProof/>
          <w:lang w:val="sr-Latn-CS"/>
        </w:rPr>
      </w:pPr>
    </w:p>
    <w:p w14:paraId="366B5F70" w14:textId="041F89FF" w:rsidR="0075104D" w:rsidRDefault="0075104D" w:rsidP="00741F5F">
      <w:pPr>
        <w:rPr>
          <w:noProof/>
          <w:lang w:val="sr-Latn-CS"/>
        </w:rPr>
      </w:pPr>
      <w:r>
        <w:rPr>
          <w:noProof/>
          <w:lang w:val="sr-Latn-CS"/>
        </w:rPr>
        <w:t xml:space="preserve">Takođe je nesporno </w:t>
      </w:r>
      <w:r w:rsidR="00B94C54">
        <w:rPr>
          <w:noProof/>
          <w:lang w:val="sr-Latn-CS"/>
        </w:rPr>
        <w:t xml:space="preserve">među strankama da je </w:t>
      </w:r>
      <w:r w:rsidR="00C83E00">
        <w:rPr>
          <w:noProof/>
          <w:lang w:val="sr-Latn-CS"/>
        </w:rPr>
        <w:t xml:space="preserve">tužilac </w:t>
      </w:r>
      <w:r w:rsidR="00DE378F">
        <w:rPr>
          <w:noProof/>
          <w:lang w:val="sr-Latn-CS"/>
        </w:rPr>
        <w:t xml:space="preserve">rješenjem o dosudi Osnovnog suda u Prijedoru broj 077-0-Ip-06-000-054 od 12.05.2006. godine u izvršnom postupku </w:t>
      </w:r>
      <w:r w:rsidR="00C83E00">
        <w:rPr>
          <w:noProof/>
          <w:lang w:val="sr-Latn-CS"/>
        </w:rPr>
        <w:t xml:space="preserve">kao </w:t>
      </w:r>
      <w:r w:rsidR="00DE378F">
        <w:rPr>
          <w:noProof/>
          <w:lang w:val="sr-Latn-CS"/>
        </w:rPr>
        <w:t>traži</w:t>
      </w:r>
      <w:r w:rsidR="00C83E00">
        <w:rPr>
          <w:noProof/>
          <w:lang w:val="sr-Latn-CS"/>
        </w:rPr>
        <w:t>lac</w:t>
      </w:r>
      <w:r w:rsidR="00DE378F">
        <w:rPr>
          <w:noProof/>
          <w:lang w:val="sr-Latn-CS"/>
        </w:rPr>
        <w:t xml:space="preserve"> izvršenja protiv izvršenika DI „Jela“ Kozarac“</w:t>
      </w:r>
      <w:r w:rsidR="0088207E">
        <w:rPr>
          <w:noProof/>
          <w:lang w:val="sr-Latn-CS"/>
        </w:rPr>
        <w:t xml:space="preserve">, </w:t>
      </w:r>
      <w:r w:rsidR="00DE378F">
        <w:rPr>
          <w:noProof/>
          <w:lang w:val="sr-Latn-CS"/>
        </w:rPr>
        <w:t>stekao svojinu na predmetnim nekretninama u naravi pilana,</w:t>
      </w:r>
      <w:r w:rsidR="00F809FD">
        <w:rPr>
          <w:noProof/>
          <w:lang w:val="sr-Latn-CS"/>
        </w:rPr>
        <w:t xml:space="preserve"> upravna zgrada, me</w:t>
      </w:r>
      <w:r w:rsidR="00DE378F">
        <w:rPr>
          <w:noProof/>
          <w:lang w:val="sr-Latn-CS"/>
        </w:rPr>
        <w:t xml:space="preserve">hanička radiona, kotlovnica, silos, sve upisane u posjedovnom listu broj 338/08 K.O. </w:t>
      </w:r>
      <w:r w:rsidR="00351CD4">
        <w:t>[…]</w:t>
      </w:r>
      <w:r w:rsidR="00C83E00">
        <w:rPr>
          <w:noProof/>
          <w:lang w:val="sr-Latn-CS"/>
        </w:rPr>
        <w:t>, te na opremi: niskolančani transporter, pop</w:t>
      </w:r>
      <w:r w:rsidR="00F809FD">
        <w:rPr>
          <w:noProof/>
          <w:lang w:val="sr-Latn-CS"/>
        </w:rPr>
        <w:t>rečni prerezivač, automatski ci</w:t>
      </w:r>
      <w:r w:rsidR="00C83E00">
        <w:rPr>
          <w:noProof/>
          <w:lang w:val="sr-Latn-CS"/>
        </w:rPr>
        <w:t>kular, tračna pila, klatna pila, oštrilica pila, mašina za raskivanje zuba, mašina za peglanje</w:t>
      </w:r>
      <w:r w:rsidR="00636C98">
        <w:rPr>
          <w:noProof/>
          <w:lang w:val="sr-Latn-CS"/>
        </w:rPr>
        <w:t xml:space="preserve"> pila, kotao 1 i kotao 2.</w:t>
      </w:r>
    </w:p>
    <w:p w14:paraId="39C3A757" w14:textId="77777777" w:rsidR="0075104D" w:rsidRDefault="0075104D" w:rsidP="00741F5F">
      <w:pPr>
        <w:rPr>
          <w:noProof/>
          <w:lang w:val="sr-Latn-CS"/>
        </w:rPr>
      </w:pPr>
    </w:p>
    <w:p w14:paraId="51FE0E2C" w14:textId="5ADB02CD" w:rsidR="002079AB" w:rsidRDefault="00FB7C1A" w:rsidP="00741F5F">
      <w:pPr>
        <w:rPr>
          <w:noProof/>
          <w:lang w:val="sr-Latn-CS"/>
        </w:rPr>
      </w:pPr>
      <w:r>
        <w:rPr>
          <w:noProof/>
          <w:lang w:val="sr-Latn-CS"/>
        </w:rPr>
        <w:t xml:space="preserve">Sporno je među parničnim strankama da li su predmetne pokretne stvari </w:t>
      </w:r>
      <w:r w:rsidR="004B4A04">
        <w:rPr>
          <w:noProof/>
          <w:lang w:val="sr-Latn-CS"/>
        </w:rPr>
        <w:t>(</w:t>
      </w:r>
      <w:r>
        <w:rPr>
          <w:noProof/>
          <w:lang w:val="sr-Latn-CS"/>
        </w:rPr>
        <w:t>kotao 1, kotao 2 i silos</w:t>
      </w:r>
      <w:r w:rsidR="004B4A04">
        <w:rPr>
          <w:noProof/>
          <w:lang w:val="sr-Latn-CS"/>
        </w:rPr>
        <w:t>)</w:t>
      </w:r>
      <w:r>
        <w:rPr>
          <w:noProof/>
          <w:lang w:val="sr-Latn-CS"/>
        </w:rPr>
        <w:t xml:space="preserve"> bile predmet prodaje</w:t>
      </w:r>
      <w:r w:rsidR="00636C98">
        <w:rPr>
          <w:noProof/>
          <w:lang w:val="sr-Latn-CS"/>
        </w:rPr>
        <w:t xml:space="preserve"> u izvršnom postuku</w:t>
      </w:r>
      <w:r w:rsidR="00636C98">
        <w:rPr>
          <w:rFonts w:eastAsia="Calibri"/>
        </w:rPr>
        <w:t xml:space="preserve"> koji je vođen pred Osnovnim sudom u Prijedoru </w:t>
      </w:r>
      <w:r w:rsidR="00636C98">
        <w:rPr>
          <w:noProof/>
          <w:lang w:val="sr-Latn-CS"/>
        </w:rPr>
        <w:t xml:space="preserve">pod brojem  </w:t>
      </w:r>
      <w:r w:rsidR="00636C98">
        <w:rPr>
          <w:rFonts w:ascii="Liberation Serif" w:eastAsia="NSimSun" w:hAnsi="Liberation Serif" w:cs="Arial"/>
          <w:noProof/>
          <w:kern w:val="2"/>
          <w:szCs w:val="24"/>
          <w:lang w:val="sr-Latn-CS" w:eastAsia="zh-CN" w:bidi="hi-IN"/>
        </w:rPr>
        <w:t>77 0 Ip 041385 12 Ip od 23.03.2018. godine</w:t>
      </w:r>
      <w:r w:rsidR="004B4A04">
        <w:rPr>
          <w:noProof/>
          <w:lang w:val="sr-Latn-CS"/>
        </w:rPr>
        <w:t>,</w:t>
      </w:r>
      <w:r>
        <w:rPr>
          <w:noProof/>
          <w:lang w:val="sr-Latn-CS"/>
        </w:rPr>
        <w:t xml:space="preserve"> odnosno da li je tuženi sticanjem vlasništva nad nekretninama stekao svojinu i na predmetnim pokretnim stvarima</w:t>
      </w:r>
      <w:r w:rsidR="008C3CB5">
        <w:rPr>
          <w:noProof/>
          <w:lang w:val="sr-Latn-CS"/>
        </w:rPr>
        <w:t>.</w:t>
      </w:r>
    </w:p>
    <w:p w14:paraId="1F075096" w14:textId="76AB435C" w:rsidR="00174497" w:rsidRDefault="00174497" w:rsidP="00741F5F">
      <w:pPr>
        <w:rPr>
          <w:noProof/>
          <w:lang w:val="sr-Latn-CS"/>
        </w:rPr>
      </w:pPr>
    </w:p>
    <w:p w14:paraId="23441B75" w14:textId="18E9F41B" w:rsidR="00174497" w:rsidRDefault="00174497" w:rsidP="00741F5F">
      <w:pPr>
        <w:rPr>
          <w:rFonts w:ascii="Liberation Serif" w:eastAsia="NSimSun" w:hAnsi="Liberation Serif" w:cs="Arial" w:hint="eastAsia"/>
          <w:noProof/>
          <w:kern w:val="2"/>
          <w:szCs w:val="24"/>
          <w:lang w:val="sr-Latn-CS" w:eastAsia="zh-CN" w:bidi="hi-IN"/>
        </w:rPr>
      </w:pPr>
      <w:r>
        <w:rPr>
          <w:noProof/>
          <w:lang w:val="sr-Latn-CS"/>
        </w:rPr>
        <w:t xml:space="preserve">Iz </w:t>
      </w:r>
      <w:r w:rsidR="00FC4D01">
        <w:rPr>
          <w:noProof/>
          <w:lang w:val="sr-Latn-CS"/>
        </w:rPr>
        <w:t>R</w:t>
      </w:r>
      <w:r>
        <w:rPr>
          <w:noProof/>
          <w:lang w:val="sr-Latn-CS"/>
        </w:rPr>
        <w:t xml:space="preserve">ješenja o dosudi </w:t>
      </w:r>
      <w:r w:rsidR="00FC4D01">
        <w:rPr>
          <w:rFonts w:eastAsia="Calibri"/>
        </w:rPr>
        <w:t xml:space="preserve">Osnovnog suda u Prijedoru </w:t>
      </w:r>
      <w:r w:rsidR="00FC4D01">
        <w:rPr>
          <w:noProof/>
          <w:lang w:val="sr-Latn-CS"/>
        </w:rPr>
        <w:t xml:space="preserve">broj  </w:t>
      </w:r>
      <w:r w:rsidR="00FC4D01">
        <w:rPr>
          <w:rFonts w:ascii="Liberation Serif" w:eastAsia="NSimSun" w:hAnsi="Liberation Serif" w:cs="Arial"/>
          <w:noProof/>
          <w:kern w:val="2"/>
          <w:szCs w:val="24"/>
          <w:lang w:val="sr-Latn-CS" w:eastAsia="zh-CN" w:bidi="hi-IN"/>
        </w:rPr>
        <w:t xml:space="preserve">77 0 Ip 041385 12 Ip od 23.03.2018. godine, proizilazi </w:t>
      </w:r>
      <w:r w:rsidR="009E4D8B">
        <w:rPr>
          <w:rFonts w:ascii="Liberation Serif" w:eastAsia="NSimSun" w:hAnsi="Liberation Serif" w:cs="Arial"/>
          <w:noProof/>
          <w:kern w:val="2"/>
          <w:szCs w:val="24"/>
          <w:lang w:val="sr-Latn-CS" w:eastAsia="zh-CN" w:bidi="hi-IN"/>
        </w:rPr>
        <w:t xml:space="preserve">da se kupcu „Materwood“ d.o.o. Prijedor, ovdje tuženom, kao najpovoljnijem ponuđaču </w:t>
      </w:r>
      <w:r w:rsidR="00933725">
        <w:rPr>
          <w:rFonts w:ascii="Liberation Serif" w:eastAsia="NSimSun" w:hAnsi="Liberation Serif" w:cs="Arial"/>
          <w:noProof/>
          <w:kern w:val="2"/>
          <w:szCs w:val="24"/>
          <w:lang w:val="sr-Latn-CS" w:eastAsia="zh-CN" w:bidi="hi-IN"/>
        </w:rPr>
        <w:t xml:space="preserve">dosuđuju nekretnine upisane u zk. u.l .br. 16 K.O. </w:t>
      </w:r>
      <w:r w:rsidR="00AF3989">
        <w:t>[…]</w:t>
      </w:r>
      <w:r w:rsidR="00933725">
        <w:rPr>
          <w:rFonts w:ascii="Liberation Serif" w:eastAsia="NSimSun" w:hAnsi="Liberation Serif" w:cs="Arial"/>
          <w:noProof/>
          <w:kern w:val="2"/>
          <w:szCs w:val="24"/>
          <w:lang w:val="sr-Latn-CS" w:eastAsia="zh-CN" w:bidi="hi-IN"/>
        </w:rPr>
        <w:t>i to kč.br. 3577/3</w:t>
      </w:r>
      <w:r w:rsidR="00DC79F9">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 xml:space="preserve"> što u naravi čini „Jastrebine“ u površini od 1.068 m2, k.č.br. 3599/1</w:t>
      </w:r>
      <w:r w:rsidR="00DC79F9">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 xml:space="preserve"> što u naravi čini „Pilana“, kuća i zgrada površine 280 m2 i dvorište površine 568 m2, k.č.br. 3600/2</w:t>
      </w:r>
      <w:r w:rsidR="00DC79F9">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 xml:space="preserve"> što u naravi čini „Pilana“ njiva površine 370 m2, k.č.br. 3601 što u naravi čini „Pilana“ pašnjak, površine 9</w:t>
      </w:r>
      <w:r w:rsidR="00DC79F9">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049 m2, i kuća i zgrada, površine 966 m2, k.č.br. 3604</w:t>
      </w:r>
      <w:r w:rsidR="00DC79F9">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 xml:space="preserve"> što u naravi čini „Pilana“, pašnjak, površine 652 m2, k.č.br. 3605</w:t>
      </w:r>
      <w:r w:rsidR="00DC79F9">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 xml:space="preserve"> što u naravi čini „Pilana“, pašnjak površ</w:t>
      </w:r>
      <w:r w:rsidR="00DD7A7F">
        <w:rPr>
          <w:rFonts w:ascii="Liberation Serif" w:eastAsia="NSimSun" w:hAnsi="Liberation Serif" w:cs="Arial"/>
          <w:noProof/>
          <w:kern w:val="2"/>
          <w:szCs w:val="24"/>
          <w:lang w:val="sr-Latn-CS" w:eastAsia="zh-CN" w:bidi="hi-IN"/>
        </w:rPr>
        <w:t>i</w:t>
      </w:r>
      <w:r w:rsidR="00933725">
        <w:rPr>
          <w:rFonts w:ascii="Liberation Serif" w:eastAsia="NSimSun" w:hAnsi="Liberation Serif" w:cs="Arial"/>
          <w:noProof/>
          <w:kern w:val="2"/>
          <w:szCs w:val="24"/>
          <w:lang w:val="sr-Latn-CS" w:eastAsia="zh-CN" w:bidi="hi-IN"/>
        </w:rPr>
        <w:t xml:space="preserve">ne 291 m2, k.č.br. </w:t>
      </w:r>
      <w:r w:rsidR="00933725">
        <w:rPr>
          <w:rFonts w:ascii="Liberation Serif" w:eastAsia="NSimSun" w:hAnsi="Liberation Serif" w:cs="Arial"/>
          <w:noProof/>
          <w:kern w:val="2"/>
          <w:szCs w:val="24"/>
          <w:lang w:val="sr-Latn-CS" w:eastAsia="zh-CN" w:bidi="hi-IN"/>
        </w:rPr>
        <w:lastRenderedPageBreak/>
        <w:t>3607/2</w:t>
      </w:r>
      <w:r w:rsidR="00DC79F9">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 xml:space="preserve"> što u naravi čini „Jastrebine“ njiva površine 1.128 m2, k.č.br. 3617/2 što u naravi čini </w:t>
      </w:r>
      <w:r w:rsidR="001A26F6">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Suhi brod</w:t>
      </w:r>
      <w:r w:rsidR="001A26F6">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 voćnjak površine 3</w:t>
      </w:r>
      <w:r w:rsidR="001A26F6">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610 m2, k.č.br. 3621/3</w:t>
      </w:r>
      <w:r w:rsidR="001A26F6">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 xml:space="preserve"> što u naravi čini „Ograda“</w:t>
      </w:r>
      <w:r w:rsidR="001A26F6">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 xml:space="preserve"> voćnjak, površine 855 m2, kuća i zgrada površine 80 m2 i dvorište 500 m2, k.č.br. 3577/9</w:t>
      </w:r>
      <w:r w:rsidR="001A26F6">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 xml:space="preserve"> što u naravi čini „Pilana“</w:t>
      </w:r>
      <w:r w:rsidR="001A26F6">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 xml:space="preserve"> oranica površine 1.020 m2, k.č.br. 3606/1, što u naravi čini „Pilana“, dvorište površine 1</w:t>
      </w:r>
      <w:r w:rsidR="001A26F6">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831 m2, k.č.br. 3602/4</w:t>
      </w:r>
      <w:r w:rsidR="001A26F6">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 xml:space="preserve"> što u naravi čini „Pilana“, zemljšte uz zgradu</w:t>
      </w:r>
      <w:r w:rsidR="001A26F6">
        <w:rPr>
          <w:rFonts w:ascii="Liberation Serif" w:eastAsia="NSimSun" w:hAnsi="Liberation Serif" w:cs="Arial"/>
          <w:noProof/>
          <w:kern w:val="2"/>
          <w:szCs w:val="24"/>
          <w:lang w:val="sr-Latn-CS" w:eastAsia="zh-CN" w:bidi="hi-IN"/>
        </w:rPr>
        <w:t xml:space="preserve"> </w:t>
      </w:r>
      <w:r w:rsidR="00933725">
        <w:rPr>
          <w:rFonts w:ascii="Liberation Serif" w:eastAsia="NSimSun" w:hAnsi="Liberation Serif" w:cs="Arial"/>
          <w:noProof/>
          <w:kern w:val="2"/>
          <w:szCs w:val="24"/>
          <w:lang w:val="sr-Latn-CS" w:eastAsia="zh-CN" w:bidi="hi-IN"/>
        </w:rPr>
        <w:t>površine 1</w:t>
      </w:r>
      <w:r w:rsidR="001A26F6">
        <w:rPr>
          <w:rFonts w:ascii="Liberation Serif" w:eastAsia="NSimSun" w:hAnsi="Liberation Serif" w:cs="Arial"/>
          <w:noProof/>
          <w:kern w:val="2"/>
          <w:szCs w:val="24"/>
          <w:lang w:val="sr-Latn-CS" w:eastAsia="zh-CN" w:bidi="hi-IN"/>
        </w:rPr>
        <w:t>.</w:t>
      </w:r>
      <w:r w:rsidR="00933725">
        <w:rPr>
          <w:rFonts w:ascii="Liberation Serif" w:eastAsia="NSimSun" w:hAnsi="Liberation Serif" w:cs="Arial"/>
          <w:noProof/>
          <w:kern w:val="2"/>
          <w:szCs w:val="24"/>
          <w:lang w:val="sr-Latn-CS" w:eastAsia="zh-CN" w:bidi="hi-IN"/>
        </w:rPr>
        <w:t xml:space="preserve">043 m2 </w:t>
      </w:r>
      <w:r w:rsidR="0060491E">
        <w:rPr>
          <w:rFonts w:ascii="Liberation Serif" w:eastAsia="NSimSun" w:hAnsi="Liberation Serif" w:cs="Arial"/>
          <w:noProof/>
          <w:kern w:val="2"/>
          <w:szCs w:val="24"/>
          <w:lang w:val="sr-Latn-CS" w:eastAsia="zh-CN" w:bidi="hi-IN"/>
        </w:rPr>
        <w:t>i k.č.br. 360</w:t>
      </w:r>
      <w:r w:rsidR="001A26F6">
        <w:rPr>
          <w:rFonts w:ascii="Liberation Serif" w:eastAsia="NSimSun" w:hAnsi="Liberation Serif" w:cs="Arial"/>
          <w:noProof/>
          <w:kern w:val="2"/>
          <w:szCs w:val="24"/>
          <w:lang w:val="sr-Latn-CS" w:eastAsia="zh-CN" w:bidi="hi-IN"/>
        </w:rPr>
        <w:t>0</w:t>
      </w:r>
      <w:r w:rsidR="0060491E">
        <w:rPr>
          <w:rFonts w:ascii="Liberation Serif" w:eastAsia="NSimSun" w:hAnsi="Liberation Serif" w:cs="Arial"/>
          <w:noProof/>
          <w:kern w:val="2"/>
          <w:szCs w:val="24"/>
          <w:lang w:val="sr-Latn-CS" w:eastAsia="zh-CN" w:bidi="hi-IN"/>
        </w:rPr>
        <w:t>/1</w:t>
      </w:r>
      <w:r w:rsidR="005A4555">
        <w:rPr>
          <w:rFonts w:ascii="Liberation Serif" w:eastAsia="NSimSun" w:hAnsi="Liberation Serif" w:cs="Arial"/>
          <w:noProof/>
          <w:kern w:val="2"/>
          <w:szCs w:val="24"/>
          <w:lang w:val="sr-Latn-CS" w:eastAsia="zh-CN" w:bidi="hi-IN"/>
        </w:rPr>
        <w:t>,</w:t>
      </w:r>
      <w:r w:rsidR="0060491E">
        <w:rPr>
          <w:rFonts w:ascii="Liberation Serif" w:eastAsia="NSimSun" w:hAnsi="Liberation Serif" w:cs="Arial"/>
          <w:noProof/>
          <w:kern w:val="2"/>
          <w:szCs w:val="24"/>
          <w:lang w:val="sr-Latn-CS" w:eastAsia="zh-CN" w:bidi="hi-IN"/>
        </w:rPr>
        <w:t xml:space="preserve"> što u naravi čini „Pilana“</w:t>
      </w:r>
      <w:r w:rsidR="005A4555">
        <w:rPr>
          <w:rFonts w:ascii="Liberation Serif" w:eastAsia="NSimSun" w:hAnsi="Liberation Serif" w:cs="Arial"/>
          <w:noProof/>
          <w:kern w:val="2"/>
          <w:szCs w:val="24"/>
          <w:lang w:val="sr-Latn-CS" w:eastAsia="zh-CN" w:bidi="hi-IN"/>
        </w:rPr>
        <w:t>,</w:t>
      </w:r>
      <w:r w:rsidR="0060491E">
        <w:rPr>
          <w:rFonts w:ascii="Liberation Serif" w:eastAsia="NSimSun" w:hAnsi="Liberation Serif" w:cs="Arial"/>
          <w:noProof/>
          <w:kern w:val="2"/>
          <w:szCs w:val="24"/>
          <w:lang w:val="sr-Latn-CS" w:eastAsia="zh-CN" w:bidi="hi-IN"/>
        </w:rPr>
        <w:t xml:space="preserve"> oranica</w:t>
      </w:r>
      <w:r w:rsidR="005A4555">
        <w:rPr>
          <w:rFonts w:ascii="Liberation Serif" w:eastAsia="NSimSun" w:hAnsi="Liberation Serif" w:cs="Arial"/>
          <w:noProof/>
          <w:kern w:val="2"/>
          <w:szCs w:val="24"/>
          <w:lang w:val="sr-Latn-CS" w:eastAsia="zh-CN" w:bidi="hi-IN"/>
        </w:rPr>
        <w:t xml:space="preserve"> </w:t>
      </w:r>
      <w:r w:rsidR="0060491E">
        <w:rPr>
          <w:rFonts w:ascii="Liberation Serif" w:eastAsia="NSimSun" w:hAnsi="Liberation Serif" w:cs="Arial"/>
          <w:noProof/>
          <w:kern w:val="2"/>
          <w:szCs w:val="24"/>
          <w:lang w:val="sr-Latn-CS" w:eastAsia="zh-CN" w:bidi="hi-IN"/>
        </w:rPr>
        <w:t>površine 1</w:t>
      </w:r>
      <w:r w:rsidR="005A4555">
        <w:rPr>
          <w:rFonts w:ascii="Liberation Serif" w:eastAsia="NSimSun" w:hAnsi="Liberation Serif" w:cs="Arial"/>
          <w:noProof/>
          <w:kern w:val="2"/>
          <w:szCs w:val="24"/>
          <w:lang w:val="sr-Latn-CS" w:eastAsia="zh-CN" w:bidi="hi-IN"/>
        </w:rPr>
        <w:t>.</w:t>
      </w:r>
      <w:r w:rsidR="0060491E">
        <w:rPr>
          <w:rFonts w:ascii="Liberation Serif" w:eastAsia="NSimSun" w:hAnsi="Liberation Serif" w:cs="Arial"/>
          <w:noProof/>
          <w:kern w:val="2"/>
          <w:szCs w:val="24"/>
          <w:lang w:val="sr-Latn-CS" w:eastAsia="zh-CN" w:bidi="hi-IN"/>
        </w:rPr>
        <w:t>849 m2, sve upisane u svojini „Boni trade“ d.o.o. Banja Luka sa 1/1 dijela.</w:t>
      </w:r>
    </w:p>
    <w:p w14:paraId="1B4489A3" w14:textId="2F60EB76" w:rsidR="00DD7A7F" w:rsidRDefault="00DD7A7F" w:rsidP="00741F5F">
      <w:pPr>
        <w:rPr>
          <w:noProof/>
          <w:lang w:val="sr-Latn-CS"/>
        </w:rPr>
      </w:pPr>
    </w:p>
    <w:p w14:paraId="3435DF04" w14:textId="154A55FB" w:rsidR="00DD7A7F" w:rsidRPr="00741F5F" w:rsidRDefault="00DD7A7F" w:rsidP="00741F5F">
      <w:pPr>
        <w:rPr>
          <w:noProof/>
          <w:lang w:val="sr-Latn-CS"/>
        </w:rPr>
      </w:pPr>
      <w:r>
        <w:rPr>
          <w:noProof/>
          <w:lang w:val="sr-Latn-CS"/>
        </w:rPr>
        <w:t>Stavom 2. istog rješenja nalaže se izvršeniku „Boni trade“ d.o.o. Banja Luka ovdje tužiocu, da preda u posjed kupcu „Masterwood“ d.o.o Prijedor, ovdje tuženom, nekretnine iz stava 1. tog rješenja.</w:t>
      </w:r>
    </w:p>
    <w:p w14:paraId="1A084FBA" w14:textId="77777777" w:rsidR="001D0CC3" w:rsidRDefault="001D0CC3" w:rsidP="001D0CC3">
      <w:pPr>
        <w:rPr>
          <w:noProof/>
          <w:lang w:val="sr-Latn-CS"/>
        </w:rPr>
      </w:pPr>
    </w:p>
    <w:p w14:paraId="4BE74C1D" w14:textId="52D8328A" w:rsidR="001D0CC3" w:rsidRDefault="001D0CC3" w:rsidP="001D0CC3">
      <w:pPr>
        <w:rPr>
          <w:noProof/>
          <w:lang w:val="sr-Latn-CS"/>
        </w:rPr>
      </w:pPr>
      <w:r>
        <w:rPr>
          <w:noProof/>
          <w:lang w:val="sr-Latn-CS"/>
        </w:rPr>
        <w:t>Iz ugovora o zasnivanju hipoteke od 14.10.2011. godine proizilazi da je tužilac sa Komercijalnom bankom a.d. Banja Luka, kao sredstvo obezbjeđenja ugovora o revolving kratkoročnom kreditu u iznosu od 360.000,00 KM, z</w:t>
      </w:r>
      <w:r w:rsidR="00F8479C">
        <w:rPr>
          <w:noProof/>
          <w:lang w:val="sr-Latn-CS"/>
        </w:rPr>
        <w:t>aključio ugovor o zasnivanju hi</w:t>
      </w:r>
      <w:r>
        <w:rPr>
          <w:noProof/>
          <w:lang w:val="sr-Latn-CS"/>
        </w:rPr>
        <w:t xml:space="preserve">poteke na nekretninama upisanim u zk. ul. br. 16 K.O. </w:t>
      </w:r>
      <w:r w:rsidR="00AF3989">
        <w:t>[…]</w:t>
      </w:r>
      <w:r w:rsidR="00F22804">
        <w:rPr>
          <w:noProof/>
          <w:lang w:val="sr-Latn-CS"/>
        </w:rPr>
        <w:t>, koje su pobliže označene kao prethodno navedenom u rješenju o dosudi.</w:t>
      </w:r>
    </w:p>
    <w:p w14:paraId="035FE18F" w14:textId="77777777" w:rsidR="001D0CC3" w:rsidRDefault="001D0CC3" w:rsidP="001D0CC3">
      <w:pPr>
        <w:rPr>
          <w:noProof/>
          <w:lang w:val="sr-Latn-CS"/>
        </w:rPr>
      </w:pPr>
    </w:p>
    <w:p w14:paraId="105CE971" w14:textId="77777777" w:rsidR="001D0CC3" w:rsidRDefault="001D0CC3" w:rsidP="001D0CC3">
      <w:pPr>
        <w:rPr>
          <w:noProof/>
          <w:lang w:val="sr-Latn-CS"/>
        </w:rPr>
      </w:pPr>
      <w:r>
        <w:rPr>
          <w:noProof/>
          <w:lang w:val="sr-Latn-CS"/>
        </w:rPr>
        <w:t xml:space="preserve">Iz tabele 2 osnovna sredstva i oprema koja je ovjerena pečatom tuženog uz rukom naznačen datum 31.12.2021. godine proizilazi da je pod rednim brojem 18 naznačen kao osnovno sredstvo kotao 1, godina proizvodnje 1983, nabavna vrijednost 230.000,00 KM, nova vrijednost 50.600,00 KM; pod rednim brojem 19 kotao 2, godina proizvodnje 1983, nabavna vrijednost 230.000,00 KM, nova vrijednost 50.600,00 KM; pod rednim brojem 20 silos, godina proizvodnje 1983, nabavna vrijednost 35.000,00 KM i nova vrijednost 6.300,00 KM. </w:t>
      </w:r>
    </w:p>
    <w:p w14:paraId="0A11A1B1" w14:textId="6174A910" w:rsidR="00C41B27" w:rsidRDefault="00C41B27" w:rsidP="005A0BE5">
      <w:pPr>
        <w:rPr>
          <w:rFonts w:eastAsia="Calibri"/>
        </w:rPr>
      </w:pPr>
    </w:p>
    <w:p w14:paraId="3F33C7FE" w14:textId="7E94498E" w:rsidR="002834C5" w:rsidRDefault="002834C5" w:rsidP="002834C5">
      <w:pPr>
        <w:rPr>
          <w:rFonts w:eastAsia="Calibri"/>
        </w:rPr>
      </w:pPr>
      <w:r>
        <w:rPr>
          <w:rFonts w:eastAsia="Calibri"/>
        </w:rPr>
        <w:t>Iz nalaza i mišljenja procjenitelja Vesne Nikolić Ritan od 17.05.2016. godine, koja je procjena vršena na osnovu zaključka Osnovnog suda u Prijedoru broj 77 0 Ip 041385 12 Ip od 22.12.2015. godine i 04.04.2016. godine, kojim je određeno provođenje vještačenja u svrhu utvrđivanja vrijednosti nekretnina upisanih u zk. ul. br. 16</w:t>
      </w:r>
      <w:r w:rsidR="00F22F2F">
        <w:rPr>
          <w:rFonts w:eastAsia="Calibri"/>
        </w:rPr>
        <w:t xml:space="preserve"> K.O.</w:t>
      </w:r>
      <w:r w:rsidR="006E54CF" w:rsidRPr="006E54CF">
        <w:t xml:space="preserve"> </w:t>
      </w:r>
      <w:r w:rsidR="006E54CF">
        <w:t>[…]</w:t>
      </w:r>
      <w:r w:rsidR="009D7695">
        <w:t xml:space="preserve"> </w:t>
      </w:r>
      <w:r>
        <w:rPr>
          <w:rFonts w:eastAsia="Calibri"/>
        </w:rPr>
        <w:t>u</w:t>
      </w:r>
      <w:bookmarkStart w:id="8" w:name="_Hlk180055079"/>
      <w:r>
        <w:rPr>
          <w:rFonts w:eastAsia="Calibri"/>
        </w:rPr>
        <w:t xml:space="preserve"> izvršnom postupku tražioca izvršenja Komercijalna banka a.d. Banja Luka protiv izvršenika “Boni trade” d.o.o. Banja Luka</w:t>
      </w:r>
      <w:r w:rsidR="00174497">
        <w:rPr>
          <w:rFonts w:eastAsia="Calibri"/>
        </w:rPr>
        <w:t xml:space="preserve"> (ovdje tuženog)</w:t>
      </w:r>
      <w:r w:rsidR="00F22F2F">
        <w:rPr>
          <w:rFonts w:eastAsia="Calibri"/>
        </w:rPr>
        <w:t>,</w:t>
      </w:r>
      <w:bookmarkEnd w:id="8"/>
      <w:r w:rsidR="00174497">
        <w:rPr>
          <w:rFonts w:eastAsia="Calibri"/>
        </w:rPr>
        <w:t xml:space="preserve"> </w:t>
      </w:r>
      <w:r>
        <w:rPr>
          <w:rFonts w:eastAsia="Calibri"/>
        </w:rPr>
        <w:t>proizilazi da su predmet procjene vrijednosti nekretnine – zemljišna i građevinska parcela uključujući sve njezine bitne i sastavne dijelove</w:t>
      </w:r>
      <w:r w:rsidR="00F22F2F">
        <w:rPr>
          <w:rFonts w:eastAsia="Calibri"/>
        </w:rPr>
        <w:t>; d</w:t>
      </w:r>
      <w:r>
        <w:rPr>
          <w:rFonts w:eastAsia="Calibri"/>
        </w:rPr>
        <w:t xml:space="preserve">a je predmet procjene </w:t>
      </w:r>
      <w:r w:rsidR="00931612">
        <w:rPr>
          <w:rFonts w:eastAsia="Calibri"/>
        </w:rPr>
        <w:t xml:space="preserve">između ostalih objekata </w:t>
      </w:r>
      <w:r>
        <w:rPr>
          <w:rFonts w:eastAsia="Calibri"/>
        </w:rPr>
        <w:t xml:space="preserve">bio i </w:t>
      </w:r>
      <w:r w:rsidR="00931612">
        <w:rPr>
          <w:rFonts w:eastAsia="Calibri"/>
        </w:rPr>
        <w:t>“P</w:t>
      </w:r>
      <w:r>
        <w:rPr>
          <w:rFonts w:eastAsia="Calibri"/>
        </w:rPr>
        <w:t>oslovni objekat broj 3, sparatnost PR+1, nekadašnja namjena silos</w:t>
      </w:r>
      <w:r w:rsidR="00094BF1">
        <w:rPr>
          <w:rFonts w:eastAsia="Calibri"/>
        </w:rPr>
        <w:t xml:space="preserve"> </w:t>
      </w:r>
      <w:r>
        <w:rPr>
          <w:rFonts w:eastAsia="Calibri"/>
        </w:rPr>
        <w:t>(kako je to navedeno u uvodnom dijelu predmet nalaza i mišljenja na strani 3</w:t>
      </w:r>
      <w:r w:rsidR="00174497">
        <w:rPr>
          <w:rFonts w:eastAsia="Calibri"/>
        </w:rPr>
        <w:t>.</w:t>
      </w:r>
      <w:r>
        <w:rPr>
          <w:rFonts w:eastAsia="Calibri"/>
        </w:rPr>
        <w:t xml:space="preserve"> nalaza i mišljenja vještaka Vesne Nikolić</w:t>
      </w:r>
      <w:r w:rsidR="00F22F2F">
        <w:rPr>
          <w:rFonts w:eastAsia="Calibri"/>
        </w:rPr>
        <w:t xml:space="preserve"> </w:t>
      </w:r>
      <w:r>
        <w:rPr>
          <w:rFonts w:eastAsia="Calibri"/>
        </w:rPr>
        <w:t>Ritan).</w:t>
      </w:r>
    </w:p>
    <w:p w14:paraId="408C2C1F" w14:textId="77777777" w:rsidR="002834C5" w:rsidRDefault="002834C5" w:rsidP="002834C5">
      <w:pPr>
        <w:rPr>
          <w:rFonts w:eastAsia="Calibri"/>
        </w:rPr>
      </w:pPr>
    </w:p>
    <w:p w14:paraId="5C857ABA" w14:textId="1911CC65" w:rsidR="002834C5" w:rsidRDefault="002834C5" w:rsidP="002834C5">
      <w:pPr>
        <w:rPr>
          <w:rFonts w:eastAsia="Calibri"/>
        </w:rPr>
      </w:pPr>
      <w:r>
        <w:rPr>
          <w:rFonts w:eastAsia="Calibri"/>
        </w:rPr>
        <w:t xml:space="preserve">Po mišljenju ovog suda iz navedenog proizilazi da je predmet procjene i </w:t>
      </w:r>
      <w:bookmarkStart w:id="9" w:name="_Hlk180071715"/>
      <w:r w:rsidR="00B87F6E">
        <w:rPr>
          <w:rFonts w:eastAsia="Calibri"/>
        </w:rPr>
        <w:t xml:space="preserve"> “Poslovni objekat 3, spratnost Pr +1, nekadašnja namjena silos”</w:t>
      </w:r>
      <w:bookmarkEnd w:id="9"/>
      <w:r w:rsidR="006C534C">
        <w:rPr>
          <w:rFonts w:eastAsia="Calibri"/>
        </w:rPr>
        <w:t>,</w:t>
      </w:r>
      <w:r w:rsidR="00C8508F">
        <w:rPr>
          <w:rFonts w:eastAsia="Calibri"/>
        </w:rPr>
        <w:t xml:space="preserve"> </w:t>
      </w:r>
      <w:r w:rsidR="00094BF1">
        <w:rPr>
          <w:rFonts w:eastAsia="Calibri"/>
        </w:rPr>
        <w:t>a upoređivanjem fotografija priloženih uz navedenu procjenu i fotografija sačinjeh prilikom uviđaja na licu mjesta od strane vještaka Jovana Karanovića</w:t>
      </w:r>
      <w:r w:rsidR="00B87F6E">
        <w:rPr>
          <w:rFonts w:eastAsia="Calibri"/>
        </w:rPr>
        <w:t xml:space="preserve">, </w:t>
      </w:r>
      <w:r w:rsidR="00094BF1">
        <w:rPr>
          <w:rFonts w:eastAsia="Calibri"/>
        </w:rPr>
        <w:t xml:space="preserve"> se može zaključiti da je </w:t>
      </w:r>
      <w:r w:rsidR="00B87F6E">
        <w:rPr>
          <w:rFonts w:eastAsia="Calibri"/>
        </w:rPr>
        <w:t>“P</w:t>
      </w:r>
      <w:r w:rsidR="00094BF1">
        <w:rPr>
          <w:rFonts w:eastAsia="Calibri"/>
        </w:rPr>
        <w:t>oslovni objekat 3</w:t>
      </w:r>
      <w:r w:rsidR="00B87F6E">
        <w:rPr>
          <w:rFonts w:eastAsia="Calibri"/>
        </w:rPr>
        <w:t>, spratnost Pr +1, nekadašnja namjena silos”</w:t>
      </w:r>
      <w:r w:rsidR="00094BF1">
        <w:rPr>
          <w:rFonts w:eastAsia="Calibri"/>
        </w:rPr>
        <w:t xml:space="preserve"> upravo objekat u kome su smješteni predmetni kotlovi </w:t>
      </w:r>
      <w:r w:rsidR="00B87F6E">
        <w:rPr>
          <w:rFonts w:eastAsia="Calibri"/>
        </w:rPr>
        <w:t xml:space="preserve">1 i 2, </w:t>
      </w:r>
      <w:r w:rsidR="00C8508F">
        <w:rPr>
          <w:rFonts w:eastAsia="Calibri"/>
        </w:rPr>
        <w:t>objekat</w:t>
      </w:r>
      <w:r w:rsidR="00174497">
        <w:rPr>
          <w:rFonts w:eastAsia="Calibri"/>
        </w:rPr>
        <w:t xml:space="preserve"> </w:t>
      </w:r>
      <w:r w:rsidR="00C8508F">
        <w:rPr>
          <w:rFonts w:eastAsia="Calibri"/>
        </w:rPr>
        <w:t xml:space="preserve"> </w:t>
      </w:r>
      <w:r w:rsidR="00094BF1">
        <w:rPr>
          <w:rFonts w:eastAsia="Calibri"/>
        </w:rPr>
        <w:t>kotlovnice</w:t>
      </w:r>
      <w:r w:rsidR="00C8508F">
        <w:rPr>
          <w:rFonts w:eastAsia="Calibri"/>
        </w:rPr>
        <w:t>, kako ga je označio vještak mašinske struke Jovan Karanović u svom nalazu.</w:t>
      </w:r>
      <w:r w:rsidR="00094BF1">
        <w:rPr>
          <w:rFonts w:eastAsia="Calibri"/>
        </w:rPr>
        <w:t xml:space="preserve"> </w:t>
      </w:r>
      <w:r w:rsidR="00931612">
        <w:rPr>
          <w:rFonts w:eastAsia="Calibri"/>
        </w:rPr>
        <w:t>Iz procjene vještaka Vesne Nikolić Ritan proizilazi da je</w:t>
      </w:r>
      <w:r w:rsidR="00B85807">
        <w:rPr>
          <w:rFonts w:eastAsia="Calibri"/>
        </w:rPr>
        <w:t xml:space="preserve"> procjenjena građevinaska vrijednost objekta - </w:t>
      </w:r>
      <w:r w:rsidR="00931612">
        <w:rPr>
          <w:rFonts w:eastAsia="Calibri"/>
        </w:rPr>
        <w:t xml:space="preserve"> “Poslovni objekat 3, spratnost Pr +1, nekadašnja namjena silos”</w:t>
      </w:r>
      <w:r w:rsidR="00B85807">
        <w:rPr>
          <w:rFonts w:eastAsia="Calibri"/>
        </w:rPr>
        <w:t xml:space="preserve"> u vrijednosti od 23.674,00 KM. Iz navedenog se ne može pouzdano zaključiti da li je ova procjena uzela u obzir i vrijednost opreme (kotlova i silosa</w:t>
      </w:r>
      <w:r w:rsidR="00174497">
        <w:rPr>
          <w:rFonts w:eastAsia="Calibri"/>
        </w:rPr>
        <w:t>).</w:t>
      </w:r>
    </w:p>
    <w:p w14:paraId="5F9920E3" w14:textId="77777777" w:rsidR="00F61EB3" w:rsidRDefault="00F61EB3" w:rsidP="00656996">
      <w:pPr>
        <w:rPr>
          <w:rFonts w:eastAsia="Calibri"/>
        </w:rPr>
      </w:pPr>
    </w:p>
    <w:p w14:paraId="75412D5F" w14:textId="52F75136" w:rsidR="00656996" w:rsidRDefault="002976F9" w:rsidP="00656996">
      <w:pPr>
        <w:rPr>
          <w:rFonts w:eastAsia="Calibri"/>
        </w:rPr>
      </w:pPr>
      <w:r>
        <w:rPr>
          <w:rFonts w:eastAsia="Calibri"/>
        </w:rPr>
        <w:t>V.R.</w:t>
      </w:r>
      <w:r w:rsidR="00656996">
        <w:rPr>
          <w:rFonts w:eastAsia="Calibri"/>
        </w:rPr>
        <w:t xml:space="preserve"> saslušan u svojstvu svjedoka navodi da kao vještak građevinsko arhitektonske struke radi samo procjenu vrijednosti nekretnina, objekata i zemljišta u čiju vrijednost ne ulazi pokretna oprema koja je bila u objektu ili van objekta, dalje navodi da u procjeni vrijednosti nekrentine, </w:t>
      </w:r>
      <w:r w:rsidR="00656996">
        <w:rPr>
          <w:rFonts w:eastAsia="Calibri"/>
        </w:rPr>
        <w:lastRenderedPageBreak/>
        <w:t>ukoliko postoji ugrađena oprema koja ima sasvim drugačiji vijek trajanja od nekretnine, takvu opremu procjenjuje vještak mašinske struke, a ne vještak građevinsko-arhitektonske struke, kada se radi o procjeni vrijednost</w:t>
      </w:r>
      <w:r w:rsidR="00D6060B">
        <w:rPr>
          <w:rFonts w:eastAsia="Calibri"/>
        </w:rPr>
        <w:t>i</w:t>
      </w:r>
      <w:r w:rsidR="00656996">
        <w:rPr>
          <w:rFonts w:eastAsia="Calibri"/>
        </w:rPr>
        <w:t xml:space="preserve"> nekretnine procjenjuje se ugrađena oprema, ugrađ</w:t>
      </w:r>
      <w:r w:rsidR="00D6060B">
        <w:rPr>
          <w:rFonts w:eastAsia="Calibri"/>
        </w:rPr>
        <w:t>e</w:t>
      </w:r>
      <w:r w:rsidR="00656996">
        <w:rPr>
          <w:rFonts w:eastAsia="Calibri"/>
        </w:rPr>
        <w:t xml:space="preserve">ne instalacije u objektu koji se ne mogu izdvojiti iz objekta (instalacije struje, vode, kanalizacije i sve druge instalacije koje su u zidovima), tu ne spadaju kotlovi jer su kotlovi zamjenljivi, kotlovi su stvari koje se nakon nekog vremena mijenjaju. Iskaz ovog svjedoka, sud cijeni kao nerelevantan, jer svjedok </w:t>
      </w:r>
      <w:r w:rsidR="00F61EB3">
        <w:rPr>
          <w:rFonts w:eastAsia="Calibri"/>
        </w:rPr>
        <w:t xml:space="preserve">iznosi svoje mišljenje, koje nije relevantno za ocjenu da li je u </w:t>
      </w:r>
      <w:r w:rsidR="001D0CC3">
        <w:rPr>
          <w:rFonts w:eastAsia="Calibri"/>
        </w:rPr>
        <w:t xml:space="preserve">okviru </w:t>
      </w:r>
      <w:r w:rsidR="00F61EB3">
        <w:rPr>
          <w:rFonts w:eastAsia="Calibri"/>
        </w:rPr>
        <w:t>procjen</w:t>
      </w:r>
      <w:r w:rsidR="001D0CC3">
        <w:rPr>
          <w:rFonts w:eastAsia="Calibri"/>
        </w:rPr>
        <w:t xml:space="preserve">e </w:t>
      </w:r>
      <w:r w:rsidR="00F61EB3">
        <w:rPr>
          <w:rFonts w:eastAsia="Calibri"/>
        </w:rPr>
        <w:t>objekta “Poslovni objekat 3, spratnost Pr +1, nekadašnja namjena silos”</w:t>
      </w:r>
      <w:r w:rsidR="001D0CC3">
        <w:rPr>
          <w:rFonts w:eastAsia="Calibri"/>
        </w:rPr>
        <w:t xml:space="preserve">, </w:t>
      </w:r>
      <w:r w:rsidR="00F61EB3">
        <w:rPr>
          <w:rFonts w:eastAsia="Calibri"/>
        </w:rPr>
        <w:t xml:space="preserve"> koja je izvršena u izvršnom postupku po vještak</w:t>
      </w:r>
      <w:r w:rsidR="001D0CC3">
        <w:rPr>
          <w:rFonts w:eastAsia="Calibri"/>
        </w:rPr>
        <w:t>u</w:t>
      </w:r>
      <w:r w:rsidR="00F61EB3">
        <w:rPr>
          <w:rFonts w:eastAsia="Calibri"/>
        </w:rPr>
        <w:t xml:space="preserve"> Vesna Nikolić Ritan,</w:t>
      </w:r>
      <w:r w:rsidR="001D0CC3">
        <w:rPr>
          <w:rFonts w:eastAsia="Calibri"/>
        </w:rPr>
        <w:t xml:space="preserve"> izvršena i procjena vrijednosti pripadajuće opreme (kotlova i silosa).</w:t>
      </w:r>
    </w:p>
    <w:p w14:paraId="36B3EF4B" w14:textId="77777777" w:rsidR="00F61EB3" w:rsidRDefault="00F61EB3" w:rsidP="00F61EB3">
      <w:pPr>
        <w:rPr>
          <w:rFonts w:eastAsia="Calibri"/>
        </w:rPr>
      </w:pPr>
    </w:p>
    <w:p w14:paraId="0A6BC98A" w14:textId="4D892FB7" w:rsidR="001D0CC3" w:rsidRDefault="00F61EB3" w:rsidP="006C01B9">
      <w:pPr>
        <w:rPr>
          <w:rFonts w:eastAsia="Calibri"/>
        </w:rPr>
      </w:pPr>
      <w:r>
        <w:rPr>
          <w:rFonts w:eastAsia="Calibri"/>
        </w:rPr>
        <w:t>Tužiocu, koji je bio učesnik ovog izvršnog postupka, je bila poznata procjena vrijednosti imovine izvršen</w:t>
      </w:r>
      <w:r w:rsidR="00D6060B">
        <w:rPr>
          <w:rFonts w:eastAsia="Calibri"/>
        </w:rPr>
        <w:t>j</w:t>
      </w:r>
      <w:r>
        <w:rPr>
          <w:rFonts w:eastAsia="Calibri"/>
        </w:rPr>
        <w:t xml:space="preserve">a u izvršnom postupku po vjetšaku Vesni Nikolić Ritan, te ukoliko je smatrao da procjena vrijednosti nije </w:t>
      </w:r>
      <w:r w:rsidR="00D6060B">
        <w:rPr>
          <w:rFonts w:eastAsia="Calibri"/>
        </w:rPr>
        <w:t>obuhvatila</w:t>
      </w:r>
      <w:r>
        <w:rPr>
          <w:rFonts w:eastAsia="Calibri"/>
        </w:rPr>
        <w:t xml:space="preserve"> i vrijednost opreme (kotlova i silosa), mogao je da uloži žalbu na rješenje o dosudi zbog pogrešno i nepotpunog činjeničnog stanja što isti nije učinio, niti u svom podnesku kojim se izjašnjavao o nalazu i mišljenju vještaka-procjenitelja u navedenom izvršn</w:t>
      </w:r>
      <w:r w:rsidR="00B721CF">
        <w:rPr>
          <w:rFonts w:eastAsia="Calibri"/>
        </w:rPr>
        <w:t>o</w:t>
      </w:r>
      <w:r>
        <w:rPr>
          <w:rFonts w:eastAsia="Calibri"/>
        </w:rPr>
        <w:t xml:space="preserve">m postupku, nije sporio nedostatke procjene u ovom dijelu, niti je na rješenje o dosudi ulagao žalbu. </w:t>
      </w:r>
    </w:p>
    <w:p w14:paraId="242F78B1" w14:textId="77777777" w:rsidR="00F22804" w:rsidRDefault="00F22804" w:rsidP="003D4F58">
      <w:pPr>
        <w:rPr>
          <w:rFonts w:eastAsia="Calibri"/>
        </w:rPr>
      </w:pPr>
    </w:p>
    <w:p w14:paraId="66A4BE05" w14:textId="650EEA1D" w:rsidR="0008658F" w:rsidRDefault="00C41B27" w:rsidP="003D4F58">
      <w:pPr>
        <w:rPr>
          <w:rFonts w:eastAsia="Calibri"/>
        </w:rPr>
      </w:pPr>
      <w:r>
        <w:rPr>
          <w:rFonts w:eastAsia="Calibri"/>
        </w:rPr>
        <w:t xml:space="preserve">Iz nalaza i mišljenja vještaka </w:t>
      </w:r>
      <w:r w:rsidR="00A66D63">
        <w:rPr>
          <w:rFonts w:eastAsia="Calibri"/>
        </w:rPr>
        <w:t xml:space="preserve">mašinske struke </w:t>
      </w:r>
      <w:r>
        <w:rPr>
          <w:rFonts w:eastAsia="Calibri"/>
        </w:rPr>
        <w:t xml:space="preserve">Jovana Karanovića </w:t>
      </w:r>
      <w:r w:rsidR="00325F52">
        <w:rPr>
          <w:rFonts w:eastAsia="Calibri"/>
        </w:rPr>
        <w:t xml:space="preserve">od 20.3.2024. godine </w:t>
      </w:r>
      <w:r>
        <w:rPr>
          <w:rFonts w:eastAsia="Calibri"/>
        </w:rPr>
        <w:t>proizilazi</w:t>
      </w:r>
      <w:r w:rsidR="00A66D63">
        <w:rPr>
          <w:rFonts w:eastAsia="Calibri"/>
        </w:rPr>
        <w:t xml:space="preserve"> </w:t>
      </w:r>
      <w:r w:rsidR="0008658F">
        <w:rPr>
          <w:rFonts w:eastAsia="Calibri"/>
        </w:rPr>
        <w:t xml:space="preserve">da su </w:t>
      </w:r>
      <w:r w:rsidR="00AC289F">
        <w:rPr>
          <w:rFonts w:eastAsia="Calibri"/>
        </w:rPr>
        <w:t xml:space="preserve">predmetne stvari: </w:t>
      </w:r>
      <w:r w:rsidR="003D4F58">
        <w:rPr>
          <w:rFonts w:eastAsia="Calibri"/>
        </w:rPr>
        <w:t>kotao 1 i 2 i silos kostruktivno i tehnološki sastavni dio proizvodnog procesa pilane</w:t>
      </w:r>
      <w:r w:rsidR="00AC289F">
        <w:rPr>
          <w:rFonts w:eastAsia="Calibri"/>
        </w:rPr>
        <w:t>; d</w:t>
      </w:r>
      <w:r w:rsidR="008359C8">
        <w:rPr>
          <w:rFonts w:eastAsia="Calibri"/>
        </w:rPr>
        <w:t>a se k</w:t>
      </w:r>
      <w:r w:rsidR="007C6F6B">
        <w:rPr>
          <w:rFonts w:eastAsia="Calibri"/>
        </w:rPr>
        <w:t>otao 1 i kotao 2 nalaze u unutrašnjem prostoru zgrade kotlovnice</w:t>
      </w:r>
      <w:r w:rsidR="008359C8">
        <w:rPr>
          <w:rFonts w:eastAsia="Calibri"/>
        </w:rPr>
        <w:t>,</w:t>
      </w:r>
      <w:r w:rsidR="007C6F6B">
        <w:rPr>
          <w:rFonts w:eastAsia="Calibri"/>
        </w:rPr>
        <w:t xml:space="preserve"> koja je namijenski napravljena za smještaj kotlova za proizvodnju toplotne energije </w:t>
      </w:r>
      <w:r w:rsidR="008359C8">
        <w:rPr>
          <w:rFonts w:eastAsia="Calibri"/>
        </w:rPr>
        <w:t xml:space="preserve">namjenjene za </w:t>
      </w:r>
      <w:r w:rsidR="007C6F6B">
        <w:rPr>
          <w:rFonts w:eastAsia="Calibri"/>
        </w:rPr>
        <w:t>tehnološki proces proizvodnje i rada samog preduzeća</w:t>
      </w:r>
      <w:r w:rsidR="00AC289F">
        <w:rPr>
          <w:rFonts w:eastAsia="Calibri"/>
        </w:rPr>
        <w:t>; d</w:t>
      </w:r>
      <w:r w:rsidR="006C01B9" w:rsidRPr="006C01B9">
        <w:rPr>
          <w:rFonts w:eastAsia="Calibri"/>
        </w:rPr>
        <w:t>a je s</w:t>
      </w:r>
      <w:r w:rsidR="00AC289F">
        <w:rPr>
          <w:rFonts w:eastAsia="Calibri"/>
        </w:rPr>
        <w:t>i</w:t>
      </w:r>
      <w:r w:rsidR="006C01B9" w:rsidRPr="006C01B9">
        <w:rPr>
          <w:rFonts w:eastAsia="Calibri"/>
        </w:rPr>
        <w:t xml:space="preserve">los </w:t>
      </w:r>
      <w:r w:rsidR="006C01B9">
        <w:rPr>
          <w:rFonts w:eastAsia="Calibri"/>
        </w:rPr>
        <w:t>lociran uz samu zgradu kotlovnice, povezan pneumatskim transporterima za piljevinu, za dostavu piljevine u ložišta kotlova koja je služila kao energent za proizvodnju toplotne energije</w:t>
      </w:r>
      <w:r w:rsidR="0008658F">
        <w:rPr>
          <w:rFonts w:eastAsia="Calibri"/>
        </w:rPr>
        <w:t>, da je predmetna oprema puštena u rad 1983. godine i u viđeno</w:t>
      </w:r>
      <w:r w:rsidR="00B721CF">
        <w:rPr>
          <w:rFonts w:eastAsia="Calibri"/>
        </w:rPr>
        <w:t>m stanju nije više za daljnju u</w:t>
      </w:r>
      <w:r w:rsidR="0008658F">
        <w:rPr>
          <w:rFonts w:eastAsia="Calibri"/>
        </w:rPr>
        <w:t>potrebu bez detaljnog pregledanja, zamjene oštećenih, pokvarenih i uništenih dijelova.</w:t>
      </w:r>
    </w:p>
    <w:p w14:paraId="2FFF2974" w14:textId="4A4C5254" w:rsidR="003D4F58" w:rsidRDefault="003D4F58" w:rsidP="003D4F58">
      <w:pPr>
        <w:rPr>
          <w:rFonts w:eastAsia="Calibri"/>
        </w:rPr>
      </w:pPr>
    </w:p>
    <w:p w14:paraId="58DDF3C7" w14:textId="27B7E91A" w:rsidR="00234DF4" w:rsidRPr="0087452F" w:rsidRDefault="00A66D63" w:rsidP="00234DF4">
      <w:pPr>
        <w:rPr>
          <w:rFonts w:eastAsia="Calibri"/>
        </w:rPr>
      </w:pPr>
      <w:r>
        <w:rPr>
          <w:rFonts w:eastAsia="Calibri"/>
        </w:rPr>
        <w:t xml:space="preserve">Vještak dalje nalazi da </w:t>
      </w:r>
      <w:r w:rsidR="00AC289F" w:rsidRPr="00AC289F">
        <w:rPr>
          <w:rFonts w:eastAsia="Calibri"/>
        </w:rPr>
        <w:t>su</w:t>
      </w:r>
      <w:r>
        <w:rPr>
          <w:rFonts w:eastAsia="Calibri"/>
        </w:rPr>
        <w:t xml:space="preserve"> predmetni </w:t>
      </w:r>
      <w:r w:rsidR="00AC289F" w:rsidRPr="00AC289F">
        <w:rPr>
          <w:rFonts w:eastAsia="Calibri"/>
        </w:rPr>
        <w:t xml:space="preserve">kotlovi </w:t>
      </w:r>
      <w:r w:rsidR="007C6F6B">
        <w:rPr>
          <w:rFonts w:eastAsia="Calibri"/>
        </w:rPr>
        <w:t xml:space="preserve">sastavljeni iz dva dijela i to </w:t>
      </w:r>
      <w:r w:rsidR="007C6F6B" w:rsidRPr="00A66D63">
        <w:rPr>
          <w:rFonts w:eastAsia="Calibri"/>
        </w:rPr>
        <w:t>fiksnog dijela</w:t>
      </w:r>
      <w:r w:rsidR="00AC289F" w:rsidRPr="00A66D63">
        <w:rPr>
          <w:rFonts w:eastAsia="Calibri"/>
        </w:rPr>
        <w:t xml:space="preserve"> –</w:t>
      </w:r>
      <w:r w:rsidR="007C6F6B" w:rsidRPr="00A66D63">
        <w:rPr>
          <w:rFonts w:eastAsia="Calibri"/>
        </w:rPr>
        <w:t xml:space="preserve"> </w:t>
      </w:r>
      <w:r w:rsidR="007C6F6B">
        <w:rPr>
          <w:rFonts w:eastAsia="Calibri"/>
        </w:rPr>
        <w:t>ložišta</w:t>
      </w:r>
      <w:r w:rsidR="00AC289F">
        <w:rPr>
          <w:rFonts w:eastAsia="Calibri"/>
        </w:rPr>
        <w:t>,</w:t>
      </w:r>
      <w:r w:rsidR="007C6F6B">
        <w:rPr>
          <w:rFonts w:eastAsia="Calibri"/>
        </w:rPr>
        <w:t xml:space="preserve"> koje je fizički sastavni dio zgrade kotlovnice</w:t>
      </w:r>
      <w:r w:rsidR="00AC289F">
        <w:rPr>
          <w:rFonts w:eastAsia="Calibri"/>
        </w:rPr>
        <w:t xml:space="preserve">, </w:t>
      </w:r>
      <w:r w:rsidR="007C6F6B">
        <w:rPr>
          <w:rFonts w:eastAsia="Calibri"/>
        </w:rPr>
        <w:t>ugrađena dijelom u temelje zgrade kotlovnice</w:t>
      </w:r>
      <w:r w:rsidR="00D40D13">
        <w:rPr>
          <w:rFonts w:eastAsia="Calibri"/>
        </w:rPr>
        <w:t xml:space="preserve"> </w:t>
      </w:r>
      <w:r w:rsidR="007C6F6B">
        <w:rPr>
          <w:rFonts w:eastAsia="Calibri"/>
        </w:rPr>
        <w:t>i ovaj pripadajući dio kotlova se ne može odvojiti od zgrade kotlovnice bez oštećenja, tj. potpunog uništenja funkcije ložišta kotlova,</w:t>
      </w:r>
      <w:r w:rsidR="007C6F6B" w:rsidRPr="00A66D63">
        <w:rPr>
          <w:rFonts w:eastAsia="Calibri"/>
          <w:b/>
        </w:rPr>
        <w:t xml:space="preserve"> </w:t>
      </w:r>
      <w:r w:rsidR="00D40D13" w:rsidRPr="00A66D63">
        <w:rPr>
          <w:rFonts w:eastAsia="Calibri"/>
        </w:rPr>
        <w:t>i drugog dijela kotla</w:t>
      </w:r>
      <w:r w:rsidR="00D40D13">
        <w:rPr>
          <w:rFonts w:eastAsia="Calibri"/>
        </w:rPr>
        <w:t xml:space="preserve"> tj. rezervoara vode kotla, koji je metalni, koji služi za zagrijavanje vode i pretvaranje vode u paru</w:t>
      </w:r>
      <w:r w:rsidR="00652E4C">
        <w:rPr>
          <w:rFonts w:eastAsia="Calibri"/>
        </w:rPr>
        <w:t>, koji</w:t>
      </w:r>
      <w:r w:rsidR="00D40D13">
        <w:rPr>
          <w:rFonts w:eastAsia="Calibri"/>
        </w:rPr>
        <w:t xml:space="preserve"> čini jednu cjelinu koja zajedno sa ostalom pripadajućom opremom je</w:t>
      </w:r>
      <w:r w:rsidR="00AC289F">
        <w:rPr>
          <w:rFonts w:eastAsia="Calibri"/>
        </w:rPr>
        <w:t xml:space="preserve"> sastavni </w:t>
      </w:r>
      <w:r w:rsidR="00D40D13">
        <w:rPr>
          <w:rFonts w:eastAsia="Calibri"/>
        </w:rPr>
        <w:t xml:space="preserve"> dio tehnološkog procesa proizvodnje</w:t>
      </w:r>
      <w:r w:rsidR="00652E4C">
        <w:rPr>
          <w:rFonts w:eastAsia="Calibri"/>
        </w:rPr>
        <w:t>.</w:t>
      </w:r>
      <w:r w:rsidR="003D4F58">
        <w:rPr>
          <w:rFonts w:eastAsia="Calibri"/>
        </w:rPr>
        <w:t xml:space="preserve"> </w:t>
      </w:r>
      <w:r w:rsidR="00652E4C">
        <w:rPr>
          <w:rFonts w:eastAsia="Calibri"/>
        </w:rPr>
        <w:t>Vještak nal</w:t>
      </w:r>
      <w:r w:rsidR="005A4B0D">
        <w:rPr>
          <w:rFonts w:eastAsia="Calibri"/>
        </w:rPr>
        <w:t>a</w:t>
      </w:r>
      <w:r w:rsidR="00652E4C">
        <w:rPr>
          <w:rFonts w:eastAsia="Calibri"/>
        </w:rPr>
        <w:t xml:space="preserve">zi da </w:t>
      </w:r>
      <w:r w:rsidR="003D4F58">
        <w:rPr>
          <w:rFonts w:eastAsia="Calibri"/>
        </w:rPr>
        <w:t>drugi dio kotla</w:t>
      </w:r>
      <w:r w:rsidR="00652E4C">
        <w:rPr>
          <w:rFonts w:eastAsia="Calibri"/>
        </w:rPr>
        <w:t>,</w:t>
      </w:r>
      <w:r w:rsidR="003D4F58">
        <w:rPr>
          <w:rFonts w:eastAsia="Calibri"/>
        </w:rPr>
        <w:t xml:space="preserve"> </w:t>
      </w:r>
      <w:r w:rsidR="007C6F6B">
        <w:rPr>
          <w:rFonts w:eastAsia="Calibri"/>
        </w:rPr>
        <w:t>koji je metalni i koji služi za zagrijavanje vode se može demontirati i rastaviti i isti prenijeti na drugu lokaciju</w:t>
      </w:r>
      <w:r w:rsidR="008359C8">
        <w:rPr>
          <w:rFonts w:eastAsia="Calibri"/>
        </w:rPr>
        <w:t>;</w:t>
      </w:r>
      <w:r w:rsidR="007C6F6B">
        <w:rPr>
          <w:rFonts w:eastAsia="Calibri"/>
        </w:rPr>
        <w:t xml:space="preserve"> </w:t>
      </w:r>
      <w:r w:rsidR="008359C8">
        <w:rPr>
          <w:rFonts w:eastAsia="Calibri"/>
        </w:rPr>
        <w:t>s</w:t>
      </w:r>
      <w:r w:rsidR="007C6F6B">
        <w:rPr>
          <w:rFonts w:eastAsia="Calibri"/>
        </w:rPr>
        <w:t>ama demontaža rezervoara vode kotlova i iznošenja iz zgrade kotlovnice ne bi se mogl</w:t>
      </w:r>
      <w:r w:rsidR="002834C5">
        <w:rPr>
          <w:rFonts w:eastAsia="Calibri"/>
        </w:rPr>
        <w:t>a</w:t>
      </w:r>
      <w:r w:rsidR="007C6F6B">
        <w:rPr>
          <w:rFonts w:eastAsia="Calibri"/>
        </w:rPr>
        <w:t xml:space="preserve"> uraditi bez oštećenja zgrade kotlovnice, cjevovoda i instalacija, </w:t>
      </w:r>
      <w:r w:rsidR="003D4F58">
        <w:rPr>
          <w:rFonts w:eastAsia="Calibri"/>
        </w:rPr>
        <w:t xml:space="preserve"> </w:t>
      </w:r>
      <w:r w:rsidR="007C6F6B">
        <w:rPr>
          <w:rFonts w:eastAsia="Calibri"/>
        </w:rPr>
        <w:t>jer su dimenzije kotla veće od otvora vrata i isti se ne mogu iznijeti iz zgrade kotlovnice bez rušenja bočnih zidova zgrade kotlovnice ili dizanja krova i pomoću dizalica iznošenje preko otvora krova.</w:t>
      </w:r>
      <w:r w:rsidR="00234DF4" w:rsidRPr="00234DF4">
        <w:rPr>
          <w:rFonts w:eastAsia="Calibri"/>
        </w:rPr>
        <w:t xml:space="preserve"> </w:t>
      </w:r>
      <w:r w:rsidR="00234DF4">
        <w:rPr>
          <w:rFonts w:eastAsia="Calibri"/>
        </w:rPr>
        <w:t>Sud je poklonio vjeru nalazu vještak</w:t>
      </w:r>
      <w:r w:rsidR="00753428">
        <w:rPr>
          <w:rFonts w:eastAsia="Calibri"/>
        </w:rPr>
        <w:t>a</w:t>
      </w:r>
      <w:r w:rsidR="00234DF4">
        <w:rPr>
          <w:rFonts w:eastAsia="Calibri"/>
        </w:rPr>
        <w:t xml:space="preserve"> u ovom dijelu, nalazeći da je isti dat u skladu sa pravilima struke, objektivno i nepristrasno, te imajući u vidu da isti nije u suprotnosti ni sa ostalim izvedenim dokazima.</w:t>
      </w:r>
    </w:p>
    <w:p w14:paraId="048BB0CC" w14:textId="775905F3" w:rsidR="00283DC9" w:rsidRPr="0087452F" w:rsidRDefault="00283DC9" w:rsidP="00283DC9">
      <w:pPr>
        <w:rPr>
          <w:rFonts w:eastAsia="Calibri"/>
        </w:rPr>
      </w:pPr>
    </w:p>
    <w:p w14:paraId="5CAE2D47" w14:textId="0C06DC36" w:rsidR="00234DF4" w:rsidRDefault="001E5B11" w:rsidP="001E5B11">
      <w:pPr>
        <w:rPr>
          <w:rFonts w:eastAsia="Calibri"/>
        </w:rPr>
      </w:pPr>
      <w:r>
        <w:rPr>
          <w:rFonts w:eastAsia="Calibri"/>
        </w:rPr>
        <w:t xml:space="preserve">Isto proizilazi iz iskaza svjedoka </w:t>
      </w:r>
      <w:r w:rsidR="00E31618">
        <w:rPr>
          <w:rFonts w:eastAsia="Calibri"/>
        </w:rPr>
        <w:t>S.D.</w:t>
      </w:r>
      <w:r w:rsidR="0008658F">
        <w:rPr>
          <w:rFonts w:eastAsia="Calibri"/>
        </w:rPr>
        <w:t>,</w:t>
      </w:r>
      <w:r>
        <w:rPr>
          <w:rFonts w:eastAsia="Calibri"/>
        </w:rPr>
        <w:t xml:space="preserve"> koji je po traženju tuženog uradio vještačenje dana 26.10.2023. godine</w:t>
      </w:r>
      <w:r w:rsidR="0008658F">
        <w:rPr>
          <w:rFonts w:eastAsia="Calibri"/>
        </w:rPr>
        <w:t>,</w:t>
      </w:r>
      <w:r>
        <w:rPr>
          <w:rFonts w:eastAsia="Calibri"/>
        </w:rPr>
        <w:t xml:space="preserve"> sa zadatk</w:t>
      </w:r>
      <w:r w:rsidR="001D0CC3">
        <w:rPr>
          <w:rFonts w:eastAsia="Calibri"/>
        </w:rPr>
        <w:t>o</w:t>
      </w:r>
      <w:r>
        <w:rPr>
          <w:rFonts w:eastAsia="Calibri"/>
        </w:rPr>
        <w:t xml:space="preserve">m da identifikuje objekat kotlovnice sa funkcionalnim dijelovima iste utvrdi namjenu istih, kao i mogućnost stavljanja u funkciju dijelova koji su sa danom vještačenja van funkcije. Ovaj svjedok saslušan na glavnoj raspravi navodi da se predmetni kotlovi smješteni u kotlovnici ne mogu izdvojiti bez oštećenja objekta kotlovnice, jer su cjelina. Svjedok navodi da se kotlovi obično remontuju, mijenjaju se dijelovi ako je to </w:t>
      </w:r>
      <w:r>
        <w:rPr>
          <w:rFonts w:eastAsia="Calibri"/>
        </w:rPr>
        <w:lastRenderedPageBreak/>
        <w:t xml:space="preserve">potrebno, a u slučaju zamjene kotlova, veći dio zgrade bi se morao porušiti ili zidovi ili krov ili oboje. </w:t>
      </w:r>
    </w:p>
    <w:p w14:paraId="4D1F7C3B" w14:textId="77777777" w:rsidR="00234DF4" w:rsidRDefault="00234DF4" w:rsidP="001E5B11">
      <w:pPr>
        <w:rPr>
          <w:rFonts w:eastAsia="Calibri"/>
        </w:rPr>
      </w:pPr>
    </w:p>
    <w:p w14:paraId="1E5A3458" w14:textId="692452A2" w:rsidR="001E5B11" w:rsidRDefault="001E5B11" w:rsidP="001E5B11">
      <w:pPr>
        <w:rPr>
          <w:rFonts w:eastAsia="Calibri"/>
        </w:rPr>
      </w:pPr>
      <w:r>
        <w:rPr>
          <w:rFonts w:eastAsia="Calibri"/>
        </w:rPr>
        <w:t>Isto tak</w:t>
      </w:r>
      <w:r w:rsidR="00E805BD">
        <w:rPr>
          <w:rFonts w:eastAsia="Calibri"/>
        </w:rPr>
        <w:t>o</w:t>
      </w:r>
      <w:r w:rsidR="00A66D63">
        <w:rPr>
          <w:rFonts w:eastAsia="Calibri"/>
        </w:rPr>
        <w:t xml:space="preserve">, </w:t>
      </w:r>
      <w:r>
        <w:rPr>
          <w:rFonts w:eastAsia="Calibri"/>
        </w:rPr>
        <w:t xml:space="preserve"> i </w:t>
      </w:r>
      <w:r w:rsidR="00A66D63">
        <w:rPr>
          <w:rFonts w:eastAsia="Calibri"/>
        </w:rPr>
        <w:t xml:space="preserve">sam </w:t>
      </w:r>
      <w:r>
        <w:rPr>
          <w:rFonts w:eastAsia="Calibri"/>
        </w:rPr>
        <w:t>zakonski zast</w:t>
      </w:r>
      <w:r w:rsidR="00D87028">
        <w:rPr>
          <w:rFonts w:eastAsia="Calibri"/>
        </w:rPr>
        <w:t>u</w:t>
      </w:r>
      <w:r>
        <w:rPr>
          <w:rFonts w:eastAsia="Calibri"/>
        </w:rPr>
        <w:t xml:space="preserve">pnik tužioca </w:t>
      </w:r>
      <w:r w:rsidR="00E31618">
        <w:rPr>
          <w:rFonts w:eastAsia="Calibri"/>
        </w:rPr>
        <w:t>N.B.</w:t>
      </w:r>
      <w:r w:rsidR="007C59AE">
        <w:rPr>
          <w:rFonts w:eastAsia="Calibri"/>
        </w:rPr>
        <w:t>, saslušan na glavnoj rasp</w:t>
      </w:r>
      <w:r>
        <w:rPr>
          <w:rFonts w:eastAsia="Calibri"/>
        </w:rPr>
        <w:t>ravi u svojstvu parnične stranke, navodi da se kotlovi zbog svojih gabarita nisu mogli iznijeti iz objekta kotlovnice bez rušenja objekta odnosno građevinskih radova na objektu.</w:t>
      </w:r>
    </w:p>
    <w:p w14:paraId="18557431" w14:textId="77777777" w:rsidR="001E5B11" w:rsidRDefault="001E5B11" w:rsidP="00747487">
      <w:pPr>
        <w:rPr>
          <w:rFonts w:eastAsia="Calibri"/>
        </w:rPr>
      </w:pPr>
    </w:p>
    <w:p w14:paraId="42AB4DB7" w14:textId="77777777" w:rsidR="00747585" w:rsidRDefault="00747585" w:rsidP="00747585">
      <w:pPr>
        <w:rPr>
          <w:rFonts w:eastAsia="Calibri"/>
        </w:rPr>
      </w:pPr>
      <w:r>
        <w:rPr>
          <w:rFonts w:eastAsia="Calibri"/>
        </w:rPr>
        <w:t>Odredbom člana 10. Zakona o stvarnim pravima RS</w:t>
      </w:r>
      <w:r>
        <w:rPr>
          <w:noProof/>
          <w:lang w:val="sr-Latn-CS"/>
        </w:rPr>
        <w:t xml:space="preserve"> („Službeni glasnik RS“, broj 124/08, 58/09, 95/11 i 60/15) </w:t>
      </w:r>
      <w:r>
        <w:rPr>
          <w:rFonts w:eastAsia="Calibri"/>
        </w:rPr>
        <w:t xml:space="preserve">je propisano da dio stvari koji se ne može od nje fizički odvojiti bez uništenja ili bez oštećenja stvari (bitni dio) ne može biti samostalni objekat prava svojine ili drugih stvarnih prava, osim ako je zakonom drugačije određeno. </w:t>
      </w:r>
    </w:p>
    <w:p w14:paraId="40D13641" w14:textId="77777777" w:rsidR="00747585" w:rsidRDefault="00747585" w:rsidP="00747585">
      <w:pPr>
        <w:rPr>
          <w:rFonts w:eastAsia="Calibri"/>
        </w:rPr>
      </w:pPr>
    </w:p>
    <w:p w14:paraId="351B2E1C" w14:textId="77777777" w:rsidR="00747585" w:rsidRDefault="00747585" w:rsidP="00747585">
      <w:pPr>
        <w:rPr>
          <w:rFonts w:eastAsia="Calibri"/>
        </w:rPr>
      </w:pPr>
      <w:r>
        <w:rPr>
          <w:rFonts w:eastAsia="Calibri"/>
        </w:rPr>
        <w:t>Odredbom člana 11. istog Zakona je propisano da je pripadak pokretna stvar koju je vlasnik namijenio da kao sporedna stvar trajno služi namjeni glavne stvari, a koja stoji u takvom prostornom odnosu prema glavnoj stvari da omogućava ispunjenje te namjene (stav 1.), da  pripadak dijeli pravnu sudbinu glavne stvari, ako nije drugačije određeno (stav 2.), da privremeni prestanak služenja pripatka namjeni glavne stvari ne oduzima pripatku to svojstvo (stav 3.).</w:t>
      </w:r>
    </w:p>
    <w:p w14:paraId="541D6313" w14:textId="066EBAC1" w:rsidR="0065511B" w:rsidRDefault="0065511B" w:rsidP="005A0BE5">
      <w:pPr>
        <w:rPr>
          <w:rFonts w:eastAsia="Calibri"/>
        </w:rPr>
      </w:pPr>
    </w:p>
    <w:p w14:paraId="60FF3256" w14:textId="297CB84A" w:rsidR="0065511B" w:rsidRDefault="0065511B" w:rsidP="005A0BE5">
      <w:pPr>
        <w:rPr>
          <w:rFonts w:eastAsia="Calibri"/>
        </w:rPr>
      </w:pPr>
      <w:r>
        <w:rPr>
          <w:rFonts w:eastAsia="Calibri"/>
        </w:rPr>
        <w:t xml:space="preserve">Iz nalaza i mišljenja vještaka Jovana Karanovića, kao i svjedoka </w:t>
      </w:r>
      <w:r w:rsidR="00D66C2D">
        <w:rPr>
          <w:rFonts w:eastAsia="Calibri"/>
        </w:rPr>
        <w:t>S.D.</w:t>
      </w:r>
      <w:r w:rsidR="004A0FCF">
        <w:rPr>
          <w:rFonts w:eastAsia="Calibri"/>
        </w:rPr>
        <w:t>, a i iz iskaza samog z</w:t>
      </w:r>
      <w:r w:rsidR="00F16A52">
        <w:rPr>
          <w:rFonts w:eastAsia="Calibri"/>
        </w:rPr>
        <w:t xml:space="preserve">akonskog </w:t>
      </w:r>
      <w:r w:rsidR="004A0FCF">
        <w:rPr>
          <w:rFonts w:eastAsia="Calibri"/>
        </w:rPr>
        <w:t>z</w:t>
      </w:r>
      <w:r w:rsidR="00F16A52">
        <w:rPr>
          <w:rFonts w:eastAsia="Calibri"/>
        </w:rPr>
        <w:t xml:space="preserve">astupnika </w:t>
      </w:r>
      <w:r w:rsidR="004A0FCF">
        <w:rPr>
          <w:rFonts w:eastAsia="Calibri"/>
        </w:rPr>
        <w:t xml:space="preserve"> tužioca saslušanog u svojstvu parnične stranke</w:t>
      </w:r>
      <w:r w:rsidR="00652E4C">
        <w:rPr>
          <w:rFonts w:eastAsia="Calibri"/>
        </w:rPr>
        <w:t xml:space="preserve">, nesporno </w:t>
      </w:r>
      <w:r w:rsidR="004A0FCF">
        <w:rPr>
          <w:rFonts w:eastAsia="Calibri"/>
        </w:rPr>
        <w:t xml:space="preserve"> proizilazi da se po prirodi stvari predmetni kotlovi bez uništenja ili u najmanju ruku oštećenja ne mogu biti izopšteni iz samog objekta kotlovnice namjenski izgrađenih za smještaj kotlova za proizvodnju toplotne energije</w:t>
      </w:r>
      <w:r w:rsidR="00652E4C">
        <w:rPr>
          <w:rFonts w:eastAsia="Calibri"/>
        </w:rPr>
        <w:t>,</w:t>
      </w:r>
      <w:r w:rsidR="004A0FCF">
        <w:rPr>
          <w:rFonts w:eastAsia="Calibri"/>
        </w:rPr>
        <w:t xml:space="preserve"> koja je namijenjena za tehnološki proces proizvodnje i rada pilane</w:t>
      </w:r>
      <w:r w:rsidR="009B7379">
        <w:rPr>
          <w:rFonts w:eastAsia="Calibri"/>
        </w:rPr>
        <w:t xml:space="preserve">, pa samim tim kupovinom kotlovnice tuženi je kupio i sve dijelove iste </w:t>
      </w:r>
      <w:r w:rsidR="003F04EB">
        <w:rPr>
          <w:rFonts w:eastAsia="Calibri"/>
        </w:rPr>
        <w:t>p</w:t>
      </w:r>
      <w:r w:rsidR="009B7379">
        <w:rPr>
          <w:rFonts w:eastAsia="Calibri"/>
        </w:rPr>
        <w:t>o redovnoj namjeni, te tužilac, po mišljenju ovog suda nije mogao zadržati svoje pravo svojine, jer ex lege ovi dijelovi su sastavni dio same nepokretnosti</w:t>
      </w:r>
      <w:r w:rsidR="001879B2">
        <w:rPr>
          <w:rFonts w:eastAsia="Calibri"/>
        </w:rPr>
        <w:t>.</w:t>
      </w:r>
    </w:p>
    <w:p w14:paraId="7EA4EE3C" w14:textId="77777777" w:rsidR="00241620" w:rsidRDefault="00241620" w:rsidP="00241620">
      <w:pPr>
        <w:rPr>
          <w:rFonts w:eastAsia="Calibri"/>
        </w:rPr>
      </w:pPr>
    </w:p>
    <w:p w14:paraId="1009CE45" w14:textId="381A0CE7" w:rsidR="003C2B22" w:rsidRDefault="00241620" w:rsidP="003C2B22">
      <w:pPr>
        <w:rPr>
          <w:rFonts w:eastAsia="Calibri"/>
        </w:rPr>
      </w:pPr>
      <w:r>
        <w:rPr>
          <w:rFonts w:eastAsia="Calibri"/>
        </w:rPr>
        <w:t>Kada je u pitanju silos radi se o pripatku iz člana 11. Zakona o stvarnim pravima kojim je predviđeno da je pripadak pokretna stvar koji je vlasnik namijenio da kao sporedna stvar trajno služi namjeni glavne stvari i koja stoji u takvom prostornom odnosu prema glavnoj stvari da omogućava ispunjenje te namjene. Stavom 3. istog člana je predviđeno da privremeni prestanak služenja pripatka namjeni glavne stvari ne oduzima pripatku svojstvo istog. Prema odredbi istog člana pripadak dijeli pravnu sudbinu glavne stvari.</w:t>
      </w:r>
      <w:r w:rsidR="00747487">
        <w:rPr>
          <w:rFonts w:eastAsia="Calibri"/>
        </w:rPr>
        <w:t xml:space="preserve"> </w:t>
      </w:r>
      <w:r w:rsidR="003C2B22">
        <w:rPr>
          <w:rFonts w:eastAsia="Calibri"/>
        </w:rPr>
        <w:t xml:space="preserve">Iz nalaza vještaka Jovana Karanovića proizilazi da je moguće stavljanje u funkciju silosa za koju je izgrađen rad kotlovnice, tako da je kupovinom kotlovnice kupljen </w:t>
      </w:r>
      <w:r w:rsidR="003F04EB">
        <w:rPr>
          <w:rFonts w:eastAsia="Calibri"/>
        </w:rPr>
        <w:t xml:space="preserve">i silos, </w:t>
      </w:r>
      <w:r w:rsidR="003C2B22">
        <w:rPr>
          <w:rFonts w:eastAsia="Calibri"/>
        </w:rPr>
        <w:t xml:space="preserve"> i pravnu sudbinu iste dijeli i pripadak</w:t>
      </w:r>
      <w:r w:rsidR="003F04EB">
        <w:rPr>
          <w:rFonts w:eastAsia="Calibri"/>
        </w:rPr>
        <w:t xml:space="preserve"> </w:t>
      </w:r>
      <w:r w:rsidR="003C2B22">
        <w:rPr>
          <w:rFonts w:eastAsia="Calibri"/>
        </w:rPr>
        <w:t xml:space="preserve">- silos i nad istim ne može biti samostalno stvarno pravo bilo kojeg trećeg lica. </w:t>
      </w:r>
    </w:p>
    <w:p w14:paraId="48C6065F" w14:textId="6FEF507D" w:rsidR="001879B2" w:rsidRDefault="001879B2" w:rsidP="005A0BE5">
      <w:pPr>
        <w:rPr>
          <w:rFonts w:eastAsia="Calibri"/>
        </w:rPr>
      </w:pPr>
    </w:p>
    <w:p w14:paraId="6C89055B" w14:textId="5A6DBE07" w:rsidR="002362CB" w:rsidRDefault="002362CB" w:rsidP="005A0BE5">
      <w:pPr>
        <w:rPr>
          <w:rFonts w:eastAsia="Calibri"/>
        </w:rPr>
      </w:pPr>
      <w:r>
        <w:rPr>
          <w:rFonts w:eastAsia="Calibri"/>
        </w:rPr>
        <w:t>Imajući u vidu navedeno proizilazi da sporni kotlovi i silos</w:t>
      </w:r>
      <w:r w:rsidR="003F04EB">
        <w:rPr>
          <w:rFonts w:eastAsia="Calibri"/>
        </w:rPr>
        <w:t>,</w:t>
      </w:r>
      <w:r>
        <w:rPr>
          <w:rFonts w:eastAsia="Calibri"/>
        </w:rPr>
        <w:t xml:space="preserve"> </w:t>
      </w:r>
      <w:r w:rsidR="00751FC1">
        <w:rPr>
          <w:rFonts w:eastAsia="Calibri"/>
        </w:rPr>
        <w:t>iako po pravilu predstavljaju pokretnu stvar, imaju karakter nepokretnosti po namjeni i taj njihov karakter nije nikada izgubljen</w:t>
      </w:r>
      <w:r w:rsidR="00C44030">
        <w:rPr>
          <w:rFonts w:eastAsia="Calibri"/>
        </w:rPr>
        <w:t xml:space="preserve">, time kao pokretna stvar dijeli pravnu stvar nepokretnosti kojoj služi i ne može se posmatrati odvojeno od te nepokretnosti kao zasebna pokretna stvar. </w:t>
      </w:r>
    </w:p>
    <w:p w14:paraId="4A939E7B" w14:textId="1C339EB7" w:rsidR="006C4380" w:rsidRDefault="006C4380" w:rsidP="005A0BE5">
      <w:pPr>
        <w:rPr>
          <w:rFonts w:eastAsia="Calibri"/>
        </w:rPr>
      </w:pPr>
    </w:p>
    <w:p w14:paraId="125C1675" w14:textId="77777777" w:rsidR="003A30A7" w:rsidRDefault="006C4380" w:rsidP="005A0BE5">
      <w:pPr>
        <w:rPr>
          <w:rFonts w:eastAsia="Calibri"/>
        </w:rPr>
      </w:pPr>
      <w:r>
        <w:rPr>
          <w:rFonts w:eastAsia="Calibri"/>
        </w:rPr>
        <w:t xml:space="preserve">Dakle, predmetni kotlovi i silos su dijelovi i pripadak nekretnine </w:t>
      </w:r>
      <w:r w:rsidR="00F30FF0">
        <w:rPr>
          <w:rFonts w:eastAsia="Calibri"/>
        </w:rPr>
        <w:t xml:space="preserve">kotlovnice čijoj namjeni služe kao glavnim stvarima </w:t>
      </w:r>
      <w:r w:rsidR="00747585">
        <w:rPr>
          <w:rFonts w:eastAsia="Calibri"/>
        </w:rPr>
        <w:t xml:space="preserve">i </w:t>
      </w:r>
      <w:r w:rsidR="00F30FF0">
        <w:rPr>
          <w:rFonts w:eastAsia="Calibri"/>
        </w:rPr>
        <w:t>time kao pokretna stvar dijeli pravnu sudbinu nepokretnosti kojoj služi i ne može se posmatrati odvojeno od nepokretnosti kao zasebna pokretna stvar</w:t>
      </w:r>
      <w:r w:rsidR="003A30A7">
        <w:rPr>
          <w:rFonts w:eastAsia="Calibri"/>
        </w:rPr>
        <w:t>.</w:t>
      </w:r>
    </w:p>
    <w:p w14:paraId="4189AEB8" w14:textId="77777777" w:rsidR="003A30A7" w:rsidRDefault="003A30A7" w:rsidP="005A0BE5">
      <w:pPr>
        <w:rPr>
          <w:rFonts w:eastAsia="Calibri"/>
        </w:rPr>
      </w:pPr>
    </w:p>
    <w:p w14:paraId="224F6D8A" w14:textId="6D6E2D97" w:rsidR="00F30FF0" w:rsidRDefault="003A30A7" w:rsidP="005A0BE5">
      <w:pPr>
        <w:rPr>
          <w:rFonts w:eastAsia="NSimSun" w:cs="Times New Roman"/>
          <w:kern w:val="2"/>
          <w:szCs w:val="24"/>
          <w:lang w:val="bs-Latn-BA" w:eastAsia="zh-CN" w:bidi="hi-IN"/>
        </w:rPr>
      </w:pPr>
      <w:r>
        <w:rPr>
          <w:rFonts w:eastAsia="Calibri"/>
        </w:rPr>
        <w:t xml:space="preserve">Imajući u vidu naprijed navedeno, po mišljenju ovog suda, tužilac nije dokazao da je vlasnik pokretnih stvari čiju predaju traži, pa </w:t>
      </w:r>
      <w:r w:rsidR="007C59AE">
        <w:rPr>
          <w:rFonts w:eastAsia="Calibri"/>
        </w:rPr>
        <w:t xml:space="preserve">samim tim neosnovan i  </w:t>
      </w:r>
      <w:r w:rsidR="00577720">
        <w:rPr>
          <w:rFonts w:eastAsia="Calibri"/>
        </w:rPr>
        <w:t xml:space="preserve">zahtjev tužioca da mu tuženi na ime </w:t>
      </w:r>
      <w:r w:rsidR="00577720">
        <w:rPr>
          <w:rFonts w:eastAsia="NSimSun" w:cs="Times New Roman"/>
          <w:kern w:val="2"/>
          <w:szCs w:val="24"/>
          <w:lang w:val="bs-Latn-BA" w:eastAsia="zh-CN" w:bidi="hi-IN"/>
        </w:rPr>
        <w:t xml:space="preserve">korištenja predmetnih stvari kotla broj 2, od dana 23.03.2018. godine do 31.05.2024. </w:t>
      </w:r>
      <w:r w:rsidR="00577720">
        <w:rPr>
          <w:rFonts w:eastAsia="NSimSun" w:cs="Times New Roman"/>
          <w:kern w:val="2"/>
          <w:szCs w:val="24"/>
          <w:lang w:val="bs-Latn-BA" w:eastAsia="zh-CN" w:bidi="hi-IN"/>
        </w:rPr>
        <w:lastRenderedPageBreak/>
        <w:t>godine isplati iznos od 46.714,73 KM, a na ime korištenja silosa od dana 23.08.2018. godine do 01.03.2024. godine isplati iznos od 8.831,01 KM, pa je odlučeno ka o u izreci presude na osnovu odredbi člana 23.</w:t>
      </w:r>
      <w:r w:rsidR="00026DD6">
        <w:rPr>
          <w:rFonts w:eastAsia="NSimSun" w:cs="Times New Roman"/>
          <w:kern w:val="2"/>
          <w:szCs w:val="24"/>
          <w:lang w:val="bs-Latn-BA" w:eastAsia="zh-CN" w:bidi="hi-IN"/>
        </w:rPr>
        <w:t>,</w:t>
      </w:r>
      <w:r w:rsidR="00577720">
        <w:rPr>
          <w:rFonts w:eastAsia="NSimSun" w:cs="Times New Roman"/>
          <w:kern w:val="2"/>
          <w:szCs w:val="24"/>
          <w:lang w:val="bs-Latn-BA" w:eastAsia="zh-CN" w:bidi="hi-IN"/>
        </w:rPr>
        <w:t xml:space="preserve"> a u vezi člana 10. i 11. Zakona o stvarnim pravima Republike Srpske</w:t>
      </w:r>
      <w:r w:rsidR="00026DD6">
        <w:rPr>
          <w:rFonts w:eastAsia="NSimSun" w:cs="Times New Roman"/>
          <w:kern w:val="2"/>
          <w:szCs w:val="24"/>
          <w:lang w:val="bs-Latn-BA" w:eastAsia="zh-CN" w:bidi="hi-IN"/>
        </w:rPr>
        <w:t>.</w:t>
      </w:r>
    </w:p>
    <w:p w14:paraId="7A43430D" w14:textId="01703D91" w:rsidR="00026DD6" w:rsidRDefault="00026DD6" w:rsidP="005A0BE5">
      <w:pPr>
        <w:rPr>
          <w:rFonts w:eastAsia="Calibri"/>
        </w:rPr>
      </w:pPr>
    </w:p>
    <w:p w14:paraId="5EBAC561" w14:textId="6C3A862E" w:rsidR="00026DD6" w:rsidRDefault="00026DD6" w:rsidP="00026DD6">
      <w:pPr>
        <w:rPr>
          <w:rFonts w:eastAsia="Calibri"/>
        </w:rPr>
      </w:pPr>
      <w:r>
        <w:rPr>
          <w:rFonts w:eastAsia="Calibri"/>
        </w:rPr>
        <w:t xml:space="preserve">Sud nije posebno cijenio nalaz i mišljenje vještaka mašinske struke </w:t>
      </w:r>
      <w:r w:rsidR="002C589F">
        <w:rPr>
          <w:rFonts w:eastAsia="Calibri"/>
        </w:rPr>
        <w:t xml:space="preserve">Jovana </w:t>
      </w:r>
      <w:r>
        <w:rPr>
          <w:rFonts w:eastAsia="Calibri"/>
        </w:rPr>
        <w:t>Karanović</w:t>
      </w:r>
      <w:r w:rsidR="002C589F">
        <w:rPr>
          <w:rFonts w:eastAsia="Calibri"/>
        </w:rPr>
        <w:t>a</w:t>
      </w:r>
      <w:r>
        <w:rPr>
          <w:rFonts w:eastAsia="Calibri"/>
        </w:rPr>
        <w:t xml:space="preserve"> od 20.3.2024. godine i dopunski nalaz</w:t>
      </w:r>
      <w:r w:rsidR="002C589F">
        <w:rPr>
          <w:rFonts w:eastAsia="Calibri"/>
        </w:rPr>
        <w:t xml:space="preserve"> </w:t>
      </w:r>
      <w:r w:rsidR="007F2B68">
        <w:rPr>
          <w:rFonts w:eastAsia="Calibri"/>
        </w:rPr>
        <w:t>i</w:t>
      </w:r>
      <w:r w:rsidR="002C589F">
        <w:rPr>
          <w:rFonts w:eastAsia="Calibri"/>
        </w:rPr>
        <w:t>stog</w:t>
      </w:r>
      <w:r>
        <w:rPr>
          <w:rFonts w:eastAsia="Calibri"/>
        </w:rPr>
        <w:t xml:space="preserve"> vještaka od 23.4.2024. godine u dijelu procijene vrijednosti predmetnih stvari, jer isti u tom dijelu nije relevantan za odluku u ovoj pravnoj stvari.</w:t>
      </w:r>
    </w:p>
    <w:p w14:paraId="31C9CCC7" w14:textId="25C1B7BA" w:rsidR="00026DD6" w:rsidRDefault="00026DD6" w:rsidP="00026DD6">
      <w:pPr>
        <w:rPr>
          <w:rFonts w:eastAsia="Calibri"/>
        </w:rPr>
      </w:pPr>
    </w:p>
    <w:p w14:paraId="13B20E59" w14:textId="3F831323" w:rsidR="00026DD6" w:rsidRDefault="00026DD6" w:rsidP="00026DD6">
      <w:pPr>
        <w:rPr>
          <w:rFonts w:eastAsia="Calibri"/>
        </w:rPr>
      </w:pPr>
      <w:r>
        <w:rPr>
          <w:rFonts w:eastAsia="Calibri"/>
        </w:rPr>
        <w:t>Isto tako, sud nije posebno cijenio nalaz vještaka ekonomske</w:t>
      </w:r>
      <w:r w:rsidR="001825D7">
        <w:rPr>
          <w:rFonts w:eastAsia="Calibri"/>
        </w:rPr>
        <w:t xml:space="preserve"> struke</w:t>
      </w:r>
      <w:r w:rsidR="00371420">
        <w:rPr>
          <w:rFonts w:eastAsia="Calibri"/>
        </w:rPr>
        <w:t xml:space="preserve"> Dijane Ostić Lazarević</w:t>
      </w:r>
      <w:r>
        <w:rPr>
          <w:rFonts w:eastAsia="Calibri"/>
        </w:rPr>
        <w:t xml:space="preserve"> od </w:t>
      </w:r>
      <w:r w:rsidR="00371420">
        <w:rPr>
          <w:rFonts w:eastAsia="Calibri"/>
        </w:rPr>
        <w:t xml:space="preserve">31.5.2024. godine i dopunski nalaz istog vještaka od 13.8.2024. godine, koje je određeno radi dokazivanja visine koristi od upotrebe tuđe stvari, budući da je sud našao da je tužbeni zahtjev tužioca </w:t>
      </w:r>
      <w:r w:rsidR="002C589F">
        <w:rPr>
          <w:rFonts w:eastAsia="Calibri"/>
        </w:rPr>
        <w:t>u tom dijelu neosnovan.</w:t>
      </w:r>
      <w:r w:rsidR="00371420">
        <w:rPr>
          <w:rFonts w:eastAsia="Calibri"/>
        </w:rPr>
        <w:t xml:space="preserve"> </w:t>
      </w:r>
    </w:p>
    <w:p w14:paraId="33A77F62" w14:textId="77777777" w:rsidR="002C589F" w:rsidRDefault="002C589F" w:rsidP="00741F5F">
      <w:pPr>
        <w:rPr>
          <w:rFonts w:eastAsia="Calibri"/>
        </w:rPr>
      </w:pPr>
    </w:p>
    <w:p w14:paraId="7A62A4A9" w14:textId="6FF8B793" w:rsidR="00741F5F" w:rsidRPr="00741F5F" w:rsidRDefault="00741F5F" w:rsidP="00741F5F">
      <w:pPr>
        <w:rPr>
          <w:noProof/>
          <w:lang w:val="sr-Latn-CS"/>
        </w:rPr>
      </w:pPr>
      <w:r>
        <w:rPr>
          <w:noProof/>
          <w:lang w:val="sr-Latn-CS"/>
        </w:rPr>
        <w:t>Odluku</w:t>
      </w:r>
      <w:r w:rsidRPr="00741F5F">
        <w:rPr>
          <w:noProof/>
          <w:lang w:val="sr-Latn-CS"/>
        </w:rPr>
        <w:t xml:space="preserve"> </w:t>
      </w:r>
      <w:r>
        <w:rPr>
          <w:noProof/>
          <w:lang w:val="sr-Latn-CS"/>
        </w:rPr>
        <w:t>o</w:t>
      </w:r>
      <w:r w:rsidRPr="00741F5F">
        <w:rPr>
          <w:noProof/>
          <w:lang w:val="sr-Latn-CS"/>
        </w:rPr>
        <w:t xml:space="preserve"> </w:t>
      </w:r>
      <w:r>
        <w:rPr>
          <w:noProof/>
          <w:lang w:val="sr-Latn-CS"/>
        </w:rPr>
        <w:t>troškovima</w:t>
      </w:r>
      <w:r w:rsidRPr="00741F5F">
        <w:rPr>
          <w:noProof/>
          <w:lang w:val="sr-Latn-CS"/>
        </w:rPr>
        <w:t xml:space="preserve"> </w:t>
      </w:r>
      <w:r>
        <w:rPr>
          <w:noProof/>
          <w:lang w:val="sr-Latn-CS"/>
        </w:rPr>
        <w:t>postupka</w:t>
      </w:r>
      <w:r w:rsidRPr="00741F5F">
        <w:rPr>
          <w:noProof/>
          <w:lang w:val="sr-Latn-CS"/>
        </w:rPr>
        <w:t xml:space="preserve"> </w:t>
      </w:r>
      <w:r>
        <w:rPr>
          <w:noProof/>
          <w:lang w:val="sr-Latn-CS"/>
        </w:rPr>
        <w:t>Sud</w:t>
      </w:r>
      <w:r w:rsidRPr="00741F5F">
        <w:rPr>
          <w:noProof/>
          <w:lang w:val="sr-Latn-CS"/>
        </w:rPr>
        <w:t xml:space="preserve"> </w:t>
      </w:r>
      <w:r>
        <w:rPr>
          <w:noProof/>
          <w:lang w:val="sr-Latn-CS"/>
        </w:rPr>
        <w:t>je</w:t>
      </w:r>
      <w:r w:rsidRPr="00741F5F">
        <w:rPr>
          <w:noProof/>
          <w:lang w:val="sr-Latn-CS"/>
        </w:rPr>
        <w:t xml:space="preserve"> </w:t>
      </w:r>
      <w:r>
        <w:rPr>
          <w:noProof/>
          <w:lang w:val="sr-Latn-CS"/>
        </w:rPr>
        <w:t>donio</w:t>
      </w:r>
      <w:r w:rsidRPr="00741F5F">
        <w:rPr>
          <w:noProof/>
          <w:lang w:val="sr-Latn-CS"/>
        </w:rPr>
        <w:t xml:space="preserve"> </w:t>
      </w:r>
      <w:r>
        <w:rPr>
          <w:noProof/>
          <w:lang w:val="sr-Latn-CS"/>
        </w:rPr>
        <w:t>u</w:t>
      </w:r>
      <w:r w:rsidRPr="00741F5F">
        <w:rPr>
          <w:noProof/>
          <w:lang w:val="sr-Latn-CS"/>
        </w:rPr>
        <w:t xml:space="preserve"> </w:t>
      </w:r>
      <w:r>
        <w:rPr>
          <w:noProof/>
          <w:lang w:val="sr-Latn-CS"/>
        </w:rPr>
        <w:t>skladu</w:t>
      </w:r>
      <w:r w:rsidRPr="00741F5F">
        <w:rPr>
          <w:noProof/>
          <w:lang w:val="sr-Latn-CS"/>
        </w:rPr>
        <w:t xml:space="preserve"> </w:t>
      </w:r>
      <w:r>
        <w:rPr>
          <w:noProof/>
          <w:lang w:val="sr-Latn-CS"/>
        </w:rPr>
        <w:t>sa</w:t>
      </w:r>
      <w:r w:rsidRPr="00741F5F">
        <w:rPr>
          <w:noProof/>
          <w:lang w:val="sr-Latn-CS"/>
        </w:rPr>
        <w:t xml:space="preserve"> </w:t>
      </w:r>
      <w:r>
        <w:rPr>
          <w:noProof/>
          <w:lang w:val="sr-Latn-CS"/>
        </w:rPr>
        <w:t>članovima</w:t>
      </w:r>
      <w:r w:rsidRPr="00741F5F">
        <w:rPr>
          <w:noProof/>
          <w:lang w:val="sr-Latn-CS"/>
        </w:rPr>
        <w:t xml:space="preserve"> 386. </w:t>
      </w:r>
      <w:r>
        <w:rPr>
          <w:noProof/>
          <w:lang w:val="sr-Latn-CS"/>
        </w:rPr>
        <w:t>stav</w:t>
      </w:r>
      <w:r w:rsidRPr="00741F5F">
        <w:rPr>
          <w:noProof/>
          <w:lang w:val="sr-Latn-CS"/>
        </w:rPr>
        <w:t xml:space="preserve"> 1. </w:t>
      </w:r>
      <w:r>
        <w:rPr>
          <w:noProof/>
          <w:lang w:val="sr-Latn-CS"/>
        </w:rPr>
        <w:t>ZPP</w:t>
      </w:r>
      <w:r w:rsidRPr="00741F5F">
        <w:rPr>
          <w:noProof/>
          <w:lang w:val="sr-Latn-CS"/>
        </w:rPr>
        <w:t>-</w:t>
      </w:r>
      <w:r>
        <w:rPr>
          <w:noProof/>
          <w:lang w:val="sr-Latn-CS"/>
        </w:rPr>
        <w:t>a</w:t>
      </w:r>
      <w:r w:rsidRPr="00741F5F">
        <w:rPr>
          <w:noProof/>
          <w:lang w:val="sr-Latn-CS"/>
        </w:rPr>
        <w:t xml:space="preserve">, </w:t>
      </w:r>
      <w:r>
        <w:rPr>
          <w:noProof/>
          <w:lang w:val="sr-Latn-CS"/>
        </w:rPr>
        <w:t>kojom</w:t>
      </w:r>
      <w:r w:rsidRPr="00741F5F">
        <w:rPr>
          <w:noProof/>
          <w:lang w:val="sr-Latn-CS"/>
        </w:rPr>
        <w:t xml:space="preserve"> </w:t>
      </w:r>
      <w:r>
        <w:rPr>
          <w:noProof/>
          <w:lang w:val="sr-Latn-CS"/>
        </w:rPr>
        <w:t>je</w:t>
      </w:r>
      <w:r w:rsidRPr="00741F5F">
        <w:rPr>
          <w:noProof/>
          <w:lang w:val="sr-Latn-CS"/>
        </w:rPr>
        <w:t xml:space="preserve"> </w:t>
      </w:r>
      <w:r>
        <w:rPr>
          <w:noProof/>
          <w:lang w:val="sr-Latn-CS"/>
        </w:rPr>
        <w:t>propisano</w:t>
      </w:r>
      <w:r w:rsidRPr="00741F5F">
        <w:rPr>
          <w:noProof/>
          <w:lang w:val="sr-Latn-CS"/>
        </w:rPr>
        <w:t xml:space="preserve"> </w:t>
      </w:r>
      <w:r>
        <w:rPr>
          <w:noProof/>
          <w:lang w:val="sr-Latn-CS"/>
        </w:rPr>
        <w:t>da</w:t>
      </w:r>
      <w:r w:rsidRPr="00741F5F">
        <w:rPr>
          <w:noProof/>
          <w:lang w:val="sr-Latn-CS"/>
        </w:rPr>
        <w:t xml:space="preserve"> </w:t>
      </w:r>
      <w:r>
        <w:rPr>
          <w:noProof/>
          <w:lang w:val="sr-Latn-CS"/>
        </w:rPr>
        <w:t>je</w:t>
      </w:r>
      <w:r w:rsidRPr="00741F5F">
        <w:rPr>
          <w:noProof/>
          <w:lang w:val="sr-Latn-CS"/>
        </w:rPr>
        <w:t xml:space="preserve"> </w:t>
      </w:r>
      <w:r>
        <w:rPr>
          <w:noProof/>
          <w:lang w:val="sr-Latn-CS"/>
        </w:rPr>
        <w:t>stranka</w:t>
      </w:r>
      <w:r w:rsidRPr="00741F5F">
        <w:rPr>
          <w:noProof/>
          <w:lang w:val="sr-Latn-CS"/>
        </w:rPr>
        <w:t xml:space="preserve"> </w:t>
      </w:r>
      <w:r>
        <w:rPr>
          <w:noProof/>
          <w:lang w:val="sr-Latn-CS"/>
        </w:rPr>
        <w:t>koja</w:t>
      </w:r>
      <w:r w:rsidRPr="00741F5F">
        <w:rPr>
          <w:noProof/>
          <w:lang w:val="sr-Latn-CS"/>
        </w:rPr>
        <w:t xml:space="preserve"> </w:t>
      </w:r>
      <w:r>
        <w:rPr>
          <w:noProof/>
          <w:lang w:val="sr-Latn-CS"/>
        </w:rPr>
        <w:t>u</w:t>
      </w:r>
      <w:r w:rsidRPr="00741F5F">
        <w:rPr>
          <w:noProof/>
          <w:lang w:val="sr-Latn-CS"/>
        </w:rPr>
        <w:t xml:space="preserve"> </w:t>
      </w:r>
      <w:r>
        <w:rPr>
          <w:noProof/>
          <w:lang w:val="sr-Latn-CS"/>
        </w:rPr>
        <w:t>cjelini</w:t>
      </w:r>
      <w:r w:rsidRPr="00741F5F">
        <w:rPr>
          <w:noProof/>
          <w:lang w:val="sr-Latn-CS"/>
        </w:rPr>
        <w:t xml:space="preserve"> </w:t>
      </w:r>
      <w:r>
        <w:rPr>
          <w:noProof/>
          <w:lang w:val="sr-Latn-CS"/>
        </w:rPr>
        <w:t>izgubi</w:t>
      </w:r>
      <w:r w:rsidRPr="00741F5F">
        <w:rPr>
          <w:noProof/>
          <w:lang w:val="sr-Latn-CS"/>
        </w:rPr>
        <w:t xml:space="preserve"> </w:t>
      </w:r>
      <w:r>
        <w:rPr>
          <w:noProof/>
          <w:lang w:val="sr-Latn-CS"/>
        </w:rPr>
        <w:t>parnicu</w:t>
      </w:r>
      <w:r w:rsidRPr="00741F5F">
        <w:rPr>
          <w:noProof/>
          <w:lang w:val="sr-Latn-CS"/>
        </w:rPr>
        <w:t xml:space="preserve"> </w:t>
      </w:r>
      <w:r>
        <w:rPr>
          <w:noProof/>
          <w:lang w:val="sr-Latn-CS"/>
        </w:rPr>
        <w:t>dužna</w:t>
      </w:r>
      <w:r w:rsidRPr="00741F5F">
        <w:rPr>
          <w:noProof/>
          <w:lang w:val="sr-Latn-CS"/>
        </w:rPr>
        <w:t xml:space="preserve"> </w:t>
      </w:r>
      <w:r>
        <w:rPr>
          <w:noProof/>
          <w:lang w:val="sr-Latn-CS"/>
        </w:rPr>
        <w:t>protivnoj</w:t>
      </w:r>
      <w:r w:rsidRPr="00741F5F">
        <w:rPr>
          <w:noProof/>
          <w:lang w:val="sr-Latn-CS"/>
        </w:rPr>
        <w:t xml:space="preserve"> </w:t>
      </w:r>
      <w:r>
        <w:rPr>
          <w:noProof/>
          <w:lang w:val="sr-Latn-CS"/>
        </w:rPr>
        <w:t>stranci</w:t>
      </w:r>
      <w:r w:rsidRPr="00741F5F">
        <w:rPr>
          <w:noProof/>
          <w:lang w:val="sr-Latn-CS"/>
        </w:rPr>
        <w:t xml:space="preserve"> </w:t>
      </w:r>
      <w:r>
        <w:rPr>
          <w:noProof/>
          <w:lang w:val="sr-Latn-CS"/>
        </w:rPr>
        <w:t>naknaditi</w:t>
      </w:r>
      <w:r w:rsidRPr="00741F5F">
        <w:rPr>
          <w:noProof/>
          <w:lang w:val="sr-Latn-CS"/>
        </w:rPr>
        <w:t xml:space="preserve"> </w:t>
      </w:r>
      <w:r>
        <w:rPr>
          <w:noProof/>
          <w:lang w:val="sr-Latn-CS"/>
        </w:rPr>
        <w:t>troškove</w:t>
      </w:r>
      <w:r w:rsidRPr="00741F5F">
        <w:rPr>
          <w:noProof/>
          <w:lang w:val="sr-Latn-CS"/>
        </w:rPr>
        <w:t xml:space="preserve">, </w:t>
      </w:r>
      <w:r>
        <w:rPr>
          <w:noProof/>
          <w:lang w:val="sr-Latn-CS"/>
        </w:rPr>
        <w:t>te</w:t>
      </w:r>
      <w:r w:rsidRPr="00741F5F">
        <w:rPr>
          <w:noProof/>
          <w:lang w:val="sr-Latn-CS"/>
        </w:rPr>
        <w:t xml:space="preserve"> </w:t>
      </w:r>
      <w:r>
        <w:rPr>
          <w:noProof/>
          <w:lang w:val="sr-Latn-CS"/>
        </w:rPr>
        <w:t>odredbom</w:t>
      </w:r>
      <w:r w:rsidRPr="00741F5F">
        <w:rPr>
          <w:noProof/>
          <w:lang w:val="sr-Latn-CS"/>
        </w:rPr>
        <w:t xml:space="preserve"> </w:t>
      </w:r>
      <w:r>
        <w:rPr>
          <w:noProof/>
          <w:lang w:val="sr-Latn-CS"/>
        </w:rPr>
        <w:t>člana</w:t>
      </w:r>
      <w:r w:rsidRPr="00741F5F">
        <w:rPr>
          <w:noProof/>
          <w:lang w:val="sr-Latn-CS"/>
        </w:rPr>
        <w:t xml:space="preserve"> 387. </w:t>
      </w:r>
      <w:r>
        <w:rPr>
          <w:noProof/>
          <w:lang w:val="sr-Latn-CS"/>
        </w:rPr>
        <w:t>ZPP</w:t>
      </w:r>
      <w:r w:rsidRPr="00741F5F">
        <w:rPr>
          <w:noProof/>
          <w:lang w:val="sr-Latn-CS"/>
        </w:rPr>
        <w:t>-</w:t>
      </w:r>
      <w:r>
        <w:rPr>
          <w:noProof/>
          <w:lang w:val="sr-Latn-CS"/>
        </w:rPr>
        <w:t>a</w:t>
      </w:r>
      <w:r w:rsidRPr="00741F5F">
        <w:rPr>
          <w:noProof/>
          <w:lang w:val="sr-Latn-CS"/>
        </w:rPr>
        <w:t xml:space="preserve"> </w:t>
      </w:r>
      <w:r>
        <w:rPr>
          <w:noProof/>
          <w:lang w:val="sr-Latn-CS"/>
        </w:rPr>
        <w:t>kojom</w:t>
      </w:r>
      <w:r w:rsidRPr="00741F5F">
        <w:rPr>
          <w:noProof/>
          <w:lang w:val="sr-Latn-CS"/>
        </w:rPr>
        <w:t xml:space="preserve"> </w:t>
      </w:r>
      <w:r>
        <w:rPr>
          <w:noProof/>
          <w:lang w:val="sr-Latn-CS"/>
        </w:rPr>
        <w:t>je</w:t>
      </w:r>
      <w:r w:rsidRPr="00741F5F">
        <w:rPr>
          <w:noProof/>
          <w:lang w:val="sr-Latn-CS"/>
        </w:rPr>
        <w:t xml:space="preserve"> </w:t>
      </w:r>
      <w:r>
        <w:rPr>
          <w:noProof/>
          <w:lang w:val="sr-Latn-CS"/>
        </w:rPr>
        <w:t>propisano</w:t>
      </w:r>
      <w:r w:rsidRPr="00741F5F">
        <w:rPr>
          <w:noProof/>
          <w:lang w:val="sr-Latn-CS"/>
        </w:rPr>
        <w:t xml:space="preserve"> </w:t>
      </w:r>
      <w:r>
        <w:rPr>
          <w:noProof/>
          <w:lang w:val="sr-Latn-CS"/>
        </w:rPr>
        <w:t>da</w:t>
      </w:r>
      <w:r w:rsidRPr="00741F5F">
        <w:rPr>
          <w:noProof/>
          <w:lang w:val="sr-Latn-CS"/>
        </w:rPr>
        <w:t xml:space="preserve"> </w:t>
      </w:r>
      <w:r>
        <w:rPr>
          <w:noProof/>
          <w:lang w:val="sr-Latn-CS"/>
        </w:rPr>
        <w:t>će</w:t>
      </w:r>
      <w:r w:rsidRPr="00741F5F">
        <w:rPr>
          <w:noProof/>
          <w:lang w:val="sr-Latn-CS"/>
        </w:rPr>
        <w:t xml:space="preserve"> </w:t>
      </w:r>
      <w:r>
        <w:rPr>
          <w:noProof/>
          <w:lang w:val="sr-Latn-CS"/>
        </w:rPr>
        <w:t>Sud</w:t>
      </w:r>
      <w:r w:rsidRPr="00741F5F">
        <w:rPr>
          <w:noProof/>
          <w:lang w:val="sr-Latn-CS"/>
        </w:rPr>
        <w:t xml:space="preserve"> </w:t>
      </w:r>
      <w:r>
        <w:rPr>
          <w:noProof/>
          <w:lang w:val="sr-Latn-CS"/>
        </w:rPr>
        <w:t>uzeti</w:t>
      </w:r>
      <w:r w:rsidRPr="00741F5F">
        <w:rPr>
          <w:noProof/>
          <w:lang w:val="sr-Latn-CS"/>
        </w:rPr>
        <w:t xml:space="preserve"> </w:t>
      </w:r>
      <w:r>
        <w:rPr>
          <w:noProof/>
          <w:lang w:val="sr-Latn-CS"/>
        </w:rPr>
        <w:t>u</w:t>
      </w:r>
      <w:r w:rsidRPr="00741F5F">
        <w:rPr>
          <w:noProof/>
          <w:lang w:val="sr-Latn-CS"/>
        </w:rPr>
        <w:t xml:space="preserve"> </w:t>
      </w:r>
      <w:r>
        <w:rPr>
          <w:noProof/>
          <w:lang w:val="sr-Latn-CS"/>
        </w:rPr>
        <w:t>obzir</w:t>
      </w:r>
      <w:r w:rsidRPr="00741F5F">
        <w:rPr>
          <w:noProof/>
          <w:lang w:val="sr-Latn-CS"/>
        </w:rPr>
        <w:t xml:space="preserve"> </w:t>
      </w:r>
      <w:r>
        <w:rPr>
          <w:noProof/>
          <w:lang w:val="sr-Latn-CS"/>
        </w:rPr>
        <w:t>samo</w:t>
      </w:r>
      <w:r w:rsidRPr="00741F5F">
        <w:rPr>
          <w:noProof/>
          <w:lang w:val="sr-Latn-CS"/>
        </w:rPr>
        <w:t xml:space="preserve"> </w:t>
      </w:r>
      <w:r>
        <w:rPr>
          <w:noProof/>
          <w:lang w:val="sr-Latn-CS"/>
        </w:rPr>
        <w:t>one</w:t>
      </w:r>
      <w:r w:rsidRPr="00741F5F">
        <w:rPr>
          <w:noProof/>
          <w:lang w:val="sr-Latn-CS"/>
        </w:rPr>
        <w:t xml:space="preserve"> </w:t>
      </w:r>
      <w:r>
        <w:rPr>
          <w:noProof/>
          <w:lang w:val="sr-Latn-CS"/>
        </w:rPr>
        <w:t>troškove</w:t>
      </w:r>
      <w:r w:rsidRPr="00741F5F">
        <w:rPr>
          <w:noProof/>
          <w:lang w:val="sr-Latn-CS"/>
        </w:rPr>
        <w:t xml:space="preserve"> </w:t>
      </w:r>
      <w:r>
        <w:rPr>
          <w:noProof/>
          <w:lang w:val="sr-Latn-CS"/>
        </w:rPr>
        <w:t>koji</w:t>
      </w:r>
      <w:r w:rsidRPr="00741F5F">
        <w:rPr>
          <w:noProof/>
          <w:lang w:val="sr-Latn-CS"/>
        </w:rPr>
        <w:t xml:space="preserve"> </w:t>
      </w:r>
      <w:r>
        <w:rPr>
          <w:noProof/>
          <w:lang w:val="sr-Latn-CS"/>
        </w:rPr>
        <w:t>su</w:t>
      </w:r>
      <w:r w:rsidRPr="00741F5F">
        <w:rPr>
          <w:noProof/>
          <w:lang w:val="sr-Latn-CS"/>
        </w:rPr>
        <w:t xml:space="preserve"> </w:t>
      </w:r>
      <w:r>
        <w:rPr>
          <w:noProof/>
          <w:lang w:val="sr-Latn-CS"/>
        </w:rPr>
        <w:t>bili</w:t>
      </w:r>
      <w:r w:rsidRPr="00741F5F">
        <w:rPr>
          <w:noProof/>
          <w:lang w:val="sr-Latn-CS"/>
        </w:rPr>
        <w:t xml:space="preserve"> </w:t>
      </w:r>
      <w:r>
        <w:rPr>
          <w:noProof/>
          <w:lang w:val="sr-Latn-CS"/>
        </w:rPr>
        <w:t>potrebni</w:t>
      </w:r>
      <w:r w:rsidRPr="00741F5F">
        <w:rPr>
          <w:noProof/>
          <w:lang w:val="sr-Latn-CS"/>
        </w:rPr>
        <w:t xml:space="preserve"> </w:t>
      </w:r>
      <w:r>
        <w:rPr>
          <w:noProof/>
          <w:lang w:val="sr-Latn-CS"/>
        </w:rPr>
        <w:t>radi</w:t>
      </w:r>
      <w:r w:rsidRPr="00741F5F">
        <w:rPr>
          <w:noProof/>
          <w:lang w:val="sr-Latn-CS"/>
        </w:rPr>
        <w:t xml:space="preserve"> </w:t>
      </w:r>
      <w:r>
        <w:rPr>
          <w:noProof/>
          <w:lang w:val="sr-Latn-CS"/>
        </w:rPr>
        <w:t>vođenja</w:t>
      </w:r>
      <w:r w:rsidRPr="00741F5F">
        <w:rPr>
          <w:noProof/>
          <w:lang w:val="sr-Latn-CS"/>
        </w:rPr>
        <w:t xml:space="preserve"> </w:t>
      </w:r>
      <w:r>
        <w:rPr>
          <w:noProof/>
          <w:lang w:val="sr-Latn-CS"/>
        </w:rPr>
        <w:t>parnice</w:t>
      </w:r>
      <w:r w:rsidRPr="00741F5F">
        <w:rPr>
          <w:noProof/>
          <w:lang w:val="sr-Latn-CS"/>
        </w:rPr>
        <w:t xml:space="preserve">, </w:t>
      </w:r>
      <w:r>
        <w:rPr>
          <w:noProof/>
          <w:lang w:val="sr-Latn-CS"/>
        </w:rPr>
        <w:t>te</w:t>
      </w:r>
      <w:r w:rsidRPr="00741F5F">
        <w:rPr>
          <w:noProof/>
          <w:lang w:val="sr-Latn-CS"/>
        </w:rPr>
        <w:t xml:space="preserve"> </w:t>
      </w:r>
      <w:r>
        <w:rPr>
          <w:noProof/>
          <w:lang w:val="sr-Latn-CS"/>
        </w:rPr>
        <w:t>Zakonom</w:t>
      </w:r>
      <w:r w:rsidRPr="00741F5F">
        <w:rPr>
          <w:noProof/>
          <w:lang w:val="sr-Latn-CS"/>
        </w:rPr>
        <w:t xml:space="preserve"> </w:t>
      </w:r>
      <w:r>
        <w:rPr>
          <w:noProof/>
          <w:lang w:val="sr-Latn-CS"/>
        </w:rPr>
        <w:t>o</w:t>
      </w:r>
      <w:r w:rsidRPr="00741F5F">
        <w:rPr>
          <w:noProof/>
          <w:lang w:val="sr-Latn-CS"/>
        </w:rPr>
        <w:t xml:space="preserve"> </w:t>
      </w:r>
      <w:r>
        <w:rPr>
          <w:noProof/>
          <w:lang w:val="sr-Latn-CS"/>
        </w:rPr>
        <w:t>sudskim</w:t>
      </w:r>
      <w:r w:rsidRPr="00741F5F">
        <w:rPr>
          <w:noProof/>
          <w:lang w:val="sr-Latn-CS"/>
        </w:rPr>
        <w:t xml:space="preserve"> </w:t>
      </w:r>
      <w:r>
        <w:rPr>
          <w:noProof/>
          <w:lang w:val="sr-Latn-CS"/>
        </w:rPr>
        <w:t>taksama</w:t>
      </w:r>
      <w:r w:rsidRPr="00741F5F">
        <w:rPr>
          <w:noProof/>
          <w:lang w:val="sr-Latn-CS"/>
        </w:rPr>
        <w:t xml:space="preserve"> </w:t>
      </w:r>
      <w:r>
        <w:rPr>
          <w:noProof/>
          <w:lang w:val="sr-Latn-CS"/>
        </w:rPr>
        <w:t>RS</w:t>
      </w:r>
      <w:r w:rsidRPr="00741F5F">
        <w:rPr>
          <w:noProof/>
          <w:lang w:val="sr-Latn-CS"/>
        </w:rPr>
        <w:t xml:space="preserve"> (“</w:t>
      </w:r>
      <w:r>
        <w:rPr>
          <w:noProof/>
          <w:lang w:val="sr-Latn-CS"/>
        </w:rPr>
        <w:t>Sl</w:t>
      </w:r>
      <w:r w:rsidRPr="00741F5F">
        <w:rPr>
          <w:noProof/>
          <w:lang w:val="sr-Latn-CS"/>
        </w:rPr>
        <w:t xml:space="preserve">. </w:t>
      </w:r>
      <w:r>
        <w:rPr>
          <w:noProof/>
          <w:lang w:val="sr-Latn-CS"/>
        </w:rPr>
        <w:t>glasnik</w:t>
      </w:r>
      <w:r w:rsidRPr="00741F5F">
        <w:rPr>
          <w:noProof/>
          <w:lang w:val="sr-Latn-CS"/>
        </w:rPr>
        <w:t xml:space="preserve"> </w:t>
      </w:r>
      <w:r>
        <w:rPr>
          <w:noProof/>
          <w:lang w:val="sr-Latn-CS"/>
        </w:rPr>
        <w:t>RS</w:t>
      </w:r>
      <w:r w:rsidRPr="00741F5F">
        <w:rPr>
          <w:noProof/>
          <w:lang w:val="sr-Latn-CS"/>
        </w:rPr>
        <w:t xml:space="preserve">” </w:t>
      </w:r>
      <w:r>
        <w:rPr>
          <w:noProof/>
          <w:lang w:val="sr-Latn-CS"/>
        </w:rPr>
        <w:t>broj</w:t>
      </w:r>
      <w:r w:rsidRPr="00741F5F">
        <w:rPr>
          <w:noProof/>
          <w:lang w:val="sr-Latn-CS"/>
        </w:rPr>
        <w:t xml:space="preserve">: 73/08) </w:t>
      </w:r>
      <w:r>
        <w:rPr>
          <w:noProof/>
          <w:lang w:val="sr-Latn-CS"/>
        </w:rPr>
        <w:t>kao</w:t>
      </w:r>
      <w:r w:rsidRPr="00741F5F">
        <w:rPr>
          <w:noProof/>
          <w:lang w:val="sr-Latn-CS"/>
        </w:rPr>
        <w:t xml:space="preserve"> </w:t>
      </w:r>
      <w:r>
        <w:rPr>
          <w:noProof/>
          <w:lang w:val="sr-Latn-CS"/>
        </w:rPr>
        <w:t>i</w:t>
      </w:r>
      <w:r w:rsidRPr="00741F5F">
        <w:rPr>
          <w:noProof/>
          <w:lang w:val="sr-Latn-CS"/>
        </w:rPr>
        <w:t xml:space="preserve"> </w:t>
      </w:r>
      <w:r>
        <w:rPr>
          <w:noProof/>
          <w:lang w:val="sr-Latn-CS"/>
        </w:rPr>
        <w:t>u</w:t>
      </w:r>
      <w:r w:rsidRPr="00741F5F">
        <w:rPr>
          <w:noProof/>
          <w:lang w:val="sr-Latn-CS"/>
        </w:rPr>
        <w:t xml:space="preserve"> </w:t>
      </w:r>
      <w:r>
        <w:rPr>
          <w:noProof/>
          <w:lang w:val="sr-Latn-CS"/>
        </w:rPr>
        <w:t>skladu</w:t>
      </w:r>
      <w:r w:rsidRPr="00741F5F">
        <w:rPr>
          <w:noProof/>
          <w:lang w:val="sr-Latn-CS"/>
        </w:rPr>
        <w:t xml:space="preserve"> </w:t>
      </w:r>
      <w:r>
        <w:rPr>
          <w:noProof/>
          <w:lang w:val="sr-Latn-CS"/>
        </w:rPr>
        <w:t>sa</w:t>
      </w:r>
      <w:r w:rsidRPr="00741F5F">
        <w:rPr>
          <w:noProof/>
          <w:lang w:val="sr-Latn-CS"/>
        </w:rPr>
        <w:t xml:space="preserve"> </w:t>
      </w:r>
      <w:r>
        <w:rPr>
          <w:noProof/>
          <w:lang w:val="sr-Latn-CS"/>
        </w:rPr>
        <w:t>Tarifom</w:t>
      </w:r>
      <w:r w:rsidRPr="00741F5F">
        <w:rPr>
          <w:noProof/>
          <w:lang w:val="sr-Latn-CS"/>
        </w:rPr>
        <w:t xml:space="preserve"> </w:t>
      </w:r>
      <w:r>
        <w:rPr>
          <w:noProof/>
          <w:lang w:val="sr-Latn-CS"/>
        </w:rPr>
        <w:t>o</w:t>
      </w:r>
      <w:r w:rsidRPr="00741F5F">
        <w:rPr>
          <w:noProof/>
          <w:lang w:val="sr-Latn-CS"/>
        </w:rPr>
        <w:t xml:space="preserve"> </w:t>
      </w:r>
      <w:r>
        <w:rPr>
          <w:noProof/>
          <w:lang w:val="sr-Latn-CS"/>
        </w:rPr>
        <w:t>nagradama</w:t>
      </w:r>
      <w:r w:rsidRPr="00741F5F">
        <w:rPr>
          <w:noProof/>
          <w:lang w:val="sr-Latn-CS"/>
        </w:rPr>
        <w:t xml:space="preserve"> </w:t>
      </w:r>
      <w:r>
        <w:rPr>
          <w:noProof/>
          <w:lang w:val="sr-Latn-CS"/>
        </w:rPr>
        <w:t>i</w:t>
      </w:r>
      <w:r w:rsidRPr="00741F5F">
        <w:rPr>
          <w:noProof/>
          <w:lang w:val="sr-Latn-CS"/>
        </w:rPr>
        <w:t xml:space="preserve"> </w:t>
      </w:r>
      <w:r>
        <w:rPr>
          <w:noProof/>
          <w:lang w:val="sr-Latn-CS"/>
        </w:rPr>
        <w:t>naknadama</w:t>
      </w:r>
      <w:r w:rsidRPr="00741F5F">
        <w:rPr>
          <w:noProof/>
          <w:lang w:val="sr-Latn-CS"/>
        </w:rPr>
        <w:t xml:space="preserve"> </w:t>
      </w:r>
      <w:r>
        <w:rPr>
          <w:noProof/>
          <w:lang w:val="sr-Latn-CS"/>
        </w:rPr>
        <w:t>troškova</w:t>
      </w:r>
      <w:r w:rsidRPr="00741F5F">
        <w:rPr>
          <w:noProof/>
          <w:lang w:val="sr-Latn-CS"/>
        </w:rPr>
        <w:t xml:space="preserve"> </w:t>
      </w:r>
      <w:r>
        <w:rPr>
          <w:noProof/>
          <w:lang w:val="sr-Latn-CS"/>
        </w:rPr>
        <w:t>za</w:t>
      </w:r>
      <w:r w:rsidRPr="00741F5F">
        <w:rPr>
          <w:noProof/>
          <w:lang w:val="sr-Latn-CS"/>
        </w:rPr>
        <w:t xml:space="preserve"> </w:t>
      </w:r>
      <w:r>
        <w:rPr>
          <w:noProof/>
          <w:lang w:val="sr-Latn-CS"/>
        </w:rPr>
        <w:t>rad</w:t>
      </w:r>
      <w:r w:rsidRPr="00741F5F">
        <w:rPr>
          <w:noProof/>
          <w:lang w:val="sr-Latn-CS"/>
        </w:rPr>
        <w:t xml:space="preserve"> </w:t>
      </w:r>
      <w:r>
        <w:rPr>
          <w:noProof/>
          <w:lang w:val="sr-Latn-CS"/>
        </w:rPr>
        <w:t>advokata</w:t>
      </w:r>
      <w:r w:rsidRPr="00741F5F">
        <w:rPr>
          <w:noProof/>
          <w:lang w:val="sr-Latn-CS"/>
        </w:rPr>
        <w:t xml:space="preserve"> ( “</w:t>
      </w:r>
      <w:r>
        <w:rPr>
          <w:noProof/>
          <w:lang w:val="sr-Latn-CS"/>
        </w:rPr>
        <w:t>Sl</w:t>
      </w:r>
      <w:r w:rsidRPr="00741F5F">
        <w:rPr>
          <w:noProof/>
          <w:lang w:val="sr-Latn-CS"/>
        </w:rPr>
        <w:t xml:space="preserve">. </w:t>
      </w:r>
      <w:r>
        <w:rPr>
          <w:noProof/>
          <w:lang w:val="sr-Latn-CS"/>
        </w:rPr>
        <w:t>glasnik</w:t>
      </w:r>
      <w:r w:rsidRPr="00741F5F">
        <w:rPr>
          <w:noProof/>
          <w:lang w:val="sr-Latn-CS"/>
        </w:rPr>
        <w:t xml:space="preserve"> </w:t>
      </w:r>
      <w:r>
        <w:rPr>
          <w:noProof/>
          <w:lang w:val="sr-Latn-CS"/>
        </w:rPr>
        <w:t>RS</w:t>
      </w:r>
      <w:r w:rsidRPr="00741F5F">
        <w:rPr>
          <w:noProof/>
          <w:lang w:val="sr-Latn-CS"/>
        </w:rPr>
        <w:t xml:space="preserve">” </w:t>
      </w:r>
      <w:r>
        <w:rPr>
          <w:noProof/>
          <w:lang w:val="sr-Latn-CS"/>
        </w:rPr>
        <w:t>broj</w:t>
      </w:r>
      <w:r w:rsidRPr="00741F5F">
        <w:rPr>
          <w:noProof/>
          <w:lang w:val="sr-Latn-CS"/>
        </w:rPr>
        <w:t>: 68/05).</w:t>
      </w:r>
    </w:p>
    <w:p w14:paraId="3553E606" w14:textId="77777777" w:rsidR="00741F5F" w:rsidRPr="00741F5F" w:rsidRDefault="00741F5F" w:rsidP="00741F5F">
      <w:pPr>
        <w:rPr>
          <w:noProof/>
          <w:lang w:val="sr-Latn-CS"/>
        </w:rPr>
      </w:pPr>
    </w:p>
    <w:p w14:paraId="6EAC4D1E" w14:textId="3CA7AE40" w:rsidR="00741F5F" w:rsidRPr="00741F5F" w:rsidRDefault="00741F5F" w:rsidP="00741F5F">
      <w:pPr>
        <w:overflowPunct w:val="0"/>
        <w:rPr>
          <w:rFonts w:eastAsia="NSimSun" w:cs="Times New Roman"/>
          <w:noProof/>
          <w:kern w:val="2"/>
          <w:szCs w:val="24"/>
          <w:lang w:val="sr-Latn-CS" w:eastAsia="zh-CN" w:bidi="hi-IN"/>
        </w:rPr>
      </w:pPr>
      <w:r>
        <w:rPr>
          <w:noProof/>
          <w:lang w:val="sr-Latn-CS"/>
        </w:rPr>
        <w:t>Troškovi</w:t>
      </w:r>
      <w:r w:rsidRPr="00741F5F">
        <w:rPr>
          <w:noProof/>
          <w:lang w:val="sr-Latn-CS"/>
        </w:rPr>
        <w:t xml:space="preserve"> </w:t>
      </w:r>
      <w:r>
        <w:rPr>
          <w:noProof/>
          <w:lang w:val="sr-Latn-CS"/>
        </w:rPr>
        <w:t>t</w:t>
      </w:r>
      <w:r w:rsidR="007C5CC9">
        <w:rPr>
          <w:noProof/>
          <w:lang w:val="sr-Latn-CS"/>
        </w:rPr>
        <w:t xml:space="preserve">uženog </w:t>
      </w:r>
      <w:r>
        <w:rPr>
          <w:noProof/>
          <w:lang w:val="sr-Latn-CS"/>
        </w:rPr>
        <w:t>se</w:t>
      </w:r>
      <w:r w:rsidRPr="00741F5F">
        <w:rPr>
          <w:noProof/>
          <w:lang w:val="sr-Latn-CS"/>
        </w:rPr>
        <w:t xml:space="preserve"> </w:t>
      </w:r>
      <w:r>
        <w:rPr>
          <w:noProof/>
          <w:lang w:val="sr-Latn-CS"/>
        </w:rPr>
        <w:t>odnose</w:t>
      </w:r>
      <w:r w:rsidRPr="00741F5F">
        <w:rPr>
          <w:noProof/>
          <w:lang w:val="sr-Latn-CS"/>
        </w:rPr>
        <w:t xml:space="preserve"> </w:t>
      </w:r>
      <w:r>
        <w:rPr>
          <w:noProof/>
          <w:lang w:val="sr-Latn-CS"/>
        </w:rPr>
        <w:t>na</w:t>
      </w:r>
      <w:r w:rsidRPr="00741F5F">
        <w:rPr>
          <w:noProof/>
          <w:lang w:val="sr-Latn-CS"/>
        </w:rPr>
        <w:t>:</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sastav</w:t>
      </w:r>
      <w:r w:rsidRPr="00741F5F">
        <w:rPr>
          <w:rFonts w:eastAsia="NSimSun" w:cs="Times New Roman"/>
          <w:noProof/>
          <w:kern w:val="2"/>
          <w:szCs w:val="24"/>
          <w:lang w:val="sr-Latn-CS" w:eastAsia="zh-CN" w:bidi="hi-IN"/>
        </w:rPr>
        <w:t xml:space="preserve"> </w:t>
      </w:r>
      <w:r w:rsidR="007C5CC9">
        <w:rPr>
          <w:rFonts w:eastAsia="NSimSun" w:cs="Times New Roman"/>
          <w:noProof/>
          <w:kern w:val="2"/>
          <w:szCs w:val="24"/>
          <w:lang w:val="sr-Latn-CS" w:eastAsia="zh-CN" w:bidi="hi-IN"/>
        </w:rPr>
        <w:t xml:space="preserve">odgovora na </w:t>
      </w:r>
      <w:r>
        <w:rPr>
          <w:rFonts w:eastAsia="NSimSun" w:cs="Times New Roman"/>
          <w:noProof/>
          <w:kern w:val="2"/>
          <w:szCs w:val="24"/>
          <w:lang w:val="sr-Latn-CS" w:eastAsia="zh-CN" w:bidi="hi-IN"/>
        </w:rPr>
        <w:t>tužb</w:t>
      </w:r>
      <w:r w:rsidR="007C5CC9">
        <w:rPr>
          <w:rFonts w:eastAsia="NSimSun" w:cs="Times New Roman"/>
          <w:noProof/>
          <w:kern w:val="2"/>
          <w:szCs w:val="24"/>
          <w:lang w:val="sr-Latn-CS" w:eastAsia="zh-CN" w:bidi="hi-IN"/>
        </w:rPr>
        <w:t>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paušalom</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iznosu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w:t>
      </w:r>
      <w:r w:rsidRPr="00741F5F">
        <w:rPr>
          <w:rFonts w:eastAsia="NSimSun" w:cs="Times New Roman"/>
          <w:noProof/>
          <w:kern w:val="2"/>
          <w:szCs w:val="24"/>
          <w:lang w:val="sr-Latn-CS" w:eastAsia="zh-CN" w:bidi="hi-IN"/>
        </w:rPr>
        <w:t xml:space="preserve"> </w:t>
      </w:r>
      <w:r w:rsidR="00DA232A">
        <w:rPr>
          <w:rFonts w:eastAsia="NSimSun" w:cs="Times New Roman"/>
          <w:noProof/>
          <w:kern w:val="2"/>
          <w:szCs w:val="24"/>
          <w:lang w:val="sr-Latn-CS" w:eastAsia="zh-CN" w:bidi="hi-IN"/>
        </w:rPr>
        <w:t>750,00</w:t>
      </w:r>
      <w:r>
        <w:rPr>
          <w:rFonts w:eastAsia="NSimSun" w:cs="Times New Roman"/>
          <w:noProof/>
          <w:kern w:val="2"/>
          <w:szCs w:val="24"/>
          <w:lang w:val="sr-Latn-CS" w:eastAsia="zh-CN" w:bidi="hi-IN"/>
        </w:rPr>
        <w:t xml:space="preserve">     KM</w:t>
      </w:r>
      <w:r w:rsidRPr="00741F5F">
        <w:rPr>
          <w:rFonts w:eastAsia="NSimSun" w:cs="Times New Roman"/>
          <w:noProof/>
          <w:kern w:val="2"/>
          <w:szCs w:val="24"/>
          <w:lang w:val="sr-Latn-CS" w:eastAsia="zh-CN" w:bidi="hi-IN"/>
        </w:rPr>
        <w:t xml:space="preserve"> </w:t>
      </w:r>
      <w:bookmarkStart w:id="10" w:name="_Hlk157083238"/>
      <w:r w:rsidRPr="00741F5F">
        <w:rPr>
          <w:rFonts w:eastAsia="NSimSun" w:cs="Times New Roman"/>
          <w:noProof/>
          <w:kern w:val="2"/>
          <w:szCs w:val="24"/>
          <w:lang w:val="sr-Latn-CS" w:eastAsia="zh-CN" w:bidi="hi-IN"/>
        </w:rPr>
        <w:t>(</w:t>
      </w:r>
      <w:r>
        <w:rPr>
          <w:rFonts w:eastAsia="NSimSun" w:cs="Times New Roman"/>
          <w:noProof/>
          <w:kern w:val="2"/>
          <w:szCs w:val="24"/>
          <w:lang w:val="sr-Latn-CS" w:eastAsia="zh-CN" w:bidi="hi-IN"/>
        </w:rPr>
        <w:t>Tar</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br</w:t>
      </w:r>
      <w:r w:rsidRPr="00741F5F">
        <w:rPr>
          <w:rFonts w:eastAsia="NSimSun" w:cs="Times New Roman"/>
          <w:noProof/>
          <w:kern w:val="2"/>
          <w:szCs w:val="24"/>
          <w:lang w:val="sr-Latn-CS" w:eastAsia="zh-CN" w:bidi="hi-IN"/>
        </w:rPr>
        <w:t xml:space="preserve">. 2. </w:t>
      </w:r>
      <w:r w:rsidR="00DC65EC">
        <w:rPr>
          <w:rFonts w:eastAsia="NSimSun" w:cs="Times New Roman"/>
          <w:noProof/>
          <w:kern w:val="2"/>
          <w:szCs w:val="24"/>
          <w:lang w:val="sr-Latn-CS" w:eastAsia="zh-CN" w:bidi="hi-IN"/>
        </w:rPr>
        <w:t>stav 1</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AT</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prema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vrijednosti</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spora</w:t>
      </w:r>
      <w:r w:rsidRPr="00741F5F">
        <w:rPr>
          <w:rFonts w:eastAsia="NSimSun" w:cs="Times New Roman"/>
          <w:noProof/>
          <w:kern w:val="2"/>
          <w:szCs w:val="24"/>
          <w:lang w:val="sr-Latn-CS" w:eastAsia="zh-CN" w:bidi="hi-IN"/>
        </w:rPr>
        <w:t xml:space="preserve"> </w:t>
      </w:r>
      <w:r w:rsidR="00F6205E">
        <w:rPr>
          <w:rFonts w:eastAsia="NSimSun" w:cs="Times New Roman"/>
          <w:noProof/>
          <w:kern w:val="2"/>
          <w:szCs w:val="24"/>
          <w:lang w:val="sr-Latn-CS" w:eastAsia="zh-CN" w:bidi="hi-IN"/>
        </w:rPr>
        <w:t>5</w:t>
      </w:r>
      <w:r w:rsidR="0000219D">
        <w:rPr>
          <w:rFonts w:eastAsia="NSimSun" w:cs="Times New Roman"/>
          <w:noProof/>
          <w:kern w:val="2"/>
          <w:szCs w:val="24"/>
          <w:lang w:val="sr-Latn-CS" w:eastAsia="zh-CN" w:bidi="hi-IN"/>
        </w:rPr>
        <w:t>0</w:t>
      </w:r>
      <w:r w:rsidR="00F6205E">
        <w:rPr>
          <w:rFonts w:eastAsia="NSimSun" w:cs="Times New Roman"/>
          <w:noProof/>
          <w:kern w:val="2"/>
          <w:szCs w:val="24"/>
          <w:lang w:val="sr-Latn-CS" w:eastAsia="zh-CN" w:bidi="hi-IN"/>
        </w:rPr>
        <w:t>.000,00</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KM</w:t>
      </w:r>
      <w:r w:rsidRPr="00741F5F">
        <w:rPr>
          <w:rFonts w:eastAsia="NSimSun" w:cs="Times New Roman"/>
          <w:noProof/>
          <w:kern w:val="2"/>
          <w:szCs w:val="24"/>
          <w:lang w:val="sr-Latn-CS" w:eastAsia="zh-CN" w:bidi="hi-IN"/>
        </w:rPr>
        <w:t>; 3</w:t>
      </w:r>
      <w:r w:rsidR="0000219D">
        <w:rPr>
          <w:rFonts w:eastAsia="NSimSun" w:cs="Times New Roman"/>
          <w:noProof/>
          <w:kern w:val="2"/>
          <w:szCs w:val="24"/>
          <w:lang w:val="sr-Latn-CS" w:eastAsia="zh-CN" w:bidi="hi-IN"/>
        </w:rPr>
        <w:t>0</w:t>
      </w:r>
      <w:r w:rsidRPr="00741F5F">
        <w:rPr>
          <w:rFonts w:eastAsia="NSimSun" w:cs="Times New Roman"/>
          <w:noProof/>
          <w:kern w:val="2"/>
          <w:szCs w:val="24"/>
          <w:lang w:val="sr-Latn-CS" w:eastAsia="zh-CN" w:bidi="hi-IN"/>
        </w:rPr>
        <w:t xml:space="preserve">0 </w:t>
      </w:r>
      <w:r>
        <w:rPr>
          <w:rFonts w:eastAsia="NSimSun" w:cs="Times New Roman"/>
          <w:noProof/>
          <w:kern w:val="2"/>
          <w:szCs w:val="24"/>
          <w:lang w:val="sr-Latn-CS" w:eastAsia="zh-CN" w:bidi="hi-IN"/>
        </w:rPr>
        <w:t>bodova</w:t>
      </w:r>
      <w:r w:rsidRPr="00741F5F">
        <w:rPr>
          <w:rFonts w:eastAsia="NSimSun" w:cs="Times New Roman"/>
          <w:noProof/>
          <w:kern w:val="2"/>
          <w:szCs w:val="24"/>
          <w:lang w:val="sr-Latn-CS" w:eastAsia="zh-CN" w:bidi="hi-IN"/>
        </w:rPr>
        <w:t xml:space="preserve"> x 2,00 </w:t>
      </w:r>
      <w:r>
        <w:rPr>
          <w:rFonts w:eastAsia="NSimSun" w:cs="Times New Roman"/>
          <w:noProof/>
          <w:kern w:val="2"/>
          <w:szCs w:val="24"/>
          <w:lang w:val="sr-Latn-CS" w:eastAsia="zh-CN" w:bidi="hi-IN"/>
        </w:rPr>
        <w:t>KM</w:t>
      </w:r>
      <w:r w:rsidRPr="00741F5F">
        <w:rPr>
          <w:rFonts w:eastAsia="NSimSun" w:cs="Times New Roman"/>
          <w:noProof/>
          <w:kern w:val="2"/>
          <w:szCs w:val="24"/>
          <w:lang w:val="sr-Latn-CS" w:eastAsia="zh-CN" w:bidi="hi-IN"/>
        </w:rPr>
        <w:t xml:space="preserve"> + 25%)</w:t>
      </w:r>
      <w:bookmarkEnd w:id="10"/>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zastupanje</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tuž</w:t>
      </w:r>
      <w:r w:rsidR="00A753F0">
        <w:rPr>
          <w:rFonts w:eastAsia="NSimSun" w:cs="Times New Roman"/>
          <w:noProof/>
          <w:kern w:val="2"/>
          <w:szCs w:val="24"/>
          <w:lang w:val="sr-Latn-CS" w:eastAsia="zh-CN" w:bidi="hi-IN"/>
        </w:rPr>
        <w:t>enog</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na</w:t>
      </w:r>
      <w:r w:rsidR="00A753F0">
        <w:rPr>
          <w:rFonts w:eastAsia="NSimSun" w:cs="Times New Roman"/>
          <w:noProof/>
          <w:kern w:val="2"/>
          <w:szCs w:val="24"/>
          <w:lang w:val="sr-Latn-CS" w:eastAsia="zh-CN" w:bidi="hi-IN"/>
        </w:rPr>
        <w:t xml:space="preserve"> </w:t>
      </w:r>
      <w:r w:rsidR="00F50BC2">
        <w:rPr>
          <w:rFonts w:eastAsia="NSimSun" w:cs="Times New Roman"/>
          <w:noProof/>
          <w:kern w:val="2"/>
          <w:szCs w:val="24"/>
          <w:lang w:val="sr-Latn-CS" w:eastAsia="zh-CN" w:bidi="hi-IN"/>
        </w:rPr>
        <w:t>šest</w:t>
      </w:r>
      <w:r w:rsidR="00F6205E">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ročišta</w:t>
      </w:r>
      <w:r w:rsidR="00A753F0">
        <w:rPr>
          <w:rFonts w:eastAsia="NSimSun" w:cs="Times New Roman"/>
          <w:noProof/>
          <w:kern w:val="2"/>
          <w:szCs w:val="24"/>
          <w:lang w:val="sr-Latn-CS" w:eastAsia="zh-CN" w:bidi="hi-IN"/>
        </w:rPr>
        <w:t>:</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dana</w:t>
      </w:r>
      <w:r w:rsidRPr="00741F5F">
        <w:rPr>
          <w:rFonts w:eastAsia="NSimSun" w:cs="Times New Roman"/>
          <w:noProof/>
          <w:kern w:val="2"/>
          <w:szCs w:val="24"/>
          <w:lang w:val="sr-Latn-CS" w:eastAsia="zh-CN" w:bidi="hi-IN"/>
        </w:rPr>
        <w:t xml:space="preserve"> </w:t>
      </w:r>
      <w:r w:rsidR="00F6205E">
        <w:rPr>
          <w:rFonts w:eastAsia="NSimSun" w:cs="Times New Roman"/>
          <w:noProof/>
          <w:kern w:val="2"/>
          <w:szCs w:val="24"/>
          <w:lang w:val="sr-Latn-CS" w:eastAsia="zh-CN" w:bidi="hi-IN"/>
        </w:rPr>
        <w:t>09</w:t>
      </w:r>
      <w:r w:rsidR="00DC65EC">
        <w:rPr>
          <w:rFonts w:eastAsia="NSimSun" w:cs="Times New Roman"/>
          <w:noProof/>
          <w:kern w:val="2"/>
          <w:szCs w:val="24"/>
          <w:lang w:val="sr-Latn-CS" w:eastAsia="zh-CN" w:bidi="hi-IN"/>
        </w:rPr>
        <w:t>.11</w:t>
      </w:r>
      <w:r>
        <w:rPr>
          <w:rFonts w:eastAsia="NSimSun" w:cs="Times New Roman"/>
          <w:noProof/>
          <w:kern w:val="2"/>
          <w:szCs w:val="24"/>
          <w:lang w:val="sr-Latn-CS" w:eastAsia="zh-CN" w:bidi="hi-IN"/>
        </w:rPr>
        <w:t>.2023</w:t>
      </w:r>
      <w:r w:rsidR="0000219D">
        <w:rPr>
          <w:rFonts w:eastAsia="NSimSun" w:cs="Times New Roman"/>
          <w:noProof/>
          <w:kern w:val="2"/>
          <w:szCs w:val="24"/>
          <w:lang w:val="sr-Latn-CS" w:eastAsia="zh-CN" w:bidi="hi-IN"/>
        </w:rPr>
        <w:t>.godine</w:t>
      </w:r>
      <w:r>
        <w:rPr>
          <w:rFonts w:eastAsia="NSimSun" w:cs="Times New Roman"/>
          <w:noProof/>
          <w:kern w:val="2"/>
          <w:szCs w:val="24"/>
          <w:lang w:val="sr-Latn-CS" w:eastAsia="zh-CN" w:bidi="hi-IN"/>
        </w:rPr>
        <w:t>,</w:t>
      </w:r>
      <w:r w:rsidR="0000219D">
        <w:rPr>
          <w:rFonts w:eastAsia="NSimSun" w:cs="Times New Roman"/>
          <w:noProof/>
          <w:kern w:val="2"/>
          <w:szCs w:val="24"/>
          <w:lang w:val="sr-Latn-CS" w:eastAsia="zh-CN" w:bidi="hi-IN"/>
        </w:rPr>
        <w:t xml:space="preserve"> </w:t>
      </w:r>
      <w:r w:rsidR="00DC65EC">
        <w:rPr>
          <w:rFonts w:eastAsia="NSimSun" w:cs="Times New Roman"/>
          <w:noProof/>
          <w:kern w:val="2"/>
          <w:szCs w:val="24"/>
          <w:lang w:val="sr-Latn-CS" w:eastAsia="zh-CN" w:bidi="hi-IN"/>
        </w:rPr>
        <w:t>13.12.2023</w:t>
      </w:r>
      <w:r w:rsidR="0000219D">
        <w:rPr>
          <w:rFonts w:eastAsia="NSimSun" w:cs="Times New Roman"/>
          <w:noProof/>
          <w:kern w:val="2"/>
          <w:szCs w:val="24"/>
          <w:lang w:val="sr-Latn-CS" w:eastAsia="zh-CN" w:bidi="hi-IN"/>
        </w:rPr>
        <w:t>.godine</w:t>
      </w:r>
      <w:r w:rsidR="00F6205E">
        <w:rPr>
          <w:rFonts w:eastAsia="NSimSun" w:cs="Times New Roman"/>
          <w:noProof/>
          <w:kern w:val="2"/>
          <w:szCs w:val="24"/>
          <w:lang w:val="sr-Latn-CS" w:eastAsia="zh-CN" w:bidi="hi-IN"/>
        </w:rPr>
        <w:t>, 12.03.2024</w:t>
      </w:r>
      <w:r w:rsidR="0000219D">
        <w:rPr>
          <w:rFonts w:eastAsia="NSimSun" w:cs="Times New Roman"/>
          <w:noProof/>
          <w:kern w:val="2"/>
          <w:szCs w:val="24"/>
          <w:lang w:val="sr-Latn-CS" w:eastAsia="zh-CN" w:bidi="hi-IN"/>
        </w:rPr>
        <w:t>.godine</w:t>
      </w:r>
      <w:r w:rsidR="00F6205E">
        <w:rPr>
          <w:rFonts w:eastAsia="NSimSun" w:cs="Times New Roman"/>
          <w:noProof/>
          <w:kern w:val="2"/>
          <w:szCs w:val="24"/>
          <w:lang w:val="sr-Latn-CS" w:eastAsia="zh-CN" w:bidi="hi-IN"/>
        </w:rPr>
        <w:t>, 17.04.2024</w:t>
      </w:r>
      <w:r w:rsidR="0000219D">
        <w:rPr>
          <w:rFonts w:eastAsia="NSimSun" w:cs="Times New Roman"/>
          <w:noProof/>
          <w:kern w:val="2"/>
          <w:szCs w:val="24"/>
          <w:lang w:val="sr-Latn-CS" w:eastAsia="zh-CN" w:bidi="hi-IN"/>
        </w:rPr>
        <w:t>.godine</w:t>
      </w:r>
      <w:r w:rsidR="00F6205E">
        <w:rPr>
          <w:rFonts w:eastAsia="NSimSun" w:cs="Times New Roman"/>
          <w:noProof/>
          <w:kern w:val="2"/>
          <w:szCs w:val="24"/>
          <w:lang w:val="sr-Latn-CS" w:eastAsia="zh-CN" w:bidi="hi-IN"/>
        </w:rPr>
        <w:t xml:space="preserve">, </w:t>
      </w:r>
      <w:r w:rsidR="005179A5">
        <w:rPr>
          <w:rFonts w:eastAsia="NSimSun" w:cs="Times New Roman"/>
          <w:noProof/>
          <w:kern w:val="2"/>
          <w:szCs w:val="24"/>
          <w:lang w:val="sr-Latn-CS" w:eastAsia="zh-CN" w:bidi="hi-IN"/>
        </w:rPr>
        <w:t xml:space="preserve">17.6.2024.godine </w:t>
      </w:r>
      <w:r w:rsidR="00F6205E">
        <w:rPr>
          <w:rFonts w:eastAsia="NSimSun" w:cs="Times New Roman"/>
          <w:noProof/>
          <w:kern w:val="2"/>
          <w:szCs w:val="24"/>
          <w:lang w:val="sr-Latn-CS" w:eastAsia="zh-CN" w:bidi="hi-IN"/>
        </w:rPr>
        <w:t>i 11.09.2024</w:t>
      </w:r>
      <w:r w:rsidRPr="00741F5F">
        <w:rPr>
          <w:rFonts w:eastAsia="NSimSun" w:cs="Times New Roman"/>
          <w:noProof/>
          <w:kern w:val="2"/>
          <w:szCs w:val="24"/>
          <w:lang w:val="sr-Latn-CS" w:eastAsia="zh-CN" w:bidi="hi-IN"/>
        </w:rPr>
        <w:t xml:space="preserve">. </w:t>
      </w:r>
      <w:r w:rsidR="00DC65EC">
        <w:rPr>
          <w:rFonts w:eastAsia="NSimSun" w:cs="Times New Roman"/>
          <w:noProof/>
          <w:kern w:val="2"/>
          <w:szCs w:val="24"/>
          <w:lang w:val="sr-Latn-CS" w:eastAsia="zh-CN" w:bidi="hi-IN"/>
        </w:rPr>
        <w:t>godine</w:t>
      </w:r>
      <w:r>
        <w:rPr>
          <w:rFonts w:eastAsia="NSimSun" w:cs="Times New Roman"/>
          <w:noProof/>
          <w:kern w:val="2"/>
          <w:szCs w:val="24"/>
          <w:lang w:val="sr-Latn-CS" w:eastAsia="zh-CN" w:bidi="hi-IN"/>
        </w:rPr>
        <w:t>)</w:t>
      </w:r>
      <w:r w:rsidR="00DC2928">
        <w:rPr>
          <w:rFonts w:eastAsia="NSimSun" w:cs="Times New Roman"/>
          <w:noProof/>
          <w:kern w:val="2"/>
          <w:szCs w:val="24"/>
          <w:lang w:val="sr-Latn-CS" w:eastAsia="zh-CN" w:bidi="hi-IN"/>
        </w:rPr>
        <w:t xml:space="preserve"> sa paušal</w:t>
      </w:r>
      <w:r w:rsidR="00953CC4">
        <w:rPr>
          <w:rFonts w:eastAsia="NSimSun" w:cs="Times New Roman"/>
          <w:noProof/>
          <w:kern w:val="2"/>
          <w:szCs w:val="24"/>
          <w:lang w:val="sr-Latn-CS" w:eastAsia="zh-CN" w:bidi="hi-IN"/>
        </w:rPr>
        <w:t>o</w:t>
      </w:r>
      <w:r w:rsidR="00DC2928">
        <w:rPr>
          <w:rFonts w:eastAsia="NSimSun" w:cs="Times New Roman"/>
          <w:noProof/>
          <w:kern w:val="2"/>
          <w:szCs w:val="24"/>
          <w:lang w:val="sr-Latn-CS" w:eastAsia="zh-CN" w:bidi="hi-IN"/>
        </w:rPr>
        <w:t>m</w:t>
      </w:r>
      <w:r w:rsidR="00F411CA">
        <w:rPr>
          <w:rFonts w:eastAsia="NSimSun" w:cs="Times New Roman"/>
          <w:noProof/>
          <w:kern w:val="2"/>
          <w:szCs w:val="24"/>
          <w:lang w:val="sr-Latn-CS" w:eastAsia="zh-CN" w:bidi="hi-IN"/>
        </w:rPr>
        <w:t xml:space="preserve"> </w:t>
      </w:r>
      <w:r w:rsidR="00DC2928">
        <w:rPr>
          <w:rFonts w:eastAsia="NSimSun" w:cs="Times New Roman"/>
          <w:noProof/>
          <w:kern w:val="2"/>
          <w:szCs w:val="24"/>
          <w:lang w:val="sr-Latn-CS" w:eastAsia="zh-CN" w:bidi="hi-IN"/>
        </w:rPr>
        <w:t xml:space="preserve">u </w:t>
      </w:r>
      <w:r w:rsidR="00F411CA">
        <w:rPr>
          <w:rFonts w:eastAsia="NSimSun" w:cs="Times New Roman"/>
          <w:noProof/>
          <w:kern w:val="2"/>
          <w:szCs w:val="24"/>
          <w:lang w:val="sr-Latn-CS" w:eastAsia="zh-CN" w:bidi="hi-IN"/>
        </w:rPr>
        <w:t xml:space="preserve">ukupnom </w:t>
      </w:r>
      <w:r w:rsidR="00DC2928">
        <w:rPr>
          <w:rFonts w:eastAsia="NSimSun" w:cs="Times New Roman"/>
          <w:noProof/>
          <w:kern w:val="2"/>
          <w:szCs w:val="24"/>
          <w:lang w:val="sr-Latn-CS" w:eastAsia="zh-CN" w:bidi="hi-IN"/>
        </w:rPr>
        <w:t xml:space="preserve">iznosu </w:t>
      </w:r>
      <w:r w:rsidR="00F411CA">
        <w:rPr>
          <w:rFonts w:eastAsia="NSimSun" w:cs="Times New Roman"/>
          <w:noProof/>
          <w:kern w:val="2"/>
          <w:szCs w:val="24"/>
          <w:lang w:val="sr-Latn-CS" w:eastAsia="zh-CN" w:bidi="hi-IN"/>
        </w:rPr>
        <w:t xml:space="preserve">od  </w:t>
      </w:r>
      <w:r w:rsidR="005179A5">
        <w:rPr>
          <w:rFonts w:eastAsia="NSimSun" w:cs="Times New Roman"/>
          <w:noProof/>
          <w:kern w:val="2"/>
          <w:szCs w:val="24"/>
          <w:lang w:val="sr-Latn-CS" w:eastAsia="zh-CN" w:bidi="hi-IN"/>
        </w:rPr>
        <w:t>5.250</w:t>
      </w:r>
      <w:r w:rsidR="00F411CA">
        <w:rPr>
          <w:rFonts w:eastAsia="NSimSun" w:cs="Times New Roman"/>
          <w:noProof/>
          <w:kern w:val="2"/>
          <w:szCs w:val="24"/>
          <w:lang w:val="sr-Latn-CS" w:eastAsia="zh-CN" w:bidi="hi-IN"/>
        </w:rPr>
        <w:t xml:space="preserve">,00 KM </w:t>
      </w:r>
      <w:r w:rsidRPr="00741F5F">
        <w:rPr>
          <w:rFonts w:eastAsia="NSimSun" w:cs="Times New Roman"/>
          <w:noProof/>
          <w:kern w:val="2"/>
          <w:szCs w:val="24"/>
          <w:lang w:val="sr-Latn-CS" w:eastAsia="zh-CN" w:bidi="hi-IN"/>
        </w:rPr>
        <w:t>(</w:t>
      </w:r>
      <w:r>
        <w:rPr>
          <w:rFonts w:eastAsia="NSimSun" w:cs="Times New Roman"/>
          <w:noProof/>
          <w:kern w:val="2"/>
          <w:szCs w:val="24"/>
          <w:lang w:val="sr-Latn-CS" w:eastAsia="zh-CN" w:bidi="hi-IN"/>
        </w:rPr>
        <w:t>Tar</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br</w:t>
      </w:r>
      <w:r w:rsidR="00DC65EC">
        <w:rPr>
          <w:rFonts w:eastAsia="NSimSun" w:cs="Times New Roman"/>
          <w:noProof/>
          <w:kern w:val="2"/>
          <w:szCs w:val="24"/>
          <w:lang w:val="sr-Latn-CS" w:eastAsia="zh-CN" w:bidi="hi-IN"/>
        </w:rPr>
        <w:t>. 2</w:t>
      </w:r>
      <w:r w:rsidRPr="00741F5F">
        <w:rPr>
          <w:rFonts w:eastAsia="NSimSun" w:cs="Times New Roman"/>
          <w:noProof/>
          <w:kern w:val="2"/>
          <w:szCs w:val="24"/>
          <w:lang w:val="sr-Latn-CS" w:eastAsia="zh-CN" w:bidi="hi-IN"/>
        </w:rPr>
        <w:t xml:space="preserve">. </w:t>
      </w:r>
      <w:r w:rsidR="00DC65EC">
        <w:rPr>
          <w:rFonts w:eastAsia="NSimSun" w:cs="Times New Roman"/>
          <w:noProof/>
          <w:kern w:val="2"/>
          <w:szCs w:val="24"/>
          <w:lang w:val="sr-Latn-CS" w:eastAsia="zh-CN" w:bidi="hi-IN"/>
        </w:rPr>
        <w:t>st. 1</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AT</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prema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vrijednosti</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spora</w:t>
      </w:r>
      <w:r w:rsidRPr="00741F5F">
        <w:rPr>
          <w:rFonts w:eastAsia="NSimSun" w:cs="Times New Roman"/>
          <w:noProof/>
          <w:kern w:val="2"/>
          <w:szCs w:val="24"/>
          <w:lang w:val="sr-Latn-CS" w:eastAsia="zh-CN" w:bidi="hi-IN"/>
        </w:rPr>
        <w:t xml:space="preserve"> </w:t>
      </w:r>
      <w:r w:rsidR="00F6205E">
        <w:rPr>
          <w:rFonts w:eastAsia="NSimSun" w:cs="Times New Roman"/>
          <w:noProof/>
          <w:kern w:val="2"/>
          <w:szCs w:val="24"/>
          <w:lang w:val="sr-Latn-CS" w:eastAsia="zh-CN" w:bidi="hi-IN"/>
        </w:rPr>
        <w:t>51.000,00</w:t>
      </w:r>
      <w:r w:rsidR="00DC65EC" w:rsidRPr="00741F5F">
        <w:rPr>
          <w:rFonts w:eastAsia="NSimSun" w:cs="Times New Roman"/>
          <w:noProof/>
          <w:kern w:val="2"/>
          <w:szCs w:val="24"/>
          <w:lang w:val="sr-Latn-CS" w:eastAsia="zh-CN" w:bidi="hi-IN"/>
        </w:rPr>
        <w:t xml:space="preserve"> </w:t>
      </w:r>
      <w:r w:rsidR="00DC65EC">
        <w:rPr>
          <w:rFonts w:eastAsia="NSimSun" w:cs="Times New Roman"/>
          <w:noProof/>
          <w:kern w:val="2"/>
          <w:szCs w:val="24"/>
          <w:lang w:val="sr-Latn-CS" w:eastAsia="zh-CN" w:bidi="hi-IN"/>
        </w:rPr>
        <w:t>KM; 3</w:t>
      </w:r>
      <w:r w:rsidR="0000219D">
        <w:rPr>
          <w:rFonts w:eastAsia="NSimSun" w:cs="Times New Roman"/>
          <w:noProof/>
          <w:kern w:val="2"/>
          <w:szCs w:val="24"/>
          <w:lang w:val="sr-Latn-CS" w:eastAsia="zh-CN" w:bidi="hi-IN"/>
        </w:rPr>
        <w:t>5</w:t>
      </w:r>
      <w:r w:rsidRPr="00741F5F">
        <w:rPr>
          <w:rFonts w:eastAsia="NSimSun" w:cs="Times New Roman"/>
          <w:noProof/>
          <w:kern w:val="2"/>
          <w:szCs w:val="24"/>
          <w:lang w:val="sr-Latn-CS" w:eastAsia="zh-CN" w:bidi="hi-IN"/>
        </w:rPr>
        <w:t xml:space="preserve">0 </w:t>
      </w:r>
      <w:r>
        <w:rPr>
          <w:rFonts w:eastAsia="NSimSun" w:cs="Times New Roman"/>
          <w:noProof/>
          <w:kern w:val="2"/>
          <w:szCs w:val="24"/>
          <w:lang w:val="sr-Latn-CS" w:eastAsia="zh-CN" w:bidi="hi-IN"/>
        </w:rPr>
        <w:t>bodova</w:t>
      </w:r>
      <w:r w:rsidRPr="00741F5F">
        <w:rPr>
          <w:rFonts w:eastAsia="NSimSun" w:cs="Times New Roman"/>
          <w:noProof/>
          <w:kern w:val="2"/>
          <w:szCs w:val="24"/>
          <w:lang w:val="sr-Latn-CS" w:eastAsia="zh-CN" w:bidi="hi-IN"/>
        </w:rPr>
        <w:t xml:space="preserve"> x 2 </w:t>
      </w:r>
      <w:r>
        <w:rPr>
          <w:rFonts w:eastAsia="NSimSun" w:cs="Times New Roman"/>
          <w:noProof/>
          <w:kern w:val="2"/>
          <w:szCs w:val="24"/>
          <w:lang w:val="sr-Latn-CS" w:eastAsia="zh-CN" w:bidi="hi-IN"/>
        </w:rPr>
        <w:t>KM</w:t>
      </w:r>
      <w:r w:rsidR="00F411CA">
        <w:rPr>
          <w:rFonts w:eastAsia="NSimSun" w:cs="Times New Roman"/>
          <w:noProof/>
          <w:kern w:val="2"/>
          <w:szCs w:val="24"/>
          <w:lang w:val="sr-Latn-CS" w:eastAsia="zh-CN" w:bidi="hi-IN"/>
        </w:rPr>
        <w:t xml:space="preserve"> +25% paušal</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nagrada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za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vrijeme</w:t>
      </w:r>
      <w:r w:rsidRPr="00741F5F">
        <w:rPr>
          <w:rFonts w:eastAsia="NSimSun" w:cs="Times New Roman"/>
          <w:noProof/>
          <w:kern w:val="2"/>
          <w:szCs w:val="24"/>
          <w:lang w:val="sr-Latn-CS" w:eastAsia="zh-CN" w:bidi="hi-IN"/>
        </w:rPr>
        <w:t xml:space="preserve"> </w:t>
      </w:r>
      <w:r w:rsidR="00F411CA">
        <w:rPr>
          <w:rFonts w:eastAsia="NSimSun" w:cs="Times New Roman"/>
          <w:noProof/>
          <w:kern w:val="2"/>
          <w:szCs w:val="24"/>
          <w:lang w:val="sr-Latn-CS" w:eastAsia="zh-CN" w:bidi="hi-IN"/>
        </w:rPr>
        <w:t>u iznosu od</w:t>
      </w:r>
      <w:r w:rsidR="00A12D01">
        <w:rPr>
          <w:rFonts w:eastAsia="NSimSun" w:cs="Times New Roman"/>
          <w:noProof/>
          <w:kern w:val="2"/>
          <w:szCs w:val="24"/>
          <w:lang w:val="sr-Latn-CS" w:eastAsia="zh-CN" w:bidi="hi-IN"/>
        </w:rPr>
        <w:t xml:space="preserve"> 1.020</w:t>
      </w:r>
      <w:r w:rsidR="00F411CA">
        <w:rPr>
          <w:rFonts w:eastAsia="NSimSun" w:cs="Times New Roman"/>
          <w:noProof/>
          <w:kern w:val="2"/>
          <w:szCs w:val="24"/>
          <w:lang w:val="sr-Latn-CS" w:eastAsia="zh-CN" w:bidi="hi-IN"/>
        </w:rPr>
        <w:t>,00 KM</w:t>
      </w:r>
      <w:r>
        <w:rPr>
          <w:rFonts w:eastAsia="NSimSun" w:cs="Times New Roman"/>
          <w:noProof/>
          <w:kern w:val="2"/>
          <w:szCs w:val="24"/>
          <w:lang w:val="sr-Latn-CS" w:eastAsia="zh-CN" w:bidi="hi-IN"/>
        </w:rPr>
        <w:t xml:space="preserve"> </w:t>
      </w:r>
      <w:r w:rsidRPr="00741F5F">
        <w:rPr>
          <w:rFonts w:eastAsia="NSimSun" w:cs="Times New Roman"/>
          <w:noProof/>
          <w:kern w:val="2"/>
          <w:szCs w:val="24"/>
          <w:lang w:val="sr-Latn-CS" w:eastAsia="zh-CN" w:bidi="hi-IN"/>
        </w:rPr>
        <w:t>(</w:t>
      </w:r>
      <w:r>
        <w:rPr>
          <w:rFonts w:eastAsia="NSimSun" w:cs="Times New Roman"/>
          <w:noProof/>
          <w:kern w:val="2"/>
          <w:szCs w:val="24"/>
          <w:lang w:val="sr-Latn-CS" w:eastAsia="zh-CN" w:bidi="hi-IN"/>
        </w:rPr>
        <w:t>Tar</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br</w:t>
      </w:r>
      <w:r w:rsidRPr="00741F5F">
        <w:rPr>
          <w:rFonts w:eastAsia="NSimSun" w:cs="Times New Roman"/>
          <w:noProof/>
          <w:kern w:val="2"/>
          <w:szCs w:val="24"/>
          <w:lang w:val="sr-Latn-CS" w:eastAsia="zh-CN" w:bidi="hi-IN"/>
        </w:rPr>
        <w:t xml:space="preserve">. 9 </w:t>
      </w:r>
      <w:r>
        <w:rPr>
          <w:rFonts w:eastAsia="NSimSun" w:cs="Times New Roman"/>
          <w:noProof/>
          <w:kern w:val="2"/>
          <w:szCs w:val="24"/>
          <w:lang w:val="sr-Latn-CS" w:eastAsia="zh-CN" w:bidi="hi-IN"/>
        </w:rPr>
        <w:t>AT</w:t>
      </w:r>
      <w:r w:rsidRPr="00741F5F">
        <w:rPr>
          <w:rFonts w:eastAsia="NSimSun" w:cs="Times New Roman"/>
          <w:noProof/>
          <w:kern w:val="2"/>
          <w:szCs w:val="24"/>
          <w:lang w:val="sr-Latn-CS" w:eastAsia="zh-CN" w:bidi="hi-IN"/>
        </w:rPr>
        <w:t xml:space="preserve">; </w:t>
      </w:r>
      <w:r w:rsidR="00F6205E">
        <w:rPr>
          <w:rFonts w:eastAsia="NSimSun" w:cs="Times New Roman"/>
          <w:noProof/>
          <w:kern w:val="2"/>
          <w:szCs w:val="24"/>
          <w:lang w:val="sr-Latn-CS" w:eastAsia="zh-CN" w:bidi="hi-IN"/>
        </w:rPr>
        <w:t>1</w:t>
      </w:r>
      <w:r w:rsidR="00A12D01">
        <w:rPr>
          <w:rFonts w:eastAsia="NSimSun" w:cs="Times New Roman"/>
          <w:noProof/>
          <w:kern w:val="2"/>
          <w:szCs w:val="24"/>
          <w:lang w:val="sr-Latn-CS" w:eastAsia="zh-CN" w:bidi="hi-IN"/>
        </w:rPr>
        <w:t>7</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sat</w:t>
      </w:r>
      <w:r w:rsidR="00F411CA">
        <w:rPr>
          <w:rFonts w:eastAsia="NSimSun" w:cs="Times New Roman"/>
          <w:noProof/>
          <w:kern w:val="2"/>
          <w:szCs w:val="24"/>
          <w:lang w:val="sr-Latn-CS" w:eastAsia="zh-CN" w:bidi="hi-IN"/>
        </w:rPr>
        <w:t>i</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odsustva</w:t>
      </w:r>
      <w:r w:rsidR="00DC65EC">
        <w:rPr>
          <w:rFonts w:eastAsia="NSimSun" w:cs="Times New Roman"/>
          <w:noProof/>
          <w:kern w:val="2"/>
          <w:szCs w:val="24"/>
          <w:lang w:val="sr-Latn-CS" w:eastAsia="zh-CN" w:bidi="hi-IN"/>
        </w:rPr>
        <w:t xml:space="preserve"> x</w:t>
      </w:r>
      <w:r w:rsidRPr="00741F5F">
        <w:rPr>
          <w:rFonts w:eastAsia="NSimSun" w:cs="Times New Roman"/>
          <w:noProof/>
          <w:kern w:val="2"/>
          <w:szCs w:val="24"/>
          <w:lang w:val="sr-Latn-CS" w:eastAsia="zh-CN" w:bidi="hi-IN"/>
        </w:rPr>
        <w:t xml:space="preserve"> </w:t>
      </w:r>
      <w:r w:rsidR="00DC65EC">
        <w:rPr>
          <w:rFonts w:eastAsia="NSimSun" w:cs="Times New Roman"/>
          <w:noProof/>
          <w:kern w:val="2"/>
          <w:szCs w:val="24"/>
          <w:lang w:val="sr-Latn-CS" w:eastAsia="zh-CN" w:bidi="hi-IN"/>
        </w:rPr>
        <w:t>3</w:t>
      </w:r>
      <w:r w:rsidRPr="00741F5F">
        <w:rPr>
          <w:rFonts w:eastAsia="NSimSun" w:cs="Times New Roman"/>
          <w:noProof/>
          <w:kern w:val="2"/>
          <w:szCs w:val="24"/>
          <w:lang w:val="sr-Latn-CS" w:eastAsia="zh-CN" w:bidi="hi-IN"/>
        </w:rPr>
        <w:t xml:space="preserve">0 </w:t>
      </w:r>
      <w:r>
        <w:rPr>
          <w:rFonts w:eastAsia="NSimSun" w:cs="Times New Roman"/>
          <w:noProof/>
          <w:kern w:val="2"/>
          <w:szCs w:val="24"/>
          <w:lang w:val="sr-Latn-CS" w:eastAsia="zh-CN" w:bidi="hi-IN"/>
        </w:rPr>
        <w:t>bodova</w:t>
      </w:r>
      <w:r w:rsidRPr="00741F5F">
        <w:rPr>
          <w:rFonts w:eastAsia="NSimSun" w:cs="Times New Roman"/>
          <w:noProof/>
          <w:kern w:val="2"/>
          <w:szCs w:val="24"/>
          <w:lang w:val="sr-Latn-CS" w:eastAsia="zh-CN" w:bidi="hi-IN"/>
        </w:rPr>
        <w:t xml:space="preserve"> x 2,00 </w:t>
      </w:r>
      <w:r>
        <w:rPr>
          <w:rFonts w:eastAsia="NSimSun" w:cs="Times New Roman"/>
          <w:noProof/>
          <w:kern w:val="2"/>
          <w:szCs w:val="24"/>
          <w:lang w:val="sr-Latn-CS" w:eastAsia="zh-CN" w:bidi="hi-IN"/>
        </w:rPr>
        <w:t>KM</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PDV</w:t>
      </w:r>
      <w:r w:rsidRPr="00741F5F">
        <w:rPr>
          <w:rFonts w:eastAsia="NSimSun" w:cs="Times New Roman"/>
          <w:noProof/>
          <w:kern w:val="2"/>
          <w:szCs w:val="24"/>
          <w:lang w:val="sr-Latn-CS" w:eastAsia="zh-CN" w:bidi="hi-IN"/>
        </w:rPr>
        <w:t xml:space="preserve"> 17% </w:t>
      </w:r>
      <w:r>
        <w:rPr>
          <w:rFonts w:eastAsia="NSimSun" w:cs="Times New Roman"/>
          <w:noProof/>
          <w:kern w:val="2"/>
          <w:szCs w:val="24"/>
          <w:lang w:val="sr-Latn-CS" w:eastAsia="zh-CN" w:bidi="hi-IN"/>
        </w:rPr>
        <w:t>iznos</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w:t>
      </w:r>
      <w:r w:rsidRPr="00741F5F">
        <w:rPr>
          <w:rFonts w:eastAsia="NSimSun" w:cs="Times New Roman"/>
          <w:noProof/>
          <w:kern w:val="2"/>
          <w:szCs w:val="24"/>
          <w:lang w:val="sr-Latn-CS" w:eastAsia="zh-CN" w:bidi="hi-IN"/>
        </w:rPr>
        <w:t xml:space="preserve"> </w:t>
      </w:r>
      <w:r w:rsidR="00A37206">
        <w:rPr>
          <w:rFonts w:eastAsia="NSimSun" w:cs="Times New Roman"/>
          <w:noProof/>
          <w:kern w:val="2"/>
          <w:szCs w:val="24"/>
          <w:lang w:val="sr-Latn-CS" w:eastAsia="zh-CN" w:bidi="hi-IN"/>
        </w:rPr>
        <w:t>1</w:t>
      </w:r>
      <w:r w:rsidR="00F51633">
        <w:rPr>
          <w:rFonts w:eastAsia="NSimSun" w:cs="Times New Roman"/>
          <w:noProof/>
          <w:kern w:val="2"/>
          <w:szCs w:val="24"/>
          <w:lang w:val="sr-Latn-CS" w:eastAsia="zh-CN" w:bidi="hi-IN"/>
        </w:rPr>
        <w:t>.193,</w:t>
      </w:r>
      <w:r w:rsidR="00A37206">
        <w:rPr>
          <w:rFonts w:eastAsia="NSimSun" w:cs="Times New Roman"/>
          <w:noProof/>
          <w:kern w:val="2"/>
          <w:szCs w:val="24"/>
          <w:lang w:val="sr-Latn-CS" w:eastAsia="zh-CN" w:bidi="hi-IN"/>
        </w:rPr>
        <w:t>4</w:t>
      </w:r>
      <w:r w:rsidR="00D01170">
        <w:rPr>
          <w:rFonts w:eastAsia="NSimSun" w:cs="Times New Roman"/>
          <w:noProof/>
          <w:kern w:val="2"/>
          <w:szCs w:val="24"/>
          <w:lang w:val="sr-Latn-CS" w:eastAsia="zh-CN" w:bidi="hi-IN"/>
        </w:rPr>
        <w:t>0</w:t>
      </w:r>
      <w:r>
        <w:rPr>
          <w:rFonts w:eastAsia="NSimSun" w:cs="Times New Roman"/>
          <w:noProof/>
          <w:kern w:val="2"/>
          <w:szCs w:val="24"/>
          <w:lang w:val="sr-Latn-CS" w:eastAsia="zh-CN" w:bidi="hi-IN"/>
        </w:rPr>
        <w:t xml:space="preserve"> KM</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troškovi</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vještačenja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iznosu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 xml:space="preserve">od </w:t>
      </w:r>
      <w:r w:rsidR="00D72704">
        <w:rPr>
          <w:rFonts w:eastAsia="NSimSun" w:cs="Times New Roman"/>
          <w:noProof/>
          <w:kern w:val="2"/>
          <w:szCs w:val="24"/>
          <w:lang w:val="sr-Latn-CS" w:eastAsia="zh-CN" w:bidi="hi-IN"/>
        </w:rPr>
        <w:t>400</w:t>
      </w:r>
      <w:r w:rsidRPr="00741F5F">
        <w:rPr>
          <w:rFonts w:eastAsia="NSimSun" w:cs="Times New Roman"/>
          <w:noProof/>
          <w:kern w:val="2"/>
          <w:szCs w:val="24"/>
          <w:lang w:val="sr-Latn-CS" w:eastAsia="zh-CN" w:bidi="hi-IN"/>
        </w:rPr>
        <w:t xml:space="preserve">,00 </w:t>
      </w:r>
      <w:r>
        <w:rPr>
          <w:rFonts w:eastAsia="NSimSun" w:cs="Times New Roman"/>
          <w:noProof/>
          <w:kern w:val="2"/>
          <w:szCs w:val="24"/>
          <w:lang w:val="sr-Latn-CS" w:eastAsia="zh-CN" w:bidi="hi-IN"/>
        </w:rPr>
        <w:t>KM</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što</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ukupno</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iznosi</w:t>
      </w:r>
      <w:r w:rsidRPr="00741F5F">
        <w:rPr>
          <w:rFonts w:eastAsia="NSimSun" w:cs="Times New Roman"/>
          <w:noProof/>
          <w:kern w:val="2"/>
          <w:szCs w:val="24"/>
          <w:lang w:val="sr-Latn-CS" w:eastAsia="zh-CN" w:bidi="hi-IN"/>
        </w:rPr>
        <w:t xml:space="preserve"> </w:t>
      </w:r>
      <w:bookmarkStart w:id="11" w:name="_Hlk180154334"/>
      <w:r w:rsidR="00A37206">
        <w:rPr>
          <w:rFonts w:eastAsia="NSimSun" w:cs="Times New Roman"/>
          <w:noProof/>
          <w:kern w:val="2"/>
          <w:szCs w:val="24"/>
          <w:lang w:val="sr-Latn-CS" w:eastAsia="zh-CN" w:bidi="hi-IN"/>
        </w:rPr>
        <w:t>8.613,40</w:t>
      </w:r>
      <w:r>
        <w:rPr>
          <w:rFonts w:eastAsia="NSimSun" w:cs="Times New Roman"/>
          <w:noProof/>
          <w:kern w:val="2"/>
          <w:szCs w:val="24"/>
          <w:lang w:val="sr-Latn-CS" w:eastAsia="zh-CN" w:bidi="hi-IN"/>
        </w:rPr>
        <w:t xml:space="preserve"> KM</w:t>
      </w:r>
      <w:r w:rsidRPr="00741F5F">
        <w:rPr>
          <w:rFonts w:eastAsia="NSimSun" w:cs="Times New Roman"/>
          <w:noProof/>
          <w:kern w:val="2"/>
          <w:szCs w:val="24"/>
          <w:lang w:val="sr-Latn-CS" w:eastAsia="zh-CN" w:bidi="hi-IN"/>
        </w:rPr>
        <w:t>.</w:t>
      </w:r>
      <w:bookmarkEnd w:id="11"/>
    </w:p>
    <w:p w14:paraId="6317690A" w14:textId="3148C1BC" w:rsidR="00741F5F" w:rsidRDefault="00741F5F" w:rsidP="00741F5F">
      <w:pPr>
        <w:overflowPunct w:val="0"/>
        <w:rPr>
          <w:rFonts w:eastAsia="NSimSun" w:cs="Times New Roman"/>
          <w:noProof/>
          <w:kern w:val="2"/>
          <w:szCs w:val="24"/>
          <w:lang w:val="bs-Latn-BA" w:eastAsia="zh-CN" w:bidi="hi-IN"/>
        </w:rPr>
      </w:pPr>
    </w:p>
    <w:p w14:paraId="3AA70A9B" w14:textId="06E369D7" w:rsidR="007C2B94" w:rsidRPr="007C2B94" w:rsidRDefault="007C2B94" w:rsidP="007C2B94">
      <w:pPr>
        <w:overflowPunct w:val="0"/>
        <w:rPr>
          <w:rFonts w:eastAsia="NSimSun" w:cs="Times New Roman"/>
          <w:noProof/>
          <w:kern w:val="2"/>
          <w:szCs w:val="24"/>
          <w:lang w:val="sr-Latn-CS" w:eastAsia="zh-CN" w:bidi="hi-IN"/>
        </w:rPr>
      </w:pPr>
      <w:r>
        <w:rPr>
          <w:noProof/>
          <w:lang w:val="sr-Latn-CS"/>
        </w:rPr>
        <w:t>Imajući</w:t>
      </w:r>
      <w:r w:rsidRPr="007C2B94">
        <w:rPr>
          <w:noProof/>
          <w:lang w:val="sr-Latn-CS"/>
        </w:rPr>
        <w:t xml:space="preserve"> </w:t>
      </w:r>
      <w:r>
        <w:rPr>
          <w:noProof/>
          <w:lang w:val="sr-Latn-CS"/>
        </w:rPr>
        <w:t>u</w:t>
      </w:r>
      <w:r w:rsidRPr="007C2B94">
        <w:rPr>
          <w:noProof/>
          <w:lang w:val="sr-Latn-CS"/>
        </w:rPr>
        <w:t xml:space="preserve"> </w:t>
      </w:r>
      <w:r>
        <w:rPr>
          <w:noProof/>
          <w:lang w:val="sr-Latn-CS"/>
        </w:rPr>
        <w:t>vidu</w:t>
      </w:r>
      <w:r w:rsidRPr="007C2B94">
        <w:rPr>
          <w:noProof/>
          <w:lang w:val="sr-Latn-CS"/>
        </w:rPr>
        <w:t xml:space="preserve"> </w:t>
      </w:r>
      <w:r>
        <w:rPr>
          <w:noProof/>
          <w:lang w:val="sr-Latn-CS"/>
        </w:rPr>
        <w:t>odredbu</w:t>
      </w:r>
      <w:r w:rsidRPr="007C2B94">
        <w:rPr>
          <w:noProof/>
          <w:lang w:val="sr-Latn-CS"/>
        </w:rPr>
        <w:t xml:space="preserve"> </w:t>
      </w:r>
      <w:r>
        <w:rPr>
          <w:noProof/>
          <w:lang w:val="sr-Latn-CS"/>
        </w:rPr>
        <w:t>člana</w:t>
      </w:r>
      <w:r w:rsidRPr="007C2B94">
        <w:rPr>
          <w:noProof/>
          <w:lang w:val="sr-Latn-CS"/>
        </w:rPr>
        <w:t xml:space="preserve"> 387. </w:t>
      </w:r>
      <w:r>
        <w:rPr>
          <w:noProof/>
          <w:lang w:val="sr-Latn-CS"/>
        </w:rPr>
        <w:t>stav</w:t>
      </w:r>
      <w:r w:rsidRPr="007C2B94">
        <w:rPr>
          <w:noProof/>
          <w:lang w:val="sr-Latn-CS"/>
        </w:rPr>
        <w:t xml:space="preserve"> 1. </w:t>
      </w:r>
      <w:r>
        <w:rPr>
          <w:noProof/>
          <w:lang w:val="sr-Latn-CS"/>
        </w:rPr>
        <w:t>ZPP</w:t>
      </w:r>
      <w:r w:rsidRPr="007C2B94">
        <w:rPr>
          <w:noProof/>
          <w:lang w:val="sr-Latn-CS"/>
        </w:rPr>
        <w:t xml:space="preserve">, </w:t>
      </w:r>
      <w:r>
        <w:rPr>
          <w:noProof/>
          <w:lang w:val="sr-Latn-CS"/>
        </w:rPr>
        <w:t>koja</w:t>
      </w:r>
      <w:r w:rsidRPr="007C2B94">
        <w:rPr>
          <w:noProof/>
          <w:lang w:val="sr-Latn-CS"/>
        </w:rPr>
        <w:t xml:space="preserve"> </w:t>
      </w:r>
      <w:r>
        <w:rPr>
          <w:noProof/>
          <w:lang w:val="sr-Latn-CS"/>
        </w:rPr>
        <w:t>propisuje</w:t>
      </w:r>
      <w:r w:rsidRPr="007C2B94">
        <w:rPr>
          <w:noProof/>
          <w:lang w:val="sr-Latn-CS"/>
        </w:rPr>
        <w:t xml:space="preserve"> </w:t>
      </w:r>
      <w:r>
        <w:rPr>
          <w:noProof/>
          <w:lang w:val="sr-Latn-CS"/>
        </w:rPr>
        <w:t>da</w:t>
      </w:r>
      <w:r w:rsidRPr="007C2B94">
        <w:rPr>
          <w:noProof/>
          <w:lang w:val="sr-Latn-CS"/>
        </w:rPr>
        <w:t xml:space="preserve"> </w:t>
      </w:r>
      <w:r>
        <w:rPr>
          <w:noProof/>
          <w:lang w:val="sr-Latn-CS"/>
        </w:rPr>
        <w:t>će</w:t>
      </w:r>
      <w:r w:rsidRPr="007C2B94">
        <w:rPr>
          <w:noProof/>
          <w:lang w:val="sr-Latn-CS"/>
        </w:rPr>
        <w:t xml:space="preserve"> </w:t>
      </w:r>
      <w:r>
        <w:rPr>
          <w:noProof/>
          <w:lang w:val="sr-Latn-CS"/>
        </w:rPr>
        <w:t>sud</w:t>
      </w:r>
      <w:r w:rsidRPr="007C2B94">
        <w:rPr>
          <w:noProof/>
          <w:lang w:val="sr-Latn-CS"/>
        </w:rPr>
        <w:t xml:space="preserve"> </w:t>
      </w:r>
      <w:r>
        <w:rPr>
          <w:noProof/>
          <w:lang w:val="sr-Latn-CS"/>
        </w:rPr>
        <w:t>prilikom</w:t>
      </w:r>
      <w:r w:rsidRPr="007C2B94">
        <w:rPr>
          <w:noProof/>
          <w:lang w:val="sr-Latn-CS"/>
        </w:rPr>
        <w:t xml:space="preserve"> </w:t>
      </w:r>
      <w:r>
        <w:rPr>
          <w:noProof/>
          <w:lang w:val="sr-Latn-CS"/>
        </w:rPr>
        <w:t>odlučivanja</w:t>
      </w:r>
      <w:r w:rsidRPr="007C2B94">
        <w:rPr>
          <w:noProof/>
          <w:lang w:val="sr-Latn-CS"/>
        </w:rPr>
        <w:t xml:space="preserve"> </w:t>
      </w:r>
      <w:r>
        <w:rPr>
          <w:noProof/>
          <w:lang w:val="sr-Latn-CS"/>
        </w:rPr>
        <w:t>koji</w:t>
      </w:r>
      <w:r w:rsidRPr="007C2B94">
        <w:rPr>
          <w:noProof/>
          <w:lang w:val="sr-Latn-CS"/>
        </w:rPr>
        <w:t xml:space="preserve"> </w:t>
      </w:r>
      <w:r>
        <w:rPr>
          <w:noProof/>
          <w:lang w:val="sr-Latn-CS"/>
        </w:rPr>
        <w:t>će</w:t>
      </w:r>
      <w:r w:rsidRPr="007C2B94">
        <w:rPr>
          <w:noProof/>
          <w:lang w:val="sr-Latn-CS"/>
        </w:rPr>
        <w:t xml:space="preserve"> </w:t>
      </w:r>
      <w:r>
        <w:rPr>
          <w:noProof/>
          <w:lang w:val="sr-Latn-CS"/>
        </w:rPr>
        <w:t>se</w:t>
      </w:r>
      <w:r w:rsidRPr="007C2B94">
        <w:rPr>
          <w:noProof/>
          <w:lang w:val="sr-Latn-CS"/>
        </w:rPr>
        <w:t xml:space="preserve"> </w:t>
      </w:r>
      <w:r>
        <w:rPr>
          <w:noProof/>
          <w:lang w:val="sr-Latn-CS"/>
        </w:rPr>
        <w:t>troškovi</w:t>
      </w:r>
      <w:r w:rsidRPr="007C2B94">
        <w:rPr>
          <w:noProof/>
          <w:lang w:val="sr-Latn-CS"/>
        </w:rPr>
        <w:t xml:space="preserve"> </w:t>
      </w:r>
      <w:r>
        <w:rPr>
          <w:noProof/>
          <w:lang w:val="sr-Latn-CS"/>
        </w:rPr>
        <w:t>nadoknaditi</w:t>
      </w:r>
      <w:r w:rsidRPr="007C2B94">
        <w:rPr>
          <w:noProof/>
          <w:lang w:val="sr-Latn-CS"/>
        </w:rPr>
        <w:t xml:space="preserve"> </w:t>
      </w:r>
      <w:r>
        <w:rPr>
          <w:noProof/>
          <w:lang w:val="sr-Latn-CS"/>
        </w:rPr>
        <w:t>stranci</w:t>
      </w:r>
      <w:r w:rsidRPr="007C2B94">
        <w:rPr>
          <w:noProof/>
          <w:lang w:val="sr-Latn-CS"/>
        </w:rPr>
        <w:t xml:space="preserve"> </w:t>
      </w:r>
      <w:r>
        <w:rPr>
          <w:noProof/>
          <w:lang w:val="sr-Latn-CS"/>
        </w:rPr>
        <w:t>uzeti</w:t>
      </w:r>
      <w:r w:rsidRPr="007C2B94">
        <w:rPr>
          <w:noProof/>
          <w:lang w:val="sr-Latn-CS"/>
        </w:rPr>
        <w:t xml:space="preserve"> </w:t>
      </w:r>
      <w:r>
        <w:rPr>
          <w:noProof/>
          <w:lang w:val="sr-Latn-CS"/>
        </w:rPr>
        <w:t>u</w:t>
      </w:r>
      <w:r w:rsidRPr="007C2B94">
        <w:rPr>
          <w:noProof/>
          <w:lang w:val="sr-Latn-CS"/>
        </w:rPr>
        <w:t xml:space="preserve"> </w:t>
      </w:r>
      <w:r>
        <w:rPr>
          <w:noProof/>
          <w:lang w:val="sr-Latn-CS"/>
        </w:rPr>
        <w:t>obzir</w:t>
      </w:r>
      <w:r w:rsidRPr="007C2B94">
        <w:rPr>
          <w:noProof/>
          <w:lang w:val="sr-Latn-CS"/>
        </w:rPr>
        <w:t xml:space="preserve"> </w:t>
      </w:r>
      <w:r>
        <w:rPr>
          <w:noProof/>
          <w:lang w:val="sr-Latn-CS"/>
        </w:rPr>
        <w:t>samo</w:t>
      </w:r>
      <w:r w:rsidRPr="007C2B94">
        <w:rPr>
          <w:noProof/>
          <w:lang w:val="sr-Latn-CS"/>
        </w:rPr>
        <w:t xml:space="preserve"> </w:t>
      </w:r>
      <w:r>
        <w:rPr>
          <w:noProof/>
          <w:lang w:val="sr-Latn-CS"/>
        </w:rPr>
        <w:t>one</w:t>
      </w:r>
      <w:r w:rsidRPr="007C2B94">
        <w:rPr>
          <w:noProof/>
          <w:lang w:val="sr-Latn-CS"/>
        </w:rPr>
        <w:t xml:space="preserve"> </w:t>
      </w:r>
      <w:r>
        <w:rPr>
          <w:noProof/>
          <w:lang w:val="sr-Latn-CS"/>
        </w:rPr>
        <w:t>troškove</w:t>
      </w:r>
      <w:r w:rsidRPr="007C2B94">
        <w:rPr>
          <w:noProof/>
          <w:lang w:val="sr-Latn-CS"/>
        </w:rPr>
        <w:t xml:space="preserve"> </w:t>
      </w:r>
      <w:r>
        <w:rPr>
          <w:noProof/>
          <w:lang w:val="sr-Latn-CS"/>
        </w:rPr>
        <w:t>koji</w:t>
      </w:r>
      <w:r w:rsidRPr="007C2B94">
        <w:rPr>
          <w:noProof/>
          <w:lang w:val="sr-Latn-CS"/>
        </w:rPr>
        <w:t xml:space="preserve"> </w:t>
      </w:r>
      <w:r>
        <w:rPr>
          <w:noProof/>
          <w:lang w:val="sr-Latn-CS"/>
        </w:rPr>
        <w:t>su</w:t>
      </w:r>
      <w:r w:rsidRPr="007C2B94">
        <w:rPr>
          <w:noProof/>
          <w:lang w:val="sr-Latn-CS"/>
        </w:rPr>
        <w:t xml:space="preserve"> </w:t>
      </w:r>
      <w:r>
        <w:rPr>
          <w:noProof/>
          <w:lang w:val="sr-Latn-CS"/>
        </w:rPr>
        <w:t>bili</w:t>
      </w:r>
      <w:r w:rsidRPr="007C2B94">
        <w:rPr>
          <w:noProof/>
          <w:lang w:val="sr-Latn-CS"/>
        </w:rPr>
        <w:t xml:space="preserve"> </w:t>
      </w:r>
      <w:r>
        <w:rPr>
          <w:noProof/>
          <w:lang w:val="sr-Latn-CS"/>
        </w:rPr>
        <w:t>potrebni</w:t>
      </w:r>
      <w:r w:rsidRPr="007C2B94">
        <w:rPr>
          <w:noProof/>
          <w:lang w:val="sr-Latn-CS"/>
        </w:rPr>
        <w:t xml:space="preserve"> </w:t>
      </w:r>
      <w:r>
        <w:rPr>
          <w:noProof/>
          <w:lang w:val="sr-Latn-CS"/>
        </w:rPr>
        <w:t>radi</w:t>
      </w:r>
      <w:r w:rsidRPr="007C2B94">
        <w:rPr>
          <w:noProof/>
          <w:lang w:val="sr-Latn-CS"/>
        </w:rPr>
        <w:t xml:space="preserve"> </w:t>
      </w:r>
      <w:r>
        <w:rPr>
          <w:noProof/>
          <w:lang w:val="sr-Latn-CS"/>
        </w:rPr>
        <w:t>vođenja</w:t>
      </w:r>
      <w:r w:rsidRPr="007C2B94">
        <w:rPr>
          <w:noProof/>
          <w:lang w:val="sr-Latn-CS"/>
        </w:rPr>
        <w:t xml:space="preserve"> </w:t>
      </w:r>
      <w:r>
        <w:rPr>
          <w:noProof/>
          <w:lang w:val="sr-Latn-CS"/>
        </w:rPr>
        <w:t>parnice</w:t>
      </w:r>
      <w:r w:rsidRPr="007C2B94">
        <w:rPr>
          <w:noProof/>
          <w:lang w:val="sr-Latn-CS"/>
        </w:rPr>
        <w:t xml:space="preserve">, </w:t>
      </w:r>
      <w:r>
        <w:rPr>
          <w:noProof/>
          <w:lang w:val="sr-Latn-CS"/>
        </w:rPr>
        <w:t>sud</w:t>
      </w:r>
      <w:r w:rsidRPr="007C2B94">
        <w:rPr>
          <w:noProof/>
          <w:lang w:val="sr-Latn-CS"/>
        </w:rPr>
        <w:t xml:space="preserve"> </w:t>
      </w:r>
      <w:r>
        <w:rPr>
          <w:noProof/>
          <w:lang w:val="sr-Latn-CS"/>
        </w:rPr>
        <w:t>nije</w:t>
      </w:r>
      <w:r w:rsidRPr="007C2B94">
        <w:rPr>
          <w:noProof/>
          <w:lang w:val="sr-Latn-CS"/>
        </w:rPr>
        <w:t xml:space="preserve"> </w:t>
      </w:r>
      <w:r>
        <w:rPr>
          <w:noProof/>
          <w:lang w:val="sr-Latn-CS"/>
        </w:rPr>
        <w:t>priznao</w:t>
      </w:r>
      <w:r w:rsidRPr="007C2B94">
        <w:rPr>
          <w:noProof/>
          <w:lang w:val="sr-Latn-CS"/>
        </w:rPr>
        <w:t xml:space="preserve"> </w:t>
      </w:r>
      <w:r>
        <w:rPr>
          <w:noProof/>
          <w:lang w:val="sr-Latn-CS"/>
        </w:rPr>
        <w:t>tuž</w:t>
      </w:r>
      <w:r w:rsidR="00A37206">
        <w:rPr>
          <w:noProof/>
          <w:lang w:val="sr-Latn-CS"/>
        </w:rPr>
        <w:t>enom</w:t>
      </w:r>
      <w:r w:rsidRPr="007C2B94">
        <w:rPr>
          <w:noProof/>
          <w:lang w:val="sr-Latn-CS"/>
        </w:rPr>
        <w:t xml:space="preserve"> </w:t>
      </w:r>
      <w:r>
        <w:rPr>
          <w:noProof/>
          <w:lang w:val="sr-Latn-CS"/>
        </w:rPr>
        <w:t>troškove</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odsustva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iz</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kancelarije</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preko</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dosuđenog</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iznosa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obzirom</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da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iz</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stanja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spisa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proizilazi</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da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su</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održana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ročišta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trajala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ukupno</w:t>
      </w:r>
      <w:r w:rsidRPr="007C2B94">
        <w:rPr>
          <w:rFonts w:eastAsia="NSimSun" w:cs="Times New Roman"/>
          <w:noProof/>
          <w:kern w:val="2"/>
          <w:szCs w:val="24"/>
          <w:lang w:val="sr-Latn-CS" w:eastAsia="zh-CN" w:bidi="hi-IN"/>
        </w:rPr>
        <w:t xml:space="preserve"> </w:t>
      </w:r>
      <w:r w:rsidR="00A37206">
        <w:rPr>
          <w:rFonts w:eastAsia="NSimSun" w:cs="Times New Roman"/>
          <w:noProof/>
          <w:kern w:val="2"/>
          <w:szCs w:val="24"/>
          <w:lang w:val="sr-Latn-CS" w:eastAsia="zh-CN" w:bidi="hi-IN"/>
        </w:rPr>
        <w:t>17</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sat</w:t>
      </w:r>
      <w:r w:rsidR="00953CC4">
        <w:rPr>
          <w:rFonts w:eastAsia="NSimSun" w:cs="Times New Roman"/>
          <w:noProof/>
          <w:kern w:val="2"/>
          <w:szCs w:val="24"/>
          <w:lang w:val="sr-Latn-CS" w:eastAsia="zh-CN" w:bidi="hi-IN"/>
        </w:rPr>
        <w:t>i</w:t>
      </w:r>
      <w:bookmarkStart w:id="12" w:name="_GoBack"/>
      <w:bookmarkEnd w:id="12"/>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je</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tom</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dijelu</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zahtjev</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tuž</w:t>
      </w:r>
      <w:r w:rsidR="00A37206">
        <w:rPr>
          <w:rFonts w:eastAsia="NSimSun" w:cs="Times New Roman"/>
          <w:noProof/>
          <w:kern w:val="2"/>
          <w:szCs w:val="24"/>
          <w:lang w:val="sr-Latn-CS" w:eastAsia="zh-CN" w:bidi="hi-IN"/>
        </w:rPr>
        <w:t>enog</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za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naknadu</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troškova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postupka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odbijen</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kao</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neosnovan</w:t>
      </w:r>
      <w:r w:rsidRPr="007C2B94">
        <w:rPr>
          <w:rFonts w:eastAsia="NSimSun" w:cs="Times New Roman"/>
          <w:noProof/>
          <w:kern w:val="2"/>
          <w:szCs w:val="24"/>
          <w:lang w:val="sr-Latn-CS" w:eastAsia="zh-CN" w:bidi="hi-IN"/>
        </w:rPr>
        <w:t xml:space="preserve">. </w:t>
      </w:r>
    </w:p>
    <w:p w14:paraId="42C7509E" w14:textId="77777777" w:rsidR="007C2B94" w:rsidRDefault="007C2B94" w:rsidP="00741F5F">
      <w:pPr>
        <w:overflowPunct w:val="0"/>
        <w:rPr>
          <w:rFonts w:eastAsia="NSimSun" w:cs="Times New Roman"/>
          <w:noProof/>
          <w:kern w:val="2"/>
          <w:szCs w:val="24"/>
          <w:lang w:val="bs-Latn-BA" w:eastAsia="zh-CN" w:bidi="hi-IN"/>
        </w:rPr>
      </w:pPr>
    </w:p>
    <w:p w14:paraId="1EDC6CAC" w14:textId="77777777" w:rsidR="00AE42B1" w:rsidRPr="00AE42B1" w:rsidRDefault="00AE42B1" w:rsidP="00AE42B1">
      <w:pPr>
        <w:overflowPunct w:val="0"/>
        <w:rPr>
          <w:rFonts w:ascii="Liberation Serif" w:eastAsia="NSimSun" w:hAnsi="Liberation Serif" w:cs="Arial" w:hint="eastAsia"/>
          <w:noProof/>
          <w:kern w:val="2"/>
          <w:szCs w:val="24"/>
          <w:lang w:val="sr-Latn-CS" w:eastAsia="zh-CN" w:bidi="hi-IN"/>
        </w:rPr>
      </w:pPr>
    </w:p>
    <w:p w14:paraId="0E0391F3" w14:textId="738B0330" w:rsidR="00300450" w:rsidRPr="00300450" w:rsidRDefault="00300450" w:rsidP="00300450">
      <w:pPr>
        <w:rPr>
          <w:rFonts w:eastAsia="Calibri" w:cs="Times New Roman"/>
          <w:szCs w:val="24"/>
          <w:lang w:val="bs-Latn-BA"/>
        </w:rPr>
      </w:pPr>
      <w:r w:rsidRPr="00300450">
        <w:rPr>
          <w:rFonts w:eastAsia="Calibri" w:cs="Times New Roman"/>
          <w:b/>
          <w:bCs/>
          <w:szCs w:val="24"/>
          <w:lang w:val="sr-Cyrl-CS"/>
        </w:rPr>
        <w:t> </w:t>
      </w:r>
      <w:r w:rsidRPr="00300450">
        <w:rPr>
          <w:rFonts w:eastAsia="Calibri" w:cs="Times New Roman"/>
          <w:b/>
          <w:bCs/>
          <w:szCs w:val="24"/>
          <w:lang w:val="bs-Latn-BA"/>
        </w:rPr>
        <w:t xml:space="preserve">                                                                                                                          </w:t>
      </w:r>
      <w:r w:rsidR="00B95CE6">
        <w:rPr>
          <w:rFonts w:eastAsia="Calibri" w:cs="Times New Roman"/>
          <w:b/>
          <w:bCs/>
          <w:szCs w:val="24"/>
          <w:lang w:val="bs-Latn-BA"/>
        </w:rPr>
        <w:t xml:space="preserve">             </w:t>
      </w:r>
      <w:r w:rsidRPr="00300450">
        <w:rPr>
          <w:rFonts w:eastAsia="Calibri" w:cs="Times New Roman"/>
          <w:szCs w:val="24"/>
          <w:lang w:val="sr-Cyrl-CS"/>
        </w:rPr>
        <w:t>Sudija</w:t>
      </w:r>
      <w:r w:rsidR="00A12D01">
        <w:rPr>
          <w:rFonts w:eastAsia="Calibri" w:cs="Times New Roman"/>
          <w:szCs w:val="24"/>
          <w:lang w:val="sr-Cyrl-CS"/>
        </w:rPr>
        <w:br/>
      </w:r>
    </w:p>
    <w:p w14:paraId="3A02C8E1" w14:textId="4994FBC1" w:rsidR="00300450" w:rsidRPr="00300450" w:rsidRDefault="001C432C" w:rsidP="00300450">
      <w:pPr>
        <w:spacing w:after="720"/>
        <w:rPr>
          <w:rFonts w:eastAsia="Calibri" w:cs="Times New Roman"/>
          <w:szCs w:val="24"/>
          <w:lang w:val="bs-Latn-BA"/>
        </w:rPr>
      </w:pPr>
      <w:r>
        <w:rPr>
          <w:rFonts w:eastAsia="Calibri" w:cs="Times New Roman"/>
          <w:szCs w:val="24"/>
          <w:lang w:val="sr-Cyrl-CS"/>
        </w:rPr>
        <w:t>   </w:t>
      </w:r>
      <w:r w:rsidR="00300450" w:rsidRPr="00300450">
        <w:rPr>
          <w:rFonts w:eastAsia="Calibri" w:cs="Times New Roman"/>
          <w:szCs w:val="24"/>
          <w:lang w:val="sr-Cyrl-CS"/>
        </w:rPr>
        <w:t>                                                                                                           </w:t>
      </w:r>
      <w:r w:rsidR="00B95CE6">
        <w:rPr>
          <w:rFonts w:eastAsia="Calibri" w:cs="Times New Roman"/>
          <w:szCs w:val="24"/>
          <w:lang w:val="bs-Latn-BA"/>
        </w:rPr>
        <w:t xml:space="preserve">    </w:t>
      </w:r>
      <w:r w:rsidR="00A12D01">
        <w:rPr>
          <w:rFonts w:eastAsia="Calibri" w:cs="Times New Roman"/>
          <w:szCs w:val="24"/>
          <w:lang w:val="bs-Latn-BA"/>
        </w:rPr>
        <w:t xml:space="preserve"> </w:t>
      </w:r>
      <w:r w:rsidR="00B95CE6">
        <w:rPr>
          <w:rFonts w:eastAsia="Calibri" w:cs="Times New Roman"/>
          <w:szCs w:val="24"/>
          <w:lang w:val="bs-Latn-BA"/>
        </w:rPr>
        <w:t xml:space="preserve"> </w:t>
      </w:r>
      <w:r w:rsidR="00300450" w:rsidRPr="00300450">
        <w:rPr>
          <w:rFonts w:eastAsia="Calibri" w:cs="Times New Roman"/>
          <w:szCs w:val="24"/>
          <w:lang w:val="sr-Cyrl-CS"/>
        </w:rPr>
        <w:t>Dijana Mazalić Nović</w:t>
      </w:r>
      <w:r w:rsidR="00300450" w:rsidRPr="00300450">
        <w:rPr>
          <w:rFonts w:eastAsia="Calibri" w:cs="Times New Roman"/>
          <w:b/>
          <w:bCs/>
          <w:szCs w:val="24"/>
          <w:lang w:val="sr-Cyrl-CS"/>
        </w:rPr>
        <w:t> </w:t>
      </w:r>
    </w:p>
    <w:p w14:paraId="17E14305" w14:textId="77777777" w:rsidR="00300450" w:rsidRPr="00300450" w:rsidRDefault="00300450" w:rsidP="00300450">
      <w:pPr>
        <w:rPr>
          <w:rFonts w:eastAsia="Calibri" w:cs="Times New Roman"/>
          <w:szCs w:val="24"/>
          <w:lang w:val="bs-Latn-BA"/>
        </w:rPr>
      </w:pPr>
      <w:r w:rsidRPr="00300450">
        <w:rPr>
          <w:rFonts w:eastAsia="Calibri" w:cs="Times New Roman"/>
          <w:szCs w:val="24"/>
          <w:lang w:val="sr-Cyrl-CS"/>
        </w:rPr>
        <w:t>Pouka o pravnom lijeku:</w:t>
      </w:r>
    </w:p>
    <w:p w14:paraId="75DF2655" w14:textId="66F4A1D4" w:rsidR="00DC35F1" w:rsidRPr="00300450" w:rsidRDefault="00300450" w:rsidP="00DC35F1">
      <w:pPr>
        <w:spacing w:after="720"/>
        <w:rPr>
          <w:rFonts w:eastAsia="Calibri" w:cs="Times New Roman"/>
          <w:szCs w:val="24"/>
          <w:lang w:val="bs-Latn-BA"/>
        </w:rPr>
      </w:pPr>
      <w:r w:rsidRPr="00300450">
        <w:rPr>
          <w:rFonts w:eastAsia="Calibri" w:cs="Times New Roman"/>
          <w:szCs w:val="24"/>
          <w:lang w:val="sr-Cyrl-CS"/>
        </w:rPr>
        <w:t>Protiv ove odluke dozvoljena je žalba Višem privrednom sudu</w:t>
      </w:r>
      <w:r w:rsidR="00846B9B">
        <w:rPr>
          <w:rFonts w:eastAsia="Calibri" w:cs="Times New Roman"/>
          <w:szCs w:val="24"/>
          <w:lang w:val="bs-Latn-BA"/>
        </w:rPr>
        <w:t xml:space="preserve"> u Banja Luci</w:t>
      </w:r>
      <w:r w:rsidRPr="00300450">
        <w:rPr>
          <w:rFonts w:eastAsia="Calibri" w:cs="Times New Roman"/>
          <w:szCs w:val="24"/>
          <w:lang w:val="sr-Cyrl-CS"/>
        </w:rPr>
        <w:t>, putem ovog suda, u ro</w:t>
      </w:r>
      <w:r w:rsidR="00DC35F1" w:rsidRPr="00300450">
        <w:rPr>
          <w:rFonts w:eastAsia="Calibri" w:cs="Times New Roman"/>
          <w:szCs w:val="24"/>
          <w:lang w:val="sr-Cyrl-CS"/>
        </w:rPr>
        <w:t xml:space="preserve">ku od 15 dana od dana </w:t>
      </w:r>
      <w:r w:rsidR="00DC35F1">
        <w:rPr>
          <w:rFonts w:eastAsia="Calibri" w:cs="Times New Roman"/>
          <w:szCs w:val="24"/>
          <w:lang w:val="bs-Latn-BA"/>
        </w:rPr>
        <w:t>dostavljanja,</w:t>
      </w:r>
      <w:r w:rsidR="00DC35F1" w:rsidRPr="00300450">
        <w:rPr>
          <w:rFonts w:eastAsia="Calibri" w:cs="Times New Roman"/>
          <w:szCs w:val="24"/>
          <w:lang w:val="sr-Cyrl-CS"/>
        </w:rPr>
        <w:t xml:space="preserve"> u dovoljnom broju primjeraka za sud i </w:t>
      </w:r>
      <w:r w:rsidR="00DC35F1">
        <w:rPr>
          <w:rFonts w:eastAsia="Calibri" w:cs="Times New Roman"/>
          <w:szCs w:val="24"/>
          <w:lang w:val="bs-Latn-BA"/>
        </w:rPr>
        <w:t>protivnu stranku</w:t>
      </w:r>
      <w:r w:rsidR="00DC35F1" w:rsidRPr="00300450">
        <w:rPr>
          <w:rFonts w:eastAsia="Calibri" w:cs="Times New Roman"/>
          <w:szCs w:val="24"/>
          <w:lang w:val="sr-Cyrl-CS"/>
        </w:rPr>
        <w:t>.</w:t>
      </w:r>
    </w:p>
    <w:p w14:paraId="6FD2F682" w14:textId="2B4A80C6" w:rsidR="00DC35F1" w:rsidRDefault="00DC35F1" w:rsidP="00DC35F1">
      <w:pPr>
        <w:rPr>
          <w:rFonts w:cs="Times New Roman"/>
          <w:noProof/>
          <w:szCs w:val="24"/>
          <w:lang w:val="sr-Latn-CS"/>
        </w:rPr>
      </w:pPr>
    </w:p>
    <w:p w14:paraId="59584499" w14:textId="6C5EB3B5" w:rsidR="00DC35F1" w:rsidRPr="00DC35F1" w:rsidRDefault="00DC35F1" w:rsidP="00DC35F1">
      <w:pPr>
        <w:rPr>
          <w:rFonts w:cs="Times New Roman"/>
          <w:noProof/>
          <w:szCs w:val="24"/>
          <w:lang w:val="sr-Latn-CS"/>
        </w:rPr>
      </w:pPr>
    </w:p>
    <w:sectPr w:rsidR="00DC35F1" w:rsidRPr="00DC35F1" w:rsidSect="00250059">
      <w:footerReference w:type="default" r:id="rId8"/>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209E9" w14:textId="77777777" w:rsidR="00B177B3" w:rsidRDefault="00B177B3" w:rsidP="00A832CC">
      <w:r>
        <w:separator/>
      </w:r>
    </w:p>
  </w:endnote>
  <w:endnote w:type="continuationSeparator" w:id="0">
    <w:p w14:paraId="6C4E4B63" w14:textId="77777777" w:rsidR="00B177B3" w:rsidRDefault="00B177B3" w:rsidP="00A83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8170798"/>
      <w:docPartObj>
        <w:docPartGallery w:val="Page Numbers (Bottom of Page)"/>
        <w:docPartUnique/>
      </w:docPartObj>
    </w:sdtPr>
    <w:sdtEndPr>
      <w:rPr>
        <w:noProof/>
      </w:rPr>
    </w:sdtEndPr>
    <w:sdtContent>
      <w:p w14:paraId="77FF946D" w14:textId="3C04EAAB" w:rsidR="00253D30" w:rsidRDefault="00253D30">
        <w:pPr>
          <w:pStyle w:val="Footer"/>
          <w:jc w:val="right"/>
        </w:pPr>
        <w:r>
          <w:fldChar w:fldCharType="begin"/>
        </w:r>
        <w:r>
          <w:instrText xml:space="preserve"> PAGE   \* MERGEFORMAT </w:instrText>
        </w:r>
        <w:r>
          <w:fldChar w:fldCharType="separate"/>
        </w:r>
        <w:r w:rsidR="00953CC4">
          <w:rPr>
            <w:noProof/>
          </w:rPr>
          <w:t>6</w:t>
        </w:r>
        <w:r>
          <w:rPr>
            <w:noProof/>
          </w:rPr>
          <w:fldChar w:fldCharType="end"/>
        </w:r>
      </w:p>
    </w:sdtContent>
  </w:sdt>
  <w:p w14:paraId="22EE06D8" w14:textId="77777777" w:rsidR="00253D30" w:rsidRDefault="00253D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E421E4" w14:textId="77777777" w:rsidR="00B177B3" w:rsidRDefault="00B177B3" w:rsidP="00A832CC">
      <w:r>
        <w:separator/>
      </w:r>
    </w:p>
  </w:footnote>
  <w:footnote w:type="continuationSeparator" w:id="0">
    <w:p w14:paraId="04DD3150" w14:textId="77777777" w:rsidR="00B177B3" w:rsidRDefault="00B177B3" w:rsidP="00A832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C1712"/>
    <w:multiLevelType w:val="hybridMultilevel"/>
    <w:tmpl w:val="9028BE40"/>
    <w:lvl w:ilvl="0" w:tplc="98A0AF1A">
      <w:start w:val="1"/>
      <w:numFmt w:val="bullet"/>
      <w:lvlText w:val="-"/>
      <w:lvlJc w:val="left"/>
      <w:pPr>
        <w:ind w:left="720" w:hanging="360"/>
      </w:pPr>
      <w:rPr>
        <w:rFonts w:ascii="Times New Roman" w:eastAsiaTheme="minorHAnsi"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231878D1"/>
    <w:multiLevelType w:val="hybridMultilevel"/>
    <w:tmpl w:val="3808F810"/>
    <w:lvl w:ilvl="0" w:tplc="B4B651FA">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268F6B21"/>
    <w:multiLevelType w:val="hybridMultilevel"/>
    <w:tmpl w:val="3784356E"/>
    <w:lvl w:ilvl="0" w:tplc="9668835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8393DB6"/>
    <w:multiLevelType w:val="hybridMultilevel"/>
    <w:tmpl w:val="3D3EEB0A"/>
    <w:lvl w:ilvl="0" w:tplc="2AF0A086">
      <w:numFmt w:val="bullet"/>
      <w:lvlText w:val="-"/>
      <w:lvlJc w:val="left"/>
      <w:pPr>
        <w:ind w:left="720" w:hanging="360"/>
      </w:pPr>
      <w:rPr>
        <w:rFonts w:ascii="Times New Roman" w:eastAsia="Calibr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 w15:restartNumberingAfterBreak="0">
    <w:nsid w:val="2E703EFF"/>
    <w:multiLevelType w:val="hybridMultilevel"/>
    <w:tmpl w:val="47027BC0"/>
    <w:lvl w:ilvl="0" w:tplc="DA28CF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5F5F5A"/>
    <w:multiLevelType w:val="hybridMultilevel"/>
    <w:tmpl w:val="ECA2837E"/>
    <w:lvl w:ilvl="0" w:tplc="FA8ECD7E">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3CBF204C"/>
    <w:multiLevelType w:val="hybridMultilevel"/>
    <w:tmpl w:val="9D4E3E1E"/>
    <w:lvl w:ilvl="0" w:tplc="907EC45C">
      <w:numFmt w:val="bullet"/>
      <w:lvlText w:val="-"/>
      <w:lvlJc w:val="left"/>
      <w:pPr>
        <w:ind w:left="420" w:hanging="360"/>
      </w:pPr>
      <w:rPr>
        <w:rFonts w:ascii="Times New Roman" w:eastAsia="Times New Roman"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7" w15:restartNumberingAfterBreak="0">
    <w:nsid w:val="3E1F7CE5"/>
    <w:multiLevelType w:val="hybridMultilevel"/>
    <w:tmpl w:val="5DEE0EB0"/>
    <w:lvl w:ilvl="0" w:tplc="23C0062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8" w15:restartNumberingAfterBreak="0">
    <w:nsid w:val="49086A3D"/>
    <w:multiLevelType w:val="hybridMultilevel"/>
    <w:tmpl w:val="F1EC978C"/>
    <w:lvl w:ilvl="0" w:tplc="96688352">
      <w:numFmt w:val="bullet"/>
      <w:lvlText w:val="-"/>
      <w:lvlJc w:val="left"/>
      <w:pPr>
        <w:ind w:left="720" w:hanging="360"/>
      </w:pPr>
      <w:rPr>
        <w:rFonts w:ascii="Times New Roman" w:eastAsia="Times New Roman" w:hAnsi="Times New Roman" w:cs="Times New Roman"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9" w15:restartNumberingAfterBreak="0">
    <w:nsid w:val="4F8A1487"/>
    <w:multiLevelType w:val="hybridMultilevel"/>
    <w:tmpl w:val="075492EE"/>
    <w:lvl w:ilvl="0" w:tplc="E33E646C">
      <w:numFmt w:val="bullet"/>
      <w:lvlText w:val="-"/>
      <w:lvlJc w:val="left"/>
      <w:pPr>
        <w:ind w:left="720" w:hanging="360"/>
      </w:pPr>
      <w:rPr>
        <w:rFonts w:ascii="Times New Roman" w:eastAsia="Calibr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0" w15:restartNumberingAfterBreak="0">
    <w:nsid w:val="545D3EF2"/>
    <w:multiLevelType w:val="hybridMultilevel"/>
    <w:tmpl w:val="EBFA75E6"/>
    <w:lvl w:ilvl="0" w:tplc="6EB46152">
      <w:numFmt w:val="bullet"/>
      <w:lvlText w:val="-"/>
      <w:lvlJc w:val="left"/>
      <w:pPr>
        <w:ind w:left="502" w:hanging="360"/>
      </w:pPr>
      <w:rPr>
        <w:rFonts w:ascii="Times New Roman" w:eastAsia="Calibri" w:hAnsi="Times New Roman" w:cs="Times New Roman" w:hint="default"/>
      </w:rPr>
    </w:lvl>
    <w:lvl w:ilvl="1" w:tplc="141A0003" w:tentative="1">
      <w:start w:val="1"/>
      <w:numFmt w:val="bullet"/>
      <w:lvlText w:val="o"/>
      <w:lvlJc w:val="left"/>
      <w:pPr>
        <w:ind w:left="1222" w:hanging="360"/>
      </w:pPr>
      <w:rPr>
        <w:rFonts w:ascii="Courier New" w:hAnsi="Courier New" w:cs="Courier New" w:hint="default"/>
      </w:rPr>
    </w:lvl>
    <w:lvl w:ilvl="2" w:tplc="141A0005" w:tentative="1">
      <w:start w:val="1"/>
      <w:numFmt w:val="bullet"/>
      <w:lvlText w:val=""/>
      <w:lvlJc w:val="left"/>
      <w:pPr>
        <w:ind w:left="1942" w:hanging="360"/>
      </w:pPr>
      <w:rPr>
        <w:rFonts w:ascii="Wingdings" w:hAnsi="Wingdings" w:hint="default"/>
      </w:rPr>
    </w:lvl>
    <w:lvl w:ilvl="3" w:tplc="141A0001" w:tentative="1">
      <w:start w:val="1"/>
      <w:numFmt w:val="bullet"/>
      <w:lvlText w:val=""/>
      <w:lvlJc w:val="left"/>
      <w:pPr>
        <w:ind w:left="2662" w:hanging="360"/>
      </w:pPr>
      <w:rPr>
        <w:rFonts w:ascii="Symbol" w:hAnsi="Symbol" w:hint="default"/>
      </w:rPr>
    </w:lvl>
    <w:lvl w:ilvl="4" w:tplc="141A0003" w:tentative="1">
      <w:start w:val="1"/>
      <w:numFmt w:val="bullet"/>
      <w:lvlText w:val="o"/>
      <w:lvlJc w:val="left"/>
      <w:pPr>
        <w:ind w:left="3382" w:hanging="360"/>
      </w:pPr>
      <w:rPr>
        <w:rFonts w:ascii="Courier New" w:hAnsi="Courier New" w:cs="Courier New" w:hint="default"/>
      </w:rPr>
    </w:lvl>
    <w:lvl w:ilvl="5" w:tplc="141A0005" w:tentative="1">
      <w:start w:val="1"/>
      <w:numFmt w:val="bullet"/>
      <w:lvlText w:val=""/>
      <w:lvlJc w:val="left"/>
      <w:pPr>
        <w:ind w:left="4102" w:hanging="360"/>
      </w:pPr>
      <w:rPr>
        <w:rFonts w:ascii="Wingdings" w:hAnsi="Wingdings" w:hint="default"/>
      </w:rPr>
    </w:lvl>
    <w:lvl w:ilvl="6" w:tplc="141A0001" w:tentative="1">
      <w:start w:val="1"/>
      <w:numFmt w:val="bullet"/>
      <w:lvlText w:val=""/>
      <w:lvlJc w:val="left"/>
      <w:pPr>
        <w:ind w:left="4822" w:hanging="360"/>
      </w:pPr>
      <w:rPr>
        <w:rFonts w:ascii="Symbol" w:hAnsi="Symbol" w:hint="default"/>
      </w:rPr>
    </w:lvl>
    <w:lvl w:ilvl="7" w:tplc="141A0003" w:tentative="1">
      <w:start w:val="1"/>
      <w:numFmt w:val="bullet"/>
      <w:lvlText w:val="o"/>
      <w:lvlJc w:val="left"/>
      <w:pPr>
        <w:ind w:left="5542" w:hanging="360"/>
      </w:pPr>
      <w:rPr>
        <w:rFonts w:ascii="Courier New" w:hAnsi="Courier New" w:cs="Courier New" w:hint="default"/>
      </w:rPr>
    </w:lvl>
    <w:lvl w:ilvl="8" w:tplc="141A0005" w:tentative="1">
      <w:start w:val="1"/>
      <w:numFmt w:val="bullet"/>
      <w:lvlText w:val=""/>
      <w:lvlJc w:val="left"/>
      <w:pPr>
        <w:ind w:left="6262" w:hanging="360"/>
      </w:pPr>
      <w:rPr>
        <w:rFonts w:ascii="Wingdings" w:hAnsi="Wingdings" w:hint="default"/>
      </w:rPr>
    </w:lvl>
  </w:abstractNum>
  <w:abstractNum w:abstractNumId="11" w15:restartNumberingAfterBreak="0">
    <w:nsid w:val="55AC68FB"/>
    <w:multiLevelType w:val="hybridMultilevel"/>
    <w:tmpl w:val="77BE0E8E"/>
    <w:lvl w:ilvl="0" w:tplc="23C0062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2" w15:restartNumberingAfterBreak="0">
    <w:nsid w:val="57616B82"/>
    <w:multiLevelType w:val="hybridMultilevel"/>
    <w:tmpl w:val="21F4FD2E"/>
    <w:lvl w:ilvl="0" w:tplc="FDBA7DF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3" w15:restartNumberingAfterBreak="0">
    <w:nsid w:val="57937099"/>
    <w:multiLevelType w:val="hybridMultilevel"/>
    <w:tmpl w:val="A628C9F2"/>
    <w:lvl w:ilvl="0" w:tplc="2AF0A086">
      <w:numFmt w:val="bullet"/>
      <w:lvlText w:val="-"/>
      <w:lvlJc w:val="left"/>
      <w:pPr>
        <w:ind w:left="720" w:hanging="360"/>
      </w:pPr>
      <w:rPr>
        <w:rFonts w:ascii="Times New Roman" w:eastAsia="Calibr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4" w15:restartNumberingAfterBreak="0">
    <w:nsid w:val="59387C8F"/>
    <w:multiLevelType w:val="hybridMultilevel"/>
    <w:tmpl w:val="B5726FA2"/>
    <w:lvl w:ilvl="0" w:tplc="49F00B76">
      <w:numFmt w:val="bullet"/>
      <w:lvlText w:val="-"/>
      <w:lvlJc w:val="left"/>
      <w:pPr>
        <w:ind w:left="720" w:hanging="360"/>
      </w:pPr>
      <w:rPr>
        <w:rFonts w:ascii="Times New Roman" w:eastAsia="Calibr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5" w15:restartNumberingAfterBreak="0">
    <w:nsid w:val="5F0C1CAE"/>
    <w:multiLevelType w:val="hybridMultilevel"/>
    <w:tmpl w:val="F5F8D8A0"/>
    <w:lvl w:ilvl="0" w:tplc="A7FCE296">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7A11F3"/>
    <w:multiLevelType w:val="hybridMultilevel"/>
    <w:tmpl w:val="B42C8808"/>
    <w:lvl w:ilvl="0" w:tplc="9B6C02BA">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62454179"/>
    <w:multiLevelType w:val="hybridMultilevel"/>
    <w:tmpl w:val="94C84FB8"/>
    <w:lvl w:ilvl="0" w:tplc="2AF0A086">
      <w:numFmt w:val="bullet"/>
      <w:lvlText w:val="-"/>
      <w:lvlJc w:val="left"/>
      <w:pPr>
        <w:ind w:left="720" w:hanging="360"/>
      </w:pPr>
      <w:rPr>
        <w:rFonts w:ascii="Times New Roman" w:eastAsia="Calibr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8" w15:restartNumberingAfterBreak="0">
    <w:nsid w:val="63A8773C"/>
    <w:multiLevelType w:val="hybridMultilevel"/>
    <w:tmpl w:val="0CEAD8E8"/>
    <w:lvl w:ilvl="0" w:tplc="57F6EFAA">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9" w15:restartNumberingAfterBreak="0">
    <w:nsid w:val="64461621"/>
    <w:multiLevelType w:val="hybridMultilevel"/>
    <w:tmpl w:val="B12ECD1E"/>
    <w:lvl w:ilvl="0" w:tplc="A6C42DA0">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0" w15:restartNumberingAfterBreak="0">
    <w:nsid w:val="64F96A7C"/>
    <w:multiLevelType w:val="hybridMultilevel"/>
    <w:tmpl w:val="C11E1D8C"/>
    <w:lvl w:ilvl="0" w:tplc="37C02BE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1" w15:restartNumberingAfterBreak="0">
    <w:nsid w:val="675566D4"/>
    <w:multiLevelType w:val="hybridMultilevel"/>
    <w:tmpl w:val="0B82DEFE"/>
    <w:lvl w:ilvl="0" w:tplc="2F449F3E">
      <w:numFmt w:val="bullet"/>
      <w:lvlText w:val="-"/>
      <w:lvlJc w:val="left"/>
      <w:pPr>
        <w:ind w:left="720" w:hanging="360"/>
      </w:pPr>
      <w:rPr>
        <w:rFonts w:ascii="Times New Roman" w:eastAsiaTheme="minorHAnsi" w:hAnsi="Times New Roman" w:cs="Times New Roman"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160679"/>
    <w:multiLevelType w:val="hybridMultilevel"/>
    <w:tmpl w:val="F98CF272"/>
    <w:lvl w:ilvl="0" w:tplc="96688352">
      <w:numFmt w:val="bullet"/>
      <w:lvlText w:val="-"/>
      <w:lvlJc w:val="left"/>
      <w:pPr>
        <w:ind w:left="1854" w:hanging="360"/>
      </w:pPr>
      <w:rPr>
        <w:rFonts w:ascii="Times New Roman" w:eastAsia="Times New Roman" w:hAnsi="Times New Roman" w:cs="Times New Roman" w:hint="default"/>
      </w:rPr>
    </w:lvl>
    <w:lvl w:ilvl="1" w:tplc="141A0003" w:tentative="1">
      <w:start w:val="1"/>
      <w:numFmt w:val="bullet"/>
      <w:lvlText w:val="o"/>
      <w:lvlJc w:val="left"/>
      <w:pPr>
        <w:ind w:left="2574" w:hanging="360"/>
      </w:pPr>
      <w:rPr>
        <w:rFonts w:ascii="Courier New" w:hAnsi="Courier New" w:cs="Courier New" w:hint="default"/>
      </w:rPr>
    </w:lvl>
    <w:lvl w:ilvl="2" w:tplc="141A0005" w:tentative="1">
      <w:start w:val="1"/>
      <w:numFmt w:val="bullet"/>
      <w:lvlText w:val=""/>
      <w:lvlJc w:val="left"/>
      <w:pPr>
        <w:ind w:left="3294" w:hanging="360"/>
      </w:pPr>
      <w:rPr>
        <w:rFonts w:ascii="Wingdings" w:hAnsi="Wingdings" w:hint="default"/>
      </w:rPr>
    </w:lvl>
    <w:lvl w:ilvl="3" w:tplc="141A0001" w:tentative="1">
      <w:start w:val="1"/>
      <w:numFmt w:val="bullet"/>
      <w:lvlText w:val=""/>
      <w:lvlJc w:val="left"/>
      <w:pPr>
        <w:ind w:left="4014" w:hanging="360"/>
      </w:pPr>
      <w:rPr>
        <w:rFonts w:ascii="Symbol" w:hAnsi="Symbol" w:hint="default"/>
      </w:rPr>
    </w:lvl>
    <w:lvl w:ilvl="4" w:tplc="141A0003" w:tentative="1">
      <w:start w:val="1"/>
      <w:numFmt w:val="bullet"/>
      <w:lvlText w:val="o"/>
      <w:lvlJc w:val="left"/>
      <w:pPr>
        <w:ind w:left="4734" w:hanging="360"/>
      </w:pPr>
      <w:rPr>
        <w:rFonts w:ascii="Courier New" w:hAnsi="Courier New" w:cs="Courier New" w:hint="default"/>
      </w:rPr>
    </w:lvl>
    <w:lvl w:ilvl="5" w:tplc="141A0005" w:tentative="1">
      <w:start w:val="1"/>
      <w:numFmt w:val="bullet"/>
      <w:lvlText w:val=""/>
      <w:lvlJc w:val="left"/>
      <w:pPr>
        <w:ind w:left="5454" w:hanging="360"/>
      </w:pPr>
      <w:rPr>
        <w:rFonts w:ascii="Wingdings" w:hAnsi="Wingdings" w:hint="default"/>
      </w:rPr>
    </w:lvl>
    <w:lvl w:ilvl="6" w:tplc="141A0001" w:tentative="1">
      <w:start w:val="1"/>
      <w:numFmt w:val="bullet"/>
      <w:lvlText w:val=""/>
      <w:lvlJc w:val="left"/>
      <w:pPr>
        <w:ind w:left="6174" w:hanging="360"/>
      </w:pPr>
      <w:rPr>
        <w:rFonts w:ascii="Symbol" w:hAnsi="Symbol" w:hint="default"/>
      </w:rPr>
    </w:lvl>
    <w:lvl w:ilvl="7" w:tplc="141A0003" w:tentative="1">
      <w:start w:val="1"/>
      <w:numFmt w:val="bullet"/>
      <w:lvlText w:val="o"/>
      <w:lvlJc w:val="left"/>
      <w:pPr>
        <w:ind w:left="6894" w:hanging="360"/>
      </w:pPr>
      <w:rPr>
        <w:rFonts w:ascii="Courier New" w:hAnsi="Courier New" w:cs="Courier New" w:hint="default"/>
      </w:rPr>
    </w:lvl>
    <w:lvl w:ilvl="8" w:tplc="141A0005" w:tentative="1">
      <w:start w:val="1"/>
      <w:numFmt w:val="bullet"/>
      <w:lvlText w:val=""/>
      <w:lvlJc w:val="left"/>
      <w:pPr>
        <w:ind w:left="7614" w:hanging="360"/>
      </w:pPr>
      <w:rPr>
        <w:rFonts w:ascii="Wingdings" w:hAnsi="Wingdings" w:hint="default"/>
      </w:rPr>
    </w:lvl>
  </w:abstractNum>
  <w:abstractNum w:abstractNumId="23" w15:restartNumberingAfterBreak="0">
    <w:nsid w:val="789C4701"/>
    <w:multiLevelType w:val="hybridMultilevel"/>
    <w:tmpl w:val="31363222"/>
    <w:lvl w:ilvl="0" w:tplc="FF8E78AE">
      <w:numFmt w:val="bullet"/>
      <w:lvlText w:val="-"/>
      <w:lvlJc w:val="left"/>
      <w:pPr>
        <w:ind w:left="720" w:hanging="360"/>
      </w:pPr>
      <w:rPr>
        <w:rFonts w:ascii="Times New Roman" w:eastAsia="Calibri"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6"/>
  </w:num>
  <w:num w:numId="4">
    <w:abstractNumId w:val="11"/>
  </w:num>
  <w:num w:numId="5">
    <w:abstractNumId w:val="20"/>
  </w:num>
  <w:num w:numId="6">
    <w:abstractNumId w:val="12"/>
  </w:num>
  <w:num w:numId="7">
    <w:abstractNumId w:val="21"/>
  </w:num>
  <w:num w:numId="8">
    <w:abstractNumId w:val="1"/>
  </w:num>
  <w:num w:numId="9">
    <w:abstractNumId w:val="19"/>
  </w:num>
  <w:num w:numId="10">
    <w:abstractNumId w:val="5"/>
  </w:num>
  <w:num w:numId="11">
    <w:abstractNumId w:val="0"/>
  </w:num>
  <w:num w:numId="12">
    <w:abstractNumId w:val="7"/>
  </w:num>
  <w:num w:numId="13">
    <w:abstractNumId w:val="9"/>
  </w:num>
  <w:num w:numId="14">
    <w:abstractNumId w:val="10"/>
  </w:num>
  <w:num w:numId="15">
    <w:abstractNumId w:val="2"/>
  </w:num>
  <w:num w:numId="16">
    <w:abstractNumId w:val="22"/>
  </w:num>
  <w:num w:numId="17">
    <w:abstractNumId w:val="8"/>
  </w:num>
  <w:num w:numId="18">
    <w:abstractNumId w:val="15"/>
  </w:num>
  <w:num w:numId="19">
    <w:abstractNumId w:val="23"/>
  </w:num>
  <w:num w:numId="20">
    <w:abstractNumId w:val="18"/>
  </w:num>
  <w:num w:numId="21">
    <w:abstractNumId w:val="14"/>
  </w:num>
  <w:num w:numId="22">
    <w:abstractNumId w:val="13"/>
  </w:num>
  <w:num w:numId="23">
    <w:abstractNumId w:val="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8E2"/>
    <w:rsid w:val="0000168D"/>
    <w:rsid w:val="0000219D"/>
    <w:rsid w:val="000052DE"/>
    <w:rsid w:val="00016B7C"/>
    <w:rsid w:val="0001796F"/>
    <w:rsid w:val="00026DD6"/>
    <w:rsid w:val="00047C40"/>
    <w:rsid w:val="00054ED6"/>
    <w:rsid w:val="00057C78"/>
    <w:rsid w:val="00062E30"/>
    <w:rsid w:val="000654AF"/>
    <w:rsid w:val="000671C8"/>
    <w:rsid w:val="00070010"/>
    <w:rsid w:val="00070F07"/>
    <w:rsid w:val="000765CB"/>
    <w:rsid w:val="00080593"/>
    <w:rsid w:val="00080BF8"/>
    <w:rsid w:val="000837C2"/>
    <w:rsid w:val="0008658F"/>
    <w:rsid w:val="00093458"/>
    <w:rsid w:val="00094BF1"/>
    <w:rsid w:val="000965A2"/>
    <w:rsid w:val="000C70D6"/>
    <w:rsid w:val="000D30F9"/>
    <w:rsid w:val="000D77D2"/>
    <w:rsid w:val="000E0197"/>
    <w:rsid w:val="000E1F01"/>
    <w:rsid w:val="000E24BE"/>
    <w:rsid w:val="000E4420"/>
    <w:rsid w:val="000E6890"/>
    <w:rsid w:val="000F0EB5"/>
    <w:rsid w:val="000F60D4"/>
    <w:rsid w:val="00104143"/>
    <w:rsid w:val="001136EE"/>
    <w:rsid w:val="001155DB"/>
    <w:rsid w:val="00117CE1"/>
    <w:rsid w:val="0012037A"/>
    <w:rsid w:val="00137BA5"/>
    <w:rsid w:val="0014527D"/>
    <w:rsid w:val="00146135"/>
    <w:rsid w:val="00152AD5"/>
    <w:rsid w:val="00154A10"/>
    <w:rsid w:val="00162AC0"/>
    <w:rsid w:val="00174497"/>
    <w:rsid w:val="0018032F"/>
    <w:rsid w:val="001825D7"/>
    <w:rsid w:val="001826BB"/>
    <w:rsid w:val="001879B2"/>
    <w:rsid w:val="00192CBF"/>
    <w:rsid w:val="001957CC"/>
    <w:rsid w:val="001A26F6"/>
    <w:rsid w:val="001A4855"/>
    <w:rsid w:val="001B232D"/>
    <w:rsid w:val="001B4B65"/>
    <w:rsid w:val="001B7416"/>
    <w:rsid w:val="001C26A2"/>
    <w:rsid w:val="001C432C"/>
    <w:rsid w:val="001D0CC3"/>
    <w:rsid w:val="001D56C7"/>
    <w:rsid w:val="001D6B38"/>
    <w:rsid w:val="001D6B86"/>
    <w:rsid w:val="001E5B11"/>
    <w:rsid w:val="001E632F"/>
    <w:rsid w:val="001F20EC"/>
    <w:rsid w:val="001F2293"/>
    <w:rsid w:val="001F275F"/>
    <w:rsid w:val="001F2926"/>
    <w:rsid w:val="001F53D9"/>
    <w:rsid w:val="001F5963"/>
    <w:rsid w:val="001F5A0A"/>
    <w:rsid w:val="001F7ECF"/>
    <w:rsid w:val="002079AB"/>
    <w:rsid w:val="002100F8"/>
    <w:rsid w:val="002163A4"/>
    <w:rsid w:val="00221E88"/>
    <w:rsid w:val="00222F8A"/>
    <w:rsid w:val="00225F6E"/>
    <w:rsid w:val="002304CE"/>
    <w:rsid w:val="002318E5"/>
    <w:rsid w:val="00234DF4"/>
    <w:rsid w:val="002356B3"/>
    <w:rsid w:val="002362CB"/>
    <w:rsid w:val="00241620"/>
    <w:rsid w:val="00244E21"/>
    <w:rsid w:val="00247A9B"/>
    <w:rsid w:val="00250059"/>
    <w:rsid w:val="00250856"/>
    <w:rsid w:val="00253B8E"/>
    <w:rsid w:val="00253D30"/>
    <w:rsid w:val="00254330"/>
    <w:rsid w:val="00265919"/>
    <w:rsid w:val="00270C86"/>
    <w:rsid w:val="002834C5"/>
    <w:rsid w:val="00283DC9"/>
    <w:rsid w:val="00286368"/>
    <w:rsid w:val="00296AEC"/>
    <w:rsid w:val="0029747C"/>
    <w:rsid w:val="002976F9"/>
    <w:rsid w:val="002B450C"/>
    <w:rsid w:val="002B661A"/>
    <w:rsid w:val="002C589F"/>
    <w:rsid w:val="002D2EBE"/>
    <w:rsid w:val="002D41D5"/>
    <w:rsid w:val="002D45BF"/>
    <w:rsid w:val="002D52C1"/>
    <w:rsid w:val="002D7310"/>
    <w:rsid w:val="002E3022"/>
    <w:rsid w:val="002E78F7"/>
    <w:rsid w:val="00300450"/>
    <w:rsid w:val="0030379A"/>
    <w:rsid w:val="00304371"/>
    <w:rsid w:val="00304C8E"/>
    <w:rsid w:val="00312A3F"/>
    <w:rsid w:val="0031498C"/>
    <w:rsid w:val="00314F16"/>
    <w:rsid w:val="00317BA4"/>
    <w:rsid w:val="00321A7B"/>
    <w:rsid w:val="00325F52"/>
    <w:rsid w:val="0032706A"/>
    <w:rsid w:val="00336092"/>
    <w:rsid w:val="00340621"/>
    <w:rsid w:val="00344628"/>
    <w:rsid w:val="00351CD4"/>
    <w:rsid w:val="00353421"/>
    <w:rsid w:val="003574C9"/>
    <w:rsid w:val="00371420"/>
    <w:rsid w:val="00371C3C"/>
    <w:rsid w:val="00371DE0"/>
    <w:rsid w:val="003753C5"/>
    <w:rsid w:val="00376C6F"/>
    <w:rsid w:val="00387A43"/>
    <w:rsid w:val="0039076D"/>
    <w:rsid w:val="00395E06"/>
    <w:rsid w:val="00397AD1"/>
    <w:rsid w:val="003A30A7"/>
    <w:rsid w:val="003C2B22"/>
    <w:rsid w:val="003C47FF"/>
    <w:rsid w:val="003D2B8A"/>
    <w:rsid w:val="003D4F58"/>
    <w:rsid w:val="003E0518"/>
    <w:rsid w:val="003E7982"/>
    <w:rsid w:val="003F04EB"/>
    <w:rsid w:val="003F28FD"/>
    <w:rsid w:val="003F6F32"/>
    <w:rsid w:val="003F7B0E"/>
    <w:rsid w:val="003F7DF0"/>
    <w:rsid w:val="0040092D"/>
    <w:rsid w:val="0040467D"/>
    <w:rsid w:val="00417B7A"/>
    <w:rsid w:val="0042290B"/>
    <w:rsid w:val="00425162"/>
    <w:rsid w:val="00425BEC"/>
    <w:rsid w:val="00435A77"/>
    <w:rsid w:val="00446507"/>
    <w:rsid w:val="00446E26"/>
    <w:rsid w:val="004562DB"/>
    <w:rsid w:val="00456633"/>
    <w:rsid w:val="00467327"/>
    <w:rsid w:val="004711A0"/>
    <w:rsid w:val="00473387"/>
    <w:rsid w:val="00475B46"/>
    <w:rsid w:val="00487B3F"/>
    <w:rsid w:val="00490AF2"/>
    <w:rsid w:val="0049707A"/>
    <w:rsid w:val="004A011E"/>
    <w:rsid w:val="004A0FCF"/>
    <w:rsid w:val="004A1523"/>
    <w:rsid w:val="004A6614"/>
    <w:rsid w:val="004B08B5"/>
    <w:rsid w:val="004B1B52"/>
    <w:rsid w:val="004B1FE4"/>
    <w:rsid w:val="004B4798"/>
    <w:rsid w:val="004B4A04"/>
    <w:rsid w:val="004C064F"/>
    <w:rsid w:val="004D5076"/>
    <w:rsid w:val="004E221D"/>
    <w:rsid w:val="004E2C3E"/>
    <w:rsid w:val="004E5CF5"/>
    <w:rsid w:val="004F5B4D"/>
    <w:rsid w:val="00503A96"/>
    <w:rsid w:val="00506007"/>
    <w:rsid w:val="005071DB"/>
    <w:rsid w:val="005179A5"/>
    <w:rsid w:val="00523B3D"/>
    <w:rsid w:val="00526BE8"/>
    <w:rsid w:val="0052707A"/>
    <w:rsid w:val="00537E56"/>
    <w:rsid w:val="00543781"/>
    <w:rsid w:val="00546DC9"/>
    <w:rsid w:val="0054760F"/>
    <w:rsid w:val="00550DAA"/>
    <w:rsid w:val="00551FAE"/>
    <w:rsid w:val="00554C31"/>
    <w:rsid w:val="00561197"/>
    <w:rsid w:val="00561AE9"/>
    <w:rsid w:val="00562521"/>
    <w:rsid w:val="00570522"/>
    <w:rsid w:val="005737BF"/>
    <w:rsid w:val="00575E4D"/>
    <w:rsid w:val="00577720"/>
    <w:rsid w:val="005813C4"/>
    <w:rsid w:val="00585D41"/>
    <w:rsid w:val="005961A8"/>
    <w:rsid w:val="005A0BE5"/>
    <w:rsid w:val="005A11F1"/>
    <w:rsid w:val="005A4555"/>
    <w:rsid w:val="005A4B0D"/>
    <w:rsid w:val="005B26F7"/>
    <w:rsid w:val="005B372E"/>
    <w:rsid w:val="005C467B"/>
    <w:rsid w:val="005E3AF3"/>
    <w:rsid w:val="005E422D"/>
    <w:rsid w:val="005F1328"/>
    <w:rsid w:val="005F5092"/>
    <w:rsid w:val="005F691B"/>
    <w:rsid w:val="005F718B"/>
    <w:rsid w:val="00601A8E"/>
    <w:rsid w:val="00602997"/>
    <w:rsid w:val="00602F01"/>
    <w:rsid w:val="0060491E"/>
    <w:rsid w:val="00604C80"/>
    <w:rsid w:val="006121CA"/>
    <w:rsid w:val="00614A93"/>
    <w:rsid w:val="00621083"/>
    <w:rsid w:val="006234ED"/>
    <w:rsid w:val="00632EE6"/>
    <w:rsid w:val="00636C98"/>
    <w:rsid w:val="00642399"/>
    <w:rsid w:val="006456ED"/>
    <w:rsid w:val="006466A7"/>
    <w:rsid w:val="0064763C"/>
    <w:rsid w:val="00650102"/>
    <w:rsid w:val="00650703"/>
    <w:rsid w:val="00652C05"/>
    <w:rsid w:val="00652E4C"/>
    <w:rsid w:val="00652F11"/>
    <w:rsid w:val="00653CCF"/>
    <w:rsid w:val="0065511B"/>
    <w:rsid w:val="00656705"/>
    <w:rsid w:val="00656996"/>
    <w:rsid w:val="00657F79"/>
    <w:rsid w:val="00661A29"/>
    <w:rsid w:val="006621F3"/>
    <w:rsid w:val="0067106F"/>
    <w:rsid w:val="0067380F"/>
    <w:rsid w:val="006776EB"/>
    <w:rsid w:val="006813AE"/>
    <w:rsid w:val="00684B1F"/>
    <w:rsid w:val="00691928"/>
    <w:rsid w:val="006A0987"/>
    <w:rsid w:val="006A1B7D"/>
    <w:rsid w:val="006B030E"/>
    <w:rsid w:val="006C01B9"/>
    <w:rsid w:val="006C0320"/>
    <w:rsid w:val="006C4380"/>
    <w:rsid w:val="006C534C"/>
    <w:rsid w:val="006D1455"/>
    <w:rsid w:val="006D16AF"/>
    <w:rsid w:val="006E54CF"/>
    <w:rsid w:val="006F7685"/>
    <w:rsid w:val="00700879"/>
    <w:rsid w:val="00700902"/>
    <w:rsid w:val="00727774"/>
    <w:rsid w:val="00730746"/>
    <w:rsid w:val="0073186E"/>
    <w:rsid w:val="00731A1D"/>
    <w:rsid w:val="007419BF"/>
    <w:rsid w:val="00741F5F"/>
    <w:rsid w:val="007450FA"/>
    <w:rsid w:val="00747487"/>
    <w:rsid w:val="00747585"/>
    <w:rsid w:val="0075104D"/>
    <w:rsid w:val="00751FC1"/>
    <w:rsid w:val="00753428"/>
    <w:rsid w:val="007629DE"/>
    <w:rsid w:val="00781C1D"/>
    <w:rsid w:val="00781EF3"/>
    <w:rsid w:val="00783091"/>
    <w:rsid w:val="00785BF1"/>
    <w:rsid w:val="00795097"/>
    <w:rsid w:val="007A6F12"/>
    <w:rsid w:val="007B01F6"/>
    <w:rsid w:val="007B2D73"/>
    <w:rsid w:val="007B4179"/>
    <w:rsid w:val="007B7147"/>
    <w:rsid w:val="007C2B94"/>
    <w:rsid w:val="007C59AE"/>
    <w:rsid w:val="007C5CC9"/>
    <w:rsid w:val="007C6F6B"/>
    <w:rsid w:val="007D0B76"/>
    <w:rsid w:val="007D3CB9"/>
    <w:rsid w:val="007E36E2"/>
    <w:rsid w:val="007E7B6E"/>
    <w:rsid w:val="007F2B68"/>
    <w:rsid w:val="007F3B5C"/>
    <w:rsid w:val="007F43B0"/>
    <w:rsid w:val="00802185"/>
    <w:rsid w:val="008119F2"/>
    <w:rsid w:val="00827AB0"/>
    <w:rsid w:val="0083192E"/>
    <w:rsid w:val="008359C8"/>
    <w:rsid w:val="00835FBF"/>
    <w:rsid w:val="00840A9A"/>
    <w:rsid w:val="00843A29"/>
    <w:rsid w:val="00846B9B"/>
    <w:rsid w:val="008523CA"/>
    <w:rsid w:val="00857372"/>
    <w:rsid w:val="00861307"/>
    <w:rsid w:val="008666ED"/>
    <w:rsid w:val="0087452F"/>
    <w:rsid w:val="00880B04"/>
    <w:rsid w:val="0088198B"/>
    <w:rsid w:val="0088207E"/>
    <w:rsid w:val="008955D4"/>
    <w:rsid w:val="00896D6D"/>
    <w:rsid w:val="008A08FE"/>
    <w:rsid w:val="008C3CB5"/>
    <w:rsid w:val="008D02FD"/>
    <w:rsid w:val="008D6EE5"/>
    <w:rsid w:val="008D7142"/>
    <w:rsid w:val="008E0EFE"/>
    <w:rsid w:val="008E366A"/>
    <w:rsid w:val="008E4379"/>
    <w:rsid w:val="008E4EFA"/>
    <w:rsid w:val="008E6581"/>
    <w:rsid w:val="008E76EF"/>
    <w:rsid w:val="008F6263"/>
    <w:rsid w:val="008F6542"/>
    <w:rsid w:val="008F71AE"/>
    <w:rsid w:val="009056AA"/>
    <w:rsid w:val="00915FE1"/>
    <w:rsid w:val="00920D8A"/>
    <w:rsid w:val="009249BB"/>
    <w:rsid w:val="00924BCB"/>
    <w:rsid w:val="00926334"/>
    <w:rsid w:val="00931612"/>
    <w:rsid w:val="00933725"/>
    <w:rsid w:val="009412CF"/>
    <w:rsid w:val="00953CC4"/>
    <w:rsid w:val="00956092"/>
    <w:rsid w:val="00982086"/>
    <w:rsid w:val="00982457"/>
    <w:rsid w:val="00982715"/>
    <w:rsid w:val="00987DC9"/>
    <w:rsid w:val="00990834"/>
    <w:rsid w:val="009923FB"/>
    <w:rsid w:val="009B068D"/>
    <w:rsid w:val="009B433F"/>
    <w:rsid w:val="009B67F1"/>
    <w:rsid w:val="009B7379"/>
    <w:rsid w:val="009B7FF1"/>
    <w:rsid w:val="009D0BCB"/>
    <w:rsid w:val="009D5DA0"/>
    <w:rsid w:val="009D7695"/>
    <w:rsid w:val="009E07DA"/>
    <w:rsid w:val="009E4D8B"/>
    <w:rsid w:val="009E6049"/>
    <w:rsid w:val="009E6439"/>
    <w:rsid w:val="009F11DE"/>
    <w:rsid w:val="009F1E17"/>
    <w:rsid w:val="00A0264A"/>
    <w:rsid w:val="00A03E8A"/>
    <w:rsid w:val="00A06864"/>
    <w:rsid w:val="00A075CD"/>
    <w:rsid w:val="00A125A1"/>
    <w:rsid w:val="00A12D01"/>
    <w:rsid w:val="00A133B1"/>
    <w:rsid w:val="00A1566F"/>
    <w:rsid w:val="00A16B07"/>
    <w:rsid w:val="00A3332E"/>
    <w:rsid w:val="00A37206"/>
    <w:rsid w:val="00A43126"/>
    <w:rsid w:val="00A448CD"/>
    <w:rsid w:val="00A510B8"/>
    <w:rsid w:val="00A52ED5"/>
    <w:rsid w:val="00A54611"/>
    <w:rsid w:val="00A66D63"/>
    <w:rsid w:val="00A70600"/>
    <w:rsid w:val="00A70DD9"/>
    <w:rsid w:val="00A753F0"/>
    <w:rsid w:val="00A832CC"/>
    <w:rsid w:val="00A86035"/>
    <w:rsid w:val="00A86434"/>
    <w:rsid w:val="00A878DC"/>
    <w:rsid w:val="00A93ED0"/>
    <w:rsid w:val="00A94F50"/>
    <w:rsid w:val="00A97C8C"/>
    <w:rsid w:val="00AC1316"/>
    <w:rsid w:val="00AC289F"/>
    <w:rsid w:val="00AC4A8A"/>
    <w:rsid w:val="00AC7E27"/>
    <w:rsid w:val="00AD68DA"/>
    <w:rsid w:val="00AE42B1"/>
    <w:rsid w:val="00AE5C65"/>
    <w:rsid w:val="00AF3989"/>
    <w:rsid w:val="00AF4008"/>
    <w:rsid w:val="00B03D66"/>
    <w:rsid w:val="00B04370"/>
    <w:rsid w:val="00B044D9"/>
    <w:rsid w:val="00B0658B"/>
    <w:rsid w:val="00B1242D"/>
    <w:rsid w:val="00B1578C"/>
    <w:rsid w:val="00B177B3"/>
    <w:rsid w:val="00B17FFD"/>
    <w:rsid w:val="00B2078D"/>
    <w:rsid w:val="00B246AB"/>
    <w:rsid w:val="00B25999"/>
    <w:rsid w:val="00B2669C"/>
    <w:rsid w:val="00B30834"/>
    <w:rsid w:val="00B32E8A"/>
    <w:rsid w:val="00B333F5"/>
    <w:rsid w:val="00B37B14"/>
    <w:rsid w:val="00B50A5A"/>
    <w:rsid w:val="00B53B72"/>
    <w:rsid w:val="00B549E6"/>
    <w:rsid w:val="00B61ABA"/>
    <w:rsid w:val="00B62C55"/>
    <w:rsid w:val="00B65BC2"/>
    <w:rsid w:val="00B66B6B"/>
    <w:rsid w:val="00B721CF"/>
    <w:rsid w:val="00B81016"/>
    <w:rsid w:val="00B85807"/>
    <w:rsid w:val="00B87EE1"/>
    <w:rsid w:val="00B87F6E"/>
    <w:rsid w:val="00B94C54"/>
    <w:rsid w:val="00B95CE6"/>
    <w:rsid w:val="00BA5C58"/>
    <w:rsid w:val="00BB10D0"/>
    <w:rsid w:val="00BB23F7"/>
    <w:rsid w:val="00BB29EE"/>
    <w:rsid w:val="00BB5438"/>
    <w:rsid w:val="00BC0E64"/>
    <w:rsid w:val="00BC38C8"/>
    <w:rsid w:val="00BD2811"/>
    <w:rsid w:val="00BD7BBB"/>
    <w:rsid w:val="00BE1B8F"/>
    <w:rsid w:val="00BE2870"/>
    <w:rsid w:val="00BF0085"/>
    <w:rsid w:val="00BF6D88"/>
    <w:rsid w:val="00C06563"/>
    <w:rsid w:val="00C077B0"/>
    <w:rsid w:val="00C10322"/>
    <w:rsid w:val="00C1532D"/>
    <w:rsid w:val="00C24C3F"/>
    <w:rsid w:val="00C301C1"/>
    <w:rsid w:val="00C35782"/>
    <w:rsid w:val="00C37F9E"/>
    <w:rsid w:val="00C41B27"/>
    <w:rsid w:val="00C43373"/>
    <w:rsid w:val="00C44030"/>
    <w:rsid w:val="00C515B3"/>
    <w:rsid w:val="00C553D1"/>
    <w:rsid w:val="00C63B9F"/>
    <w:rsid w:val="00C65655"/>
    <w:rsid w:val="00C66D5C"/>
    <w:rsid w:val="00C71062"/>
    <w:rsid w:val="00C7347B"/>
    <w:rsid w:val="00C74582"/>
    <w:rsid w:val="00C75F29"/>
    <w:rsid w:val="00C76541"/>
    <w:rsid w:val="00C83E00"/>
    <w:rsid w:val="00C8508F"/>
    <w:rsid w:val="00C921CD"/>
    <w:rsid w:val="00C93877"/>
    <w:rsid w:val="00C963E4"/>
    <w:rsid w:val="00CA4231"/>
    <w:rsid w:val="00CA75DD"/>
    <w:rsid w:val="00CB28AD"/>
    <w:rsid w:val="00CB3708"/>
    <w:rsid w:val="00CB6F9B"/>
    <w:rsid w:val="00CC5B7D"/>
    <w:rsid w:val="00CD0440"/>
    <w:rsid w:val="00CD4A7A"/>
    <w:rsid w:val="00CD55BD"/>
    <w:rsid w:val="00CD651B"/>
    <w:rsid w:val="00CF0150"/>
    <w:rsid w:val="00CF1A2D"/>
    <w:rsid w:val="00CF54B0"/>
    <w:rsid w:val="00D01170"/>
    <w:rsid w:val="00D03D21"/>
    <w:rsid w:val="00D054BF"/>
    <w:rsid w:val="00D058A9"/>
    <w:rsid w:val="00D154E3"/>
    <w:rsid w:val="00D26872"/>
    <w:rsid w:val="00D273D9"/>
    <w:rsid w:val="00D27F6D"/>
    <w:rsid w:val="00D32B5E"/>
    <w:rsid w:val="00D406D4"/>
    <w:rsid w:val="00D40D13"/>
    <w:rsid w:val="00D5001B"/>
    <w:rsid w:val="00D506CE"/>
    <w:rsid w:val="00D54AF8"/>
    <w:rsid w:val="00D563D9"/>
    <w:rsid w:val="00D6060B"/>
    <w:rsid w:val="00D65700"/>
    <w:rsid w:val="00D65B86"/>
    <w:rsid w:val="00D66C2D"/>
    <w:rsid w:val="00D71FC3"/>
    <w:rsid w:val="00D72704"/>
    <w:rsid w:val="00D770C6"/>
    <w:rsid w:val="00D77D25"/>
    <w:rsid w:val="00D80863"/>
    <w:rsid w:val="00D8179E"/>
    <w:rsid w:val="00D821FA"/>
    <w:rsid w:val="00D83EEA"/>
    <w:rsid w:val="00D87028"/>
    <w:rsid w:val="00DA232A"/>
    <w:rsid w:val="00DA4924"/>
    <w:rsid w:val="00DB120C"/>
    <w:rsid w:val="00DB1713"/>
    <w:rsid w:val="00DB46F9"/>
    <w:rsid w:val="00DB47C4"/>
    <w:rsid w:val="00DB5E42"/>
    <w:rsid w:val="00DB675E"/>
    <w:rsid w:val="00DC2928"/>
    <w:rsid w:val="00DC35F1"/>
    <w:rsid w:val="00DC4706"/>
    <w:rsid w:val="00DC64B0"/>
    <w:rsid w:val="00DC65EC"/>
    <w:rsid w:val="00DC79F9"/>
    <w:rsid w:val="00DD3F2C"/>
    <w:rsid w:val="00DD5973"/>
    <w:rsid w:val="00DD7737"/>
    <w:rsid w:val="00DD7A7F"/>
    <w:rsid w:val="00DE230D"/>
    <w:rsid w:val="00DE239F"/>
    <w:rsid w:val="00DE378F"/>
    <w:rsid w:val="00DE7685"/>
    <w:rsid w:val="00DE7AC5"/>
    <w:rsid w:val="00DF24CE"/>
    <w:rsid w:val="00DF56A0"/>
    <w:rsid w:val="00E02616"/>
    <w:rsid w:val="00E10BE4"/>
    <w:rsid w:val="00E165F5"/>
    <w:rsid w:val="00E2187B"/>
    <w:rsid w:val="00E23482"/>
    <w:rsid w:val="00E2433E"/>
    <w:rsid w:val="00E31618"/>
    <w:rsid w:val="00E31782"/>
    <w:rsid w:val="00E4192F"/>
    <w:rsid w:val="00E44994"/>
    <w:rsid w:val="00E50854"/>
    <w:rsid w:val="00E538A5"/>
    <w:rsid w:val="00E61C86"/>
    <w:rsid w:val="00E63A20"/>
    <w:rsid w:val="00E72F6A"/>
    <w:rsid w:val="00E73656"/>
    <w:rsid w:val="00E75CAA"/>
    <w:rsid w:val="00E805BD"/>
    <w:rsid w:val="00E807F2"/>
    <w:rsid w:val="00E81121"/>
    <w:rsid w:val="00E82208"/>
    <w:rsid w:val="00E8433F"/>
    <w:rsid w:val="00E848C4"/>
    <w:rsid w:val="00E84C6A"/>
    <w:rsid w:val="00E9763A"/>
    <w:rsid w:val="00EA5A80"/>
    <w:rsid w:val="00EB7D7E"/>
    <w:rsid w:val="00EC158B"/>
    <w:rsid w:val="00EC207D"/>
    <w:rsid w:val="00ED04C8"/>
    <w:rsid w:val="00ED33FE"/>
    <w:rsid w:val="00ED76B3"/>
    <w:rsid w:val="00EF02D6"/>
    <w:rsid w:val="00EF316E"/>
    <w:rsid w:val="00EF37F0"/>
    <w:rsid w:val="00EF48E2"/>
    <w:rsid w:val="00EF4E54"/>
    <w:rsid w:val="00EF6598"/>
    <w:rsid w:val="00F0129C"/>
    <w:rsid w:val="00F01342"/>
    <w:rsid w:val="00F05697"/>
    <w:rsid w:val="00F12521"/>
    <w:rsid w:val="00F16A52"/>
    <w:rsid w:val="00F208C9"/>
    <w:rsid w:val="00F22804"/>
    <w:rsid w:val="00F22F2F"/>
    <w:rsid w:val="00F30FF0"/>
    <w:rsid w:val="00F32B83"/>
    <w:rsid w:val="00F36B50"/>
    <w:rsid w:val="00F411C9"/>
    <w:rsid w:val="00F411CA"/>
    <w:rsid w:val="00F42455"/>
    <w:rsid w:val="00F42618"/>
    <w:rsid w:val="00F50A73"/>
    <w:rsid w:val="00F50BC2"/>
    <w:rsid w:val="00F51633"/>
    <w:rsid w:val="00F571D7"/>
    <w:rsid w:val="00F61EB3"/>
    <w:rsid w:val="00F6205E"/>
    <w:rsid w:val="00F63138"/>
    <w:rsid w:val="00F64D04"/>
    <w:rsid w:val="00F6798F"/>
    <w:rsid w:val="00F70085"/>
    <w:rsid w:val="00F71308"/>
    <w:rsid w:val="00F7626E"/>
    <w:rsid w:val="00F809FD"/>
    <w:rsid w:val="00F82E04"/>
    <w:rsid w:val="00F8479C"/>
    <w:rsid w:val="00F84B22"/>
    <w:rsid w:val="00F850CE"/>
    <w:rsid w:val="00FA4517"/>
    <w:rsid w:val="00FB7C1A"/>
    <w:rsid w:val="00FC4D01"/>
    <w:rsid w:val="00FD11B0"/>
    <w:rsid w:val="00FD4185"/>
    <w:rsid w:val="00FD655F"/>
    <w:rsid w:val="00FF1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CA21C"/>
  <w15:docId w15:val="{1D11CCCA-B9BD-7349-A3B9-4427E222D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23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0168D"/>
    <w:pPr>
      <w:ind w:left="720"/>
      <w:contextualSpacing/>
      <w:jc w:val="left"/>
    </w:pPr>
    <w:rPr>
      <w:rFonts w:eastAsia="Times New Roman" w:cs="Times New Roman"/>
      <w:b/>
      <w:bCs/>
      <w:sz w:val="28"/>
      <w:szCs w:val="24"/>
      <w:lang w:val="en-GB"/>
    </w:rPr>
  </w:style>
  <w:style w:type="paragraph" w:styleId="BalloonText">
    <w:name w:val="Balloon Text"/>
    <w:basedOn w:val="Normal"/>
    <w:link w:val="BalloonTextChar"/>
    <w:uiPriority w:val="99"/>
    <w:semiHidden/>
    <w:unhideWhenUsed/>
    <w:rsid w:val="00A83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32CC"/>
    <w:rPr>
      <w:rFonts w:ascii="Segoe UI" w:hAnsi="Segoe UI" w:cs="Segoe UI"/>
      <w:sz w:val="18"/>
      <w:szCs w:val="18"/>
    </w:rPr>
  </w:style>
  <w:style w:type="paragraph" w:styleId="Header">
    <w:name w:val="header"/>
    <w:basedOn w:val="Normal"/>
    <w:link w:val="HeaderChar"/>
    <w:uiPriority w:val="99"/>
    <w:unhideWhenUsed/>
    <w:rsid w:val="00A832CC"/>
    <w:pPr>
      <w:tabs>
        <w:tab w:val="center" w:pos="4680"/>
        <w:tab w:val="right" w:pos="9360"/>
      </w:tabs>
    </w:pPr>
  </w:style>
  <w:style w:type="character" w:customStyle="1" w:styleId="HeaderChar">
    <w:name w:val="Header Char"/>
    <w:basedOn w:val="DefaultParagraphFont"/>
    <w:link w:val="Header"/>
    <w:uiPriority w:val="99"/>
    <w:rsid w:val="00A832CC"/>
  </w:style>
  <w:style w:type="paragraph" w:styleId="Footer">
    <w:name w:val="footer"/>
    <w:basedOn w:val="Normal"/>
    <w:link w:val="FooterChar"/>
    <w:uiPriority w:val="99"/>
    <w:unhideWhenUsed/>
    <w:rsid w:val="00A832CC"/>
    <w:pPr>
      <w:tabs>
        <w:tab w:val="center" w:pos="4680"/>
        <w:tab w:val="right" w:pos="9360"/>
      </w:tabs>
    </w:pPr>
  </w:style>
  <w:style w:type="character" w:customStyle="1" w:styleId="FooterChar">
    <w:name w:val="Footer Char"/>
    <w:basedOn w:val="DefaultParagraphFont"/>
    <w:link w:val="Footer"/>
    <w:uiPriority w:val="99"/>
    <w:rsid w:val="00A832CC"/>
  </w:style>
  <w:style w:type="character" w:customStyle="1" w:styleId="ListParagraphChar">
    <w:name w:val="List Paragraph Char"/>
    <w:basedOn w:val="DefaultParagraphFont"/>
    <w:link w:val="ListParagraph"/>
    <w:uiPriority w:val="34"/>
    <w:rsid w:val="00D27F6D"/>
    <w:rPr>
      <w:rFonts w:eastAsia="Times New Roman" w:cs="Times New Roman"/>
      <w:b/>
      <w:bCs/>
      <w:sz w:val="28"/>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289">
      <w:bodyDiv w:val="1"/>
      <w:marLeft w:val="0"/>
      <w:marRight w:val="0"/>
      <w:marTop w:val="0"/>
      <w:marBottom w:val="0"/>
      <w:divBdr>
        <w:top w:val="none" w:sz="0" w:space="0" w:color="auto"/>
        <w:left w:val="none" w:sz="0" w:space="0" w:color="auto"/>
        <w:bottom w:val="none" w:sz="0" w:space="0" w:color="auto"/>
        <w:right w:val="none" w:sz="0" w:space="0" w:color="auto"/>
      </w:divBdr>
    </w:div>
    <w:div w:id="92518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AA9B8-EDCA-4E97-9DB7-58BE5825F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7</Pages>
  <Words>3755</Words>
  <Characters>21405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Dijana Bronza</dc:creator>
  <cp:keywords/>
  <dc:description/>
  <cp:lastModifiedBy>Milos Miloica</cp:lastModifiedBy>
  <cp:revision>53</cp:revision>
  <cp:lastPrinted>2025-03-20T12:06:00Z</cp:lastPrinted>
  <dcterms:created xsi:type="dcterms:W3CDTF">2024-10-22T06:29:00Z</dcterms:created>
  <dcterms:modified xsi:type="dcterms:W3CDTF">2025-03-20T12:43:00Z</dcterms:modified>
</cp:coreProperties>
</file>