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1BA0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BOSNA I HERCEGOVINA</w:t>
      </w:r>
    </w:p>
    <w:p w14:paraId="40CB9AF4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REPUBLIKA SRPSKA</w:t>
      </w:r>
    </w:p>
    <w:p w14:paraId="5E0463BF" w14:textId="77777777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OKRUŽNI PRIVREDNI SUD U PRIJEDORU</w:t>
      </w:r>
    </w:p>
    <w:p w14:paraId="69737FCF" w14:textId="45594AD2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Broj: 67 0 St </w:t>
      </w:r>
      <w:r w:rsidR="00FB6AB2">
        <w:rPr>
          <w:rFonts w:ascii="Times New Roman" w:hAnsi="Times New Roman"/>
        </w:rPr>
        <w:t>00</w:t>
      </w:r>
      <w:r w:rsidR="00497CFD">
        <w:rPr>
          <w:rFonts w:ascii="Times New Roman" w:hAnsi="Times New Roman"/>
        </w:rPr>
        <w:t>4126</w:t>
      </w:r>
      <w:r>
        <w:rPr>
          <w:rFonts w:ascii="Times New Roman" w:hAnsi="Times New Roman"/>
        </w:rPr>
        <w:t xml:space="preserve"> </w:t>
      </w:r>
      <w:r w:rsidR="00A47543">
        <w:rPr>
          <w:rFonts w:ascii="Times New Roman" w:hAnsi="Times New Roman"/>
        </w:rPr>
        <w:t>2</w:t>
      </w:r>
      <w:r w:rsidR="00FB6AB2">
        <w:rPr>
          <w:rFonts w:ascii="Times New Roman" w:hAnsi="Times New Roman"/>
        </w:rPr>
        <w:t>4</w:t>
      </w:r>
      <w:r w:rsidR="00A475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St</w:t>
      </w:r>
    </w:p>
    <w:p w14:paraId="0EFB17D8" w14:textId="77306C69" w:rsidR="00326551" w:rsidRDefault="00326551" w:rsidP="00326551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Prijedor, </w:t>
      </w:r>
      <w:r w:rsidR="00497CFD">
        <w:rPr>
          <w:rFonts w:ascii="Times New Roman" w:hAnsi="Times New Roman"/>
        </w:rPr>
        <w:t>24.03</w:t>
      </w:r>
      <w:r w:rsidR="00FB6AB2">
        <w:rPr>
          <w:rFonts w:ascii="Times New Roman" w:hAnsi="Times New Roman"/>
        </w:rPr>
        <w:t>.2025</w:t>
      </w:r>
      <w:r>
        <w:rPr>
          <w:rFonts w:ascii="Times New Roman" w:hAnsi="Times New Roman"/>
        </w:rPr>
        <w:t>. godine</w:t>
      </w:r>
    </w:p>
    <w:p w14:paraId="51CE85AC" w14:textId="77777777" w:rsidR="00326551" w:rsidRDefault="00326551" w:rsidP="00326551">
      <w:pPr>
        <w:pStyle w:val="Standard"/>
        <w:rPr>
          <w:rFonts w:ascii="Times New Roman" w:hAnsi="Times New Roman"/>
        </w:rPr>
      </w:pPr>
    </w:p>
    <w:p w14:paraId="7AEAE6E8" w14:textId="2ACFC915" w:rsidR="00326551" w:rsidRDefault="00326551" w:rsidP="00326551">
      <w:pPr>
        <w:pStyle w:val="Standard"/>
        <w:jc w:val="both"/>
      </w:pPr>
      <w:r>
        <w:rPr>
          <w:rFonts w:ascii="Times New Roman" w:hAnsi="Times New Roman"/>
        </w:rPr>
        <w:t xml:space="preserve">           Okružni privredni sud u Prijedoru, stečajni sudija </w:t>
      </w:r>
      <w:r w:rsidR="00FB6AB2" w:rsidRPr="00FB6AB2">
        <w:rPr>
          <w:rFonts w:ascii="Times New Roman" w:hAnsi="Times New Roman"/>
        </w:rPr>
        <w:t>Bojana Rau</w:t>
      </w:r>
      <w:r w:rsidR="00FB6AB2">
        <w:rPr>
          <w:rFonts w:ascii="Times New Roman" w:hAnsi="Times New Roman"/>
        </w:rPr>
        <w:t>š</w:t>
      </w:r>
      <w:r w:rsidR="00FB6AB2" w:rsidRPr="00FB6AB2">
        <w:rPr>
          <w:rFonts w:ascii="Times New Roman" w:hAnsi="Times New Roman"/>
        </w:rPr>
        <w:t xml:space="preserve"> Pilipovi</w:t>
      </w:r>
      <w:r w:rsidR="00FB6AB2">
        <w:rPr>
          <w:rFonts w:ascii="Times New Roman" w:hAnsi="Times New Roman"/>
        </w:rPr>
        <w:t>ć</w:t>
      </w:r>
      <w:r>
        <w:rPr>
          <w:rFonts w:ascii="Times New Roman" w:hAnsi="Times New Roman"/>
        </w:rPr>
        <w:t xml:space="preserve">, u stečajnom postupku nad stečajnim dužnikom </w:t>
      </w:r>
      <w:r w:rsidR="00497CFD">
        <w:rPr>
          <w:rFonts w:ascii="Times New Roman" w:hAnsi="Times New Roman"/>
        </w:rPr>
        <w:t>Proizvodno uslužno društvo “TERRA-VITA” d.o.o. Kozarska Dubica, Tranzit bb, Kozarska Dubica</w:t>
      </w:r>
      <w:r>
        <w:rPr>
          <w:rFonts w:ascii="Times New Roman" w:hAnsi="Times New Roman"/>
        </w:rPr>
        <w:t xml:space="preserve">, nakon održanog ročišta za utvrđivanje uslova za otvaranje stečajnog postupka, dana </w:t>
      </w:r>
      <w:r w:rsidR="00497CFD">
        <w:rPr>
          <w:rFonts w:ascii="Times New Roman" w:hAnsi="Times New Roman"/>
        </w:rPr>
        <w:t>24.03</w:t>
      </w:r>
      <w:r w:rsidR="00FB6AB2">
        <w:rPr>
          <w:rFonts w:ascii="Times New Roman" w:hAnsi="Times New Roman"/>
        </w:rPr>
        <w:t>.2025</w:t>
      </w:r>
      <w:r>
        <w:rPr>
          <w:rFonts w:ascii="Times New Roman" w:hAnsi="Times New Roman"/>
        </w:rPr>
        <w:t>. godine donio je</w:t>
      </w:r>
    </w:p>
    <w:p w14:paraId="20A940CD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1827CF51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4A491DE8" w14:textId="77777777" w:rsidR="00326551" w:rsidRDefault="00326551" w:rsidP="00326551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720D320F" w14:textId="058AE579" w:rsidR="00326551" w:rsidRDefault="00326551" w:rsidP="00326551">
      <w:pPr>
        <w:pStyle w:val="ListParagraph"/>
        <w:numPr>
          <w:ilvl w:val="0"/>
          <w:numId w:val="2"/>
        </w:numPr>
        <w:jc w:val="both"/>
      </w:pPr>
      <w:r>
        <w:rPr>
          <w:rFonts w:ascii="Times New Roman" w:hAnsi="Times New Roman"/>
        </w:rPr>
        <w:t xml:space="preserve">Otvara se stečajni postupak nad stečajnim dužnikom </w:t>
      </w:r>
      <w:r w:rsidR="00497CFD">
        <w:rPr>
          <w:rFonts w:ascii="Times New Roman" w:hAnsi="Times New Roman"/>
        </w:rPr>
        <w:t>Proizvodno uslužno društvo “TERRA-VITA” d.o.o. Kozarska Dubica, Tranzit bb, Kozarska Dubica</w:t>
      </w:r>
      <w:r>
        <w:rPr>
          <w:rFonts w:ascii="Times New Roman" w:hAnsi="Times New Roman"/>
        </w:rPr>
        <w:t xml:space="preserve">, MBS: </w:t>
      </w:r>
      <w:r w:rsidR="00497CFD">
        <w:rPr>
          <w:rFonts w:ascii="Times New Roman" w:hAnsi="Times New Roman"/>
        </w:rPr>
        <w:t>1-12892-00</w:t>
      </w:r>
      <w:r>
        <w:rPr>
          <w:rFonts w:ascii="Times New Roman" w:hAnsi="Times New Roman"/>
        </w:rPr>
        <w:t xml:space="preserve">, JIB: </w:t>
      </w:r>
      <w:r w:rsidR="00497CFD">
        <w:rPr>
          <w:rFonts w:ascii="Times New Roman" w:hAnsi="Times New Roman"/>
        </w:rPr>
        <w:t>4401498560007</w:t>
      </w:r>
      <w:r>
        <w:rPr>
          <w:rFonts w:ascii="Times New Roman" w:hAnsi="Times New Roman"/>
        </w:rPr>
        <w:t>.</w:t>
      </w:r>
    </w:p>
    <w:p w14:paraId="7F464F0C" w14:textId="48136722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stečajnog upravnika imenuje se </w:t>
      </w:r>
      <w:r w:rsidR="00497CFD">
        <w:rPr>
          <w:rFonts w:ascii="Times New Roman" w:hAnsi="Times New Roman"/>
        </w:rPr>
        <w:t>Željko Dragičević iz Kozarske Dubice</w:t>
      </w:r>
      <w:r>
        <w:rPr>
          <w:rFonts w:ascii="Times New Roman" w:hAnsi="Times New Roman"/>
        </w:rPr>
        <w:t xml:space="preserve">, Ul. </w:t>
      </w:r>
      <w:r w:rsidR="00497CFD">
        <w:rPr>
          <w:rFonts w:ascii="Times New Roman" w:hAnsi="Times New Roman"/>
        </w:rPr>
        <w:t>Stefana Dečanskog broj 6</w:t>
      </w:r>
      <w:r w:rsidR="005C2330">
        <w:rPr>
          <w:rFonts w:ascii="Times New Roman" w:hAnsi="Times New Roman"/>
        </w:rPr>
        <w:t>.</w:t>
      </w:r>
    </w:p>
    <w:p w14:paraId="47538B40" w14:textId="65E56421" w:rsidR="00326551" w:rsidRDefault="00326551" w:rsidP="00326551">
      <w:pPr>
        <w:pStyle w:val="ListParagraph"/>
        <w:numPr>
          <w:ilvl w:val="0"/>
          <w:numId w:val="3"/>
        </w:numPr>
        <w:jc w:val="both"/>
      </w:pPr>
      <w:r>
        <w:rPr>
          <w:rFonts w:ascii="Times New Roman" w:hAnsi="Times New Roman"/>
        </w:rPr>
        <w:t xml:space="preserve">Stečajni postupak je otvoren sa danom </w:t>
      </w:r>
      <w:r w:rsidR="00497CFD">
        <w:rPr>
          <w:rFonts w:ascii="Times New Roman" w:hAnsi="Times New Roman"/>
        </w:rPr>
        <w:t>24.03</w:t>
      </w:r>
      <w:r w:rsidR="005C2330">
        <w:rPr>
          <w:rFonts w:ascii="Times New Roman" w:hAnsi="Times New Roman"/>
        </w:rPr>
        <w:t>.2025</w:t>
      </w:r>
      <w:r>
        <w:rPr>
          <w:rFonts w:ascii="Times New Roman" w:hAnsi="Times New Roman"/>
        </w:rPr>
        <w:t>. godine</w:t>
      </w:r>
      <w:r w:rsidR="00497CF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kojeg dana </w:t>
      </w:r>
      <w:r w:rsidR="00A47543">
        <w:rPr>
          <w:rFonts w:ascii="Times New Roman" w:hAnsi="Times New Roman"/>
        </w:rPr>
        <w:t>je R</w:t>
      </w:r>
      <w:r>
        <w:rPr>
          <w:rFonts w:ascii="Times New Roman" w:hAnsi="Times New Roman"/>
        </w:rPr>
        <w:t>ješenje objavljeno na oglasnoj tabli suda.</w:t>
      </w:r>
    </w:p>
    <w:p w14:paraId="6B11F4E2" w14:textId="77777777" w:rsidR="00326551" w:rsidRDefault="002D39ED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</w:t>
      </w:r>
      <w:r w:rsidR="00326551">
        <w:rPr>
          <w:rFonts w:ascii="Times New Roman" w:hAnsi="Times New Roman"/>
        </w:rPr>
        <w:t xml:space="preserve"> u roku od trideset (</w:t>
      </w:r>
      <w:r w:rsidR="0097496A">
        <w:rPr>
          <w:rFonts w:ascii="Times New Roman" w:hAnsi="Times New Roman"/>
        </w:rPr>
        <w:t>30) dana od dana objavljivanja R</w:t>
      </w:r>
      <w:r w:rsidR="00326551">
        <w:rPr>
          <w:rFonts w:ascii="Times New Roman" w:hAnsi="Times New Roman"/>
        </w:rPr>
        <w:t>ješenja o otvaranju stečajnog postupka u "Službenom glasniku Republike Srpske" prijave stečajnom sudu svoja potraživanja sa priloženim dokazima o osnovanosti istih u dva primjerka.</w:t>
      </w:r>
    </w:p>
    <w:p w14:paraId="2AEC6BC1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 u roku od trideset (30) dana od dana objavljivanja oglasa o otvaranju stečajnog postupka u "Službenom glasniku Republike Srpske" obavijeste stečajnog upravnika i sud o tome koja prava osiguranja potražuju na predmetima imovine stečajnog dužnika i na kojim predmetima se potražuje pravo osiguranja, vrsta i razlog nastanka prava osiguranja, kao i osigurano potraživanje.</w:t>
      </w:r>
    </w:p>
    <w:p w14:paraId="4AEE8316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lica koja imaju obavezu prema stečajnom dužniku da ih bez odgađanja izvršavaju prema stečajnom dužniku.</w:t>
      </w:r>
    </w:p>
    <w:p w14:paraId="3B27B0C5" w14:textId="798C3608" w:rsidR="00326551" w:rsidRDefault="00326551" w:rsidP="00326551">
      <w:pPr>
        <w:pStyle w:val="ListParagraph"/>
        <w:numPr>
          <w:ilvl w:val="0"/>
          <w:numId w:val="3"/>
        </w:numPr>
        <w:jc w:val="both"/>
      </w:pPr>
      <w:r>
        <w:rPr>
          <w:rFonts w:ascii="Times New Roman" w:hAnsi="Times New Roman"/>
          <w:bCs/>
        </w:rPr>
        <w:t xml:space="preserve">Ročište povjerilaca na kojem će biti ispitane prijave potraživanja (ispitno ročište) zakazuje se za </w:t>
      </w:r>
      <w:r w:rsidR="00A161FC">
        <w:rPr>
          <w:rFonts w:ascii="Times New Roman" w:hAnsi="Times New Roman"/>
          <w:bCs/>
        </w:rPr>
        <w:t>četvrtak</w:t>
      </w:r>
      <w:r>
        <w:rPr>
          <w:rFonts w:ascii="Times New Roman" w:hAnsi="Times New Roman"/>
          <w:bCs/>
        </w:rPr>
        <w:t xml:space="preserve">, </w:t>
      </w:r>
      <w:r w:rsidR="00A161FC">
        <w:rPr>
          <w:rFonts w:ascii="Times New Roman" w:hAnsi="Times New Roman"/>
          <w:bCs/>
        </w:rPr>
        <w:t>22.05</w:t>
      </w:r>
      <w:r w:rsidR="005C2330">
        <w:rPr>
          <w:rFonts w:ascii="Times New Roman" w:hAnsi="Times New Roman"/>
          <w:bCs/>
        </w:rPr>
        <w:t>.2025</w:t>
      </w:r>
      <w:r>
        <w:rPr>
          <w:rFonts w:ascii="Times New Roman" w:hAnsi="Times New Roman"/>
          <w:bCs/>
        </w:rPr>
        <w:t xml:space="preserve">. godine u </w:t>
      </w:r>
      <w:r w:rsidR="00A161FC">
        <w:rPr>
          <w:rFonts w:ascii="Times New Roman" w:hAnsi="Times New Roman"/>
          <w:bCs/>
        </w:rPr>
        <w:t>11</w:t>
      </w:r>
      <w:r w:rsidR="005C2330">
        <w:rPr>
          <w:rFonts w:ascii="Times New Roman" w:hAnsi="Times New Roman"/>
          <w:bCs/>
        </w:rPr>
        <w:t>,00</w:t>
      </w:r>
      <w:r>
        <w:rPr>
          <w:rFonts w:ascii="Times New Roman" w:hAnsi="Times New Roman"/>
          <w:bCs/>
        </w:rPr>
        <w:t xml:space="preserve"> časova, u zgradi Okružnog privrednog suda u Prijedoru, Ul. </w:t>
      </w:r>
      <w:r w:rsidR="00A47543">
        <w:rPr>
          <w:rFonts w:ascii="Times New Roman" w:hAnsi="Times New Roman"/>
          <w:bCs/>
        </w:rPr>
        <w:t>Zanatska bb</w:t>
      </w:r>
      <w:r>
        <w:rPr>
          <w:rFonts w:ascii="Times New Roman" w:hAnsi="Times New Roman"/>
          <w:bCs/>
        </w:rPr>
        <w:t>.</w:t>
      </w:r>
    </w:p>
    <w:p w14:paraId="7CB53DDE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Ročište na kojem će se na osnovu izvještaja stečajnog upravnika odlučivati o daljem toku postupka (izvještajno ročište) zakazuje se za isti dan, odmah nakon završetka ispitnog ročišta.</w:t>
      </w:r>
    </w:p>
    <w:p w14:paraId="501378B7" w14:textId="726CD989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Nalaže se  Registru ovog suda i Republičkoj upravi za geodetske i imovinsko-pravne poslove Banja Luka, Područna jedinica </w:t>
      </w:r>
      <w:r w:rsidR="00026EE7">
        <w:rPr>
          <w:rFonts w:ascii="Times New Roman" w:hAnsi="Times New Roman"/>
        </w:rPr>
        <w:t>Kozarska Dubica</w:t>
      </w:r>
      <w:r>
        <w:rPr>
          <w:rFonts w:ascii="Times New Roman" w:hAnsi="Times New Roman"/>
        </w:rPr>
        <w:t>, da zabilježbu rješenja o otvaranju stečajnog postupka upišu u registar poslovnih subjekata, odnosno u zemljišno-knjižne registre, ukoliko je stečajni dužnik vlasnik i posjednik nekretnina.</w:t>
      </w:r>
    </w:p>
    <w:p w14:paraId="160AE31E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Rješenje o otvaranju stečajnog postupka dostavit će se "Službenom glasniku Republike Srpske", kao i Agenciji za posredničke, informatičke i finansijske usluge radi objave u "Službenom glasniku Republike Srpske" i na internet stranici APIF-a.</w:t>
      </w:r>
    </w:p>
    <w:p w14:paraId="3AB7B92F" w14:textId="77777777" w:rsidR="00326551" w:rsidRDefault="00326551" w:rsidP="00326551">
      <w:pPr>
        <w:jc w:val="both"/>
        <w:rPr>
          <w:rFonts w:ascii="Times New Roman" w:hAnsi="Times New Roman"/>
        </w:rPr>
      </w:pPr>
    </w:p>
    <w:p w14:paraId="35481E43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Obrazloženje</w:t>
      </w:r>
    </w:p>
    <w:p w14:paraId="2ABDB02E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4A1CA542" w14:textId="7E735814" w:rsidR="00326551" w:rsidRDefault="00326551" w:rsidP="00326551">
      <w:pPr>
        <w:pStyle w:val="Standard"/>
        <w:jc w:val="both"/>
      </w:pPr>
      <w:r>
        <w:rPr>
          <w:rFonts w:ascii="Times New Roman" w:hAnsi="Times New Roman"/>
          <w:i/>
          <w:iCs/>
        </w:rPr>
        <w:t xml:space="preserve">      </w:t>
      </w:r>
      <w:r>
        <w:rPr>
          <w:rFonts w:ascii="Times New Roman" w:hAnsi="Times New Roman"/>
        </w:rPr>
        <w:t xml:space="preserve">   </w:t>
      </w:r>
      <w:r w:rsidR="00A161FC">
        <w:rPr>
          <w:rFonts w:ascii="Times New Roman" w:hAnsi="Times New Roman"/>
        </w:rPr>
        <w:tab/>
        <w:t>Goran Šuvak iz Kozarske Dubice</w:t>
      </w:r>
      <w:r>
        <w:rPr>
          <w:rFonts w:ascii="Times New Roman" w:hAnsi="Times New Roman"/>
        </w:rPr>
        <w:t xml:space="preserve">, </w:t>
      </w:r>
      <w:r w:rsidR="005C2330">
        <w:rPr>
          <w:rFonts w:ascii="Times New Roman" w:hAnsi="Times New Roman"/>
        </w:rPr>
        <w:t xml:space="preserve">nastanjen na adresi </w:t>
      </w:r>
      <w:r w:rsidR="00A161FC">
        <w:rPr>
          <w:rFonts w:ascii="Times New Roman" w:hAnsi="Times New Roman"/>
        </w:rPr>
        <w:t>Demirovac bb</w:t>
      </w:r>
      <w:r w:rsidR="005C2330">
        <w:rPr>
          <w:rFonts w:ascii="Times New Roman" w:hAnsi="Times New Roman"/>
        </w:rPr>
        <w:t xml:space="preserve">, </w:t>
      </w:r>
      <w:r w:rsidR="00A161FC">
        <w:rPr>
          <w:rFonts w:ascii="Times New Roman" w:hAnsi="Times New Roman"/>
        </w:rPr>
        <w:t>Kozarska Dubica</w:t>
      </w:r>
      <w:r w:rsidR="005C233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direktor i </w:t>
      </w:r>
      <w:r w:rsidR="005C2330">
        <w:rPr>
          <w:rFonts w:ascii="Times New Roman" w:hAnsi="Times New Roman"/>
        </w:rPr>
        <w:t xml:space="preserve">lice ovlašteno za zastupanje pravnog subjekta </w:t>
      </w:r>
      <w:r>
        <w:rPr>
          <w:rFonts w:ascii="Times New Roman" w:hAnsi="Times New Roman"/>
        </w:rPr>
        <w:t xml:space="preserve"> </w:t>
      </w:r>
      <w:r w:rsidR="00A161FC">
        <w:rPr>
          <w:rFonts w:ascii="Times New Roman" w:hAnsi="Times New Roman"/>
        </w:rPr>
        <w:t xml:space="preserve">Proizvodno uslužno društvo “TERRA-VITA” d.o.o. Kozarska Dubica, Tranzit bb, Kozarska Dubica, putem punomoćnika Adnana </w:t>
      </w:r>
      <w:r w:rsidR="00A161FC">
        <w:rPr>
          <w:rFonts w:ascii="Times New Roman" w:hAnsi="Times New Roman"/>
        </w:rPr>
        <w:lastRenderedPageBreak/>
        <w:t>Šehića, advokata iz Velike Kladuše</w:t>
      </w:r>
      <w:r w:rsidR="00ED33C6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podni</w:t>
      </w:r>
      <w:r w:rsidR="00ED33C6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je dana </w:t>
      </w:r>
      <w:r w:rsidR="00A161FC">
        <w:rPr>
          <w:rFonts w:ascii="Times New Roman" w:hAnsi="Times New Roman"/>
        </w:rPr>
        <w:t>06.12.2024</w:t>
      </w:r>
      <w:r>
        <w:rPr>
          <w:rFonts w:ascii="Times New Roman" w:hAnsi="Times New Roman"/>
        </w:rPr>
        <w:t>. godine Okružnom privrednom sudu u Prijedoru prijedlog za otvaranje stečajnog postupka nad navedenim pravnim subjektom.</w:t>
      </w:r>
    </w:p>
    <w:p w14:paraId="47FCB8EE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54F6823" w14:textId="2D8E474A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161FC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Rješenjem ovog suda u broj: 67 0 St </w:t>
      </w:r>
      <w:r w:rsidR="00ED33C6">
        <w:rPr>
          <w:rFonts w:ascii="Times New Roman" w:hAnsi="Times New Roman"/>
        </w:rPr>
        <w:t>00</w:t>
      </w:r>
      <w:r w:rsidR="00A161FC">
        <w:rPr>
          <w:rFonts w:ascii="Times New Roman" w:hAnsi="Times New Roman"/>
        </w:rPr>
        <w:t>4126</w:t>
      </w:r>
      <w:r>
        <w:rPr>
          <w:rFonts w:ascii="Times New Roman" w:hAnsi="Times New Roman"/>
        </w:rPr>
        <w:t xml:space="preserve"> </w:t>
      </w:r>
      <w:r w:rsidR="00A47543">
        <w:rPr>
          <w:rFonts w:ascii="Times New Roman" w:hAnsi="Times New Roman"/>
        </w:rPr>
        <w:t>2</w:t>
      </w:r>
      <w:r w:rsidR="00ED33C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St od </w:t>
      </w:r>
      <w:r w:rsidR="00A161FC">
        <w:rPr>
          <w:rFonts w:ascii="Times New Roman" w:hAnsi="Times New Roman"/>
        </w:rPr>
        <w:t>28.01.2025</w:t>
      </w:r>
      <w:r>
        <w:rPr>
          <w:rFonts w:ascii="Times New Roman" w:hAnsi="Times New Roman"/>
        </w:rPr>
        <w:t>. godine pokrenut je prethodni postupak za utvrđivanje da li postoje uslovi za otvaranje stečajnog postupka nad navedenim p</w:t>
      </w:r>
      <w:r w:rsidR="00A47543">
        <w:rPr>
          <w:rFonts w:ascii="Times New Roman" w:hAnsi="Times New Roman"/>
        </w:rPr>
        <w:t>ravnim subjektom. Istim R</w:t>
      </w:r>
      <w:r>
        <w:rPr>
          <w:rFonts w:ascii="Times New Roman" w:hAnsi="Times New Roman"/>
        </w:rPr>
        <w:t xml:space="preserve">ješenjem je za privremenog stečajnog upravnika imenovan </w:t>
      </w:r>
      <w:r w:rsidR="00A161FC">
        <w:rPr>
          <w:rFonts w:ascii="Times New Roman" w:hAnsi="Times New Roman"/>
        </w:rPr>
        <w:t>Ž</w:t>
      </w:r>
      <w:r w:rsidR="00F11082">
        <w:rPr>
          <w:rFonts w:ascii="Times New Roman" w:hAnsi="Times New Roman"/>
        </w:rPr>
        <w:t>e</w:t>
      </w:r>
      <w:r w:rsidR="00A161FC">
        <w:rPr>
          <w:rFonts w:ascii="Times New Roman" w:hAnsi="Times New Roman"/>
        </w:rPr>
        <w:t>ljko Dragičević iz Kozarske Dubice</w:t>
      </w:r>
      <w:r>
        <w:rPr>
          <w:rFonts w:ascii="Times New Roman" w:hAnsi="Times New Roman"/>
        </w:rPr>
        <w:t>.</w:t>
      </w:r>
    </w:p>
    <w:p w14:paraId="125AF337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4631390E" w14:textId="5F52768B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Na ročištu radi utvrđivanja uslova za otvaranje stečajnog postupka, direktor i zakonski zastupnik  stečajnog dužnika izjavio je da ostaje kod prijedloga za otvaranje stečajnog postupka</w:t>
      </w:r>
      <w:r w:rsidR="00ED33C6">
        <w:rPr>
          <w:rFonts w:ascii="Times New Roman" w:hAnsi="Times New Roman"/>
        </w:rPr>
        <w:t xml:space="preserve">, da je privremenom stečajnom upravniku dao tačne </w:t>
      </w:r>
      <w:r w:rsidR="009E72DE">
        <w:rPr>
          <w:rFonts w:ascii="Times New Roman" w:hAnsi="Times New Roman"/>
        </w:rPr>
        <w:t>i</w:t>
      </w:r>
      <w:r w:rsidR="00ED33C6">
        <w:rPr>
          <w:rFonts w:ascii="Times New Roman" w:hAnsi="Times New Roman"/>
        </w:rPr>
        <w:t xml:space="preserve"> potpune podatke u pogledu dokumentacije </w:t>
      </w:r>
      <w:r w:rsidR="009E72DE">
        <w:rPr>
          <w:rFonts w:ascii="Times New Roman" w:hAnsi="Times New Roman"/>
        </w:rPr>
        <w:t>i</w:t>
      </w:r>
      <w:r w:rsidR="00ED33C6">
        <w:rPr>
          <w:rFonts w:ascii="Times New Roman" w:hAnsi="Times New Roman"/>
        </w:rPr>
        <w:t xml:space="preserve"> poslovanja predmetnog privrednog društva</w:t>
      </w:r>
      <w:r w:rsidR="00A161FC">
        <w:rPr>
          <w:rFonts w:ascii="Times New Roman" w:hAnsi="Times New Roman"/>
        </w:rPr>
        <w:t>.</w:t>
      </w:r>
    </w:p>
    <w:p w14:paraId="6966B124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009A74AD" w14:textId="42E56464" w:rsidR="00D47711" w:rsidRPr="00C362BA" w:rsidRDefault="00326551" w:rsidP="00C362BA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</w:rPr>
        <w:tab/>
        <w:t xml:space="preserve">Privremeni stečajni upravnik je izjavio da ostaje u cijelosti kod Izvještaja o </w:t>
      </w:r>
      <w:r w:rsidR="00D47711" w:rsidRPr="001C56C2">
        <w:rPr>
          <w:rFonts w:ascii="Times New Roman" w:hAnsi="Times New Roman"/>
          <w:lang w:val="bs-Latn-BA"/>
        </w:rPr>
        <w:t>utvrđivanju uslova za otvaranje stečajnog postupka</w:t>
      </w:r>
      <w:r w:rsidR="00A161FC">
        <w:rPr>
          <w:rFonts w:ascii="Times New Roman" w:hAnsi="Times New Roman"/>
          <w:lang w:val="bs-Latn-BA"/>
        </w:rPr>
        <w:t xml:space="preserve"> na privrednim društvom „TERRA-VITA“ d.o.o. Kozarska Dubica</w:t>
      </w:r>
      <w:r w:rsidR="00D47711" w:rsidRPr="001C56C2">
        <w:rPr>
          <w:rFonts w:ascii="Times New Roman" w:hAnsi="Times New Roman"/>
          <w:lang w:val="bs-Latn-BA"/>
        </w:rPr>
        <w:t xml:space="preserve"> </w:t>
      </w:r>
      <w:r>
        <w:rPr>
          <w:rFonts w:ascii="Times New Roman" w:hAnsi="Times New Roman"/>
        </w:rPr>
        <w:t xml:space="preserve">od </w:t>
      </w:r>
      <w:r w:rsidR="00A161FC">
        <w:rPr>
          <w:rFonts w:ascii="Times New Roman" w:hAnsi="Times New Roman"/>
        </w:rPr>
        <w:t>18.02.2025</w:t>
      </w:r>
      <w:r w:rsidR="00B06650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godine</w:t>
      </w:r>
      <w:r w:rsidR="00924E62">
        <w:rPr>
          <w:rFonts w:ascii="Times New Roman" w:hAnsi="Times New Roman"/>
        </w:rPr>
        <w:t xml:space="preserve"> iz kojeg proizilazi</w:t>
      </w:r>
      <w:r w:rsidR="00D47711">
        <w:rPr>
          <w:rFonts w:ascii="Times New Roman" w:hAnsi="Times New Roman"/>
        </w:rPr>
        <w:t xml:space="preserve">, između ostalog da </w:t>
      </w:r>
      <w:r w:rsidR="00C362BA">
        <w:rPr>
          <w:rFonts w:ascii="Times New Roman" w:hAnsi="Times New Roman"/>
          <w:lang w:val="bs-Latn-BA"/>
        </w:rPr>
        <w:t xml:space="preserve">se može zaključiti da </w:t>
      </w:r>
      <w:r w:rsidR="008F47C5">
        <w:rPr>
          <w:rFonts w:ascii="Times New Roman" w:hAnsi="Times New Roman"/>
          <w:lang w:val="bs-Latn-BA"/>
        </w:rPr>
        <w:t>predmetno privredno društvo već duži vremenski period nema  nikakvih poslovnih aktivnosti, a ni</w:t>
      </w:r>
      <w:r w:rsidR="00C362BA">
        <w:rPr>
          <w:rFonts w:ascii="Times New Roman" w:hAnsi="Times New Roman"/>
          <w:lang w:val="bs-Latn-BA"/>
        </w:rPr>
        <w:t xml:space="preserve"> uslova za nastavak poslovanja, nema imovinu, nepokretnu i pokretnu</w:t>
      </w:r>
      <w:r w:rsidR="00F11082">
        <w:rPr>
          <w:rFonts w:ascii="Times New Roman" w:hAnsi="Times New Roman"/>
          <w:lang w:val="bs-Latn-BA"/>
        </w:rPr>
        <w:t xml:space="preserve">, </w:t>
      </w:r>
      <w:r w:rsidR="00C362BA">
        <w:rPr>
          <w:rFonts w:ascii="Times New Roman" w:hAnsi="Times New Roman"/>
          <w:lang w:val="bs-Latn-BA"/>
        </w:rPr>
        <w:t>nema zaposlenih radnika te isti ima blokadu novčanih sredstava.</w:t>
      </w:r>
    </w:p>
    <w:p w14:paraId="48103F8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3261342C" w14:textId="2A06FCE7" w:rsidR="00326551" w:rsidRDefault="00326551" w:rsidP="00326551">
      <w:pPr>
        <w:pStyle w:val="Standard"/>
        <w:jc w:val="both"/>
      </w:pPr>
      <w:r>
        <w:rPr>
          <w:rFonts w:ascii="Times New Roman" w:hAnsi="Times New Roman"/>
          <w:b/>
          <w:bCs/>
        </w:rPr>
        <w:t xml:space="preserve">        </w:t>
      </w:r>
      <w:r w:rsidR="00A161FC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>Na osnovu izjave direktora i zakonskog zastupnika stečajnog dužnika, izjave privremenog stečajnog upravnika te izvršenog uvida u priloženu materijalno-finansijsku dokumentaciju, sud je utvrdio da su ispunjeni uslovi da se nad navedenim pravnim subjektom otvori stečajni postupak, te je temeljem člana 97</w:t>
      </w:r>
      <w:r w:rsidR="007917AD">
        <w:rPr>
          <w:rFonts w:ascii="Times New Roman" w:hAnsi="Times New Roman"/>
        </w:rPr>
        <w:t>.</w:t>
      </w:r>
      <w:r>
        <w:rPr>
          <w:rFonts w:ascii="Times New Roman" w:hAnsi="Times New Roman"/>
        </w:rPr>
        <w:t>, a u vezi sa članom 5. Zakona o stečaju ("Službeni glasnik Republike Srpske" broj: 16/16)  odlučeno  kao u stavu 1. izreke Rješenja.</w:t>
      </w:r>
    </w:p>
    <w:p w14:paraId="561B3C9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6DEF9CE8" w14:textId="6920EEED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A161FC">
        <w:rPr>
          <w:rFonts w:ascii="Times New Roman" w:hAnsi="Times New Roman"/>
        </w:rPr>
        <w:tab/>
      </w:r>
      <w:r>
        <w:rPr>
          <w:rFonts w:ascii="Times New Roman" w:hAnsi="Times New Roman"/>
        </w:rPr>
        <w:t>Odluka iz stava 2. izreke Rješenja utemeljena je na odredbama člana 68. stav 2. Zakona o stečaju, a stečajni upravnik ispunjava uslove propisane odredbom člana 66. navedenog Zakona.</w:t>
      </w:r>
    </w:p>
    <w:p w14:paraId="1C635164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29362C64" w14:textId="2F7ADF1A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A161FC">
        <w:rPr>
          <w:rFonts w:ascii="Times New Roman" w:hAnsi="Times New Roman"/>
        </w:rPr>
        <w:tab/>
      </w:r>
      <w:r>
        <w:rPr>
          <w:rFonts w:ascii="Times New Roman" w:hAnsi="Times New Roman"/>
        </w:rPr>
        <w:t>Stečajni upravnik je dužan postupati u skladu sa odredbama člana 73. Zakona o stečaju.</w:t>
      </w:r>
    </w:p>
    <w:p w14:paraId="1E51C19C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17D49E0" w14:textId="17CDBC98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A161FC">
        <w:rPr>
          <w:rFonts w:ascii="Times New Roman" w:hAnsi="Times New Roman"/>
        </w:rPr>
        <w:tab/>
      </w:r>
      <w:r>
        <w:rPr>
          <w:rFonts w:ascii="Times New Roman" w:hAnsi="Times New Roman"/>
        </w:rPr>
        <w:t>Rješenje o otvaranju stečajnog postupka biće objavljeno na oglasnoj tabli suda, u "Službenom glasniku Republike Srpske", kao i na internet stranici Agencije za posredničke, informatičke i finansijske usluge, shodno odredbama člana 102. Zakona o stečaju.</w:t>
      </w:r>
    </w:p>
    <w:p w14:paraId="7E87E5CC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3E87B1A1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76B64454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Stečajni sudija</w:t>
      </w:r>
    </w:p>
    <w:p w14:paraId="4968385C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3E47065A" w14:textId="7AADCC77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</w:t>
      </w:r>
      <w:r w:rsidR="00B06650" w:rsidRPr="00B06650">
        <w:rPr>
          <w:rFonts w:ascii="Times New Roman" w:hAnsi="Times New Roman"/>
        </w:rPr>
        <w:t>Bojana Rau</w:t>
      </w:r>
      <w:r w:rsidR="00B06650">
        <w:rPr>
          <w:rFonts w:ascii="Times New Roman" w:hAnsi="Times New Roman"/>
        </w:rPr>
        <w:t>š</w:t>
      </w:r>
      <w:r w:rsidR="00B06650" w:rsidRPr="00B06650">
        <w:rPr>
          <w:rFonts w:ascii="Times New Roman" w:hAnsi="Times New Roman"/>
        </w:rPr>
        <w:t xml:space="preserve"> Pilipovi</w:t>
      </w:r>
      <w:r w:rsidR="00B06650">
        <w:rPr>
          <w:rFonts w:ascii="Times New Roman" w:hAnsi="Times New Roman"/>
        </w:rPr>
        <w:t>ć</w:t>
      </w:r>
    </w:p>
    <w:p w14:paraId="45CB77DF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2633D9EC" w14:textId="4AC8C605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13618D81" w14:textId="77777777" w:rsidR="00A161FC" w:rsidRDefault="00A161FC" w:rsidP="00326551">
      <w:pPr>
        <w:pStyle w:val="Standard"/>
        <w:jc w:val="both"/>
        <w:rPr>
          <w:rFonts w:ascii="Times New Roman" w:hAnsi="Times New Roman"/>
        </w:rPr>
      </w:pPr>
    </w:p>
    <w:p w14:paraId="4B40742F" w14:textId="67E0BAA8" w:rsidR="006C3227" w:rsidRDefault="00326551" w:rsidP="006F4053">
      <w:pPr>
        <w:pStyle w:val="Standard"/>
        <w:jc w:val="both"/>
      </w:pPr>
      <w:r>
        <w:rPr>
          <w:rFonts w:ascii="Times New Roman" w:hAnsi="Times New Roman"/>
        </w:rPr>
        <w:t>Pouka o pravno</w:t>
      </w:r>
      <w:r w:rsidR="00A47543">
        <w:rPr>
          <w:rFonts w:ascii="Times New Roman" w:hAnsi="Times New Roman"/>
        </w:rPr>
        <w:t>m lijeku: Protiv ovog R</w:t>
      </w:r>
      <w:r>
        <w:rPr>
          <w:rFonts w:ascii="Times New Roman" w:hAnsi="Times New Roman"/>
        </w:rPr>
        <w:t xml:space="preserve">ješenja dozvoljena je žalba Višem privrednom sudu u Banja Luci u roku od osam (8) dana </w:t>
      </w:r>
      <w:r w:rsidR="00924E62">
        <w:rPr>
          <w:rFonts w:ascii="Times New Roman" w:hAnsi="Times New Roman"/>
        </w:rPr>
        <w:t>od dostavljanja</w:t>
      </w:r>
      <w:r>
        <w:rPr>
          <w:rFonts w:ascii="Times New Roman" w:hAnsi="Times New Roman"/>
        </w:rPr>
        <w:t xml:space="preserve"> istog, putem ovog suda. Žalbu može izjaviti stečajni dužnik. Žalba ne odlaže izvršenje rješenja.</w:t>
      </w:r>
    </w:p>
    <w:sectPr w:rsidR="006C3227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0919FB" w14:textId="77777777" w:rsidR="006B094E" w:rsidRDefault="006B094E" w:rsidP="006B094E">
      <w:r>
        <w:separator/>
      </w:r>
    </w:p>
  </w:endnote>
  <w:endnote w:type="continuationSeparator" w:id="0">
    <w:p w14:paraId="3B847E72" w14:textId="77777777" w:rsidR="006B094E" w:rsidRDefault="006B094E" w:rsidP="006B0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38126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7F4E49" w14:textId="0125F38A" w:rsidR="006B094E" w:rsidRDefault="006B09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C8DE18" w14:textId="77777777" w:rsidR="006B094E" w:rsidRDefault="006B09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3D352F" w14:textId="77777777" w:rsidR="006B094E" w:rsidRDefault="006B094E" w:rsidP="006B094E">
      <w:r>
        <w:separator/>
      </w:r>
    </w:p>
  </w:footnote>
  <w:footnote w:type="continuationSeparator" w:id="0">
    <w:p w14:paraId="15553754" w14:textId="77777777" w:rsidR="006B094E" w:rsidRDefault="006B094E" w:rsidP="006B0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551"/>
    <w:rsid w:val="00026EE7"/>
    <w:rsid w:val="0019434C"/>
    <w:rsid w:val="002D39ED"/>
    <w:rsid w:val="00326551"/>
    <w:rsid w:val="00497CFD"/>
    <w:rsid w:val="005C2330"/>
    <w:rsid w:val="006B094E"/>
    <w:rsid w:val="006C3227"/>
    <w:rsid w:val="006F4053"/>
    <w:rsid w:val="007917AD"/>
    <w:rsid w:val="008A5177"/>
    <w:rsid w:val="008F47C5"/>
    <w:rsid w:val="00924E62"/>
    <w:rsid w:val="009448F1"/>
    <w:rsid w:val="0097496A"/>
    <w:rsid w:val="009E72DE"/>
    <w:rsid w:val="00A161FC"/>
    <w:rsid w:val="00A47543"/>
    <w:rsid w:val="00A80FAB"/>
    <w:rsid w:val="00B06650"/>
    <w:rsid w:val="00B63185"/>
    <w:rsid w:val="00C362BA"/>
    <w:rsid w:val="00D47711"/>
    <w:rsid w:val="00ED33C6"/>
    <w:rsid w:val="00F11082"/>
    <w:rsid w:val="00FB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C6F86"/>
  <w15:chartTrackingRefBased/>
  <w15:docId w15:val="{33853058-4310-41C1-A1B0-C1E886F9A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paragraph" w:styleId="ListParagraph">
    <w:name w:val="List Paragraph"/>
    <w:basedOn w:val="Standard"/>
    <w:qFormat/>
    <w:rsid w:val="00326551"/>
    <w:pPr>
      <w:ind w:left="720"/>
    </w:pPr>
  </w:style>
  <w:style w:type="numbering" w:customStyle="1" w:styleId="WWNum1">
    <w:name w:val="WWNum1"/>
    <w:rsid w:val="0032655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9E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9ED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6B094E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6B094E"/>
    <w:rPr>
      <w:rFonts w:ascii="Liberation Serif" w:eastAsia="NSimSun" w:hAnsi="Liberation Serif" w:cs="Mangal"/>
      <w:kern w:val="3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6B094E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6B094E"/>
    <w:rPr>
      <w:rFonts w:ascii="Liberation Serif" w:eastAsia="NSimSun" w:hAnsi="Liberation Serif" w:cs="Mangal"/>
      <w:kern w:val="3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12D3-3C53-46C1-B18C-2821A08F0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Grozdanic</dc:creator>
  <cp:keywords/>
  <dc:description/>
  <cp:lastModifiedBy>Bojana Raus Pilipovic</cp:lastModifiedBy>
  <cp:revision>8</cp:revision>
  <cp:lastPrinted>2025-03-24T12:12:00Z</cp:lastPrinted>
  <dcterms:created xsi:type="dcterms:W3CDTF">2025-03-24T11:56:00Z</dcterms:created>
  <dcterms:modified xsi:type="dcterms:W3CDTF">2025-03-24T13:41:00Z</dcterms:modified>
</cp:coreProperties>
</file>