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6F3" w:rsidRDefault="002B26F3" w:rsidP="002B26F3">
      <w:pPr>
        <w:jc w:val="both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BOSNA I HERCEGOVINA  </w:t>
      </w:r>
    </w:p>
    <w:p w:rsidR="002B26F3" w:rsidRDefault="002B26F3" w:rsidP="002B26F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REPUBLIKA SRPSKA   </w:t>
      </w:r>
    </w:p>
    <w:p w:rsidR="002B26F3" w:rsidRDefault="002B26F3" w:rsidP="002B26F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OSNOVNI SUD U BIJELJINI                                             </w:t>
      </w:r>
    </w:p>
    <w:p w:rsidR="002B26F3" w:rsidRDefault="002B26F3" w:rsidP="002B26F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Broj:80 0 I 128756 21 I </w:t>
      </w:r>
    </w:p>
    <w:p w:rsidR="002B26F3" w:rsidRDefault="002B26F3" w:rsidP="002B26F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Bijeljina, 04.03.2025. godine</w:t>
      </w:r>
    </w:p>
    <w:p w:rsidR="002B26F3" w:rsidRDefault="002B26F3" w:rsidP="002B26F3">
      <w:pPr>
        <w:rPr>
          <w:rFonts w:ascii="Times New Roman" w:hAnsi="Times New Roman" w:cs="Times New Roman"/>
        </w:rPr>
      </w:pPr>
    </w:p>
    <w:p w:rsidR="002B26F3" w:rsidRDefault="002B26F3" w:rsidP="002B26F3">
      <w:pPr>
        <w:jc w:val="right"/>
        <w:rPr>
          <w:rFonts w:ascii="Times New Roman" w:hAnsi="Times New Roman" w:cs="Times New Roman"/>
        </w:rPr>
      </w:pPr>
    </w:p>
    <w:p w:rsidR="002B26F3" w:rsidRDefault="002B26F3" w:rsidP="002B26F3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OSNOVNI SUD U BIJELJINI, sudija Ljilja Rajković, u pravnoj stvari tražioca Krsmanović Marija, Krsmanović Marko i  mldb.Krsmanović Mihajlo zastupan po zakonskoj zastupnici maj</w:t>
      </w:r>
      <w:r w:rsidR="002F0F99">
        <w:rPr>
          <w:rFonts w:ascii="Times New Roman" w:hAnsi="Times New Roman" w:cs="Times New Roman"/>
        </w:rPr>
        <w:t>ci Krsmanović Milijani, a oboje</w:t>
      </w:r>
      <w:r>
        <w:rPr>
          <w:rFonts w:ascii="Times New Roman" w:hAnsi="Times New Roman" w:cs="Times New Roman"/>
        </w:rPr>
        <w:t xml:space="preserve"> zastupani po punomoćnik Nikola D. Andrić advokatu iz Višegrada, protiv izvršenika Krsmanović Dragana iz Bijeljine zastupan po punomoćniku Radan Aleksandru advokatu iz Bijeljine, radi naplate nov</w:t>
      </w:r>
      <w:r w:rsidR="002F0F99">
        <w:rPr>
          <w:rFonts w:ascii="Times New Roman" w:hAnsi="Times New Roman" w:cs="Times New Roman"/>
        </w:rPr>
        <w:t>čanog potraživanja- zakonsko izd</w:t>
      </w:r>
      <w:r>
        <w:rPr>
          <w:rFonts w:ascii="Times New Roman" w:hAnsi="Times New Roman" w:cs="Times New Roman"/>
        </w:rPr>
        <w:t>ržavanje, donio je dana 04.03.2025. godine slijedeći:</w:t>
      </w:r>
    </w:p>
    <w:p w:rsidR="002B26F3" w:rsidRDefault="002B26F3" w:rsidP="002B26F3">
      <w:pPr>
        <w:rPr>
          <w:rFonts w:ascii="Times New Roman" w:hAnsi="Times New Roman" w:cs="Times New Roman"/>
        </w:rPr>
      </w:pPr>
    </w:p>
    <w:p w:rsidR="002B26F3" w:rsidRDefault="002B26F3" w:rsidP="002B26F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 A K L J U Č A K</w:t>
      </w:r>
    </w:p>
    <w:p w:rsidR="002B26F3" w:rsidRDefault="002B26F3" w:rsidP="002B26F3">
      <w:pPr>
        <w:jc w:val="center"/>
        <w:rPr>
          <w:rFonts w:ascii="Times New Roman" w:hAnsi="Times New Roman" w:cs="Times New Roman"/>
          <w:szCs w:val="22"/>
          <w:lang w:val="bs-Latn-BA"/>
        </w:rPr>
      </w:pPr>
    </w:p>
    <w:p w:rsidR="002B26F3" w:rsidRDefault="002B26F3" w:rsidP="002B26F3">
      <w:pPr>
        <w:jc w:val="both"/>
        <w:rPr>
          <w:rFonts w:ascii="Times New Roman" w:hAnsi="Times New Roman" w:cs="Times New Roman"/>
          <w:b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ab/>
      </w:r>
      <w:r>
        <w:rPr>
          <w:rFonts w:ascii="Times New Roman" w:hAnsi="Times New Roman" w:cs="Times New Roman"/>
          <w:b/>
          <w:szCs w:val="22"/>
          <w:lang w:val="bs-Latn-BA"/>
        </w:rPr>
        <w:t xml:space="preserve">ODREĐUJE drugo ročište za prodaju nepokretnosti </w:t>
      </w:r>
      <w:r w:rsidR="002F0F99">
        <w:rPr>
          <w:rFonts w:ascii="Times New Roman" w:hAnsi="Times New Roman" w:cs="Times New Roman"/>
          <w:b/>
          <w:szCs w:val="22"/>
        </w:rPr>
        <w:t xml:space="preserve">izvršenika </w:t>
      </w:r>
      <w:r>
        <w:rPr>
          <w:rFonts w:ascii="Times New Roman" w:hAnsi="Times New Roman" w:cs="Times New Roman"/>
          <w:b/>
          <w:szCs w:val="22"/>
        </w:rPr>
        <w:t>Krsmanović Dragana iz Bijeljine</w:t>
      </w:r>
      <w:r>
        <w:rPr>
          <w:rFonts w:ascii="Times New Roman" w:hAnsi="Times New Roman" w:cs="Times New Roman"/>
          <w:b/>
          <w:szCs w:val="22"/>
          <w:lang w:val="bs-Latn-BA"/>
        </w:rPr>
        <w:t xml:space="preserve"> za dan 24.03.2025. godine, sa početkom u 13:00 časova, sudnica broj 11, označenih kao:</w:t>
      </w:r>
    </w:p>
    <w:p w:rsidR="002B26F3" w:rsidRDefault="002B26F3" w:rsidP="002B26F3">
      <w:pPr>
        <w:jc w:val="both"/>
        <w:rPr>
          <w:rFonts w:ascii="Times New Roman" w:hAnsi="Times New Roman" w:cs="Times New Roman"/>
          <w:b/>
          <w:szCs w:val="22"/>
          <w:lang w:val="bs-Latn-BA"/>
        </w:rPr>
      </w:pPr>
    </w:p>
    <w:p w:rsidR="002B26F3" w:rsidRDefault="002F0F99" w:rsidP="002B26F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 xml:space="preserve">k.p. 1091/2 poduložak 1 </w:t>
      </w:r>
      <w:r w:rsidR="002B26F3">
        <w:rPr>
          <w:rFonts w:ascii="Times New Roman" w:hAnsi="Times New Roman" w:cs="Times New Roman"/>
          <w:szCs w:val="22"/>
          <w:lang w:val="bs-Latn-BA"/>
        </w:rPr>
        <w:t>OKUĆNICA stambeni objekat površine 95 m2, dvorište površine 541 m2 upisane u Ln. br. 952/7 k.o. Bijeljina Selo u kome je Krsmanović (Cvjetka) Dragan upisani sa pravom susvojine sa dijelom ½ i Krsmanović (Sime) Milijana upisani sa pravom susvojine sa dijelom ½</w:t>
      </w:r>
    </w:p>
    <w:p w:rsidR="002B26F3" w:rsidRDefault="002B26F3" w:rsidP="002B26F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>k.p. 1091/16 OKUĆNICA njiva I klase 886 m2 upisane u Ln. br. 2460 k.o. Bijeljina selo u kome je Krsmanović (Cvjetka) Dragan upisan sa pravom svojine sa dijelom 1/1.</w:t>
      </w:r>
    </w:p>
    <w:p w:rsidR="002B26F3" w:rsidRDefault="002B26F3" w:rsidP="002B26F3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2B26F3" w:rsidRDefault="002B26F3" w:rsidP="002B26F3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ab/>
        <w:t>Ukupna vrijednost nepokretnosti izvršenika Krsmanović Dragana sa pravom susvojine i svojine, prema nalazu vještaka građevinske struke Izić Mirsada od 09.02.2022. godine  iznosi 113.640,50 KM.</w:t>
      </w:r>
    </w:p>
    <w:p w:rsidR="002B26F3" w:rsidRDefault="002B26F3" w:rsidP="002B26F3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2B26F3" w:rsidRDefault="002B26F3" w:rsidP="002B26F3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ab/>
        <w:t>Nepokretnosti se ne mogu prodati na drugom ročištu ispod 1/3 utvrđene vrijednosti.</w:t>
      </w:r>
    </w:p>
    <w:p w:rsidR="002B26F3" w:rsidRDefault="002B26F3" w:rsidP="002B26F3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2B26F3" w:rsidRDefault="002B26F3" w:rsidP="002B26F3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ab/>
        <w:t>Poreze i takse u vezi sa prodajom snosi kupac.</w:t>
      </w:r>
    </w:p>
    <w:p w:rsidR="002B26F3" w:rsidRDefault="002B26F3" w:rsidP="002B26F3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ab/>
        <w:t>Na javnoj prodaji mogu učestvovati sva fizička i pravna lica osim lica navedenih u članu 88. Zakona o izvršnom postupku, uz uslov da prije ročišta za prodaju na ime osiguranja polože 1/10 utvrđene vrijednosti nepokretnosti, ali isti ne može iznositi više od 10.000,00 KM. Prije početka ročišta, sudu treba priložiti uplatnicu kao dokaz da je osiguranje položeno.</w:t>
      </w:r>
    </w:p>
    <w:p w:rsidR="002B26F3" w:rsidRDefault="002B26F3" w:rsidP="002B26F3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ab/>
        <w:t>Osiguranje se polaže na</w:t>
      </w:r>
      <w:r>
        <w:rPr>
          <w:rFonts w:ascii="Times New Roman" w:hAnsi="Times New Roman" w:cs="Times New Roman"/>
          <w:szCs w:val="22"/>
        </w:rPr>
        <w:t xml:space="preserve"> Račun posebnih namjena – Depozitni račun osnovnih sudova broj: 562 – 099 – 8130145898 kod NLB banke a.d. Banja Luka, vrsta prihoda 223 171, opština 005, budžetska organizacija 1067001</w:t>
      </w:r>
      <w:r>
        <w:rPr>
          <w:rFonts w:ascii="Times New Roman" w:hAnsi="Times New Roman" w:cs="Times New Roman"/>
          <w:szCs w:val="22"/>
          <w:lang w:val="bs-Latn-BA"/>
        </w:rPr>
        <w:t xml:space="preserve">, sa naznakom broja predmeta. </w:t>
      </w:r>
    </w:p>
    <w:p w:rsidR="002B26F3" w:rsidRDefault="002B26F3" w:rsidP="002B26F3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ab/>
        <w:t>Od polaganja osiguranja oslobođeni su tražilac izvršenja i lica određena članom 86.stav 2.  Zakona o izvršnom postupku.</w:t>
      </w:r>
    </w:p>
    <w:p w:rsidR="002B26F3" w:rsidRDefault="002B26F3" w:rsidP="002B26F3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ab/>
        <w:t>Kupac je dužan položiti cijenu u roku od 30 dana od dana objavljivanja Zaključka o prodaji nepokretnosti najpovoljnijem ponuđaču. Ako kupac u određenom roku ne položi cijenu, sud će rješenjem prodaju tom ponuđaču proglasiti nevažećom i odrediti da je nepokretnost prodata drugom po redu ponuđaču koji treba, u roku koji mu odredi sud, deponovati cijenu. Navedene odredbe primjenjivaće se prema trećem ponuđaču u slučaju da drugi ponuđač ne deponuje u određenom roku prodajnu cijenu.</w:t>
      </w:r>
    </w:p>
    <w:p w:rsidR="002B26F3" w:rsidRDefault="002B26F3" w:rsidP="002B26F3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lastRenderedPageBreak/>
        <w:tab/>
        <w:t>U slučaju da sva tri ponuđača sa najvišim ponudama ne ispune svoje obaveze sud može oglasiti da ročište nije uspjelo i zakazati novu prodaju. Iz položenog osiguiranja namiriće se troškovi nove prodaje.</w:t>
      </w:r>
    </w:p>
    <w:p w:rsidR="002B26F3" w:rsidRDefault="002B26F3" w:rsidP="002B26F3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ab/>
        <w:t>Ponuđačima čija ponuda nije prihvaćena, vratiće se osiguranje odmah nakon zaključenja javne prodaje.</w:t>
      </w:r>
    </w:p>
    <w:p w:rsidR="002B26F3" w:rsidRDefault="002B26F3" w:rsidP="002B26F3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 xml:space="preserve">Sud će obustaviti izvršenje ako se nepokretnost ne može prodati ni na drugom ročištu. </w:t>
      </w:r>
      <w:r>
        <w:rPr>
          <w:rFonts w:ascii="Times New Roman" w:hAnsi="Times New Roman" w:cs="Times New Roman"/>
          <w:szCs w:val="22"/>
          <w:lang w:val="bs-Latn-BA"/>
        </w:rPr>
        <w:tab/>
        <w:t>Obustava izvršenja ne sprečava pokretanje novog izvršnog postupka radi naplate istog potraživanja.</w:t>
      </w:r>
    </w:p>
    <w:p w:rsidR="002B26F3" w:rsidRDefault="002B26F3" w:rsidP="002B26F3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ab/>
      </w:r>
      <w:r>
        <w:rPr>
          <w:rFonts w:ascii="Times New Roman" w:hAnsi="Times New Roman" w:cs="Times New Roman"/>
          <w:b/>
          <w:szCs w:val="22"/>
          <w:lang w:val="bs-Latn-BA"/>
        </w:rPr>
        <w:t xml:space="preserve">NAPOMENA: </w:t>
      </w:r>
      <w:r>
        <w:rPr>
          <w:rFonts w:ascii="Times New Roman" w:hAnsi="Times New Roman" w:cs="Times New Roman"/>
          <w:szCs w:val="22"/>
          <w:lang w:val="bs-Latn-BA"/>
        </w:rPr>
        <w:t>Predmetnom spisu pristupio je izvršni postupak koji se vodi između istih stranak aradi naplate zakonskog izdržavanja broj 80 0 I 128772 21 I,</w:t>
      </w:r>
      <w:r>
        <w:t xml:space="preserve"> </w:t>
      </w:r>
      <w:r>
        <w:rPr>
          <w:rFonts w:ascii="Times New Roman" w:hAnsi="Times New Roman" w:cs="Times New Roman"/>
          <w:szCs w:val="22"/>
          <w:lang w:val="bs-Latn-BA"/>
        </w:rPr>
        <w:t>80 0 I 086640 22 I 2 i 80 0 I 148069 23 I.</w:t>
      </w:r>
    </w:p>
    <w:p w:rsidR="002B26F3" w:rsidRDefault="002B26F3" w:rsidP="002B26F3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ab/>
        <w:t xml:space="preserve">Zaključak o prodaji stranka može o svom trošku objaviti u sredstvima javnog informisanja, odnosno da o zaključku obavijesti lica koja se bave u posredovanju prodaje nepokretnosti. </w:t>
      </w:r>
    </w:p>
    <w:p w:rsidR="002B26F3" w:rsidRDefault="002B26F3" w:rsidP="002B26F3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ab/>
        <w:t>Zaključak se dostavlja strankama preko punomoćnika, Ministarstvu finansija Poreska uprava Područni centar Bijeljina  preko zakonskog zastupnika PRS Sjedište zamjenika Bijeljina, IKT administratoru i na oglasnu tablu suda 15 dana.</w:t>
      </w:r>
    </w:p>
    <w:p w:rsidR="002F0F99" w:rsidRDefault="002F0F99" w:rsidP="002B26F3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2F0F99" w:rsidRDefault="002F0F99" w:rsidP="002B26F3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2B26F3" w:rsidRDefault="002B26F3" w:rsidP="002B26F3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2B26F3" w:rsidRDefault="002B26F3" w:rsidP="002B26F3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b/>
          <w:szCs w:val="22"/>
          <w:lang w:val="bs-Latn-BA"/>
        </w:rPr>
        <w:t>Pouka o pravnom lijeku</w:t>
      </w:r>
      <w:r w:rsidRPr="002F0F99">
        <w:rPr>
          <w:rFonts w:ascii="Times New Roman" w:hAnsi="Times New Roman" w:cs="Times New Roman"/>
          <w:b/>
          <w:szCs w:val="22"/>
          <w:lang w:val="bs-Latn-BA"/>
        </w:rPr>
        <w:t>:                                                                                  S</w:t>
      </w:r>
      <w:r w:rsidR="002F0F99">
        <w:rPr>
          <w:rFonts w:ascii="Times New Roman" w:hAnsi="Times New Roman" w:cs="Times New Roman"/>
          <w:b/>
          <w:szCs w:val="22"/>
          <w:lang w:val="bs-Latn-BA"/>
        </w:rPr>
        <w:t xml:space="preserve"> </w:t>
      </w:r>
      <w:r w:rsidRPr="002F0F99">
        <w:rPr>
          <w:rFonts w:ascii="Times New Roman" w:hAnsi="Times New Roman" w:cs="Times New Roman"/>
          <w:b/>
          <w:szCs w:val="22"/>
          <w:lang w:val="bs-Latn-BA"/>
        </w:rPr>
        <w:t>u</w:t>
      </w:r>
      <w:r w:rsidR="002F0F99">
        <w:rPr>
          <w:rFonts w:ascii="Times New Roman" w:hAnsi="Times New Roman" w:cs="Times New Roman"/>
          <w:b/>
          <w:szCs w:val="22"/>
          <w:lang w:val="bs-Latn-BA"/>
        </w:rPr>
        <w:t xml:space="preserve"> </w:t>
      </w:r>
      <w:r w:rsidRPr="002F0F99">
        <w:rPr>
          <w:rFonts w:ascii="Times New Roman" w:hAnsi="Times New Roman" w:cs="Times New Roman"/>
          <w:b/>
          <w:szCs w:val="22"/>
          <w:lang w:val="bs-Latn-BA"/>
        </w:rPr>
        <w:t>d</w:t>
      </w:r>
      <w:r w:rsidR="002F0F99">
        <w:rPr>
          <w:rFonts w:ascii="Times New Roman" w:hAnsi="Times New Roman" w:cs="Times New Roman"/>
          <w:b/>
          <w:szCs w:val="22"/>
          <w:lang w:val="bs-Latn-BA"/>
        </w:rPr>
        <w:t xml:space="preserve"> </w:t>
      </w:r>
      <w:r w:rsidRPr="002F0F99">
        <w:rPr>
          <w:rFonts w:ascii="Times New Roman" w:hAnsi="Times New Roman" w:cs="Times New Roman"/>
          <w:b/>
          <w:szCs w:val="22"/>
          <w:lang w:val="bs-Latn-BA"/>
        </w:rPr>
        <w:t>i</w:t>
      </w:r>
      <w:r w:rsidR="002F0F99">
        <w:rPr>
          <w:rFonts w:ascii="Times New Roman" w:hAnsi="Times New Roman" w:cs="Times New Roman"/>
          <w:b/>
          <w:szCs w:val="22"/>
          <w:lang w:val="bs-Latn-BA"/>
        </w:rPr>
        <w:t xml:space="preserve"> </w:t>
      </w:r>
      <w:r w:rsidRPr="002F0F99">
        <w:rPr>
          <w:rFonts w:ascii="Times New Roman" w:hAnsi="Times New Roman" w:cs="Times New Roman"/>
          <w:b/>
          <w:szCs w:val="22"/>
          <w:lang w:val="bs-Latn-BA"/>
        </w:rPr>
        <w:t>j</w:t>
      </w:r>
      <w:r w:rsidR="002F0F99">
        <w:rPr>
          <w:rFonts w:ascii="Times New Roman" w:hAnsi="Times New Roman" w:cs="Times New Roman"/>
          <w:b/>
          <w:szCs w:val="22"/>
          <w:lang w:val="bs-Latn-BA"/>
        </w:rPr>
        <w:t xml:space="preserve"> </w:t>
      </w:r>
      <w:r w:rsidRPr="002F0F99">
        <w:rPr>
          <w:rFonts w:ascii="Times New Roman" w:hAnsi="Times New Roman" w:cs="Times New Roman"/>
          <w:b/>
          <w:szCs w:val="22"/>
          <w:lang w:val="bs-Latn-BA"/>
        </w:rPr>
        <w:t>a</w:t>
      </w:r>
    </w:p>
    <w:p w:rsidR="002B26F3" w:rsidRDefault="002B26F3" w:rsidP="002B26F3">
      <w:pPr>
        <w:jc w:val="both"/>
        <w:rPr>
          <w:szCs w:val="22"/>
        </w:rPr>
      </w:pPr>
      <w:r>
        <w:rPr>
          <w:rFonts w:ascii="Times New Roman" w:hAnsi="Times New Roman" w:cs="Times New Roman"/>
          <w:szCs w:val="22"/>
          <w:lang w:val="bs-Latn-BA"/>
        </w:rPr>
        <w:t xml:space="preserve">Protiv ovog Zaključka nije dozvoljen pravni lijek.                                   </w:t>
      </w:r>
      <w:r w:rsidR="002F0F99">
        <w:rPr>
          <w:rFonts w:ascii="Times New Roman" w:hAnsi="Times New Roman" w:cs="Times New Roman"/>
          <w:szCs w:val="22"/>
          <w:lang w:val="bs-Latn-BA"/>
        </w:rPr>
        <w:t xml:space="preserve">     </w:t>
      </w:r>
      <w:r>
        <w:rPr>
          <w:rFonts w:ascii="Times New Roman" w:hAnsi="Times New Roman" w:cs="Times New Roman"/>
          <w:szCs w:val="22"/>
          <w:lang w:val="bs-Latn-BA"/>
        </w:rPr>
        <w:t>Rajković</w:t>
      </w:r>
      <w:r w:rsidR="002F0F99">
        <w:rPr>
          <w:rFonts w:ascii="Times New Roman" w:hAnsi="Times New Roman" w:cs="Times New Roman"/>
          <w:szCs w:val="22"/>
          <w:lang w:val="bs-Latn-BA"/>
        </w:rPr>
        <w:t xml:space="preserve"> Ljilja</w:t>
      </w:r>
    </w:p>
    <w:p w:rsidR="002B26F3" w:rsidRDefault="002B26F3" w:rsidP="002B26F3">
      <w:pPr>
        <w:jc w:val="both"/>
        <w:rPr>
          <w:rFonts w:ascii="Times New Roman" w:hAnsi="Times New Roman" w:cs="Times New Roman"/>
        </w:rPr>
      </w:pPr>
    </w:p>
    <w:p w:rsidR="002B26F3" w:rsidRDefault="002B26F3" w:rsidP="002B26F3">
      <w:pPr>
        <w:jc w:val="both"/>
        <w:rPr>
          <w:rFonts w:ascii="Times New Roman" w:hAnsi="Times New Roman" w:cs="Times New Roman"/>
        </w:rPr>
      </w:pPr>
    </w:p>
    <w:p w:rsidR="002B26F3" w:rsidRDefault="002B26F3" w:rsidP="002B26F3">
      <w:pPr>
        <w:jc w:val="both"/>
        <w:rPr>
          <w:rFonts w:ascii="Times New Roman" w:hAnsi="Times New Roman" w:cs="Times New Roman"/>
        </w:rPr>
      </w:pPr>
    </w:p>
    <w:p w:rsidR="002B26F3" w:rsidRDefault="002B26F3" w:rsidP="002B26F3">
      <w:pPr>
        <w:rPr>
          <w:rFonts w:ascii="Times New Roman" w:hAnsi="Times New Roman" w:cs="Times New Roman"/>
          <w:lang w:val="bs-Latn-BA"/>
        </w:rPr>
      </w:pPr>
    </w:p>
    <w:p w:rsidR="002B26F3" w:rsidRDefault="002B26F3" w:rsidP="002B26F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B26F3" w:rsidRDefault="002B26F3" w:rsidP="002B26F3"/>
    <w:p w:rsidR="002B26F3" w:rsidRDefault="002B26F3" w:rsidP="002B26F3">
      <w:pPr>
        <w:pStyle w:val="ListParagraph"/>
        <w:jc w:val="both"/>
        <w:rPr>
          <w:rFonts w:ascii="Times New Roman" w:hAnsi="Times New Roman" w:cs="Times New Roman"/>
        </w:rPr>
      </w:pPr>
    </w:p>
    <w:p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266D63"/>
    <w:multiLevelType w:val="hybridMultilevel"/>
    <w:tmpl w:val="9AC891F2"/>
    <w:lvl w:ilvl="0" w:tplc="87F424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6F3"/>
    <w:rsid w:val="002B26F3"/>
    <w:rsid w:val="002F0F99"/>
    <w:rsid w:val="005E31CB"/>
    <w:rsid w:val="006C3227"/>
    <w:rsid w:val="007C7C14"/>
    <w:rsid w:val="009448F1"/>
    <w:rsid w:val="00BB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4FA997-637F-42CB-9984-B15A626A9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26F3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26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Mitrovic</dc:creator>
  <cp:keywords/>
  <dc:description/>
  <cp:lastModifiedBy>Sanel Bektic</cp:lastModifiedBy>
  <cp:revision>2</cp:revision>
  <dcterms:created xsi:type="dcterms:W3CDTF">2025-03-05T07:06:00Z</dcterms:created>
  <dcterms:modified xsi:type="dcterms:W3CDTF">2025-03-05T07:06:00Z</dcterms:modified>
</cp:coreProperties>
</file>