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BOSNA I HERCEGOVINA</w:t>
      </w: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FEDERACIJA BOSNE I HERCEGOVINE</w:t>
      </w: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TUZLANSKI KANTON</w:t>
      </w: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OPĆINSKI SUD U LUKAVCU</w:t>
      </w: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Broj: 126 0 I 046455 23 I 3</w:t>
      </w: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 xml:space="preserve">Lukavac, 14.02.2025. godine </w:t>
      </w:r>
    </w:p>
    <w:p w:rsidR="00D94581" w:rsidRPr="00D94581" w:rsidRDefault="00D94581" w:rsidP="00D94581">
      <w:pPr>
        <w:jc w:val="both"/>
        <w:rPr>
          <w:rFonts w:ascii="Times New Roman" w:hAnsi="Times New Roman" w:cs="Times New Roman"/>
        </w:rPr>
      </w:pP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Općinski sud u Lukavcu, sudija Igor Iveljić, u pravnoj</w:t>
      </w:r>
      <w:r w:rsidR="00F73C8B">
        <w:rPr>
          <w:rFonts w:ascii="Times New Roman" w:hAnsi="Times New Roman" w:cs="Times New Roman"/>
        </w:rPr>
        <w:t xml:space="preserve"> stvari tražioca izvršenja K.Š, ...</w:t>
      </w:r>
      <w:r w:rsidRPr="00D94581">
        <w:rPr>
          <w:rFonts w:ascii="Times New Roman" w:hAnsi="Times New Roman" w:cs="Times New Roman"/>
        </w:rPr>
        <w:t xml:space="preserve"> , Grad </w:t>
      </w:r>
      <w:r w:rsidR="00F73C8B">
        <w:rPr>
          <w:rFonts w:ascii="Times New Roman" w:hAnsi="Times New Roman" w:cs="Times New Roman"/>
        </w:rPr>
        <w:t>Lukavac, protiv izvršenika K.Z, ...</w:t>
      </w:r>
      <w:r w:rsidRPr="00D94581">
        <w:rPr>
          <w:rFonts w:ascii="Times New Roman" w:hAnsi="Times New Roman" w:cs="Times New Roman"/>
        </w:rPr>
        <w:t>, Grad Lukavac, radi diobe, dana 14.02.2025. godine donio je</w:t>
      </w:r>
    </w:p>
    <w:p w:rsidR="00D94581" w:rsidRPr="00D94581" w:rsidRDefault="00D94581" w:rsidP="00D94581">
      <w:pPr>
        <w:jc w:val="both"/>
        <w:rPr>
          <w:rFonts w:ascii="Times New Roman" w:hAnsi="Times New Roman" w:cs="Times New Roman"/>
        </w:rPr>
      </w:pPr>
    </w:p>
    <w:p w:rsidR="00D94581" w:rsidRPr="00D94581" w:rsidRDefault="00D94581" w:rsidP="00D94581">
      <w:pPr>
        <w:jc w:val="center"/>
        <w:rPr>
          <w:rFonts w:ascii="Times New Roman" w:hAnsi="Times New Roman" w:cs="Times New Roman"/>
        </w:rPr>
      </w:pPr>
      <w:r w:rsidRPr="00D94581">
        <w:rPr>
          <w:rFonts w:ascii="Times New Roman" w:hAnsi="Times New Roman" w:cs="Times New Roman"/>
        </w:rPr>
        <w:t>ZAKLJUČAK O PRODAJI</w:t>
      </w:r>
    </w:p>
    <w:p w:rsidR="00D94581" w:rsidRPr="00D94581" w:rsidRDefault="00D94581" w:rsidP="00D94581">
      <w:pPr>
        <w:jc w:val="center"/>
        <w:rPr>
          <w:rFonts w:ascii="Times New Roman" w:hAnsi="Times New Roman" w:cs="Times New Roman"/>
        </w:rPr>
      </w:pPr>
    </w:p>
    <w:p w:rsidR="00D94581" w:rsidRPr="00D94581" w:rsidRDefault="00D94581" w:rsidP="00D94581">
      <w:pPr>
        <w:jc w:val="center"/>
        <w:rPr>
          <w:rFonts w:ascii="Times New Roman" w:hAnsi="Times New Roman" w:cs="Times New Roman"/>
        </w:rPr>
      </w:pPr>
      <w:r w:rsidRPr="00D94581">
        <w:rPr>
          <w:rFonts w:ascii="Times New Roman" w:hAnsi="Times New Roman" w:cs="Times New Roman"/>
        </w:rPr>
        <w:t>I.</w:t>
      </w:r>
    </w:p>
    <w:p w:rsidR="00D94581" w:rsidRPr="00D94581" w:rsidRDefault="00D94581" w:rsidP="00D94581">
      <w:pPr>
        <w:jc w:val="center"/>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Određuje se prvo ročište za prodaju nekretnine izvršenika i to: </w:t>
      </w:r>
    </w:p>
    <w:p w:rsidR="00D94581" w:rsidRPr="00D94581" w:rsidRDefault="00D94581" w:rsidP="00D94581">
      <w:pPr>
        <w:jc w:val="both"/>
        <w:outlineLvl w:val="0"/>
        <w:rPr>
          <w:rFonts w:ascii="Times New Roman" w:hAnsi="Times New Roman" w:cs="Times New Roman"/>
          <w:b/>
        </w:rPr>
      </w:pPr>
    </w:p>
    <w:p w:rsidR="00D94581" w:rsidRPr="00D94581" w:rsidRDefault="00D94581" w:rsidP="00D94581">
      <w:pPr>
        <w:jc w:val="both"/>
        <w:outlineLvl w:val="0"/>
        <w:rPr>
          <w:rFonts w:ascii="Times New Roman" w:hAnsi="Times New Roman" w:cs="Times New Roman"/>
          <w:lang w:eastAsia="bs-Latn-BA"/>
        </w:rPr>
      </w:pPr>
      <w:r w:rsidRPr="00D94581">
        <w:rPr>
          <w:rFonts w:ascii="Times New Roman" w:hAnsi="Times New Roman" w:cs="Times New Roman"/>
        </w:rPr>
        <w:t xml:space="preserve">nekretnina upisana u ZK uložak broj </w:t>
      </w:r>
      <w:r w:rsidR="00F73C8B">
        <w:rPr>
          <w:rFonts w:ascii="Times New Roman" w:hAnsi="Times New Roman" w:cs="Times New Roman"/>
        </w:rPr>
        <w:t>.....</w:t>
      </w:r>
      <w:bookmarkStart w:id="0" w:name="_GoBack"/>
      <w:bookmarkEnd w:id="0"/>
      <w:r w:rsidRPr="00D94581">
        <w:rPr>
          <w:rFonts w:ascii="Times New Roman" w:hAnsi="Times New Roman" w:cs="Times New Roman"/>
        </w:rPr>
        <w:t xml:space="preserve">, K.O. Bistarac, označena kao kč. broj </w:t>
      </w:r>
      <w:r w:rsidRPr="00D94581">
        <w:rPr>
          <w:rFonts w:ascii="Times New Roman" w:hAnsi="Times New Roman" w:cs="Times New Roman"/>
          <w:lang w:eastAsia="bs-Latn-BA"/>
        </w:rPr>
        <w:t>1517/3, veresika, njiva 4. klase, površine 499 m2 sa pravom vlasništva izvršenika sa 1/2</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u w:val="single"/>
        </w:rPr>
      </w:pPr>
    </w:p>
    <w:p w:rsidR="00D94581" w:rsidRPr="00D94581" w:rsidRDefault="00D94581" w:rsidP="00D94581">
      <w:pPr>
        <w:jc w:val="center"/>
        <w:outlineLvl w:val="0"/>
        <w:rPr>
          <w:rFonts w:ascii="Times New Roman" w:hAnsi="Times New Roman" w:cs="Times New Roman"/>
          <w:u w:val="single"/>
        </w:rPr>
      </w:pPr>
      <w:r w:rsidRPr="00D94581">
        <w:rPr>
          <w:rFonts w:ascii="Times New Roman" w:hAnsi="Times New Roman" w:cs="Times New Roman"/>
          <w:u w:val="single"/>
        </w:rPr>
        <w:t>za dan 19.03.2025. godine sa početkom u 08,30 sati</w:t>
      </w:r>
    </w:p>
    <w:p w:rsidR="00D94581" w:rsidRPr="00D94581" w:rsidRDefault="00D94581" w:rsidP="00D94581">
      <w:pPr>
        <w:jc w:val="center"/>
        <w:outlineLvl w:val="0"/>
        <w:rPr>
          <w:rFonts w:ascii="Times New Roman" w:hAnsi="Times New Roman" w:cs="Times New Roman"/>
          <w:u w:val="single"/>
        </w:rPr>
      </w:pPr>
    </w:p>
    <w:p w:rsidR="00D94581" w:rsidRPr="00D94581" w:rsidRDefault="00D94581" w:rsidP="00D94581">
      <w:pPr>
        <w:jc w:val="center"/>
        <w:outlineLvl w:val="0"/>
        <w:rPr>
          <w:rFonts w:ascii="Times New Roman" w:hAnsi="Times New Roman" w:cs="Times New Roman"/>
          <w:u w:val="single"/>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Ročište za prodaju održat će se u zgradi Općinskog suda u Lukavcu, sudnica broj 23. </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rPr>
      </w:pPr>
      <w:r w:rsidRPr="00D94581">
        <w:rPr>
          <w:rFonts w:ascii="Times New Roman" w:hAnsi="Times New Roman" w:cs="Times New Roman"/>
        </w:rPr>
        <w:t>II.</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Vrijednost nekretnine utvrđena je i ista iznosi 68.160,00 KM.</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rPr>
      </w:pPr>
      <w:r w:rsidRPr="00D94581">
        <w:rPr>
          <w:rFonts w:ascii="Times New Roman" w:hAnsi="Times New Roman" w:cs="Times New Roman"/>
        </w:rPr>
        <w:t>III.</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Na prvom ročištu za javno nadmetanje ne može se nekretnina prodati ispod polovine utvrđene vrijednosti navedene pod tačkom II. ovog zaključka.</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Ako se nekretnina ne bude mogla prodati na prvom ročištu, sud će u roku od 30 dana zakazati drugo ročište na kojem se nekretnina ne može prodati za manje od 1/3 vrijednosti utvrđene zaključkom o prodaji.</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Kupac je dužan platiti porez na promet nepokretnosti i takse u vezi sa prodajom. </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rPr>
      </w:pPr>
      <w:r w:rsidRPr="00D94581">
        <w:rPr>
          <w:rFonts w:ascii="Times New Roman" w:hAnsi="Times New Roman" w:cs="Times New Roman"/>
        </w:rPr>
        <w:t>IV.</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w:t>
      </w:r>
      <w:r w:rsidRPr="00D94581">
        <w:rPr>
          <w:rFonts w:ascii="Times New Roman" w:hAnsi="Times New Roman" w:cs="Times New Roman"/>
        </w:rPr>
        <w:lastRenderedPageBreak/>
        <w:t>drugi ponudilac ne položi cijenu u predviđenom roku sud ova pravila primjenjuje i na trećeg ponudioca.</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rPr>
      </w:pPr>
      <w:r w:rsidRPr="00D94581">
        <w:rPr>
          <w:rFonts w:ascii="Times New Roman" w:hAnsi="Times New Roman" w:cs="Times New Roman"/>
        </w:rPr>
        <w:t>V.</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rPr>
      </w:pPr>
      <w:r w:rsidRPr="00D94581">
        <w:rPr>
          <w:rFonts w:ascii="Times New Roman" w:hAnsi="Times New Roman" w:cs="Times New Roman"/>
        </w:rPr>
        <w:t>VI.</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center"/>
        <w:outlineLvl w:val="0"/>
        <w:rPr>
          <w:rFonts w:ascii="Times New Roman" w:hAnsi="Times New Roman" w:cs="Times New Roman"/>
        </w:rPr>
      </w:pPr>
      <w:r w:rsidRPr="00D94581">
        <w:rPr>
          <w:rFonts w:ascii="Times New Roman" w:hAnsi="Times New Roman" w:cs="Times New Roman"/>
        </w:rPr>
        <w:t>VII.</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Ovaj zaključak objavit će se na oglasnoj ploči suda a stranka može o svom trošku objaviti zaključak o prodaji u sredstvima javnog informisanja odnosno da o zaključku obavijesti lica koja se bave posredovanjem u prodaji nekretnina. </w:t>
      </w:r>
    </w:p>
    <w:p w:rsidR="00D94581" w:rsidRPr="00D94581" w:rsidRDefault="00D94581" w:rsidP="00D94581">
      <w:pPr>
        <w:jc w:val="both"/>
        <w:outlineLvl w:val="0"/>
        <w:rPr>
          <w:rFonts w:ascii="Times New Roman" w:hAnsi="Times New Roman" w:cs="Times New Roman"/>
        </w:rPr>
      </w:pP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 xml:space="preserve"> </w:t>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t xml:space="preserve">                   SUDIJA</w:t>
      </w:r>
    </w:p>
    <w:p w:rsidR="00D94581" w:rsidRPr="00D94581" w:rsidRDefault="00D94581" w:rsidP="00D94581">
      <w:pPr>
        <w:jc w:val="both"/>
        <w:outlineLvl w:val="0"/>
        <w:rPr>
          <w:rFonts w:ascii="Times New Roman" w:hAnsi="Times New Roman" w:cs="Times New Roman"/>
        </w:rPr>
      </w:pP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r>
      <w:r w:rsidRPr="00D94581">
        <w:rPr>
          <w:rFonts w:ascii="Times New Roman" w:hAnsi="Times New Roman" w:cs="Times New Roman"/>
        </w:rPr>
        <w:tab/>
        <w:t xml:space="preserve">     Igor Iveljić </w:t>
      </w:r>
    </w:p>
    <w:p w:rsidR="00D94581" w:rsidRPr="00D94581" w:rsidRDefault="00D94581" w:rsidP="00D94581">
      <w:pPr>
        <w:jc w:val="both"/>
        <w:rPr>
          <w:rFonts w:ascii="Times New Roman" w:hAnsi="Times New Roman" w:cs="Times New Roman"/>
        </w:rPr>
      </w:pPr>
    </w:p>
    <w:p w:rsidR="00D94581" w:rsidRPr="00D94581" w:rsidRDefault="00D94581" w:rsidP="00D94581">
      <w:pPr>
        <w:jc w:val="both"/>
        <w:rPr>
          <w:rFonts w:ascii="Times New Roman" w:hAnsi="Times New Roman" w:cs="Times New Roman"/>
        </w:rPr>
      </w:pPr>
      <w:r w:rsidRPr="00D94581">
        <w:rPr>
          <w:rFonts w:ascii="Times New Roman" w:hAnsi="Times New Roman" w:cs="Times New Roman"/>
        </w:rPr>
        <w:t xml:space="preserve">Pouka o pravnom lijeku: </w:t>
      </w:r>
    </w:p>
    <w:p w:rsidR="00D94581" w:rsidRPr="00D94581" w:rsidRDefault="00D94581" w:rsidP="00D94581">
      <w:pPr>
        <w:tabs>
          <w:tab w:val="right" w:pos="9360"/>
        </w:tabs>
        <w:jc w:val="both"/>
        <w:rPr>
          <w:rFonts w:ascii="Times New Roman" w:hAnsi="Times New Roman" w:cs="Times New Roman"/>
        </w:rPr>
      </w:pPr>
      <w:r w:rsidRPr="00D94581">
        <w:rPr>
          <w:rFonts w:ascii="Times New Roman" w:hAnsi="Times New Roman" w:cs="Times New Roman"/>
        </w:rPr>
        <w:t>Protiv ovog zaključka nije dozvoljen pravni lijek.</w:t>
      </w:r>
    </w:p>
    <w:p w:rsidR="00D94581" w:rsidRPr="00D94581" w:rsidRDefault="00D94581" w:rsidP="00D94581">
      <w:pPr>
        <w:tabs>
          <w:tab w:val="right" w:pos="9360"/>
        </w:tabs>
        <w:jc w:val="both"/>
        <w:rPr>
          <w:rFonts w:ascii="Times New Roman" w:hAnsi="Times New Roman" w:cs="Times New Roman"/>
        </w:rPr>
      </w:pPr>
    </w:p>
    <w:p w:rsidR="00D94581" w:rsidRPr="00D94581" w:rsidRDefault="00D94581" w:rsidP="00D94581">
      <w:pPr>
        <w:rPr>
          <w:rFonts w:ascii="Times New Roman" w:hAnsi="Times New Roman" w:cs="Times New Roman"/>
        </w:rPr>
      </w:pPr>
    </w:p>
    <w:p w:rsidR="0005413C" w:rsidRPr="00D94581" w:rsidRDefault="0005413C" w:rsidP="00D94581">
      <w:pPr>
        <w:rPr>
          <w:rFonts w:ascii="Times New Roman" w:hAnsi="Times New Roman" w:cs="Times New Roman"/>
        </w:rPr>
      </w:pPr>
    </w:p>
    <w:sectPr w:rsidR="0005413C" w:rsidRPr="00D94581" w:rsidSect="00D94581">
      <w:pgSz w:w="11907" w:h="16840" w:code="9"/>
      <w:pgMar w:top="284" w:right="1134"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5A6"/>
    <w:multiLevelType w:val="multilevel"/>
    <w:tmpl w:val="A0CE715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52247D6B"/>
    <w:multiLevelType w:val="hybridMultilevel"/>
    <w:tmpl w:val="6B10E1E0"/>
    <w:lvl w:ilvl="0" w:tplc="125E252A">
      <w:start w:val="1"/>
      <w:numFmt w:val="decimal"/>
      <w:lvlText w:val="%1."/>
      <w:lvlJc w:val="left"/>
      <w:pPr>
        <w:tabs>
          <w:tab w:val="num" w:pos="360"/>
        </w:tabs>
        <w:ind w:left="360" w:hanging="360"/>
      </w:pPr>
      <w:rPr>
        <w:rFonts w:hint="default"/>
        <w:b w:val="0"/>
        <w:i w:val="0"/>
      </w:rPr>
    </w:lvl>
    <w:lvl w:ilvl="1" w:tplc="13D40EB6">
      <w:start w:val="1"/>
      <w:numFmt w:val="lowerLetter"/>
      <w:lvlText w:val="%2."/>
      <w:lvlJc w:val="left"/>
      <w:pPr>
        <w:tabs>
          <w:tab w:val="num" w:pos="1080"/>
        </w:tabs>
        <w:ind w:left="1080" w:hanging="360"/>
      </w:pPr>
    </w:lvl>
    <w:lvl w:ilvl="2" w:tplc="97A4054E">
      <w:start w:val="1"/>
      <w:numFmt w:val="lowerRoman"/>
      <w:lvlText w:val="%3."/>
      <w:lvlJc w:val="right"/>
      <w:pPr>
        <w:tabs>
          <w:tab w:val="num" w:pos="1800"/>
        </w:tabs>
        <w:ind w:left="1800" w:hanging="180"/>
      </w:pPr>
    </w:lvl>
    <w:lvl w:ilvl="3" w:tplc="021E87C2">
      <w:start w:val="1"/>
      <w:numFmt w:val="decimal"/>
      <w:lvlText w:val="%4."/>
      <w:lvlJc w:val="left"/>
      <w:pPr>
        <w:tabs>
          <w:tab w:val="num" w:pos="2520"/>
        </w:tabs>
        <w:ind w:left="2520" w:hanging="360"/>
      </w:pPr>
    </w:lvl>
    <w:lvl w:ilvl="4" w:tplc="BE56623C">
      <w:start w:val="1"/>
      <w:numFmt w:val="lowerLetter"/>
      <w:lvlText w:val="%5."/>
      <w:lvlJc w:val="left"/>
      <w:pPr>
        <w:tabs>
          <w:tab w:val="num" w:pos="3240"/>
        </w:tabs>
        <w:ind w:left="3240" w:hanging="360"/>
      </w:pPr>
    </w:lvl>
    <w:lvl w:ilvl="5" w:tplc="00588CE6">
      <w:start w:val="1"/>
      <w:numFmt w:val="lowerRoman"/>
      <w:lvlText w:val="%6."/>
      <w:lvlJc w:val="right"/>
      <w:pPr>
        <w:tabs>
          <w:tab w:val="num" w:pos="3960"/>
        </w:tabs>
        <w:ind w:left="3960" w:hanging="180"/>
      </w:pPr>
    </w:lvl>
    <w:lvl w:ilvl="6" w:tplc="B8A6437C">
      <w:start w:val="1"/>
      <w:numFmt w:val="decimal"/>
      <w:lvlText w:val="%7."/>
      <w:lvlJc w:val="left"/>
      <w:pPr>
        <w:tabs>
          <w:tab w:val="num" w:pos="4680"/>
        </w:tabs>
        <w:ind w:left="4680" w:hanging="360"/>
      </w:pPr>
    </w:lvl>
    <w:lvl w:ilvl="7" w:tplc="36BC2B6A">
      <w:start w:val="1"/>
      <w:numFmt w:val="lowerLetter"/>
      <w:lvlText w:val="%8."/>
      <w:lvlJc w:val="left"/>
      <w:pPr>
        <w:tabs>
          <w:tab w:val="num" w:pos="5400"/>
        </w:tabs>
        <w:ind w:left="5400" w:hanging="360"/>
      </w:pPr>
    </w:lvl>
    <w:lvl w:ilvl="8" w:tplc="F2DEC0C4">
      <w:start w:val="1"/>
      <w:numFmt w:val="lowerRoman"/>
      <w:lvlText w:val="%9."/>
      <w:lvlJc w:val="right"/>
      <w:pPr>
        <w:tabs>
          <w:tab w:val="num" w:pos="6120"/>
        </w:tabs>
        <w:ind w:left="6120" w:hanging="180"/>
      </w:pPr>
    </w:lvl>
  </w:abstractNum>
  <w:abstractNum w:abstractNumId="2">
    <w:nsid w:val="6D8568A1"/>
    <w:multiLevelType w:val="multilevel"/>
    <w:tmpl w:val="6FB4C81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77E72758"/>
    <w:multiLevelType w:val="multilevel"/>
    <w:tmpl w:val="1B26D4B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nsid w:val="7AB42733"/>
    <w:multiLevelType w:val="multilevel"/>
    <w:tmpl w:val="1CD0CCF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13C"/>
    <w:rsid w:val="0005413C"/>
    <w:rsid w:val="00D94581"/>
    <w:rsid w:val="00F73C8B"/>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B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2025-02-14T12:41:00Z</dcterms:created>
  <dcterms:modified xsi:type="dcterms:W3CDTF">2025-02-14T12:41:00Z</dcterms:modified>
</cp:coreProperties>
</file>