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10F" w:rsidRDefault="0024110F" w:rsidP="0024110F"/>
    <w:p w:rsidR="0024110F" w:rsidRPr="0024110F" w:rsidRDefault="0024110F" w:rsidP="0024110F">
      <w:r w:rsidRPr="0024110F">
        <w:t>BOSNA I HERCEGOVINA</w:t>
      </w:r>
    </w:p>
    <w:p w:rsidR="0024110F" w:rsidRPr="0024110F" w:rsidRDefault="0024110F" w:rsidP="0024110F">
      <w:r w:rsidRPr="0024110F">
        <w:t>FEDERACIJA BOSNE I HERCEGOVINE</w:t>
      </w:r>
    </w:p>
    <w:p w:rsidR="0024110F" w:rsidRPr="0024110F" w:rsidRDefault="0024110F" w:rsidP="0024110F">
      <w:r w:rsidRPr="0024110F">
        <w:t xml:space="preserve">TUZLANSKI KANTON </w:t>
      </w:r>
    </w:p>
    <w:p w:rsidR="0024110F" w:rsidRPr="0024110F" w:rsidRDefault="0024110F" w:rsidP="0024110F">
      <w:r w:rsidRPr="0024110F">
        <w:t xml:space="preserve">OPĆINSKI SUD U LUKAVCU </w:t>
      </w:r>
    </w:p>
    <w:p w:rsidR="0024110F" w:rsidRPr="0024110F" w:rsidRDefault="0024110F" w:rsidP="0024110F">
      <w:r w:rsidRPr="0024110F">
        <w:t>Broj: 126</w:t>
      </w:r>
      <w:r w:rsidRPr="0024110F">
        <w:rPr>
          <w:bCs/>
        </w:rPr>
        <w:t xml:space="preserve"> 0 K 222895 24 K </w:t>
      </w:r>
    </w:p>
    <w:p w:rsidR="0024110F" w:rsidRPr="0024110F" w:rsidRDefault="0024110F" w:rsidP="0024110F">
      <w:r w:rsidRPr="0024110F">
        <w:t>Lukavac, 22.10.2024. godine</w:t>
      </w:r>
    </w:p>
    <w:p w:rsidR="0024110F" w:rsidRPr="0024110F" w:rsidRDefault="0024110F" w:rsidP="0024110F"/>
    <w:p w:rsidR="0024110F" w:rsidRPr="0024110F" w:rsidRDefault="0024110F" w:rsidP="0024110F">
      <w:pPr>
        <w:jc w:val="center"/>
      </w:pPr>
      <w:r w:rsidRPr="0024110F">
        <w:t xml:space="preserve">U IME FEDERACIJE </w:t>
      </w:r>
    </w:p>
    <w:p w:rsidR="0024110F" w:rsidRDefault="0024110F" w:rsidP="0024110F">
      <w:pPr>
        <w:jc w:val="center"/>
      </w:pPr>
      <w:r w:rsidRPr="0024110F">
        <w:t>BOSNE I HERCEGOVINE</w:t>
      </w:r>
    </w:p>
    <w:p w:rsidR="0024110F" w:rsidRPr="0024110F" w:rsidRDefault="0024110F" w:rsidP="0024110F">
      <w:pPr>
        <w:jc w:val="center"/>
      </w:pPr>
    </w:p>
    <w:p w:rsidR="0024110F" w:rsidRPr="0024110F" w:rsidRDefault="0024110F" w:rsidP="0024110F"/>
    <w:p w:rsidR="0024110F" w:rsidRPr="0024110F" w:rsidRDefault="0024110F" w:rsidP="0024110F">
      <w:pPr>
        <w:jc w:val="both"/>
        <w:rPr>
          <w:bCs/>
        </w:rPr>
      </w:pPr>
      <w:r w:rsidRPr="0024110F">
        <w:t>Općinski sud u Lukavcu, po sudiji Igoru Iveljiću, kao sudiji pojedincu, uz sudjelovanje Melise Prelić, kao zapisničara, u krivičnom p</w:t>
      </w:r>
      <w:r w:rsidR="00C5515A">
        <w:t>redmetu protiv optuženog H.A</w:t>
      </w:r>
      <w:r w:rsidRPr="0024110F">
        <w:t>, zbog krivičnog djela – Nasilje u porodici – iz člana 222. stav 2. KZ FBIH, odlučujući po optužnici Kantonalnog tužilaštva TK broj T03 0 KT 0115112 23 od 02.07.2024. godine, koja je potvrđena dana 23.07.2024. godine, nakon glavnog pretresa održanog 21.10.2024. godine, donio je i u odsutnosti stranaka dana 22.10.2024. godine javno objavio</w:t>
      </w:r>
    </w:p>
    <w:p w:rsidR="0024110F" w:rsidRPr="0024110F" w:rsidRDefault="0024110F" w:rsidP="0024110F">
      <w:pPr>
        <w:pStyle w:val="BodyText"/>
      </w:pPr>
      <w:r w:rsidRPr="0024110F">
        <w:t xml:space="preserve">                                                                </w:t>
      </w:r>
    </w:p>
    <w:p w:rsidR="0024110F" w:rsidRPr="0024110F" w:rsidRDefault="0024110F" w:rsidP="0024110F">
      <w:pPr>
        <w:jc w:val="center"/>
      </w:pPr>
      <w:r w:rsidRPr="0024110F">
        <w:t>P R E S U D U</w:t>
      </w:r>
    </w:p>
    <w:p w:rsidR="0024110F" w:rsidRPr="0024110F" w:rsidRDefault="0024110F" w:rsidP="0024110F"/>
    <w:p w:rsidR="0024110F" w:rsidRPr="0024110F" w:rsidRDefault="0024110F" w:rsidP="0024110F">
      <w:r w:rsidRPr="0024110F">
        <w:t xml:space="preserve">Optuženi: </w:t>
      </w:r>
    </w:p>
    <w:p w:rsidR="0024110F" w:rsidRPr="0024110F" w:rsidRDefault="0024110F" w:rsidP="0024110F"/>
    <w:p w:rsidR="0024110F" w:rsidRPr="0024110F" w:rsidRDefault="00C5515A" w:rsidP="0024110F">
      <w:pPr>
        <w:jc w:val="both"/>
        <w:rPr>
          <w:i/>
        </w:rPr>
      </w:pPr>
      <w:r>
        <w:t>H.A, sin J... i majke H... dj. D...</w:t>
      </w:r>
      <w:r w:rsidR="0024110F" w:rsidRPr="0024110F">
        <w:t xml:space="preserve">, rođen </w:t>
      </w:r>
      <w:r>
        <w:t>..</w:t>
      </w:r>
      <w:r w:rsidR="0024110F" w:rsidRPr="0024110F">
        <w:t xml:space="preserve">. godine u Tuzli, nastanjen u Lukavcu, u mjestu </w:t>
      </w:r>
      <w:r>
        <w:t>......</w:t>
      </w:r>
      <w:r w:rsidR="0024110F" w:rsidRPr="0024110F">
        <w:t xml:space="preserve">, Bošnjak, državljanin BIH, JMB: </w:t>
      </w:r>
      <w:r>
        <w:t>...</w:t>
      </w:r>
      <w:r w:rsidR="0024110F" w:rsidRPr="0024110F">
        <w:t>, po zanimanju vozač motornih vozila, nezaposlen, oženjen, otac troje djece, pismen sa završenom srednjom stručnom spremom, srednjeg imovnog stanja, nije služio vojsku,</w:t>
      </w:r>
      <w:r w:rsidR="0024110F" w:rsidRPr="0024110F">
        <w:rPr>
          <w:i/>
        </w:rPr>
        <w:t xml:space="preserve"> </w:t>
      </w:r>
      <w:r w:rsidR="0024110F" w:rsidRPr="0024110F">
        <w:rPr>
          <w:rStyle w:val="Emphasis"/>
        </w:rPr>
        <w:t>neosuđivan</w:t>
      </w:r>
    </w:p>
    <w:p w:rsidR="0024110F" w:rsidRPr="0024110F" w:rsidRDefault="0024110F" w:rsidP="0024110F"/>
    <w:p w:rsidR="0024110F" w:rsidRPr="0024110F" w:rsidRDefault="0024110F" w:rsidP="0024110F"/>
    <w:p w:rsidR="0024110F" w:rsidRPr="0024110F" w:rsidRDefault="0024110F" w:rsidP="0024110F">
      <w:pPr>
        <w:jc w:val="center"/>
      </w:pPr>
      <w:r w:rsidRPr="0024110F">
        <w:t>K r i v   je</w:t>
      </w:r>
    </w:p>
    <w:p w:rsidR="0024110F" w:rsidRPr="0024110F" w:rsidRDefault="0024110F" w:rsidP="0024110F">
      <w:pPr>
        <w:jc w:val="both"/>
      </w:pPr>
    </w:p>
    <w:p w:rsidR="0024110F" w:rsidRPr="0024110F" w:rsidRDefault="0024110F" w:rsidP="0024110F">
      <w:pPr>
        <w:jc w:val="both"/>
        <w:rPr>
          <w:noProof/>
        </w:rPr>
      </w:pPr>
      <w:r w:rsidRPr="0024110F">
        <w:rPr>
          <w:noProof/>
        </w:rPr>
        <w:t>Što je:</w:t>
      </w:r>
    </w:p>
    <w:p w:rsidR="0024110F" w:rsidRPr="0024110F" w:rsidRDefault="0024110F" w:rsidP="0024110F">
      <w:pPr>
        <w:jc w:val="both"/>
        <w:rPr>
          <w:noProof/>
        </w:rPr>
      </w:pPr>
    </w:p>
    <w:p w:rsidR="0024110F" w:rsidRPr="0024110F" w:rsidRDefault="0024110F" w:rsidP="0024110F">
      <w:pPr>
        <w:jc w:val="both"/>
        <w:rPr>
          <w:noProof/>
        </w:rPr>
      </w:pPr>
      <w:r w:rsidRPr="0024110F">
        <w:rPr>
          <w:iCs/>
          <w:noProof/>
        </w:rPr>
        <w:t xml:space="preserve">Dana 12./13.11.2023. godine oko 11,00 sati u Lukavcu u ulici Termoelektrana, grad Lukavac, u unutrašnjosti kuće, </w:t>
      </w:r>
      <w:r w:rsidR="00CD0288">
        <w:rPr>
          <w:iCs/>
          <w:noProof/>
        </w:rPr>
        <w:t>u kojoj živi sa suprugom H.R i njihovom djecom, mldb.1, mldb. 2 i mldb.3</w:t>
      </w:r>
      <w:r w:rsidRPr="0024110F">
        <w:rPr>
          <w:iCs/>
          <w:noProof/>
        </w:rPr>
        <w:t xml:space="preserve"> u zajedničkom domaćinstvu, svjestan da nasiljem i drskim ponašanjem ugrožava mir, tjelesnu cjelovitost člana svoje porodice, </w:t>
      </w:r>
      <w:r w:rsidRPr="0024110F">
        <w:t>svoje s</w:t>
      </w:r>
      <w:r w:rsidR="00CD0288">
        <w:t>upruge H.R</w:t>
      </w:r>
      <w:r w:rsidRPr="0024110F">
        <w:rPr>
          <w:iCs/>
          <w:noProof/>
        </w:rPr>
        <w:t>, a što je i htio, nakon kraće verbalne prepirke sa supr</w:t>
      </w:r>
      <w:r w:rsidR="00CD0288">
        <w:rPr>
          <w:iCs/>
          <w:noProof/>
        </w:rPr>
        <w:t>ugom povodom odgoja mldb 1</w:t>
      </w:r>
      <w:r w:rsidRPr="0024110F">
        <w:rPr>
          <w:iCs/>
          <w:noProof/>
        </w:rPr>
        <w:t>, istu fizički napao zadavši joj udarce zatvorenim šakama u predjelu glave kao i po cijelom tijelu usljed čega je zadobila laku tjelesnu povredu u vidu oguljotine kože predjela grudnog koša u visini grudne kosti, na koji način je nasiljem i drskim ponašanjem ugrozio mir, tjelelesnu cjelovitost č</w:t>
      </w:r>
      <w:r w:rsidR="00CD0288">
        <w:rPr>
          <w:iCs/>
          <w:noProof/>
        </w:rPr>
        <w:t>lana svoje porodice supruge R..</w:t>
      </w:r>
      <w:r w:rsidR="003B31ED">
        <w:rPr>
          <w:iCs/>
          <w:noProof/>
        </w:rPr>
        <w:t>.</w:t>
      </w:r>
      <w:r w:rsidRPr="0024110F">
        <w:rPr>
          <w:iCs/>
          <w:noProof/>
        </w:rPr>
        <w:t xml:space="preserve"> </w:t>
      </w:r>
    </w:p>
    <w:p w:rsidR="0024110F" w:rsidRPr="0024110F" w:rsidRDefault="0024110F" w:rsidP="0024110F">
      <w:pPr>
        <w:jc w:val="both"/>
      </w:pPr>
    </w:p>
    <w:p w:rsidR="0024110F" w:rsidRPr="0024110F" w:rsidRDefault="0024110F" w:rsidP="0024110F">
      <w:pPr>
        <w:pStyle w:val="Heading2"/>
        <w:jc w:val="both"/>
        <w:rPr>
          <w:rFonts w:ascii="Times New Roman" w:hAnsi="Times New Roman" w:cs="Times New Roman"/>
          <w:b/>
          <w:bCs/>
          <w:color w:val="auto"/>
          <w:sz w:val="24"/>
          <w:szCs w:val="24"/>
        </w:rPr>
      </w:pPr>
      <w:r w:rsidRPr="0024110F">
        <w:rPr>
          <w:rFonts w:ascii="Times New Roman" w:hAnsi="Times New Roman" w:cs="Times New Roman"/>
          <w:color w:val="auto"/>
          <w:sz w:val="24"/>
          <w:szCs w:val="24"/>
        </w:rPr>
        <w:t xml:space="preserve">Čime je počinio krivično djelo </w:t>
      </w:r>
      <w:r w:rsidRPr="0024110F">
        <w:rPr>
          <w:rFonts w:ascii="Times New Roman" w:hAnsi="Times New Roman" w:cs="Times New Roman"/>
          <w:bCs/>
          <w:color w:val="auto"/>
          <w:sz w:val="24"/>
          <w:szCs w:val="24"/>
        </w:rPr>
        <w:t>– Nasilje u porodici - iz člana 222 stav 2</w:t>
      </w:r>
      <w:r w:rsidRPr="0024110F">
        <w:rPr>
          <w:rFonts w:ascii="Times New Roman" w:hAnsi="Times New Roman" w:cs="Times New Roman"/>
          <w:color w:val="auto"/>
          <w:sz w:val="24"/>
          <w:szCs w:val="24"/>
        </w:rPr>
        <w:t xml:space="preserve">. Krivičnog zakona Federacije Bosne i Hercegovine.  </w:t>
      </w:r>
    </w:p>
    <w:p w:rsidR="0024110F" w:rsidRPr="0024110F" w:rsidRDefault="0024110F" w:rsidP="0024110F">
      <w:pPr>
        <w:keepNext/>
        <w:jc w:val="both"/>
        <w:outlineLvl w:val="1"/>
        <w:rPr>
          <w:bCs/>
        </w:rPr>
      </w:pPr>
    </w:p>
    <w:p w:rsidR="0024110F" w:rsidRDefault="0024110F" w:rsidP="0024110F">
      <w:pPr>
        <w:jc w:val="both"/>
      </w:pPr>
      <w:r w:rsidRPr="0024110F">
        <w:t>pa mu sud za učinjeno krivično djelo primjenom odredaba člana 49. stav 1., člana 60. stav 2. i člana 62. stav 1., 2. i 3.  KZ FBiH izriče</w:t>
      </w:r>
    </w:p>
    <w:p w:rsidR="0024110F" w:rsidRPr="0024110F" w:rsidRDefault="0024110F" w:rsidP="0024110F">
      <w:pPr>
        <w:jc w:val="both"/>
      </w:pPr>
    </w:p>
    <w:p w:rsidR="0024110F" w:rsidRPr="0024110F" w:rsidRDefault="0024110F" w:rsidP="0024110F">
      <w:pPr>
        <w:jc w:val="both"/>
      </w:pPr>
    </w:p>
    <w:p w:rsidR="0024110F" w:rsidRPr="0024110F" w:rsidRDefault="0024110F" w:rsidP="0024110F">
      <w:pPr>
        <w:jc w:val="center"/>
      </w:pPr>
      <w:r w:rsidRPr="0024110F">
        <w:t>UVJETNU OSUDU</w:t>
      </w:r>
    </w:p>
    <w:p w:rsidR="0024110F" w:rsidRPr="0024110F" w:rsidRDefault="0024110F" w:rsidP="0024110F">
      <w:pPr>
        <w:jc w:val="center"/>
      </w:pPr>
    </w:p>
    <w:p w:rsidR="0024110F" w:rsidRPr="0024110F" w:rsidRDefault="0024110F" w:rsidP="0024110F">
      <w:pPr>
        <w:jc w:val="both"/>
      </w:pPr>
      <w:r w:rsidRPr="0024110F">
        <w:t>s tim što se optuženom za učinjeno krivično djelo utvrđuje kazna zatvora u trajanju od</w:t>
      </w:r>
      <w:r w:rsidRPr="0024110F">
        <w:rPr>
          <w:b/>
        </w:rPr>
        <w:t xml:space="preserve"> </w:t>
      </w:r>
      <w:r w:rsidRPr="0024110F">
        <w:t>6 (šest) mjeseci i istovremeno određuje da se ta kazna neće izvršiti ako optuženi za vrijeme od 2 (dvije) godine po pravosnažnosti presude ne učini novo krivično djelo.</w:t>
      </w:r>
    </w:p>
    <w:p w:rsidR="0024110F" w:rsidRPr="0024110F" w:rsidRDefault="0024110F" w:rsidP="0024110F">
      <w:pPr>
        <w:jc w:val="both"/>
      </w:pPr>
    </w:p>
    <w:p w:rsidR="0024110F" w:rsidRPr="0024110F" w:rsidRDefault="0024110F" w:rsidP="0024110F">
      <w:pPr>
        <w:tabs>
          <w:tab w:val="left" w:pos="1512"/>
        </w:tabs>
        <w:jc w:val="both"/>
      </w:pPr>
    </w:p>
    <w:p w:rsidR="0024110F" w:rsidRPr="0024110F" w:rsidRDefault="0024110F" w:rsidP="0024110F">
      <w:pPr>
        <w:jc w:val="both"/>
      </w:pPr>
      <w:r w:rsidRPr="0024110F">
        <w:t xml:space="preserve">Optuženi se oslobađa plaćanja troškova krivičnog postupka. </w:t>
      </w:r>
    </w:p>
    <w:p w:rsidR="0024110F" w:rsidRPr="0024110F" w:rsidRDefault="0024110F" w:rsidP="0024110F">
      <w:pPr>
        <w:jc w:val="both"/>
      </w:pPr>
    </w:p>
    <w:p w:rsidR="0024110F" w:rsidRPr="0024110F" w:rsidRDefault="0024110F" w:rsidP="0024110F">
      <w:pPr>
        <w:jc w:val="center"/>
      </w:pPr>
    </w:p>
    <w:p w:rsidR="0024110F" w:rsidRPr="0024110F" w:rsidRDefault="0024110F" w:rsidP="0024110F">
      <w:pPr>
        <w:jc w:val="center"/>
      </w:pPr>
      <w:r w:rsidRPr="0024110F">
        <w:t>O b r a z l o ž e nj e</w:t>
      </w:r>
    </w:p>
    <w:p w:rsidR="0024110F" w:rsidRPr="0024110F" w:rsidRDefault="0024110F" w:rsidP="0024110F">
      <w:pPr>
        <w:jc w:val="both"/>
      </w:pPr>
    </w:p>
    <w:p w:rsidR="0024110F" w:rsidRPr="0024110F" w:rsidRDefault="0024110F" w:rsidP="0024110F">
      <w:pPr>
        <w:jc w:val="both"/>
      </w:pPr>
      <w:r w:rsidRPr="0024110F">
        <w:t>Kantonalno tužilaštvo u Tuzli optužnicom broj T03 0 KT 0115112 23 od 02.07.2</w:t>
      </w:r>
      <w:r w:rsidR="00CD57FD">
        <w:t>024. godine, optužilo je H.A</w:t>
      </w:r>
      <w:r w:rsidRPr="0024110F">
        <w:t xml:space="preserve">, zbog krivičnog djela – Nasilje u porodici – iz člana 222. stav 2. </w:t>
      </w:r>
      <w:r w:rsidRPr="0024110F">
        <w:rPr>
          <w:bCs/>
        </w:rPr>
        <w:t>Krivičnog zakona Federacije Bosne i Hercegovine</w:t>
      </w:r>
      <w:r w:rsidRPr="0024110F">
        <w:t>.</w:t>
      </w:r>
    </w:p>
    <w:p w:rsidR="0024110F" w:rsidRPr="0024110F" w:rsidRDefault="0024110F" w:rsidP="0024110F">
      <w:pPr>
        <w:jc w:val="both"/>
      </w:pPr>
    </w:p>
    <w:p w:rsidR="0024110F" w:rsidRPr="0024110F" w:rsidRDefault="0024110F" w:rsidP="0024110F">
      <w:pPr>
        <w:jc w:val="both"/>
      </w:pPr>
      <w:r w:rsidRPr="0024110F">
        <w:t>Sudija za prethodno saslušanje je dana 23.07.2024. godine. godine potvrdio optužnicu, a optuženi se na ročištu za izjašnjenje o krivnji održanom dana 11.09.2024. godine izjasnio da nije kriv za krivično djelo koje mu se optužnicom stavlja na teret, nakon čega je sud zakazao glavni pretres.</w:t>
      </w:r>
    </w:p>
    <w:p w:rsidR="0024110F" w:rsidRPr="0024110F" w:rsidRDefault="0024110F" w:rsidP="0024110F">
      <w:pPr>
        <w:jc w:val="both"/>
      </w:pPr>
      <w:r w:rsidRPr="0024110F">
        <w:t xml:space="preserve"> </w:t>
      </w:r>
    </w:p>
    <w:p w:rsidR="0024110F" w:rsidRPr="0024110F" w:rsidRDefault="008A0689" w:rsidP="0024110F">
      <w:pPr>
        <w:jc w:val="both"/>
      </w:pPr>
      <w:r>
        <w:t>Optuženi H.A</w:t>
      </w:r>
      <w:r w:rsidR="0024110F" w:rsidRPr="0024110F">
        <w:t xml:space="preserve"> na glavnom pretresu održanom dana 21.10.2024. godine priznao je da je u vrijeme, mjesto i na način bliže naveden u izreci ove presude počinio krivično djelo koje mu je optužbom stavljeno na teret. Nakon izjave optuženog o priznanju krivnje sud je takvu izjavu razmotrio te utvrdio da je izjava data u skladu sa članom 245. ZKP FBiH a nakon što je izvršen uvid u dokaze sud je u skladu sa članom 280. ZKP FBiH utvrdio da je priznanje optuženog na glavnom pretresu potpuno te je prihvatio izjavu o priznanju krivnje i u daljem toku postupka izveo dokaze koji se odnose na odluku o krivičnopravnoj sankciji.</w:t>
      </w:r>
    </w:p>
    <w:p w:rsidR="0024110F" w:rsidRPr="0024110F" w:rsidRDefault="0024110F" w:rsidP="0024110F">
      <w:pPr>
        <w:jc w:val="both"/>
      </w:pPr>
    </w:p>
    <w:p w:rsidR="0024110F" w:rsidRPr="0024110F" w:rsidRDefault="0024110F" w:rsidP="0024110F">
      <w:pPr>
        <w:jc w:val="both"/>
      </w:pPr>
      <w:r w:rsidRPr="0024110F">
        <w:t xml:space="preserve">Kantonalni tužilac je u završnoj riječi predložio da sud optuženog oglasi krivim i izrekne mu sankciju propisanu zakonom. U završnoj riječi optuženi je naveo da se kaje zbog učinjenog krivičnog djela, da su on i supruga u dobrim odnosima, te je predložio sudu da mu izrekne što blažu krivično pravnu sankciju. </w:t>
      </w:r>
    </w:p>
    <w:p w:rsidR="0024110F" w:rsidRPr="0024110F" w:rsidRDefault="0024110F" w:rsidP="0024110F">
      <w:pPr>
        <w:jc w:val="both"/>
      </w:pPr>
    </w:p>
    <w:p w:rsidR="0024110F" w:rsidRPr="0024110F" w:rsidRDefault="0024110F" w:rsidP="0024110F">
      <w:pPr>
        <w:jc w:val="both"/>
        <w:rPr>
          <w:bCs/>
          <w:color w:val="000000"/>
        </w:rPr>
      </w:pPr>
      <w:r w:rsidRPr="0024110F">
        <w:t xml:space="preserve">Na održanom usmenom, javnom, glavnom pretresu sud je ostvario uvid u dokaze koje potvrđuju navode optužnice, kao i dokaze potrebne za izricanje krivičnopravne sankcije i to Zapisnik Policijske uprave Lukavac o </w:t>
      </w:r>
      <w:r w:rsidR="003B67BC">
        <w:t>ispitivanju osumnjičenog H.A</w:t>
      </w:r>
      <w:r w:rsidRPr="0024110F">
        <w:t xml:space="preserve"> od 14.11.2023. godine, Nalaz i mišljenje vještaka sudske medicine Alić Emira od 17.06.2024. godine, Naredbu KT Tuzla za vještačenje vrste i težine povreda od 23.05.2024. godine, Zapisnik Policijske uprave Lukav</w:t>
      </w:r>
      <w:r w:rsidR="003B67BC">
        <w:t xml:space="preserve">ac o saslušanju svjedoka H.A, kći M.., </w:t>
      </w:r>
      <w:r w:rsidRPr="0024110F">
        <w:t xml:space="preserve"> bb, Lukavac od 14.11.2023. godine, Zapisnik Policijske uprave Lukav</w:t>
      </w:r>
      <w:r w:rsidR="003B67BC">
        <w:t>ac o saslušanju svjedoka H.R, kći Dž..</w:t>
      </w:r>
      <w:r w:rsidRPr="0024110F">
        <w:t xml:space="preserve">, </w:t>
      </w:r>
      <w:r w:rsidR="003B67BC">
        <w:t>...</w:t>
      </w:r>
      <w:r w:rsidRPr="0024110F">
        <w:t xml:space="preserve"> bb, Lukavac od 14.11.2023. godine, Specijalistički nalaz JZU UKC Tuzla Kl</w:t>
      </w:r>
      <w:r w:rsidR="003B67BC">
        <w:t>inika za hirurgiju na ime H.R</w:t>
      </w:r>
      <w:r w:rsidRPr="0024110F">
        <w:t>, Zapisnik o uviđaju PU Lukavac, Odjeljenje kriminalističke policije od 14.11.2023. godine, Socija</w:t>
      </w:r>
      <w:r w:rsidR="007954E0">
        <w:t>lnu anamnezu za porodicu H...</w:t>
      </w:r>
      <w:bookmarkStart w:id="0" w:name="_GoBack"/>
      <w:bookmarkEnd w:id="0"/>
      <w:r w:rsidRPr="0024110F">
        <w:t xml:space="preserve"> broj: 06A-1-31-12-6/24 od 11.01.2024. godine, Fotodokumentaciju Policijske uprave Lukavac od 15.11.2023. godine, Rješenje o troškovima vještaku Alić Emiru KT Tuzla od 16.07.2024. godine, Izvod iz kaznene evidencije PU Tuzla, Odjeljenje kriminalističke policije broj: 08-06/7-1-03.7-3-5-16001/23 od 15.11.2023. godine, popis troškova, </w:t>
      </w:r>
      <w:r w:rsidR="003B67BC">
        <w:t>te je saslušana oštećena H.R</w:t>
      </w:r>
      <w:r w:rsidRPr="0024110F">
        <w:t xml:space="preserve"> na okolnosti odnosa sa optuženim nakon izvršenog krivičnog djela, pa je nakon ocjene izvedenih dokaza, pojedinačno i međusobnoj vezi, utvrdio činjenično stanje kao u izreci ove presude.</w:t>
      </w:r>
    </w:p>
    <w:p w:rsidR="0024110F" w:rsidRPr="0024110F" w:rsidRDefault="0024110F" w:rsidP="0024110F">
      <w:pPr>
        <w:jc w:val="both"/>
      </w:pPr>
    </w:p>
    <w:p w:rsidR="0024110F" w:rsidRPr="0024110F" w:rsidRDefault="0024110F" w:rsidP="0024110F">
      <w:pPr>
        <w:jc w:val="both"/>
      </w:pPr>
      <w:r w:rsidRPr="0024110F">
        <w:lastRenderedPageBreak/>
        <w:t>Nakon što su izvedeni predloženi dokazi i pošto je odbranu optuženog prihvatio, jer je ista provjerena i potvrđena dokazima izvedenim na glavnom pretresu, sud je našao da je optuženi počinio krivično djelo koje mu se optužbom stavljena na teret, iz slijedećih razloga;</w:t>
      </w:r>
    </w:p>
    <w:p w:rsidR="0024110F" w:rsidRPr="0024110F" w:rsidRDefault="0024110F" w:rsidP="0024110F">
      <w:pPr>
        <w:jc w:val="both"/>
      </w:pPr>
    </w:p>
    <w:p w:rsidR="0024110F" w:rsidRPr="0024110F" w:rsidRDefault="0024110F" w:rsidP="0024110F">
      <w:pPr>
        <w:jc w:val="both"/>
      </w:pPr>
      <w:r w:rsidRPr="0024110F">
        <w:t>Da je optuženi počinio krivično djelo koje mu se optužbom stavlja na teret, proizilazi ne samo iz njegovog priznanja, već i iz zapisnika o uviđaju PU Lukavac 14.11.2023. godine prema kojem su policijski službenici uviđaj izvršili na osnovu prijave od 13.11.2023. godine kada se dežurnoj sl</w:t>
      </w:r>
      <w:r w:rsidR="00FF1C04">
        <w:t>užbi PS Lukavac obratila H.R</w:t>
      </w:r>
      <w:r w:rsidRPr="0024110F">
        <w:t xml:space="preserve"> </w:t>
      </w:r>
      <w:r w:rsidR="00FF1C04">
        <w:t>i prijavila svog supruga H.A</w:t>
      </w:r>
      <w:r w:rsidRPr="0024110F">
        <w:t xml:space="preserve"> da ju je fizički napao te da</w:t>
      </w:r>
      <w:r w:rsidR="00FF1C04">
        <w:t xml:space="preserve"> se H.R</w:t>
      </w:r>
      <w:r w:rsidRPr="0024110F">
        <w:t xml:space="preserve"> istog dana obratila za ljekarsku pomoć u SHMP Lukavac i da su joj konstatovane povrede u predjelu vrata, glave, grudnog koša i obje noge te je upućena na UKC Tuzla, is</w:t>
      </w:r>
      <w:r w:rsidR="00FF1C04">
        <w:t>kaza svjedoka – oštećene H.R</w:t>
      </w:r>
      <w:r w:rsidRPr="0024110F">
        <w:t xml:space="preserve"> PU Lukavac od 14.11.2023. godine koja je izjavila da sa optuženim oko 13 godina živi u braku, da imaju troje malodobne djece, da duže vrijeme trpi fizičko i psihičko nasilje od optuženog na način da ju je fizički tukao bokserima i bacao pepelnicu na nju, da je prije dva dana bila ispred kuće i začula galamu u kući, ušla u kuću i vidjela da njen suprug drži neko kablo u ruci nakon čega je počeo da je udara kablom a onda je bacio kablo i nastavio da je tuče pesnicama u glavu i po cijelom tijelu te je počeo i daviti, nakon čega je uspjela zajedno sa djecom pobjeći u dru</w:t>
      </w:r>
      <w:r w:rsidR="00FF1C04">
        <w:t>gu sobu, iskaza svjedoka H.A</w:t>
      </w:r>
      <w:r w:rsidRPr="0024110F">
        <w:t xml:space="preserve"> PU Lukavac od 14.11.2024. godine koja je navela da njen </w:t>
      </w:r>
      <w:r w:rsidR="00FF1C04">
        <w:t>sin A... živi sa suprugom R...</w:t>
      </w:r>
      <w:r w:rsidRPr="0024110F">
        <w:t xml:space="preserve"> i troje djece, da su u braku oko 13 godina, da je bilo neslaganja u braku ali da nikad nije bilo fizičkog nasilja, nalaza i mišljenja vještaka medicinske struke iz</w:t>
      </w:r>
      <w:r w:rsidR="00FF1C04">
        <w:t xml:space="preserve"> kojeg je utvrđeno da je H.R</w:t>
      </w:r>
      <w:r w:rsidRPr="0024110F">
        <w:t xml:space="preserve"> zadobila oguljotinu kože predjela grudnog koša u visini grudne kosti, koja povreda ima karakter lake tjelesne povrede a nastala je tangencijalnim djelovanjem tupine tvrdog mehaničkog sredstva ograničene i neravne dejstvene površine na navedeni predio tijela, odnosno klizanjem navedenog predjela tijela preko neke čvrste mehaničke prepreke ograničene i neravne površine kontakta, a udarac otvorene ili stisnute šake – pesnice predstavlja podoban način odnosno sredstvo za nanošenje povrede u bilo kojem položaju povrijeđene i povredioca.</w:t>
      </w:r>
    </w:p>
    <w:p w:rsidR="0024110F" w:rsidRPr="0024110F" w:rsidRDefault="0024110F" w:rsidP="0024110F">
      <w:pPr>
        <w:jc w:val="both"/>
      </w:pPr>
    </w:p>
    <w:p w:rsidR="0024110F" w:rsidRPr="0024110F" w:rsidRDefault="0024110F" w:rsidP="0024110F">
      <w:pPr>
        <w:jc w:val="both"/>
        <w:rPr>
          <w:iCs/>
          <w:noProof/>
        </w:rPr>
      </w:pPr>
      <w:r w:rsidRPr="0024110F">
        <w:t xml:space="preserve">Kod ovakvog stanja stvari, može se zaključiti da su se u radnjama optuženog stekla zakonska obilježja krivičnog djela – </w:t>
      </w:r>
      <w:r w:rsidRPr="0024110F">
        <w:rPr>
          <w:bCs/>
        </w:rPr>
        <w:t>Nasilje u porodici - iz člana 222. stav 1. Krivičnog zakona Federacije Bosne i Hercegovine</w:t>
      </w:r>
      <w:r w:rsidRPr="0024110F">
        <w:t xml:space="preserve"> kako je to optužbom stavljeno na teret optuženom, odnosno da je optuženi </w:t>
      </w:r>
      <w:r w:rsidRPr="0024110F">
        <w:rPr>
          <w:iCs/>
          <w:noProof/>
        </w:rPr>
        <w:t xml:space="preserve">dana 12./13.11.2023. godine oko 11,00 sati u Lukavcu u ulici </w:t>
      </w:r>
      <w:r w:rsidR="00FF1C04">
        <w:rPr>
          <w:iCs/>
          <w:noProof/>
        </w:rPr>
        <w:t>.....</w:t>
      </w:r>
      <w:r w:rsidRPr="0024110F">
        <w:rPr>
          <w:iCs/>
          <w:noProof/>
        </w:rPr>
        <w:t xml:space="preserve">, grad Lukavac, u unutrašnjosti kuće, </w:t>
      </w:r>
      <w:r w:rsidR="00FF1C04">
        <w:rPr>
          <w:iCs/>
          <w:noProof/>
        </w:rPr>
        <w:t>u kojoj živi sa suprugom H.R</w:t>
      </w:r>
      <w:r w:rsidRPr="0024110F">
        <w:rPr>
          <w:iCs/>
          <w:noProof/>
        </w:rPr>
        <w:t xml:space="preserve"> </w:t>
      </w:r>
      <w:r w:rsidR="00FF1C04">
        <w:rPr>
          <w:iCs/>
          <w:noProof/>
        </w:rPr>
        <w:t>i njihovom djecom, mldb.1, mldb.2 i mldb.3</w:t>
      </w:r>
      <w:r w:rsidRPr="0024110F">
        <w:rPr>
          <w:iCs/>
          <w:noProof/>
        </w:rPr>
        <w:t xml:space="preserve"> u zajedničkom domaćinstvu, svjestan da nasiljem i drskim ponašanjem ugrožava mir, tjelesnu cjelovitost člana svoje porodice, </w:t>
      </w:r>
      <w:r w:rsidRPr="0024110F">
        <w:t xml:space="preserve">svoje supruge </w:t>
      </w:r>
      <w:r w:rsidR="00FF1C04">
        <w:t>H.R</w:t>
      </w:r>
      <w:r w:rsidRPr="0024110F">
        <w:rPr>
          <w:iCs/>
          <w:noProof/>
        </w:rPr>
        <w:t>, a što je i htio, nakon kraće verbalne prepirke sa supr</w:t>
      </w:r>
      <w:r w:rsidR="00FF1C04">
        <w:rPr>
          <w:iCs/>
          <w:noProof/>
        </w:rPr>
        <w:t>ugom povodom odgoja mldb 1</w:t>
      </w:r>
      <w:r w:rsidRPr="0024110F">
        <w:rPr>
          <w:iCs/>
          <w:noProof/>
        </w:rPr>
        <w:t>, istu fizički napao zadavši joj udarce zatvorenim šakama u predjelu glave kao i po cijelom tijelu usljed čega je zadobila laku tjelesnu povredu u vidu oguljotine kože predjela grudnog koša u visini grudne kosti, na koji način je nasiljem i drskim ponašanjem ugrozio mir, tjelelesnu cjelovitost č</w:t>
      </w:r>
      <w:r w:rsidR="00FF1C04">
        <w:rPr>
          <w:iCs/>
          <w:noProof/>
        </w:rPr>
        <w:t>lana svoje porodice supruge R..</w:t>
      </w:r>
      <w:r w:rsidRPr="0024110F">
        <w:rPr>
          <w:iCs/>
          <w:noProof/>
        </w:rPr>
        <w:t xml:space="preserve">. </w:t>
      </w:r>
    </w:p>
    <w:p w:rsidR="0024110F" w:rsidRPr="0024110F" w:rsidRDefault="0024110F" w:rsidP="0024110F">
      <w:pPr>
        <w:jc w:val="both"/>
      </w:pPr>
    </w:p>
    <w:p w:rsidR="0024110F" w:rsidRPr="0024110F" w:rsidRDefault="0024110F" w:rsidP="0024110F">
      <w:pPr>
        <w:jc w:val="both"/>
      </w:pPr>
      <w:r w:rsidRPr="0024110F">
        <w:t>Dakle, optuženi je bio svjestan svog djela i htio njegovo izvršenje jer je bio svjestan da nasiljem i drskim ponašanjem ugrožava mir i tjelesnu cjelovitost člana svoje porodi</w:t>
      </w:r>
      <w:r w:rsidR="00FF1C04">
        <w:t>ce, tj. bračnog partnera H.R</w:t>
      </w:r>
      <w:r w:rsidRPr="0024110F">
        <w:t xml:space="preserve"> s kojom živi u zajedničkom kućanstvu, a kako se u toku postupka nisu pojavile okolnosti koje bi uračunljivost optuženog dovele u sumnju, to ga je sud i oglasio krivim za učinjeno krivično djelo. </w:t>
      </w:r>
    </w:p>
    <w:p w:rsidR="0024110F" w:rsidRPr="0024110F" w:rsidRDefault="0024110F" w:rsidP="0024110F">
      <w:pPr>
        <w:jc w:val="both"/>
      </w:pPr>
    </w:p>
    <w:p w:rsidR="0024110F" w:rsidRPr="0024110F" w:rsidRDefault="0024110F" w:rsidP="0024110F">
      <w:pPr>
        <w:jc w:val="both"/>
      </w:pPr>
      <w:r w:rsidRPr="0024110F">
        <w:t xml:space="preserve">Prilikom izbora vrste krivične sankcije  koju treba izreći optuženom  za učinjeno krivično djelo, sud je našao da se u konkretnom slučaju sa osnovom može očekivati da će samo upozorenje uz prijetnju kazne tj. uvjetna osuda dovoljno uticati na optuženog da više ne vrši krivična djela. Za izricanje te vrste krivične sankcije stekle su se zakonske pretpostavke iz člana 62. KZ FBiH. Sud je optuženom uzeo za olakšavajuće okolnosti iskreno priznanje </w:t>
      </w:r>
      <w:r w:rsidRPr="0024110F">
        <w:lastRenderedPageBreak/>
        <w:t>izvršenja krivičnog djela, kajanje zbog učinjenog krivična djela, da se radi o porodičnoj osobi, ocu troje djece, da je oštećena na glavnom pretresu održanom 21.10.2024. godine navela da su se nakon ovog događaja pomirili, da su sada u dobrim odnosima i da bračna zajednica normalno funkcioniše, kao i činjenicu da optuženi do sada nije osuđivan niti je dolazio u sukob sa zakonom, dok otežavajućih okolnosti na strani optuženog sud nije našao. S obzirom na stepen krivične odgovornosti optuženog, težinu učinjenog krivičnog djela i navedene olakšavajuće okolnosti sud je optuženom pri izricanju uvjetne osude utvrdio kaznu zatvora u trajanju od 6 (šest) mjeseca, kao kaznu kojom se prijeti i istovremeno odredio da se ta kazna neće izvršiti ako optuženi u roku od 2 (dvije) godine po pravosnažnosti presude ne učini novo krivično djelo – član 62. stav 1. KZ F BiH.</w:t>
      </w:r>
    </w:p>
    <w:p w:rsidR="0024110F" w:rsidRPr="0024110F" w:rsidRDefault="0024110F" w:rsidP="0024110F">
      <w:pPr>
        <w:jc w:val="both"/>
      </w:pPr>
    </w:p>
    <w:p w:rsidR="0024110F" w:rsidRPr="0024110F" w:rsidRDefault="0024110F" w:rsidP="0024110F">
      <w:pPr>
        <w:jc w:val="both"/>
      </w:pPr>
      <w:r w:rsidRPr="0024110F">
        <w:t>O imovinsko pravnom zahtjevu oštećene sud nije odlučivao budući da takav zahtjev oštećena nije niti postavila.</w:t>
      </w:r>
    </w:p>
    <w:p w:rsidR="0024110F" w:rsidRPr="0024110F" w:rsidRDefault="0024110F" w:rsidP="0024110F">
      <w:pPr>
        <w:jc w:val="both"/>
      </w:pPr>
    </w:p>
    <w:p w:rsidR="0024110F" w:rsidRPr="0024110F" w:rsidRDefault="0024110F" w:rsidP="0024110F">
      <w:pPr>
        <w:jc w:val="both"/>
      </w:pPr>
      <w:r w:rsidRPr="0024110F">
        <w:t xml:space="preserve">Odluka o troškovima krivičnog postupka zasnovana je na odredbi člana 202. stav 4. ZKP FBiH i optuženi je oslobođen troškova krivičnog postupka, obzirom da je nezaposlen pa bi plaćanjem troškova bilo dovedeno u pitanje izdržavanje optuženog i osoba koje je dužan izdržavati. </w:t>
      </w:r>
    </w:p>
    <w:p w:rsidR="0024110F" w:rsidRPr="0024110F" w:rsidRDefault="0024110F" w:rsidP="0024110F">
      <w:pPr>
        <w:jc w:val="both"/>
      </w:pPr>
    </w:p>
    <w:p w:rsidR="0024110F" w:rsidRPr="0024110F" w:rsidRDefault="0024110F" w:rsidP="0024110F">
      <w:pPr>
        <w:jc w:val="both"/>
      </w:pPr>
      <w:r w:rsidRPr="0024110F">
        <w:t>Iz svih naprijed iznijetih razloga odlučeno je kao u izreci presude.</w:t>
      </w:r>
    </w:p>
    <w:p w:rsidR="0024110F" w:rsidRPr="0024110F" w:rsidRDefault="0024110F" w:rsidP="0024110F">
      <w:pPr>
        <w:jc w:val="both"/>
      </w:pPr>
    </w:p>
    <w:p w:rsidR="0024110F" w:rsidRPr="0024110F" w:rsidRDefault="0024110F" w:rsidP="0024110F">
      <w:pPr>
        <w:jc w:val="both"/>
      </w:pPr>
    </w:p>
    <w:p w:rsidR="0024110F" w:rsidRPr="0024110F" w:rsidRDefault="0024110F" w:rsidP="0024110F">
      <w:pPr>
        <w:jc w:val="both"/>
      </w:pPr>
      <w:r w:rsidRPr="0024110F">
        <w:t xml:space="preserve">           Zapisničar                                                                                          Sudija</w:t>
      </w:r>
    </w:p>
    <w:p w:rsidR="0024110F" w:rsidRPr="0024110F" w:rsidRDefault="0024110F" w:rsidP="0024110F">
      <w:pPr>
        <w:jc w:val="both"/>
      </w:pPr>
      <w:r w:rsidRPr="0024110F">
        <w:t xml:space="preserve">         Melisa Prelić                                                                                     Igor Iveljić</w:t>
      </w:r>
    </w:p>
    <w:p w:rsidR="0024110F" w:rsidRPr="0024110F" w:rsidRDefault="0024110F" w:rsidP="0024110F">
      <w:pPr>
        <w:jc w:val="both"/>
      </w:pPr>
    </w:p>
    <w:p w:rsidR="0024110F" w:rsidRPr="0024110F" w:rsidRDefault="0024110F" w:rsidP="0024110F">
      <w:pPr>
        <w:jc w:val="both"/>
      </w:pPr>
    </w:p>
    <w:p w:rsidR="0024110F" w:rsidRPr="0024110F" w:rsidRDefault="0024110F" w:rsidP="0024110F">
      <w:pPr>
        <w:jc w:val="both"/>
      </w:pPr>
    </w:p>
    <w:p w:rsidR="0024110F" w:rsidRPr="0024110F" w:rsidRDefault="0024110F" w:rsidP="0024110F">
      <w:pPr>
        <w:jc w:val="both"/>
      </w:pPr>
      <w:r w:rsidRPr="0024110F">
        <w:t xml:space="preserve">POUKA O PRAVNOM LIJEKU: </w:t>
      </w:r>
    </w:p>
    <w:p w:rsidR="0024110F" w:rsidRPr="0024110F" w:rsidRDefault="0024110F" w:rsidP="0024110F">
      <w:pPr>
        <w:jc w:val="both"/>
      </w:pPr>
      <w:r w:rsidRPr="0024110F">
        <w:t>Protiv ove presude ovlaštena lica mogu izjaviti žalbu Kantonalnom sudu u Tuzli, putem ovog suda, u roku od 15 dana od dana prijema prepisa presude.</w:t>
      </w:r>
    </w:p>
    <w:p w:rsidR="0024110F" w:rsidRPr="0024110F" w:rsidRDefault="0024110F" w:rsidP="0024110F"/>
    <w:p w:rsidR="0024110F" w:rsidRPr="0024110F" w:rsidRDefault="0024110F" w:rsidP="0024110F"/>
    <w:p w:rsidR="0024110F" w:rsidRPr="0024110F" w:rsidRDefault="0024110F" w:rsidP="0024110F"/>
    <w:p w:rsidR="0024110F" w:rsidRPr="0024110F" w:rsidRDefault="0024110F" w:rsidP="0024110F"/>
    <w:p w:rsidR="0024110F" w:rsidRPr="0024110F" w:rsidRDefault="0024110F" w:rsidP="0024110F"/>
    <w:p w:rsidR="00F855D7" w:rsidRPr="0024110F" w:rsidRDefault="00F855D7" w:rsidP="0024110F"/>
    <w:sectPr w:rsidR="00F855D7" w:rsidRPr="0024110F" w:rsidSect="0024110F">
      <w:footerReference w:type="even" r:id="rId7"/>
      <w:footerReference w:type="default" r:id="rId8"/>
      <w:pgSz w:w="11907" w:h="16840" w:code="9"/>
      <w:pgMar w:top="1135" w:right="1275" w:bottom="1440"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DF6" w:rsidRDefault="00273DF6">
      <w:r>
        <w:separator/>
      </w:r>
    </w:p>
  </w:endnote>
  <w:endnote w:type="continuationSeparator" w:id="0">
    <w:p w:rsidR="00273DF6" w:rsidRDefault="0027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5D7" w:rsidRDefault="008F373D">
    <w:pPr>
      <w:pStyle w:val="Footer"/>
      <w:framePr w:wrap="around" w:vAnchor="text" w:hAnchor="margin" w:xAlign="right" w:y="1"/>
      <w:rPr>
        <w:rStyle w:val="PageNumber"/>
      </w:rPr>
    </w:pPr>
    <w:r>
      <w:rPr>
        <w:rStyle w:val="PageNumber"/>
      </w:rPr>
      <w:pgNum/>
    </w:r>
  </w:p>
  <w:p w:rsidR="00F855D7" w:rsidRDefault="00F855D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5D7" w:rsidRDefault="008F37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54E0">
      <w:rPr>
        <w:rStyle w:val="PageNumber"/>
        <w:noProof/>
      </w:rPr>
      <w:t>2</w:t>
    </w:r>
    <w:r>
      <w:rPr>
        <w:rStyle w:val="PageNumber"/>
      </w:rPr>
      <w:fldChar w:fldCharType="end"/>
    </w:r>
  </w:p>
  <w:p w:rsidR="00F855D7" w:rsidRDefault="00F855D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DF6" w:rsidRDefault="00273DF6">
      <w:r>
        <w:separator/>
      </w:r>
    </w:p>
  </w:footnote>
  <w:footnote w:type="continuationSeparator" w:id="0">
    <w:p w:rsidR="00273DF6" w:rsidRDefault="0027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5D7"/>
    <w:rsid w:val="00145830"/>
    <w:rsid w:val="00203306"/>
    <w:rsid w:val="0024110F"/>
    <w:rsid w:val="00273DF6"/>
    <w:rsid w:val="003B31ED"/>
    <w:rsid w:val="003B67BC"/>
    <w:rsid w:val="007954E0"/>
    <w:rsid w:val="008A0689"/>
    <w:rsid w:val="008F373D"/>
    <w:rsid w:val="009E3F99"/>
    <w:rsid w:val="00C5515A"/>
    <w:rsid w:val="00CD0288"/>
    <w:rsid w:val="00CD57FD"/>
    <w:rsid w:val="00F855D7"/>
    <w:rsid w:val="00FF1C04"/>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hr-BA" w:eastAsia="en-US"/>
    </w:rPr>
  </w:style>
  <w:style w:type="paragraph" w:styleId="Heading2">
    <w:name w:val="heading 2"/>
    <w:basedOn w:val="Normal"/>
    <w:next w:val="Normal"/>
    <w:link w:val="Heading2Char"/>
    <w:uiPriority w:val="9"/>
    <w:semiHidden/>
    <w:unhideWhenUsed/>
    <w:qFormat/>
    <w:rsid w:val="0024110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semiHidden/>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24110F"/>
    <w:rPr>
      <w:rFonts w:asciiTheme="majorHAnsi" w:eastAsiaTheme="majorEastAsia" w:hAnsiTheme="majorHAnsi" w:cstheme="majorBidi"/>
      <w:color w:val="365F91" w:themeColor="accent1" w:themeShade="BF"/>
      <w:sz w:val="26"/>
      <w:szCs w:val="26"/>
      <w:lang w:val="hr-BA" w:eastAsia="en-US"/>
    </w:rPr>
  </w:style>
  <w:style w:type="paragraph" w:styleId="BodyText">
    <w:name w:val="Body Text"/>
    <w:basedOn w:val="Normal"/>
    <w:link w:val="BodyTextChar"/>
    <w:uiPriority w:val="99"/>
    <w:unhideWhenUsed/>
    <w:rsid w:val="0024110F"/>
    <w:pPr>
      <w:spacing w:after="120"/>
    </w:pPr>
  </w:style>
  <w:style w:type="character" w:customStyle="1" w:styleId="BodyTextChar">
    <w:name w:val="Body Text Char"/>
    <w:basedOn w:val="DefaultParagraphFont"/>
    <w:link w:val="BodyText"/>
    <w:uiPriority w:val="99"/>
    <w:rsid w:val="0024110F"/>
    <w:rPr>
      <w:sz w:val="24"/>
      <w:szCs w:val="24"/>
      <w:lang w:val="hr-BA" w:eastAsia="en-US"/>
    </w:rPr>
  </w:style>
  <w:style w:type="character" w:styleId="Emphasis">
    <w:name w:val="Emphasis"/>
    <w:qFormat/>
    <w:rsid w:val="0024110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hr-BA" w:eastAsia="en-US"/>
    </w:rPr>
  </w:style>
  <w:style w:type="paragraph" w:styleId="Heading2">
    <w:name w:val="heading 2"/>
    <w:basedOn w:val="Normal"/>
    <w:next w:val="Normal"/>
    <w:link w:val="Heading2Char"/>
    <w:uiPriority w:val="9"/>
    <w:semiHidden/>
    <w:unhideWhenUsed/>
    <w:qFormat/>
    <w:rsid w:val="0024110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semiHidden/>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24110F"/>
    <w:rPr>
      <w:rFonts w:asciiTheme="majorHAnsi" w:eastAsiaTheme="majorEastAsia" w:hAnsiTheme="majorHAnsi" w:cstheme="majorBidi"/>
      <w:color w:val="365F91" w:themeColor="accent1" w:themeShade="BF"/>
      <w:sz w:val="26"/>
      <w:szCs w:val="26"/>
      <w:lang w:val="hr-BA" w:eastAsia="en-US"/>
    </w:rPr>
  </w:style>
  <w:style w:type="paragraph" w:styleId="BodyText">
    <w:name w:val="Body Text"/>
    <w:basedOn w:val="Normal"/>
    <w:link w:val="BodyTextChar"/>
    <w:uiPriority w:val="99"/>
    <w:unhideWhenUsed/>
    <w:rsid w:val="0024110F"/>
    <w:pPr>
      <w:spacing w:after="120"/>
    </w:pPr>
  </w:style>
  <w:style w:type="character" w:customStyle="1" w:styleId="BodyTextChar">
    <w:name w:val="Body Text Char"/>
    <w:basedOn w:val="DefaultParagraphFont"/>
    <w:link w:val="BodyText"/>
    <w:uiPriority w:val="99"/>
    <w:rsid w:val="0024110F"/>
    <w:rPr>
      <w:sz w:val="24"/>
      <w:szCs w:val="24"/>
      <w:lang w:val="hr-BA" w:eastAsia="en-US"/>
    </w:rPr>
  </w:style>
  <w:style w:type="character" w:styleId="Emphasis">
    <w:name w:val="Emphasis"/>
    <w:qFormat/>
    <w:rsid w:val="002411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322627">
      <w:marLeft w:val="0"/>
      <w:marRight w:val="0"/>
      <w:marTop w:val="0"/>
      <w:marBottom w:val="0"/>
      <w:divBdr>
        <w:top w:val="none" w:sz="0" w:space="0" w:color="auto"/>
        <w:left w:val="none" w:sz="0" w:space="0" w:color="auto"/>
        <w:bottom w:val="none" w:sz="0" w:space="0" w:color="auto"/>
        <w:right w:val="none" w:sz="0" w:space="0" w:color="auto"/>
      </w:divBdr>
    </w:div>
    <w:div w:id="630987749">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814785778">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1670</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11173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Ivan Gospavic</cp:lastModifiedBy>
  <cp:revision>11</cp:revision>
  <cp:lastPrinted>2006-10-11T13:50:00Z</cp:lastPrinted>
  <dcterms:created xsi:type="dcterms:W3CDTF">2024-12-24T12:23:00Z</dcterms:created>
  <dcterms:modified xsi:type="dcterms:W3CDTF">2024-12-27T09:27:00Z</dcterms:modified>
</cp:coreProperties>
</file>