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2DBB" w:rsidRDefault="00032DBB" w:rsidP="008A4E1E">
      <w:pPr>
        <w:rPr>
          <w:szCs w:val="22"/>
          <w:lang w:val="bs-Latn-BA"/>
        </w:rPr>
      </w:pPr>
    </w:p>
    <w:p w:rsidR="00380168" w:rsidRDefault="002D57FA" w:rsidP="008A4E1E">
      <w:pPr>
        <w:rPr>
          <w:szCs w:val="22"/>
          <w:lang w:val="bs-Latn-BA"/>
        </w:rPr>
      </w:pPr>
      <w:r>
        <w:rPr>
          <w:noProof/>
          <w:lang w:val="bs-Latn-BA" w:eastAsia="bs-Latn-BA"/>
        </w:rPr>
        <w:drawing>
          <wp:inline distT="0" distB="0" distL="0" distR="0">
            <wp:extent cx="5654040" cy="876300"/>
            <wp:effectExtent l="0" t="0" r="0" b="0"/>
            <wp:docPr id="1" name="Picture 1"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osnovna inacica_logot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4040" cy="876300"/>
                    </a:xfrm>
                    <a:prstGeom prst="rect">
                      <a:avLst/>
                    </a:prstGeom>
                    <a:noFill/>
                    <a:ln>
                      <a:noFill/>
                    </a:ln>
                  </pic:spPr>
                </pic:pic>
              </a:graphicData>
            </a:graphic>
          </wp:inline>
        </w:drawing>
      </w:r>
    </w:p>
    <w:p w:rsidR="00B908B3" w:rsidRDefault="00B908B3" w:rsidP="00082B60">
      <w:pPr>
        <w:pStyle w:val="Header"/>
        <w:tabs>
          <w:tab w:val="left" w:pos="720"/>
        </w:tabs>
        <w:jc w:val="center"/>
        <w:rPr>
          <w:rFonts w:ascii="Arial" w:hAnsi="Arial" w:cs="Arial"/>
          <w:b/>
          <w:sz w:val="22"/>
          <w:szCs w:val="22"/>
          <w:lang w:val="hr-BA"/>
        </w:rPr>
      </w:pPr>
    </w:p>
    <w:p w:rsidR="00B908B3" w:rsidRPr="001C616E" w:rsidRDefault="00B908B3" w:rsidP="001C616E">
      <w:pPr>
        <w:pStyle w:val="Header"/>
        <w:tabs>
          <w:tab w:val="left" w:pos="720"/>
        </w:tabs>
        <w:ind w:right="-1"/>
        <w:rPr>
          <w:rFonts w:ascii="Arial" w:hAnsi="Arial" w:cs="Arial"/>
          <w:sz w:val="22"/>
          <w:szCs w:val="22"/>
          <w:lang w:val="hr-BA"/>
        </w:rPr>
      </w:pPr>
    </w:p>
    <w:p w:rsidR="00082B60" w:rsidRPr="008B7EC3" w:rsidRDefault="0018398E" w:rsidP="00F706E6">
      <w:pPr>
        <w:pStyle w:val="Header"/>
        <w:tabs>
          <w:tab w:val="left" w:pos="284"/>
        </w:tabs>
        <w:ind w:right="-129"/>
        <w:rPr>
          <w:rFonts w:ascii="Arial" w:hAnsi="Arial" w:cs="Arial"/>
          <w:sz w:val="22"/>
          <w:szCs w:val="22"/>
          <w:lang w:val="hr-BA"/>
        </w:rPr>
      </w:pPr>
      <w:r>
        <w:rPr>
          <w:rFonts w:ascii="Arial" w:hAnsi="Arial" w:cs="Arial"/>
          <w:sz w:val="22"/>
          <w:szCs w:val="22"/>
          <w:lang w:val="hr-BA"/>
        </w:rPr>
        <w:t xml:space="preserve">      </w:t>
      </w:r>
      <w:r w:rsidR="003241FE">
        <w:rPr>
          <w:rFonts w:ascii="Arial" w:hAnsi="Arial" w:cs="Arial"/>
          <w:sz w:val="22"/>
          <w:szCs w:val="22"/>
          <w:lang w:val="hr-BA"/>
        </w:rPr>
        <w:t xml:space="preserve">   </w:t>
      </w:r>
      <w:r w:rsidR="007256D4" w:rsidRPr="008B7EC3">
        <w:rPr>
          <w:rFonts w:ascii="Arial" w:hAnsi="Arial" w:cs="Arial"/>
          <w:sz w:val="22"/>
          <w:szCs w:val="22"/>
          <w:lang w:val="hr-BA"/>
        </w:rPr>
        <w:t xml:space="preserve">Broj: </w:t>
      </w:r>
      <w:r w:rsidR="00D92636" w:rsidRPr="00D92636">
        <w:rPr>
          <w:rFonts w:ascii="Arial" w:hAnsi="Arial" w:cs="Arial"/>
          <w:sz w:val="22"/>
          <w:szCs w:val="22"/>
          <w:lang w:val="hr-BA"/>
        </w:rPr>
        <w:t>11-07-6-313-15/2024</w:t>
      </w:r>
    </w:p>
    <w:p w:rsidR="00082B60" w:rsidRPr="008B7EC3" w:rsidRDefault="0018398E" w:rsidP="00F706E6">
      <w:pPr>
        <w:pStyle w:val="Header"/>
        <w:tabs>
          <w:tab w:val="clear" w:pos="4320"/>
          <w:tab w:val="left" w:pos="5843"/>
        </w:tabs>
        <w:ind w:right="-129"/>
        <w:rPr>
          <w:rFonts w:ascii="Arial" w:hAnsi="Arial" w:cs="Arial"/>
          <w:sz w:val="22"/>
          <w:szCs w:val="22"/>
          <w:lang w:val="hr-BA"/>
        </w:rPr>
      </w:pPr>
      <w:r w:rsidRPr="008B7EC3">
        <w:rPr>
          <w:rFonts w:ascii="Arial" w:hAnsi="Arial" w:cs="Arial"/>
          <w:sz w:val="22"/>
          <w:szCs w:val="22"/>
          <w:lang w:val="hr-BA"/>
        </w:rPr>
        <w:t xml:space="preserve">      </w:t>
      </w:r>
      <w:r w:rsidR="003241FE" w:rsidRPr="008B7EC3">
        <w:rPr>
          <w:rFonts w:ascii="Arial" w:hAnsi="Arial" w:cs="Arial"/>
          <w:sz w:val="22"/>
          <w:szCs w:val="22"/>
          <w:lang w:val="hr-BA"/>
        </w:rPr>
        <w:t xml:space="preserve">   </w:t>
      </w:r>
      <w:r w:rsidR="00082B60" w:rsidRPr="008B7EC3">
        <w:rPr>
          <w:rFonts w:ascii="Arial" w:hAnsi="Arial" w:cs="Arial"/>
          <w:sz w:val="22"/>
          <w:szCs w:val="22"/>
          <w:lang w:val="hr-BA"/>
        </w:rPr>
        <w:t>Dana:</w:t>
      </w:r>
      <w:r w:rsidR="00482F7B" w:rsidRPr="008B7EC3">
        <w:rPr>
          <w:rFonts w:ascii="Arial" w:hAnsi="Arial" w:cs="Arial"/>
          <w:sz w:val="22"/>
          <w:szCs w:val="22"/>
          <w:lang w:val="hr-BA"/>
        </w:rPr>
        <w:t xml:space="preserve"> </w:t>
      </w:r>
      <w:r w:rsidR="00EF1DA5">
        <w:rPr>
          <w:rFonts w:ascii="Arial" w:hAnsi="Arial" w:cs="Arial"/>
          <w:sz w:val="22"/>
          <w:szCs w:val="22"/>
          <w:lang w:val="hr-BA"/>
        </w:rPr>
        <w:t>25</w:t>
      </w:r>
      <w:r w:rsidR="005F77A7">
        <w:rPr>
          <w:rFonts w:ascii="Arial" w:hAnsi="Arial" w:cs="Arial"/>
          <w:sz w:val="22"/>
          <w:szCs w:val="22"/>
          <w:lang w:val="hr-BA"/>
        </w:rPr>
        <w:t>.06</w:t>
      </w:r>
      <w:r w:rsidR="00287D5C" w:rsidRPr="008B7EC3">
        <w:rPr>
          <w:rFonts w:ascii="Arial" w:hAnsi="Arial" w:cs="Arial"/>
          <w:sz w:val="22"/>
          <w:szCs w:val="22"/>
          <w:lang w:val="hr-BA"/>
        </w:rPr>
        <w:t>.2024</w:t>
      </w:r>
      <w:r w:rsidR="00082B60" w:rsidRPr="008B7EC3">
        <w:rPr>
          <w:rFonts w:ascii="Arial" w:hAnsi="Arial" w:cs="Arial"/>
          <w:sz w:val="22"/>
          <w:szCs w:val="22"/>
          <w:lang w:val="hr-BA"/>
        </w:rPr>
        <w:t>. godine</w:t>
      </w:r>
      <w:r w:rsidR="00082B60" w:rsidRPr="008B7EC3">
        <w:rPr>
          <w:rFonts w:ascii="Arial" w:hAnsi="Arial" w:cs="Arial"/>
          <w:sz w:val="22"/>
          <w:szCs w:val="22"/>
          <w:lang w:val="hr-BA"/>
        </w:rPr>
        <w:tab/>
      </w:r>
    </w:p>
    <w:p w:rsidR="00287A8A" w:rsidRPr="008B7EC3" w:rsidRDefault="00287A8A" w:rsidP="00F706E6">
      <w:pPr>
        <w:ind w:right="-129"/>
        <w:jc w:val="both"/>
        <w:rPr>
          <w:rFonts w:ascii="Arial" w:hAnsi="Arial" w:cs="Arial"/>
          <w:sz w:val="22"/>
          <w:szCs w:val="22"/>
          <w:lang w:val="hr-BA"/>
        </w:rPr>
      </w:pPr>
    </w:p>
    <w:p w:rsidR="00082B60" w:rsidRPr="008B7EC3" w:rsidRDefault="0018398E" w:rsidP="00F706E6">
      <w:pPr>
        <w:ind w:right="-129"/>
        <w:jc w:val="both"/>
        <w:rPr>
          <w:rFonts w:ascii="Arial" w:hAnsi="Arial" w:cs="Arial"/>
          <w:sz w:val="22"/>
          <w:szCs w:val="22"/>
          <w:lang w:val="hr-BA"/>
        </w:rPr>
      </w:pPr>
      <w:r w:rsidRPr="008B7EC3">
        <w:rPr>
          <w:rFonts w:ascii="Arial" w:hAnsi="Arial" w:cs="Arial"/>
          <w:sz w:val="22"/>
          <w:szCs w:val="22"/>
          <w:lang w:val="hr-BA"/>
        </w:rPr>
        <w:t xml:space="preserve">     </w:t>
      </w:r>
      <w:r w:rsidR="003241FE" w:rsidRPr="008B7EC3">
        <w:rPr>
          <w:rFonts w:ascii="Arial" w:hAnsi="Arial" w:cs="Arial"/>
          <w:sz w:val="22"/>
          <w:szCs w:val="22"/>
          <w:lang w:val="hr-BA"/>
        </w:rPr>
        <w:t xml:space="preserve">   </w:t>
      </w:r>
      <w:r w:rsidRPr="008B7EC3">
        <w:rPr>
          <w:rFonts w:ascii="Arial" w:hAnsi="Arial" w:cs="Arial"/>
          <w:sz w:val="22"/>
          <w:szCs w:val="22"/>
          <w:lang w:val="hr-BA"/>
        </w:rPr>
        <w:t xml:space="preserve"> </w:t>
      </w:r>
      <w:r w:rsidR="00082B60" w:rsidRPr="008B7EC3">
        <w:rPr>
          <w:rFonts w:ascii="Arial" w:hAnsi="Arial" w:cs="Arial"/>
          <w:sz w:val="22"/>
          <w:szCs w:val="22"/>
          <w:lang w:val="hr-BA"/>
        </w:rPr>
        <w:t>Drugostepena</w:t>
      </w:r>
      <w:r w:rsidR="00DB76F3" w:rsidRPr="008B7EC3">
        <w:rPr>
          <w:rFonts w:ascii="Arial" w:hAnsi="Arial" w:cs="Arial"/>
          <w:sz w:val="22"/>
          <w:szCs w:val="22"/>
          <w:lang w:val="hr-BA"/>
        </w:rPr>
        <w:t xml:space="preserve"> </w:t>
      </w:r>
      <w:r w:rsidR="00287D5C" w:rsidRPr="008B7EC3">
        <w:rPr>
          <w:rFonts w:ascii="Arial" w:hAnsi="Arial" w:cs="Arial"/>
          <w:sz w:val="22"/>
          <w:szCs w:val="22"/>
          <w:lang w:val="hr-BA"/>
        </w:rPr>
        <w:t>disciplinska komisija za tužioce</w:t>
      </w:r>
      <w:r w:rsidR="00082B60" w:rsidRPr="008B7EC3">
        <w:rPr>
          <w:rFonts w:ascii="Arial" w:hAnsi="Arial" w:cs="Arial"/>
          <w:sz w:val="22"/>
          <w:szCs w:val="22"/>
          <w:lang w:val="hr-BA"/>
        </w:rPr>
        <w:t xml:space="preserve"> Visokog sudskog i tužilačkog vijeća Bosne i</w:t>
      </w:r>
      <w:r w:rsidR="00834065" w:rsidRPr="008B7EC3">
        <w:rPr>
          <w:rFonts w:ascii="Arial" w:hAnsi="Arial" w:cs="Arial"/>
          <w:sz w:val="22"/>
          <w:szCs w:val="22"/>
          <w:lang w:val="hr-BA"/>
        </w:rPr>
        <w:t xml:space="preserve"> Hercegovine u sastavu:</w:t>
      </w:r>
      <w:r w:rsidR="00F0686F" w:rsidRPr="008B7EC3">
        <w:rPr>
          <w:rFonts w:ascii="Arial" w:hAnsi="Arial" w:cs="Arial"/>
          <w:sz w:val="22"/>
          <w:szCs w:val="22"/>
          <w:lang w:val="hr-BA"/>
        </w:rPr>
        <w:t xml:space="preserve"> </w:t>
      </w:r>
      <w:r w:rsidR="00384E7E">
        <w:rPr>
          <w:rFonts w:ascii="Arial" w:hAnsi="Arial" w:cs="Arial"/>
          <w:sz w:val="22"/>
          <w:szCs w:val="22"/>
          <w:lang w:val="hr-BA"/>
        </w:rPr>
        <w:t>tužilac Snježana Petrović</w:t>
      </w:r>
      <w:r w:rsidR="00287D5C" w:rsidRPr="008B7EC3">
        <w:rPr>
          <w:rFonts w:ascii="Arial" w:hAnsi="Arial" w:cs="Arial"/>
          <w:sz w:val="22"/>
          <w:szCs w:val="22"/>
          <w:lang w:val="hr-BA"/>
        </w:rPr>
        <w:t xml:space="preserve">, </w:t>
      </w:r>
      <w:r w:rsidR="00D9675D" w:rsidRPr="008B7EC3">
        <w:rPr>
          <w:rFonts w:ascii="Arial" w:hAnsi="Arial" w:cs="Arial"/>
          <w:color w:val="000000" w:themeColor="text1"/>
          <w:sz w:val="22"/>
          <w:szCs w:val="22"/>
          <w:lang w:val="hr-BA"/>
        </w:rPr>
        <w:t>predsjedava</w:t>
      </w:r>
      <w:r w:rsidR="00287D5C" w:rsidRPr="008B7EC3">
        <w:rPr>
          <w:rFonts w:ascii="Arial" w:hAnsi="Arial" w:cs="Arial"/>
          <w:color w:val="000000" w:themeColor="text1"/>
          <w:sz w:val="22"/>
          <w:szCs w:val="22"/>
          <w:lang w:val="hr-BA"/>
        </w:rPr>
        <w:t>juća</w:t>
      </w:r>
      <w:r w:rsidR="00682D9A" w:rsidRPr="008B7EC3">
        <w:rPr>
          <w:rFonts w:ascii="Arial" w:hAnsi="Arial" w:cs="Arial"/>
          <w:color w:val="000000" w:themeColor="text1"/>
          <w:sz w:val="22"/>
          <w:szCs w:val="22"/>
          <w:lang w:val="hr-BA"/>
        </w:rPr>
        <w:t xml:space="preserve"> </w:t>
      </w:r>
      <w:r w:rsidR="00841935" w:rsidRPr="008B7EC3">
        <w:rPr>
          <w:rFonts w:ascii="Arial" w:hAnsi="Arial" w:cs="Arial"/>
          <w:color w:val="000000" w:themeColor="text1"/>
          <w:sz w:val="22"/>
          <w:szCs w:val="22"/>
          <w:lang w:val="hr-BA"/>
        </w:rPr>
        <w:t>Komisije</w:t>
      </w:r>
      <w:r w:rsidR="00D9675D" w:rsidRPr="008B7EC3">
        <w:rPr>
          <w:rFonts w:ascii="Arial" w:hAnsi="Arial" w:cs="Arial"/>
          <w:color w:val="000000" w:themeColor="text1"/>
          <w:sz w:val="22"/>
          <w:szCs w:val="22"/>
          <w:lang w:val="hr-BA"/>
        </w:rPr>
        <w:t xml:space="preserve">, </w:t>
      </w:r>
      <w:r w:rsidR="00384E7E">
        <w:rPr>
          <w:rFonts w:ascii="Arial" w:hAnsi="Arial" w:cs="Arial"/>
          <w:color w:val="000000" w:themeColor="text1"/>
          <w:sz w:val="22"/>
          <w:szCs w:val="22"/>
          <w:lang w:val="hr-BA"/>
        </w:rPr>
        <w:t>sudija Halil Lagumdžija</w:t>
      </w:r>
      <w:r w:rsidR="00287D5C" w:rsidRPr="008B7EC3">
        <w:rPr>
          <w:rFonts w:ascii="Arial" w:hAnsi="Arial" w:cs="Arial"/>
          <w:color w:val="000000" w:themeColor="text1"/>
          <w:sz w:val="22"/>
          <w:szCs w:val="22"/>
          <w:lang w:val="hr-BA"/>
        </w:rPr>
        <w:t xml:space="preserve"> i tužilac Saša Sarajli</w:t>
      </w:r>
      <w:r w:rsidR="00834065" w:rsidRPr="008B7EC3">
        <w:rPr>
          <w:rFonts w:ascii="Arial" w:hAnsi="Arial" w:cs="Arial"/>
          <w:color w:val="000000" w:themeColor="text1"/>
          <w:sz w:val="22"/>
          <w:szCs w:val="22"/>
          <w:lang w:val="hr-BA"/>
        </w:rPr>
        <w:t>ć</w:t>
      </w:r>
      <w:r w:rsidR="00B5038A" w:rsidRPr="008B7EC3">
        <w:rPr>
          <w:rFonts w:ascii="Arial" w:hAnsi="Arial" w:cs="Arial"/>
          <w:sz w:val="22"/>
          <w:szCs w:val="22"/>
          <w:lang w:val="hr-BA"/>
        </w:rPr>
        <w:t xml:space="preserve">, </w:t>
      </w:r>
      <w:r w:rsidR="00082B60" w:rsidRPr="008B7EC3">
        <w:rPr>
          <w:rFonts w:ascii="Arial" w:hAnsi="Arial" w:cs="Arial"/>
          <w:sz w:val="22"/>
          <w:szCs w:val="22"/>
          <w:lang w:val="hr-BA"/>
        </w:rPr>
        <w:t xml:space="preserve">članovi Komisije, odlučujući </w:t>
      </w:r>
      <w:r w:rsidR="00B5038A" w:rsidRPr="008B7EC3">
        <w:rPr>
          <w:rFonts w:ascii="Arial" w:hAnsi="Arial" w:cs="Arial"/>
          <w:sz w:val="22"/>
          <w:szCs w:val="22"/>
          <w:lang w:val="hr-BA"/>
        </w:rPr>
        <w:t>o ž</w:t>
      </w:r>
      <w:r w:rsidR="00287D5C" w:rsidRPr="008B7EC3">
        <w:rPr>
          <w:rFonts w:ascii="Arial" w:hAnsi="Arial" w:cs="Arial"/>
          <w:sz w:val="22"/>
          <w:szCs w:val="22"/>
          <w:lang w:val="hr-BA"/>
        </w:rPr>
        <w:t>albi</w:t>
      </w:r>
      <w:r w:rsidR="001C6B89" w:rsidRPr="008B7EC3">
        <w:rPr>
          <w:rFonts w:ascii="Arial" w:hAnsi="Arial" w:cs="Arial"/>
          <w:sz w:val="22"/>
          <w:szCs w:val="22"/>
          <w:lang w:val="hr-BA"/>
        </w:rPr>
        <w:t xml:space="preserve"> </w:t>
      </w:r>
      <w:r w:rsidR="00561795">
        <w:rPr>
          <w:rFonts w:ascii="Arial" w:hAnsi="Arial" w:cs="Arial"/>
          <w:sz w:val="22"/>
          <w:szCs w:val="22"/>
          <w:lang w:val="bs-Latn-BA"/>
        </w:rPr>
        <w:t xml:space="preserve">angažovanog </w:t>
      </w:r>
      <w:r w:rsidR="00561795" w:rsidRPr="005E1E7B">
        <w:rPr>
          <w:rFonts w:ascii="Arial" w:hAnsi="Arial" w:cs="Arial"/>
          <w:sz w:val="22"/>
          <w:szCs w:val="22"/>
          <w:lang w:val="bs-Latn-BA"/>
        </w:rPr>
        <w:t>disciplinskog tužioca</w:t>
      </w:r>
      <w:r w:rsidR="00561795">
        <w:rPr>
          <w:rFonts w:ascii="Arial" w:hAnsi="Arial" w:cs="Arial"/>
          <w:sz w:val="22"/>
          <w:szCs w:val="22"/>
          <w:lang w:val="bs-Latn-BA"/>
        </w:rPr>
        <w:t xml:space="preserve"> Stefanović – Regoda Tatjane</w:t>
      </w:r>
      <w:r w:rsidR="00F62D2D">
        <w:rPr>
          <w:rFonts w:ascii="Arial" w:hAnsi="Arial" w:cs="Arial"/>
          <w:sz w:val="22"/>
          <w:szCs w:val="22"/>
          <w:lang w:val="hr-BA"/>
        </w:rPr>
        <w:t xml:space="preserve"> i </w:t>
      </w:r>
      <w:r w:rsidR="005F77A7">
        <w:rPr>
          <w:rFonts w:ascii="Arial" w:hAnsi="Arial" w:cs="Arial"/>
          <w:sz w:val="22"/>
          <w:szCs w:val="22"/>
          <w:lang w:val="hr-BA"/>
        </w:rPr>
        <w:t>tužene A</w:t>
      </w:r>
      <w:r w:rsidR="00B710CE">
        <w:rPr>
          <w:rFonts w:ascii="Arial" w:hAnsi="Arial" w:cs="Arial"/>
          <w:sz w:val="22"/>
          <w:szCs w:val="22"/>
          <w:lang w:val="hr-BA"/>
        </w:rPr>
        <w:t>.</w:t>
      </w:r>
      <w:r w:rsidR="005F77A7">
        <w:rPr>
          <w:rFonts w:ascii="Arial" w:hAnsi="Arial" w:cs="Arial"/>
          <w:sz w:val="22"/>
          <w:szCs w:val="22"/>
          <w:lang w:val="hr-BA"/>
        </w:rPr>
        <w:t>T</w:t>
      </w:r>
      <w:r w:rsidR="00B710CE">
        <w:rPr>
          <w:rFonts w:ascii="Arial" w:hAnsi="Arial" w:cs="Arial"/>
          <w:sz w:val="22"/>
          <w:szCs w:val="22"/>
          <w:lang w:val="hr-BA"/>
        </w:rPr>
        <w:t>.</w:t>
      </w:r>
      <w:r w:rsidR="002624DC">
        <w:rPr>
          <w:rFonts w:ascii="Arial" w:hAnsi="Arial" w:cs="Arial"/>
          <w:sz w:val="22"/>
          <w:szCs w:val="22"/>
          <w:lang w:val="hr-BA"/>
        </w:rPr>
        <w:t>,</w:t>
      </w:r>
      <w:r w:rsidR="001539CB" w:rsidRPr="008B7EC3">
        <w:rPr>
          <w:rFonts w:ascii="Arial" w:hAnsi="Arial" w:cs="Arial"/>
          <w:sz w:val="22"/>
          <w:szCs w:val="22"/>
          <w:lang w:val="hr-BA"/>
        </w:rPr>
        <w:t xml:space="preserve"> </w:t>
      </w:r>
      <w:r w:rsidR="00CD4316">
        <w:rPr>
          <w:rFonts w:ascii="Arial" w:hAnsi="Arial" w:cs="Arial"/>
          <w:sz w:val="22"/>
          <w:szCs w:val="22"/>
          <w:lang w:val="hr-BA"/>
        </w:rPr>
        <w:t xml:space="preserve">tužioca </w:t>
      </w:r>
      <w:r w:rsidR="005F77A7">
        <w:rPr>
          <w:rFonts w:ascii="Arial" w:hAnsi="Arial" w:cs="Arial"/>
          <w:sz w:val="22"/>
          <w:szCs w:val="22"/>
          <w:lang w:val="hr-BA"/>
        </w:rPr>
        <w:t>Kantonalnog tužilaštva Kantona Sarajeva</w:t>
      </w:r>
      <w:r w:rsidR="00287D5C" w:rsidRPr="008B7EC3">
        <w:rPr>
          <w:rFonts w:ascii="Arial" w:hAnsi="Arial" w:cs="Arial"/>
          <w:sz w:val="22"/>
          <w:szCs w:val="22"/>
          <w:lang w:val="hr-BA"/>
        </w:rPr>
        <w:t xml:space="preserve">, </w:t>
      </w:r>
      <w:r w:rsidR="00B5038A" w:rsidRPr="008B7EC3">
        <w:rPr>
          <w:rFonts w:ascii="Arial" w:hAnsi="Arial" w:cs="Arial"/>
          <w:sz w:val="22"/>
          <w:szCs w:val="22"/>
          <w:lang w:val="hr-BA"/>
        </w:rPr>
        <w:t>izjavljenoj</w:t>
      </w:r>
      <w:r w:rsidR="00082B60" w:rsidRPr="008B7EC3">
        <w:rPr>
          <w:rFonts w:ascii="Arial" w:hAnsi="Arial" w:cs="Arial"/>
          <w:sz w:val="22"/>
          <w:szCs w:val="22"/>
          <w:lang w:val="hr-BA"/>
        </w:rPr>
        <w:t xml:space="preserve"> </w:t>
      </w:r>
      <w:r w:rsidR="00384E7E">
        <w:rPr>
          <w:rFonts w:ascii="Arial" w:hAnsi="Arial" w:cs="Arial"/>
          <w:sz w:val="22"/>
          <w:szCs w:val="22"/>
          <w:lang w:val="hr-BA"/>
        </w:rPr>
        <w:t>putem punomoćnika D</w:t>
      </w:r>
      <w:r w:rsidR="00B710CE">
        <w:rPr>
          <w:rFonts w:ascii="Arial" w:hAnsi="Arial" w:cs="Arial"/>
          <w:sz w:val="22"/>
          <w:szCs w:val="22"/>
          <w:lang w:val="hr-BA"/>
        </w:rPr>
        <w:t>.</w:t>
      </w:r>
      <w:r w:rsidR="00384E7E">
        <w:rPr>
          <w:rFonts w:ascii="Arial" w:hAnsi="Arial" w:cs="Arial"/>
          <w:sz w:val="22"/>
          <w:szCs w:val="22"/>
          <w:lang w:val="hr-BA"/>
        </w:rPr>
        <w:t xml:space="preserve"> S</w:t>
      </w:r>
      <w:r w:rsidR="00CD4316">
        <w:rPr>
          <w:rFonts w:ascii="Arial" w:hAnsi="Arial" w:cs="Arial"/>
          <w:sz w:val="22"/>
          <w:szCs w:val="22"/>
          <w:lang w:val="hr-BA"/>
        </w:rPr>
        <w:t>, ad</w:t>
      </w:r>
      <w:r w:rsidR="002624DC">
        <w:rPr>
          <w:rFonts w:ascii="Arial" w:hAnsi="Arial" w:cs="Arial"/>
          <w:sz w:val="22"/>
          <w:szCs w:val="22"/>
          <w:lang w:val="hr-BA"/>
        </w:rPr>
        <w:t>v</w:t>
      </w:r>
      <w:r w:rsidR="005F77A7">
        <w:rPr>
          <w:rFonts w:ascii="Arial" w:hAnsi="Arial" w:cs="Arial"/>
          <w:sz w:val="22"/>
          <w:szCs w:val="22"/>
          <w:lang w:val="hr-BA"/>
        </w:rPr>
        <w:t xml:space="preserve">okata iz </w:t>
      </w:r>
      <w:r w:rsidR="00384E7E">
        <w:rPr>
          <w:rFonts w:ascii="Arial" w:hAnsi="Arial" w:cs="Arial"/>
          <w:sz w:val="22"/>
          <w:szCs w:val="22"/>
          <w:lang w:val="hr-BA"/>
        </w:rPr>
        <w:t>I</w:t>
      </w:r>
      <w:r w:rsidR="00B710CE">
        <w:rPr>
          <w:rFonts w:ascii="Arial" w:hAnsi="Arial" w:cs="Arial"/>
          <w:sz w:val="22"/>
          <w:szCs w:val="22"/>
          <w:lang w:val="hr-BA"/>
        </w:rPr>
        <w:t>.</w:t>
      </w:r>
      <w:r w:rsidR="00384E7E">
        <w:rPr>
          <w:rFonts w:ascii="Arial" w:hAnsi="Arial" w:cs="Arial"/>
          <w:sz w:val="22"/>
          <w:szCs w:val="22"/>
          <w:lang w:val="hr-BA"/>
        </w:rPr>
        <w:t xml:space="preserve"> </w:t>
      </w:r>
      <w:r w:rsidR="005F77A7">
        <w:rPr>
          <w:rFonts w:ascii="Arial" w:hAnsi="Arial" w:cs="Arial"/>
          <w:sz w:val="22"/>
          <w:szCs w:val="22"/>
          <w:lang w:val="hr-BA"/>
        </w:rPr>
        <w:t>S</w:t>
      </w:r>
      <w:r w:rsidR="00B710CE">
        <w:rPr>
          <w:rFonts w:ascii="Arial" w:hAnsi="Arial" w:cs="Arial"/>
          <w:sz w:val="22"/>
          <w:szCs w:val="22"/>
          <w:lang w:val="hr-BA"/>
        </w:rPr>
        <w:t>.</w:t>
      </w:r>
      <w:r w:rsidR="00253DB9" w:rsidRPr="008B7EC3">
        <w:rPr>
          <w:rFonts w:ascii="Arial" w:hAnsi="Arial" w:cs="Arial"/>
          <w:sz w:val="22"/>
          <w:szCs w:val="22"/>
          <w:lang w:val="hr-BA"/>
        </w:rPr>
        <w:t xml:space="preserve"> </w:t>
      </w:r>
      <w:r w:rsidR="00082B60" w:rsidRPr="008B7EC3">
        <w:rPr>
          <w:rFonts w:ascii="Arial" w:hAnsi="Arial" w:cs="Arial"/>
          <w:sz w:val="22"/>
          <w:szCs w:val="22"/>
          <w:lang w:val="hr-BA"/>
        </w:rPr>
        <w:t>protiv odluke Prvostepene disciplin</w:t>
      </w:r>
      <w:r w:rsidR="00287D5C" w:rsidRPr="008B7EC3">
        <w:rPr>
          <w:rFonts w:ascii="Arial" w:hAnsi="Arial" w:cs="Arial"/>
          <w:sz w:val="22"/>
          <w:szCs w:val="22"/>
          <w:lang w:val="hr-BA"/>
        </w:rPr>
        <w:t>ske komisije za tužioce</w:t>
      </w:r>
      <w:r w:rsidR="00A8306B" w:rsidRPr="008B7EC3">
        <w:rPr>
          <w:rFonts w:ascii="Arial" w:hAnsi="Arial" w:cs="Arial"/>
          <w:sz w:val="22"/>
          <w:szCs w:val="22"/>
          <w:lang w:val="hr-BA"/>
        </w:rPr>
        <w:t>, broj: 11</w:t>
      </w:r>
      <w:r w:rsidR="00082B60" w:rsidRPr="008B7EC3">
        <w:rPr>
          <w:rFonts w:ascii="Arial" w:hAnsi="Arial" w:cs="Arial"/>
          <w:sz w:val="22"/>
          <w:szCs w:val="22"/>
          <w:lang w:val="hr-BA"/>
        </w:rPr>
        <w:t>-07-6-</w:t>
      </w:r>
      <w:r w:rsidR="00384E7E">
        <w:rPr>
          <w:rFonts w:ascii="Arial" w:hAnsi="Arial" w:cs="Arial"/>
          <w:sz w:val="22"/>
          <w:szCs w:val="22"/>
          <w:lang w:val="hr-BA"/>
        </w:rPr>
        <w:t>313-11</w:t>
      </w:r>
      <w:r w:rsidR="00D309E0" w:rsidRPr="008B7EC3">
        <w:rPr>
          <w:rFonts w:ascii="Arial" w:hAnsi="Arial" w:cs="Arial"/>
          <w:sz w:val="22"/>
          <w:szCs w:val="22"/>
          <w:lang w:val="hr-BA"/>
        </w:rPr>
        <w:t>/20</w:t>
      </w:r>
      <w:r w:rsidR="00287D5C" w:rsidRPr="008B7EC3">
        <w:rPr>
          <w:rFonts w:ascii="Arial" w:hAnsi="Arial" w:cs="Arial"/>
          <w:sz w:val="22"/>
          <w:szCs w:val="22"/>
          <w:lang w:val="hr-BA"/>
        </w:rPr>
        <w:t>24</w:t>
      </w:r>
      <w:r w:rsidR="0075260F" w:rsidRPr="008B7EC3">
        <w:rPr>
          <w:rFonts w:ascii="Arial" w:hAnsi="Arial" w:cs="Arial"/>
          <w:sz w:val="22"/>
          <w:szCs w:val="22"/>
          <w:lang w:val="hr-BA"/>
        </w:rPr>
        <w:t xml:space="preserve"> od</w:t>
      </w:r>
      <w:r w:rsidR="00A8306B" w:rsidRPr="008B7EC3">
        <w:rPr>
          <w:rFonts w:ascii="Arial" w:hAnsi="Arial" w:cs="Arial"/>
          <w:sz w:val="22"/>
          <w:szCs w:val="22"/>
          <w:lang w:val="hr-BA"/>
        </w:rPr>
        <w:t xml:space="preserve"> </w:t>
      </w:r>
      <w:r w:rsidR="00384E7E">
        <w:rPr>
          <w:rFonts w:ascii="Arial" w:hAnsi="Arial" w:cs="Arial"/>
          <w:sz w:val="22"/>
          <w:szCs w:val="22"/>
          <w:lang w:val="hr-BA"/>
        </w:rPr>
        <w:t>0</w:t>
      </w:r>
      <w:r w:rsidR="00CD4316">
        <w:rPr>
          <w:rFonts w:ascii="Arial" w:hAnsi="Arial" w:cs="Arial"/>
          <w:sz w:val="22"/>
          <w:szCs w:val="22"/>
          <w:lang w:val="hr-BA"/>
        </w:rPr>
        <w:t>5.04</w:t>
      </w:r>
      <w:r w:rsidR="00287D5C" w:rsidRPr="008B7EC3">
        <w:rPr>
          <w:rFonts w:ascii="Arial" w:hAnsi="Arial" w:cs="Arial"/>
          <w:sz w:val="22"/>
          <w:szCs w:val="22"/>
          <w:lang w:val="hr-BA"/>
        </w:rPr>
        <w:t>.2024</w:t>
      </w:r>
      <w:r w:rsidR="00973CB1" w:rsidRPr="008B7EC3">
        <w:rPr>
          <w:rFonts w:ascii="Arial" w:hAnsi="Arial" w:cs="Arial"/>
          <w:sz w:val="22"/>
          <w:szCs w:val="22"/>
          <w:lang w:val="hr-BA"/>
        </w:rPr>
        <w:t>.</w:t>
      </w:r>
      <w:r w:rsidR="001C6B89" w:rsidRPr="008B7EC3">
        <w:rPr>
          <w:rFonts w:ascii="Arial" w:hAnsi="Arial" w:cs="Arial"/>
          <w:sz w:val="22"/>
          <w:szCs w:val="22"/>
          <w:lang w:val="hr-BA"/>
        </w:rPr>
        <w:t xml:space="preserve"> godine</w:t>
      </w:r>
      <w:r w:rsidR="00D80695" w:rsidRPr="008B7EC3">
        <w:rPr>
          <w:rFonts w:ascii="Arial" w:hAnsi="Arial" w:cs="Arial"/>
          <w:sz w:val="22"/>
          <w:szCs w:val="22"/>
          <w:lang w:val="hr-BA"/>
        </w:rPr>
        <w:t xml:space="preserve">, </w:t>
      </w:r>
      <w:r w:rsidR="00082B60" w:rsidRPr="008B7EC3">
        <w:rPr>
          <w:rFonts w:ascii="Arial" w:hAnsi="Arial" w:cs="Arial"/>
          <w:sz w:val="22"/>
          <w:szCs w:val="22"/>
          <w:lang w:val="hr-BA"/>
        </w:rPr>
        <w:t>na osnovu člana 60. stav 4. Zakona o Visokom sudskom i tužilačkom vijeću Bosne i Hercegovine</w:t>
      </w:r>
      <w:r w:rsidR="004522F8" w:rsidRPr="008B7EC3">
        <w:rPr>
          <w:rFonts w:ascii="Arial" w:hAnsi="Arial" w:cs="Arial"/>
          <w:sz w:val="22"/>
          <w:szCs w:val="22"/>
          <w:lang w:val="hr-BA"/>
        </w:rPr>
        <w:t xml:space="preserve"> </w:t>
      </w:r>
      <w:r w:rsidR="00E16418" w:rsidRPr="008B7EC3">
        <w:rPr>
          <w:rFonts w:ascii="Arial" w:hAnsi="Arial" w:cs="Arial"/>
          <w:sz w:val="22"/>
          <w:szCs w:val="22"/>
          <w:lang w:val="hr-BA"/>
        </w:rPr>
        <w:t>(„Službeni glasnik</w:t>
      </w:r>
      <w:r w:rsidR="00287D5C" w:rsidRPr="008B7EC3">
        <w:rPr>
          <w:rFonts w:ascii="Arial" w:hAnsi="Arial" w:cs="Arial"/>
          <w:sz w:val="22"/>
          <w:szCs w:val="22"/>
          <w:lang w:val="hr-BA"/>
        </w:rPr>
        <w:t xml:space="preserve"> BiH“, br. 25/04, 93/05, 48/07,</w:t>
      </w:r>
      <w:r w:rsidR="00E16418" w:rsidRPr="008B7EC3">
        <w:rPr>
          <w:rFonts w:ascii="Arial" w:hAnsi="Arial" w:cs="Arial"/>
          <w:sz w:val="22"/>
          <w:szCs w:val="22"/>
          <w:lang w:val="hr-BA"/>
        </w:rPr>
        <w:t xml:space="preserve"> 15/08</w:t>
      </w:r>
      <w:r w:rsidR="000954BC" w:rsidRPr="008B7EC3">
        <w:rPr>
          <w:rFonts w:ascii="Arial" w:hAnsi="Arial" w:cs="Arial"/>
          <w:sz w:val="22"/>
          <w:szCs w:val="22"/>
          <w:lang w:val="hr-BA"/>
        </w:rPr>
        <w:t xml:space="preserve">, </w:t>
      </w:r>
      <w:r w:rsidR="000954BC" w:rsidRPr="008B7EC3">
        <w:rPr>
          <w:rFonts w:ascii="Arial" w:hAnsi="Arial" w:cs="Arial"/>
          <w:sz w:val="22"/>
          <w:szCs w:val="22"/>
          <w:lang w:val="pl-PL"/>
        </w:rPr>
        <w:t>63/23 i 9/24</w:t>
      </w:r>
      <w:r w:rsidR="000954BC" w:rsidRPr="008B7EC3">
        <w:rPr>
          <w:rFonts w:ascii="Arial" w:hAnsi="Arial" w:cs="Arial"/>
          <w:sz w:val="22"/>
          <w:szCs w:val="22"/>
          <w:lang w:val="bs-Latn-BA"/>
        </w:rPr>
        <w:t xml:space="preserve">) </w:t>
      </w:r>
      <w:r w:rsidR="00E16418" w:rsidRPr="008B7EC3">
        <w:rPr>
          <w:rFonts w:ascii="Arial" w:hAnsi="Arial" w:cs="Arial"/>
          <w:sz w:val="22"/>
          <w:szCs w:val="22"/>
          <w:lang w:val="hr-BA"/>
        </w:rPr>
        <w:t>u daljem tekst</w:t>
      </w:r>
      <w:r w:rsidR="000E1719" w:rsidRPr="008B7EC3">
        <w:rPr>
          <w:rFonts w:ascii="Arial" w:hAnsi="Arial" w:cs="Arial"/>
          <w:sz w:val="22"/>
          <w:szCs w:val="22"/>
          <w:lang w:val="hr-BA"/>
        </w:rPr>
        <w:t>u Zakon o VSTV</w:t>
      </w:r>
      <w:r w:rsidR="00E16418" w:rsidRPr="008B7EC3">
        <w:rPr>
          <w:rFonts w:ascii="Arial" w:hAnsi="Arial" w:cs="Arial"/>
          <w:sz w:val="22"/>
          <w:szCs w:val="22"/>
          <w:lang w:val="hr-BA"/>
        </w:rPr>
        <w:t xml:space="preserve"> BiH,</w:t>
      </w:r>
      <w:r w:rsidR="00082B60" w:rsidRPr="008B7EC3">
        <w:rPr>
          <w:rFonts w:ascii="Arial" w:hAnsi="Arial" w:cs="Arial"/>
          <w:sz w:val="22"/>
          <w:szCs w:val="22"/>
          <w:lang w:val="hr-BA"/>
        </w:rPr>
        <w:t xml:space="preserve"> te člana 101. Poslovnika Visokog sudskog i tužilačkog vijeća Bosne i Hercegovine („Službeni glasnik Bosne i Hercegovine”, br.: 55/13, 96/13, 46/14, 61/14, 78/14, 27/15, 46/15, 93/16, 48/17, 88/17</w:t>
      </w:r>
      <w:r w:rsidR="00A8306B" w:rsidRPr="008B7EC3">
        <w:rPr>
          <w:rFonts w:ascii="Arial" w:hAnsi="Arial" w:cs="Arial"/>
          <w:sz w:val="22"/>
          <w:szCs w:val="22"/>
          <w:lang w:val="hr-BA"/>
        </w:rPr>
        <w:t xml:space="preserve">, </w:t>
      </w:r>
      <w:r w:rsidR="00082B60" w:rsidRPr="008B7EC3">
        <w:rPr>
          <w:rFonts w:ascii="Arial" w:hAnsi="Arial" w:cs="Arial"/>
          <w:sz w:val="22"/>
          <w:szCs w:val="22"/>
          <w:lang w:val="hr-BA"/>
        </w:rPr>
        <w:t>41/18</w:t>
      </w:r>
      <w:r w:rsidR="00A8306B" w:rsidRPr="008B7EC3">
        <w:rPr>
          <w:rFonts w:ascii="Arial" w:hAnsi="Arial" w:cs="Arial"/>
          <w:sz w:val="22"/>
          <w:szCs w:val="22"/>
          <w:lang w:val="hr-BA"/>
        </w:rPr>
        <w:t>, 26/21</w:t>
      </w:r>
      <w:r w:rsidR="00D9675D" w:rsidRPr="008B7EC3">
        <w:rPr>
          <w:rFonts w:ascii="Arial" w:hAnsi="Arial" w:cs="Arial"/>
          <w:sz w:val="22"/>
          <w:szCs w:val="22"/>
          <w:lang w:val="hr-BA"/>
        </w:rPr>
        <w:t xml:space="preserve">, </w:t>
      </w:r>
      <w:r w:rsidR="00E62E30" w:rsidRPr="008B7EC3">
        <w:rPr>
          <w:rFonts w:ascii="Arial" w:hAnsi="Arial" w:cs="Arial"/>
          <w:sz w:val="22"/>
          <w:szCs w:val="22"/>
          <w:lang w:val="hr-BA"/>
        </w:rPr>
        <w:t>35/21</w:t>
      </w:r>
      <w:r w:rsidR="00DB76F3" w:rsidRPr="008B7EC3">
        <w:rPr>
          <w:rFonts w:ascii="Arial" w:hAnsi="Arial" w:cs="Arial"/>
          <w:sz w:val="22"/>
          <w:szCs w:val="22"/>
          <w:lang w:val="hr-BA"/>
        </w:rPr>
        <w:t xml:space="preserve">, </w:t>
      </w:r>
      <w:r w:rsidR="00D9675D" w:rsidRPr="008B7EC3">
        <w:rPr>
          <w:rFonts w:ascii="Arial" w:hAnsi="Arial" w:cs="Arial"/>
          <w:sz w:val="22"/>
          <w:szCs w:val="22"/>
          <w:lang w:val="hr-BA"/>
        </w:rPr>
        <w:t>68/21</w:t>
      </w:r>
      <w:r w:rsidR="001C6B89" w:rsidRPr="008B7EC3">
        <w:rPr>
          <w:rFonts w:ascii="Arial" w:hAnsi="Arial" w:cs="Arial"/>
          <w:sz w:val="22"/>
          <w:szCs w:val="22"/>
          <w:lang w:val="hr-BA"/>
        </w:rPr>
        <w:t>,</w:t>
      </w:r>
      <w:r w:rsidR="00E16418" w:rsidRPr="008B7EC3">
        <w:rPr>
          <w:rFonts w:ascii="Arial" w:hAnsi="Arial" w:cs="Arial"/>
          <w:sz w:val="22"/>
          <w:szCs w:val="22"/>
          <w:lang w:val="hr-BA"/>
        </w:rPr>
        <w:t xml:space="preserve"> 1/</w:t>
      </w:r>
      <w:r w:rsidR="00DB76F3" w:rsidRPr="008B7EC3">
        <w:rPr>
          <w:rFonts w:ascii="Arial" w:hAnsi="Arial" w:cs="Arial"/>
          <w:sz w:val="22"/>
          <w:szCs w:val="22"/>
          <w:lang w:val="hr-BA"/>
        </w:rPr>
        <w:t>22</w:t>
      </w:r>
      <w:r w:rsidR="00287D5C" w:rsidRPr="008B7EC3">
        <w:rPr>
          <w:rFonts w:ascii="Arial" w:hAnsi="Arial" w:cs="Arial"/>
          <w:sz w:val="22"/>
          <w:szCs w:val="22"/>
          <w:lang w:val="hr-BA"/>
        </w:rPr>
        <w:t xml:space="preserve">, </w:t>
      </w:r>
      <w:r w:rsidR="001C6B89" w:rsidRPr="008B7EC3">
        <w:rPr>
          <w:rFonts w:ascii="Arial" w:hAnsi="Arial" w:cs="Arial"/>
          <w:sz w:val="22"/>
          <w:szCs w:val="22"/>
          <w:lang w:val="hr-BA"/>
        </w:rPr>
        <w:t>26/23</w:t>
      </w:r>
      <w:r w:rsidR="000954BC" w:rsidRPr="008B7EC3">
        <w:rPr>
          <w:rFonts w:ascii="Arial" w:hAnsi="Arial" w:cs="Arial"/>
          <w:sz w:val="22"/>
          <w:szCs w:val="22"/>
          <w:lang w:val="hr-BA"/>
        </w:rPr>
        <w:t xml:space="preserve">, </w:t>
      </w:r>
      <w:r w:rsidR="00E954B1" w:rsidRPr="008B7EC3">
        <w:rPr>
          <w:rFonts w:ascii="Arial" w:hAnsi="Arial" w:cs="Arial"/>
          <w:sz w:val="22"/>
          <w:szCs w:val="22"/>
          <w:lang w:val="bs-Latn-BA"/>
        </w:rPr>
        <w:t>83/23,</w:t>
      </w:r>
      <w:r w:rsidR="00FB65C3" w:rsidRPr="008B7EC3">
        <w:rPr>
          <w:rFonts w:ascii="Arial" w:hAnsi="Arial" w:cs="Arial"/>
          <w:sz w:val="22"/>
          <w:szCs w:val="22"/>
          <w:lang w:val="bs-Latn-BA"/>
        </w:rPr>
        <w:t xml:space="preserve"> </w:t>
      </w:r>
      <w:r w:rsidR="000954BC" w:rsidRPr="008B7EC3">
        <w:rPr>
          <w:rFonts w:ascii="Arial" w:hAnsi="Arial" w:cs="Arial"/>
          <w:sz w:val="22"/>
          <w:szCs w:val="22"/>
          <w:lang w:val="pl-PL"/>
        </w:rPr>
        <w:t>9/24</w:t>
      </w:r>
      <w:r w:rsidR="00E954B1" w:rsidRPr="008B7EC3">
        <w:rPr>
          <w:rFonts w:ascii="Arial" w:hAnsi="Arial" w:cs="Arial"/>
          <w:sz w:val="22"/>
          <w:szCs w:val="22"/>
          <w:lang w:val="pl-PL"/>
        </w:rPr>
        <w:t xml:space="preserve"> i </w:t>
      </w:r>
      <w:r w:rsidR="00245514" w:rsidRPr="008B7EC3">
        <w:rPr>
          <w:rFonts w:ascii="Arial" w:hAnsi="Arial" w:cs="Arial"/>
          <w:sz w:val="22"/>
          <w:szCs w:val="22"/>
          <w:lang w:val="pl-PL"/>
        </w:rPr>
        <w:t>27/24</w:t>
      </w:r>
      <w:r w:rsidR="00E7201D" w:rsidRPr="008B7EC3">
        <w:rPr>
          <w:rFonts w:ascii="Arial" w:hAnsi="Arial" w:cs="Arial"/>
          <w:sz w:val="22"/>
          <w:szCs w:val="22"/>
          <w:lang w:val="hr-BA"/>
        </w:rPr>
        <w:t xml:space="preserve"> </w:t>
      </w:r>
      <w:r w:rsidR="00082B60" w:rsidRPr="008B7EC3">
        <w:rPr>
          <w:rFonts w:ascii="Arial" w:hAnsi="Arial" w:cs="Arial"/>
          <w:sz w:val="22"/>
          <w:szCs w:val="22"/>
          <w:lang w:val="hr-BA"/>
        </w:rPr>
        <w:t>),</w:t>
      </w:r>
      <w:r w:rsidR="00070C08" w:rsidRPr="008B7EC3">
        <w:rPr>
          <w:rFonts w:ascii="Arial" w:hAnsi="Arial" w:cs="Arial"/>
          <w:sz w:val="22"/>
          <w:szCs w:val="22"/>
          <w:lang w:val="hr-BA"/>
        </w:rPr>
        <w:t xml:space="preserve"> </w:t>
      </w:r>
      <w:r w:rsidR="00E16418" w:rsidRPr="008B7EC3">
        <w:rPr>
          <w:rFonts w:ascii="Arial" w:hAnsi="Arial" w:cs="Arial"/>
          <w:sz w:val="22"/>
          <w:szCs w:val="22"/>
          <w:lang w:val="hr-BA"/>
        </w:rPr>
        <w:t>u</w:t>
      </w:r>
      <w:r w:rsidR="00866A63">
        <w:rPr>
          <w:rFonts w:ascii="Arial" w:hAnsi="Arial" w:cs="Arial"/>
          <w:sz w:val="22"/>
          <w:szCs w:val="22"/>
          <w:lang w:val="hr-BA"/>
        </w:rPr>
        <w:t xml:space="preserve"> daljem tekstu: Poslovnik VSTV</w:t>
      </w:r>
      <w:r w:rsidR="00E16418" w:rsidRPr="008B7EC3">
        <w:rPr>
          <w:rFonts w:ascii="Arial" w:hAnsi="Arial" w:cs="Arial"/>
          <w:sz w:val="22"/>
          <w:szCs w:val="22"/>
          <w:lang w:val="hr-BA"/>
        </w:rPr>
        <w:t xml:space="preserve"> BiH, </w:t>
      </w:r>
      <w:r w:rsidR="00070C08" w:rsidRPr="008B7EC3">
        <w:rPr>
          <w:rFonts w:ascii="Arial" w:hAnsi="Arial" w:cs="Arial"/>
          <w:sz w:val="22"/>
          <w:szCs w:val="22"/>
          <w:lang w:val="hr-BA"/>
        </w:rPr>
        <w:t>na sjednici održanoj dana</w:t>
      </w:r>
      <w:r w:rsidR="00082B60" w:rsidRPr="008B7EC3">
        <w:rPr>
          <w:rFonts w:ascii="Arial" w:hAnsi="Arial" w:cs="Arial"/>
          <w:sz w:val="22"/>
          <w:szCs w:val="22"/>
          <w:lang w:val="hr-BA"/>
        </w:rPr>
        <w:t xml:space="preserve"> </w:t>
      </w:r>
      <w:r w:rsidR="00B917C3">
        <w:rPr>
          <w:rFonts w:ascii="Arial" w:hAnsi="Arial" w:cs="Arial"/>
          <w:sz w:val="22"/>
          <w:szCs w:val="22"/>
          <w:lang w:val="hr-BA"/>
        </w:rPr>
        <w:t>25</w:t>
      </w:r>
      <w:r w:rsidR="0019659D" w:rsidRPr="008B7EC3">
        <w:rPr>
          <w:rFonts w:ascii="Arial" w:hAnsi="Arial" w:cs="Arial"/>
          <w:sz w:val="22"/>
          <w:szCs w:val="22"/>
          <w:lang w:val="hr-BA"/>
        </w:rPr>
        <w:t>.</w:t>
      </w:r>
      <w:r w:rsidR="00384E7E">
        <w:rPr>
          <w:rFonts w:ascii="Arial" w:hAnsi="Arial" w:cs="Arial"/>
          <w:sz w:val="22"/>
          <w:szCs w:val="22"/>
          <w:lang w:val="hr-BA"/>
        </w:rPr>
        <w:t>06</w:t>
      </w:r>
      <w:r w:rsidR="00287D5C" w:rsidRPr="008B7EC3">
        <w:rPr>
          <w:rFonts w:ascii="Arial" w:hAnsi="Arial" w:cs="Arial"/>
          <w:sz w:val="22"/>
          <w:szCs w:val="22"/>
          <w:lang w:val="hr-BA"/>
        </w:rPr>
        <w:t>.2024</w:t>
      </w:r>
      <w:r w:rsidR="00082B60" w:rsidRPr="008B7EC3">
        <w:rPr>
          <w:rFonts w:ascii="Arial" w:hAnsi="Arial" w:cs="Arial"/>
          <w:sz w:val="22"/>
          <w:szCs w:val="22"/>
          <w:lang w:val="hr-BA"/>
        </w:rPr>
        <w:t>. godine, donijela je sljedeću:</w:t>
      </w:r>
    </w:p>
    <w:p w:rsidR="00587205" w:rsidRPr="008B7EC3" w:rsidRDefault="00587205" w:rsidP="00F706E6">
      <w:pPr>
        <w:pStyle w:val="Header"/>
        <w:tabs>
          <w:tab w:val="left" w:pos="720"/>
        </w:tabs>
        <w:ind w:right="-129"/>
        <w:jc w:val="center"/>
        <w:rPr>
          <w:rFonts w:ascii="Arial" w:hAnsi="Arial" w:cs="Arial"/>
          <w:b/>
          <w:sz w:val="22"/>
          <w:szCs w:val="22"/>
          <w:lang w:val="hr-BA"/>
        </w:rPr>
      </w:pPr>
    </w:p>
    <w:p w:rsidR="00082B60" w:rsidRPr="008B7EC3" w:rsidRDefault="00082B60" w:rsidP="00F706E6">
      <w:pPr>
        <w:pStyle w:val="Header"/>
        <w:tabs>
          <w:tab w:val="left" w:pos="720"/>
        </w:tabs>
        <w:ind w:right="-129"/>
        <w:jc w:val="center"/>
        <w:rPr>
          <w:rFonts w:ascii="Arial" w:hAnsi="Arial" w:cs="Arial"/>
          <w:b/>
          <w:sz w:val="22"/>
          <w:szCs w:val="22"/>
          <w:lang w:val="hr-BA"/>
        </w:rPr>
      </w:pPr>
      <w:r w:rsidRPr="008B7EC3">
        <w:rPr>
          <w:rFonts w:ascii="Arial" w:hAnsi="Arial" w:cs="Arial"/>
          <w:b/>
          <w:sz w:val="22"/>
          <w:szCs w:val="22"/>
          <w:lang w:val="hr-BA"/>
        </w:rPr>
        <w:t>O D L U K U</w:t>
      </w:r>
    </w:p>
    <w:p w:rsidR="00287D5C" w:rsidRPr="008B7EC3" w:rsidRDefault="00287D5C" w:rsidP="00F706E6">
      <w:pPr>
        <w:pStyle w:val="Header"/>
        <w:tabs>
          <w:tab w:val="left" w:pos="720"/>
        </w:tabs>
        <w:ind w:right="-129"/>
        <w:jc w:val="center"/>
        <w:rPr>
          <w:rFonts w:ascii="Arial" w:hAnsi="Arial" w:cs="Arial"/>
          <w:b/>
          <w:sz w:val="22"/>
          <w:szCs w:val="22"/>
          <w:lang w:val="hr-BA"/>
        </w:rPr>
      </w:pPr>
    </w:p>
    <w:p w:rsidR="004C4408" w:rsidRDefault="002624DC" w:rsidP="00F706E6">
      <w:pPr>
        <w:tabs>
          <w:tab w:val="center" w:pos="4320"/>
          <w:tab w:val="right" w:pos="8640"/>
        </w:tabs>
        <w:ind w:right="-129"/>
        <w:jc w:val="both"/>
        <w:rPr>
          <w:rFonts w:ascii="Arial" w:hAnsi="Arial" w:cs="Arial"/>
          <w:sz w:val="22"/>
          <w:szCs w:val="22"/>
          <w:lang w:val="hr-BA"/>
        </w:rPr>
      </w:pPr>
      <w:r>
        <w:rPr>
          <w:rFonts w:ascii="Arial" w:hAnsi="Arial" w:cs="Arial"/>
          <w:sz w:val="22"/>
          <w:szCs w:val="22"/>
          <w:lang w:val="bs-Latn-BA"/>
        </w:rPr>
        <w:t xml:space="preserve">       </w:t>
      </w:r>
      <w:r w:rsidR="002A7250" w:rsidRPr="002A7250">
        <w:rPr>
          <w:rFonts w:ascii="Arial" w:hAnsi="Arial" w:cs="Arial"/>
          <w:sz w:val="22"/>
          <w:szCs w:val="22"/>
          <w:lang w:val="bs-Latn-BA"/>
        </w:rPr>
        <w:t>Odbijaj</w:t>
      </w:r>
      <w:r w:rsidR="00384E7E">
        <w:rPr>
          <w:rFonts w:ascii="Arial" w:hAnsi="Arial" w:cs="Arial"/>
          <w:sz w:val="22"/>
          <w:szCs w:val="22"/>
          <w:lang w:val="bs-Latn-BA"/>
        </w:rPr>
        <w:t xml:space="preserve">u se kao neosnovane žalbe angažiranog </w:t>
      </w:r>
      <w:r w:rsidR="002A7250" w:rsidRPr="002A7250">
        <w:rPr>
          <w:rFonts w:ascii="Arial" w:hAnsi="Arial" w:cs="Arial"/>
          <w:sz w:val="22"/>
          <w:szCs w:val="22"/>
          <w:lang w:val="bs-Latn-BA"/>
        </w:rPr>
        <w:t xml:space="preserve">disciplinskog tužioca i tužene i potvrđuje odluka </w:t>
      </w:r>
      <w:r w:rsidR="002A7250" w:rsidRPr="002A7250">
        <w:rPr>
          <w:rFonts w:ascii="Arial" w:hAnsi="Arial" w:cs="Arial"/>
          <w:sz w:val="22"/>
          <w:szCs w:val="22"/>
          <w:lang w:val="hr-BA"/>
        </w:rPr>
        <w:t>Prvostepene disciplinske komisi</w:t>
      </w:r>
      <w:r w:rsidR="00561795">
        <w:rPr>
          <w:rFonts w:ascii="Arial" w:hAnsi="Arial" w:cs="Arial"/>
          <w:sz w:val="22"/>
          <w:szCs w:val="22"/>
          <w:lang w:val="hr-BA"/>
        </w:rPr>
        <w:t>je za tužioce, broj: 11-07-6-313-11/2024 od 0</w:t>
      </w:r>
      <w:r w:rsidR="002A7250" w:rsidRPr="002A7250">
        <w:rPr>
          <w:rFonts w:ascii="Arial" w:hAnsi="Arial" w:cs="Arial"/>
          <w:sz w:val="22"/>
          <w:szCs w:val="22"/>
          <w:lang w:val="hr-BA"/>
        </w:rPr>
        <w:t>5.04.2024. godine.</w:t>
      </w:r>
    </w:p>
    <w:p w:rsidR="004C4408" w:rsidRDefault="004C4408" w:rsidP="00F706E6">
      <w:pPr>
        <w:tabs>
          <w:tab w:val="center" w:pos="4320"/>
          <w:tab w:val="right" w:pos="8640"/>
        </w:tabs>
        <w:ind w:right="-129"/>
        <w:jc w:val="both"/>
        <w:rPr>
          <w:rFonts w:ascii="Arial" w:hAnsi="Arial" w:cs="Arial"/>
          <w:sz w:val="22"/>
          <w:szCs w:val="22"/>
          <w:lang w:val="hr-BA"/>
        </w:rPr>
      </w:pPr>
    </w:p>
    <w:p w:rsidR="00082B60" w:rsidRDefault="002A7250" w:rsidP="00F706E6">
      <w:pPr>
        <w:tabs>
          <w:tab w:val="center" w:pos="4320"/>
          <w:tab w:val="right" w:pos="8640"/>
        </w:tabs>
        <w:ind w:right="-129"/>
        <w:jc w:val="center"/>
        <w:rPr>
          <w:rFonts w:ascii="Arial" w:hAnsi="Arial" w:cs="Arial"/>
          <w:b/>
          <w:sz w:val="22"/>
          <w:szCs w:val="22"/>
          <w:lang w:val="hr-BA"/>
        </w:rPr>
      </w:pPr>
      <w:r>
        <w:rPr>
          <w:rFonts w:ascii="Arial" w:hAnsi="Arial" w:cs="Arial"/>
          <w:b/>
          <w:sz w:val="22"/>
          <w:szCs w:val="22"/>
          <w:lang w:val="hr-BA"/>
        </w:rPr>
        <w:t>O</w:t>
      </w:r>
      <w:r w:rsidR="00082B60" w:rsidRPr="008B7EC3">
        <w:rPr>
          <w:rFonts w:ascii="Arial" w:hAnsi="Arial" w:cs="Arial"/>
          <w:b/>
          <w:sz w:val="22"/>
          <w:szCs w:val="22"/>
          <w:lang w:val="hr-BA"/>
        </w:rPr>
        <w:t xml:space="preserve"> b r a z l o ž e nj e</w:t>
      </w:r>
    </w:p>
    <w:p w:rsidR="00071DDD" w:rsidRPr="008B7EC3" w:rsidRDefault="00071DDD" w:rsidP="00F706E6">
      <w:pPr>
        <w:spacing w:before="240"/>
        <w:ind w:left="709" w:right="-129"/>
        <w:jc w:val="center"/>
        <w:rPr>
          <w:rFonts w:ascii="Arial" w:hAnsi="Arial" w:cs="Arial"/>
          <w:b/>
          <w:sz w:val="22"/>
          <w:szCs w:val="22"/>
          <w:lang w:val="hr-BA"/>
        </w:rPr>
      </w:pPr>
    </w:p>
    <w:p w:rsidR="0045790F" w:rsidRDefault="0018398E" w:rsidP="00F706E6">
      <w:pPr>
        <w:ind w:right="-129"/>
        <w:jc w:val="both"/>
        <w:rPr>
          <w:rFonts w:ascii="Arial" w:hAnsi="Arial" w:cs="Arial"/>
          <w:sz w:val="22"/>
          <w:szCs w:val="22"/>
          <w:lang w:val="hr-BA"/>
        </w:rPr>
      </w:pPr>
      <w:r w:rsidRPr="008B7EC3">
        <w:rPr>
          <w:rFonts w:ascii="Arial" w:hAnsi="Arial" w:cs="Arial"/>
          <w:sz w:val="22"/>
          <w:szCs w:val="22"/>
        </w:rPr>
        <w:t xml:space="preserve">    </w:t>
      </w:r>
      <w:r w:rsidR="00452EE7">
        <w:rPr>
          <w:rFonts w:ascii="Arial" w:hAnsi="Arial" w:cs="Arial"/>
          <w:sz w:val="22"/>
          <w:szCs w:val="22"/>
        </w:rPr>
        <w:t xml:space="preserve">   </w:t>
      </w:r>
      <w:r w:rsidR="004C4C61" w:rsidRPr="008B7EC3">
        <w:rPr>
          <w:rFonts w:ascii="Arial" w:hAnsi="Arial" w:cs="Arial"/>
          <w:sz w:val="22"/>
          <w:szCs w:val="22"/>
        </w:rPr>
        <w:t xml:space="preserve">Pobijanom odlukom </w:t>
      </w:r>
      <w:r w:rsidR="000B062B" w:rsidRPr="008B7EC3">
        <w:rPr>
          <w:rFonts w:ascii="Arial" w:hAnsi="Arial" w:cs="Arial"/>
          <w:sz w:val="22"/>
          <w:szCs w:val="22"/>
          <w:lang w:val="hr-BA"/>
        </w:rPr>
        <w:t>P</w:t>
      </w:r>
      <w:r w:rsidR="004C4C61" w:rsidRPr="008B7EC3">
        <w:rPr>
          <w:rFonts w:ascii="Arial" w:hAnsi="Arial" w:cs="Arial"/>
          <w:sz w:val="22"/>
          <w:szCs w:val="22"/>
          <w:lang w:val="hr-BA"/>
        </w:rPr>
        <w:t>rvostepene disciplinske komisi</w:t>
      </w:r>
      <w:r w:rsidR="00EA521E" w:rsidRPr="008B7EC3">
        <w:rPr>
          <w:rFonts w:ascii="Arial" w:hAnsi="Arial" w:cs="Arial"/>
          <w:sz w:val="22"/>
          <w:szCs w:val="22"/>
          <w:lang w:val="hr-BA"/>
        </w:rPr>
        <w:t>je za tužioce</w:t>
      </w:r>
      <w:r w:rsidR="006B6A4B" w:rsidRPr="008B7EC3">
        <w:rPr>
          <w:rFonts w:ascii="Arial" w:hAnsi="Arial" w:cs="Arial"/>
          <w:sz w:val="22"/>
          <w:szCs w:val="22"/>
          <w:lang w:val="hr-BA"/>
        </w:rPr>
        <w:t>, broj: 11</w:t>
      </w:r>
      <w:r w:rsidR="009E36F8" w:rsidRPr="008B7EC3">
        <w:rPr>
          <w:rFonts w:ascii="Arial" w:hAnsi="Arial" w:cs="Arial"/>
          <w:sz w:val="22"/>
          <w:szCs w:val="22"/>
          <w:lang w:val="hr-BA"/>
        </w:rPr>
        <w:t>-07-</w:t>
      </w:r>
      <w:r w:rsidR="00561795">
        <w:rPr>
          <w:rFonts w:ascii="Arial" w:hAnsi="Arial" w:cs="Arial"/>
          <w:sz w:val="22"/>
          <w:szCs w:val="22"/>
          <w:lang w:val="hr-BA"/>
        </w:rPr>
        <w:t>6-313-11</w:t>
      </w:r>
      <w:r w:rsidR="00E8094C" w:rsidRPr="008B7EC3">
        <w:rPr>
          <w:rFonts w:ascii="Arial" w:hAnsi="Arial" w:cs="Arial"/>
          <w:sz w:val="22"/>
          <w:szCs w:val="22"/>
          <w:lang w:val="hr-BA"/>
        </w:rPr>
        <w:t>/2024</w:t>
      </w:r>
      <w:r w:rsidR="00C56A88" w:rsidRPr="008B7EC3">
        <w:rPr>
          <w:rFonts w:ascii="Arial" w:hAnsi="Arial" w:cs="Arial"/>
          <w:sz w:val="22"/>
          <w:szCs w:val="22"/>
          <w:lang w:val="hr-BA"/>
        </w:rPr>
        <w:t xml:space="preserve"> </w:t>
      </w:r>
      <w:proofErr w:type="gramStart"/>
      <w:r w:rsidR="00561795">
        <w:rPr>
          <w:rFonts w:ascii="Arial" w:hAnsi="Arial" w:cs="Arial"/>
          <w:sz w:val="22"/>
          <w:szCs w:val="22"/>
          <w:lang w:val="hr-BA"/>
        </w:rPr>
        <w:t>od</w:t>
      </w:r>
      <w:proofErr w:type="gramEnd"/>
      <w:r w:rsidR="00561795">
        <w:rPr>
          <w:rFonts w:ascii="Arial" w:hAnsi="Arial" w:cs="Arial"/>
          <w:sz w:val="22"/>
          <w:szCs w:val="22"/>
          <w:lang w:val="hr-BA"/>
        </w:rPr>
        <w:t xml:space="preserve"> 0</w:t>
      </w:r>
      <w:r w:rsidR="00FB4033">
        <w:rPr>
          <w:rFonts w:ascii="Arial" w:hAnsi="Arial" w:cs="Arial"/>
          <w:sz w:val="22"/>
          <w:szCs w:val="22"/>
          <w:lang w:val="hr-BA"/>
        </w:rPr>
        <w:t>5</w:t>
      </w:r>
      <w:r w:rsidR="00E8094C" w:rsidRPr="008B7EC3">
        <w:rPr>
          <w:rFonts w:ascii="Arial" w:hAnsi="Arial" w:cs="Arial"/>
          <w:sz w:val="22"/>
          <w:szCs w:val="22"/>
          <w:lang w:val="hr-BA"/>
        </w:rPr>
        <w:t>.04.2024</w:t>
      </w:r>
      <w:r w:rsidR="004C4C61" w:rsidRPr="008B7EC3">
        <w:rPr>
          <w:rFonts w:ascii="Arial" w:hAnsi="Arial" w:cs="Arial"/>
          <w:sz w:val="22"/>
          <w:szCs w:val="22"/>
          <w:lang w:val="hr-BA"/>
        </w:rPr>
        <w:t>. godine</w:t>
      </w:r>
      <w:r w:rsidR="00706CB0" w:rsidRPr="008B7EC3">
        <w:rPr>
          <w:rFonts w:ascii="Arial" w:hAnsi="Arial" w:cs="Arial"/>
          <w:sz w:val="22"/>
          <w:szCs w:val="22"/>
          <w:lang w:val="hr-BA"/>
        </w:rPr>
        <w:t xml:space="preserve">, </w:t>
      </w:r>
      <w:r w:rsidR="00E8094C" w:rsidRPr="008B7EC3">
        <w:rPr>
          <w:rFonts w:ascii="Arial" w:hAnsi="Arial" w:cs="Arial"/>
          <w:sz w:val="22"/>
          <w:szCs w:val="22"/>
          <w:lang w:val="hr-BA"/>
        </w:rPr>
        <w:t>tužena</w:t>
      </w:r>
      <w:r w:rsidR="0050566E" w:rsidRPr="008B7EC3">
        <w:rPr>
          <w:rFonts w:ascii="Arial" w:hAnsi="Arial" w:cs="Arial"/>
          <w:sz w:val="22"/>
          <w:szCs w:val="22"/>
          <w:lang w:val="hr-BA"/>
        </w:rPr>
        <w:t xml:space="preserve"> </w:t>
      </w:r>
      <w:r w:rsidR="00561795">
        <w:rPr>
          <w:rFonts w:ascii="Arial" w:hAnsi="Arial" w:cs="Arial"/>
          <w:sz w:val="22"/>
          <w:szCs w:val="22"/>
          <w:lang w:val="hr-BA"/>
        </w:rPr>
        <w:t>A</w:t>
      </w:r>
      <w:r w:rsidR="00B710CE">
        <w:rPr>
          <w:rFonts w:ascii="Arial" w:hAnsi="Arial" w:cs="Arial"/>
          <w:sz w:val="22"/>
          <w:szCs w:val="22"/>
          <w:lang w:val="hr-BA"/>
        </w:rPr>
        <w:t>.</w:t>
      </w:r>
      <w:r w:rsidR="00561795">
        <w:rPr>
          <w:rFonts w:ascii="Arial" w:hAnsi="Arial" w:cs="Arial"/>
          <w:sz w:val="22"/>
          <w:szCs w:val="22"/>
          <w:lang w:val="hr-BA"/>
        </w:rPr>
        <w:t xml:space="preserve"> T</w:t>
      </w:r>
      <w:r w:rsidR="00B710CE">
        <w:rPr>
          <w:rFonts w:ascii="Arial" w:hAnsi="Arial" w:cs="Arial"/>
          <w:sz w:val="22"/>
          <w:szCs w:val="22"/>
          <w:lang w:val="hr-BA"/>
        </w:rPr>
        <w:t>.</w:t>
      </w:r>
      <w:r w:rsidR="00FB4033">
        <w:rPr>
          <w:rFonts w:ascii="Arial" w:hAnsi="Arial" w:cs="Arial"/>
          <w:sz w:val="22"/>
          <w:szCs w:val="22"/>
          <w:lang w:val="hr-BA"/>
        </w:rPr>
        <w:t xml:space="preserve">, tužilac </w:t>
      </w:r>
      <w:r w:rsidR="00561795">
        <w:rPr>
          <w:rFonts w:ascii="Arial" w:hAnsi="Arial" w:cs="Arial"/>
          <w:sz w:val="22"/>
          <w:szCs w:val="22"/>
          <w:lang w:val="hr-BA"/>
        </w:rPr>
        <w:t>Kantonalnog tužilaštva Kantona Sarajevo</w:t>
      </w:r>
      <w:r w:rsidR="004576F7" w:rsidRPr="008B7EC3">
        <w:rPr>
          <w:rFonts w:ascii="Arial" w:hAnsi="Arial" w:cs="Arial"/>
          <w:sz w:val="22"/>
          <w:szCs w:val="22"/>
          <w:lang w:val="hr-BA"/>
        </w:rPr>
        <w:t xml:space="preserve"> </w:t>
      </w:r>
      <w:r w:rsidR="0045790F" w:rsidRPr="008B7EC3">
        <w:rPr>
          <w:rFonts w:ascii="Arial" w:hAnsi="Arial" w:cs="Arial"/>
          <w:sz w:val="22"/>
          <w:szCs w:val="22"/>
          <w:lang w:val="hr-BA"/>
        </w:rPr>
        <w:t>je oglašena disciplinski odgovornom što je:</w:t>
      </w:r>
    </w:p>
    <w:p w:rsidR="00D44D30" w:rsidRPr="008B7EC3" w:rsidRDefault="00D44D30" w:rsidP="00F706E6">
      <w:pPr>
        <w:ind w:right="-129"/>
        <w:jc w:val="both"/>
        <w:rPr>
          <w:rFonts w:ascii="Arial" w:hAnsi="Arial" w:cs="Arial"/>
          <w:sz w:val="22"/>
          <w:szCs w:val="22"/>
          <w:lang w:val="bs-Latn-BA"/>
        </w:rPr>
      </w:pPr>
    </w:p>
    <w:p w:rsidR="00561795" w:rsidRPr="00561795" w:rsidRDefault="00B15C00" w:rsidP="00F706E6">
      <w:pPr>
        <w:ind w:right="-129"/>
        <w:jc w:val="both"/>
        <w:rPr>
          <w:rFonts w:ascii="Arial" w:hAnsi="Arial" w:cs="Arial"/>
          <w:b/>
          <w:color w:val="000000" w:themeColor="text1"/>
          <w:sz w:val="22"/>
          <w:szCs w:val="22"/>
          <w:lang w:val="bs-Latn-BA"/>
        </w:rPr>
      </w:pPr>
      <w:r>
        <w:rPr>
          <w:rFonts w:ascii="Arial" w:hAnsi="Arial" w:cs="Arial"/>
          <w:sz w:val="22"/>
          <w:szCs w:val="22"/>
          <w:lang w:val="bs-Latn-BA"/>
        </w:rPr>
        <w:t xml:space="preserve">po </w:t>
      </w:r>
      <w:r w:rsidR="00561795" w:rsidRPr="00561795">
        <w:rPr>
          <w:rFonts w:ascii="Arial" w:hAnsi="Arial" w:cs="Arial"/>
          <w:sz w:val="22"/>
          <w:szCs w:val="22"/>
          <w:lang w:val="bs-Latn-BA"/>
        </w:rPr>
        <w:t>formiranju i zaduživanja  predmeta broj T 09 0 KT 0162147 20 od dana 23.10.2020. godine,  iniciranog po Izvještaju Sedme policijske uprave Odjeljenja kriminalističke policije Vogošća, Kantona Sarajevo, o izvršenom krivičnom djelu iz člana 183. KZ F BiH (Ugrožavanje sigurnosti) protiv H.E.,</w:t>
      </w:r>
      <w:r w:rsidR="00561795" w:rsidRPr="00561795">
        <w:rPr>
          <w:rFonts w:ascii="Arial" w:hAnsi="Arial" w:cs="Arial"/>
          <w:sz w:val="22"/>
          <w:szCs w:val="22"/>
        </w:rPr>
        <w:t xml:space="preserve"> </w:t>
      </w:r>
      <w:r w:rsidR="00561795" w:rsidRPr="00561795">
        <w:rPr>
          <w:rFonts w:ascii="Arial" w:hAnsi="Arial" w:cs="Arial"/>
          <w:sz w:val="22"/>
          <w:szCs w:val="22"/>
          <w:lang w:val="bs-Latn-BA"/>
        </w:rPr>
        <w:t xml:space="preserve">sa operativnim materijalom, a u roku od 12 dana tj. dana 04.11.2020. godine donijela Naredbu o neprovođenju istrage protiv prijavljenog H.E. zbog krivičnog djela iz člana 183. KZ F BiH (Ugrožavanje sigurnosti), konstatovala u CMS da je predmet „završen“,  ne preduzimajući nijednu službenu radnju u cilju provjere navoda iz podnešenog Izvještaja policije (propustila ključnu radnju – saslušanje oštećene a zatim i druge radnje dokazivanja), te po prijemu  u zaduženi predmet novih Izvještaja o počinjenom krivičnom djelu  protiv H.E., dostavljenih od Četvrte policijske uprave Sarajevo dana 05.11.2020. godine kao i novi operativni materijal od Sedme policijske uprave uprave Odjeljenja kriminalističke policije Vogošća zaprimljen dana 06.11.2020. godine i 26.11.2020. godine, sa priloženim novim operativnim materijalima, tužena i dalje svjesno nije postupala i nije preduzimala nijednu službenu radnju u cilju provjera novih navoda  iz Izvještaja policijskih stanica, već je nastavljala dostavljati oštećenoj K.J.  i dalje neuspješno obavijest  o neprovođenju istrage, da bi dana 05.12.2020. godine oštećena K.J. bila upucana hicima iz vatrenog oružja od strane prijavljenog H.E. te preminula od zadobijenih povreda dana 14.12.2020. godine, a prijavljeni H.E. je presudom Kantonalnog suda Sarajevo oglašen krivim zbog počinjenog krivičnog djela Ubistvo iz člana 166. stav 1. KZ F BiH, koja je </w:t>
      </w:r>
      <w:r w:rsidR="00561795" w:rsidRPr="00561795">
        <w:rPr>
          <w:rFonts w:ascii="Arial" w:hAnsi="Arial" w:cs="Arial"/>
          <w:sz w:val="22"/>
          <w:szCs w:val="22"/>
          <w:lang w:val="bs-Latn-BA"/>
        </w:rPr>
        <w:lastRenderedPageBreak/>
        <w:t>postala prav</w:t>
      </w:r>
      <w:r>
        <w:rPr>
          <w:rFonts w:ascii="Arial" w:hAnsi="Arial" w:cs="Arial"/>
          <w:sz w:val="22"/>
          <w:szCs w:val="22"/>
          <w:lang w:val="bs-Latn-BA"/>
        </w:rPr>
        <w:t xml:space="preserve">osnažna dana 21.10.2021. godine, </w:t>
      </w:r>
      <w:r w:rsidR="00561795" w:rsidRPr="00561795">
        <w:rPr>
          <w:rFonts w:ascii="Arial" w:hAnsi="Arial" w:cs="Arial"/>
          <w:sz w:val="22"/>
          <w:szCs w:val="22"/>
          <w:lang w:val="bs-Latn-BA"/>
        </w:rPr>
        <w:t>čime je tužena izvršila disciplinski prekršaj propisan članom 57.   tačka 8) Zakona o VSTV-u BiH:</w:t>
      </w:r>
      <w:r w:rsidR="00561795" w:rsidRPr="00561795">
        <w:rPr>
          <w:rFonts w:ascii="Arial" w:hAnsi="Arial" w:cs="Arial"/>
          <w:sz w:val="22"/>
          <w:szCs w:val="22"/>
        </w:rPr>
        <w:t xml:space="preserve"> </w:t>
      </w:r>
      <w:r w:rsidR="00561795" w:rsidRPr="00561795">
        <w:rPr>
          <w:rFonts w:ascii="Arial" w:hAnsi="Arial" w:cs="Arial"/>
          <w:sz w:val="22"/>
          <w:szCs w:val="22"/>
          <w:lang w:val="bs-Latn-BA"/>
        </w:rPr>
        <w:t>„nemar ili nepažnja u vršenju službenih dužnosti</w:t>
      </w:r>
      <w:r w:rsidR="00561795">
        <w:rPr>
          <w:rFonts w:ascii="Arial" w:hAnsi="Arial" w:cs="Arial"/>
          <w:sz w:val="22"/>
          <w:szCs w:val="22"/>
          <w:lang w:val="bs-Latn-BA"/>
        </w:rPr>
        <w:t>“, pa j</w:t>
      </w:r>
      <w:r w:rsidR="00561795" w:rsidRPr="00561795">
        <w:rPr>
          <w:rFonts w:ascii="Arial" w:hAnsi="Arial" w:cs="Arial"/>
          <w:sz w:val="22"/>
          <w:szCs w:val="22"/>
          <w:lang w:val="bs-Latn-BA"/>
        </w:rPr>
        <w:t xml:space="preserve">e tuženoj u skladu sa članom 58. stav 1. tačka c) i 59. Zakona o VSTV-u BiH,  te u skladu sa Smjernicama za određivanje disciplinskih mjera u disciplinskim postupcima (u daljem tekstu: “Smjernice“), koje je VSTV BiH </w:t>
      </w:r>
      <w:r w:rsidR="00561795">
        <w:rPr>
          <w:rFonts w:ascii="Arial" w:hAnsi="Arial" w:cs="Arial"/>
          <w:sz w:val="22"/>
          <w:szCs w:val="22"/>
          <w:lang w:val="bs-Latn-BA"/>
        </w:rPr>
        <w:t>usvojilo 08.07.2016. godine izr</w:t>
      </w:r>
      <w:r w:rsidR="00561795" w:rsidRPr="00561795">
        <w:rPr>
          <w:rFonts w:ascii="Arial" w:hAnsi="Arial" w:cs="Arial"/>
          <w:sz w:val="22"/>
          <w:szCs w:val="22"/>
          <w:lang w:val="bs-Latn-BA"/>
        </w:rPr>
        <w:t>če</w:t>
      </w:r>
      <w:r w:rsidR="00561795">
        <w:rPr>
          <w:rFonts w:ascii="Arial" w:hAnsi="Arial" w:cs="Arial"/>
          <w:sz w:val="22"/>
          <w:szCs w:val="22"/>
          <w:lang w:val="bs-Latn-BA"/>
        </w:rPr>
        <w:t>na</w:t>
      </w:r>
      <w:r w:rsidR="00561795" w:rsidRPr="00561795">
        <w:rPr>
          <w:rFonts w:ascii="Arial" w:hAnsi="Arial" w:cs="Arial"/>
          <w:sz w:val="22"/>
          <w:szCs w:val="22"/>
          <w:lang w:val="bs-Latn-BA"/>
        </w:rPr>
        <w:t xml:space="preserve"> disciplinska mjera:</w:t>
      </w:r>
      <w:r w:rsidR="00561795">
        <w:rPr>
          <w:rFonts w:ascii="Arial" w:hAnsi="Arial" w:cs="Arial"/>
          <w:sz w:val="22"/>
          <w:szCs w:val="22"/>
          <w:lang w:val="bs-Latn-BA"/>
        </w:rPr>
        <w:t xml:space="preserve"> </w:t>
      </w:r>
      <w:r w:rsidR="00561795" w:rsidRPr="00561795">
        <w:rPr>
          <w:rFonts w:ascii="Arial" w:hAnsi="Arial" w:cs="Arial"/>
          <w:color w:val="000000" w:themeColor="text1"/>
          <w:sz w:val="22"/>
          <w:szCs w:val="22"/>
          <w:lang w:val="bs-Latn-BA"/>
        </w:rPr>
        <w:t>Smanjenje plaće za tridest posto% (30%) na period od  šest (6) mjeseci</w:t>
      </w:r>
      <w:r w:rsidR="00561795">
        <w:rPr>
          <w:rFonts w:ascii="Arial" w:hAnsi="Arial" w:cs="Arial"/>
          <w:color w:val="000000" w:themeColor="text1"/>
          <w:sz w:val="22"/>
          <w:szCs w:val="22"/>
          <w:lang w:val="bs-Latn-BA"/>
        </w:rPr>
        <w:t>.</w:t>
      </w:r>
    </w:p>
    <w:p w:rsidR="00561795" w:rsidRPr="00561795" w:rsidRDefault="00561795" w:rsidP="00F706E6">
      <w:pPr>
        <w:tabs>
          <w:tab w:val="left" w:pos="8460"/>
        </w:tabs>
        <w:ind w:right="-129"/>
        <w:jc w:val="both"/>
        <w:rPr>
          <w:rFonts w:ascii="Arial" w:hAnsi="Arial" w:cs="Arial"/>
          <w:b/>
          <w:sz w:val="22"/>
          <w:szCs w:val="22"/>
          <w:lang w:val="bs-Latn-BA"/>
        </w:rPr>
      </w:pPr>
    </w:p>
    <w:p w:rsidR="00B83B30" w:rsidRDefault="003162D8" w:rsidP="00F706E6">
      <w:pPr>
        <w:pStyle w:val="Header"/>
        <w:tabs>
          <w:tab w:val="clear" w:pos="4320"/>
          <w:tab w:val="clear" w:pos="8640"/>
        </w:tabs>
        <w:ind w:right="-129"/>
        <w:jc w:val="both"/>
        <w:rPr>
          <w:rFonts w:ascii="Arial" w:hAnsi="Arial" w:cs="Arial"/>
          <w:sz w:val="22"/>
          <w:szCs w:val="22"/>
          <w:lang w:val="bs-Latn-BA"/>
        </w:rPr>
      </w:pPr>
      <w:r w:rsidRPr="008B7EC3">
        <w:rPr>
          <w:rFonts w:ascii="Arial" w:hAnsi="Arial" w:cs="Arial"/>
          <w:color w:val="000000"/>
          <w:sz w:val="22"/>
          <w:szCs w:val="22"/>
          <w:lang w:val="bs-Latn-BA"/>
        </w:rPr>
        <w:t xml:space="preserve">     </w:t>
      </w:r>
      <w:r w:rsidR="00075163" w:rsidRPr="008B7EC3">
        <w:rPr>
          <w:rFonts w:ascii="Arial" w:hAnsi="Arial" w:cs="Arial"/>
          <w:color w:val="000000"/>
          <w:sz w:val="22"/>
          <w:szCs w:val="22"/>
          <w:lang w:val="bs-Latn-BA"/>
        </w:rPr>
        <w:t xml:space="preserve"> </w:t>
      </w:r>
      <w:r w:rsidR="009D064F" w:rsidRPr="008B7EC3">
        <w:rPr>
          <w:rFonts w:ascii="Arial" w:hAnsi="Arial" w:cs="Arial"/>
          <w:color w:val="000000"/>
          <w:sz w:val="22"/>
          <w:szCs w:val="22"/>
          <w:lang w:val="bs-Latn-BA"/>
        </w:rPr>
        <w:t xml:space="preserve"> </w:t>
      </w:r>
      <w:r w:rsidR="00B94A4D" w:rsidRPr="008B7EC3">
        <w:rPr>
          <w:rFonts w:ascii="Arial" w:hAnsi="Arial" w:cs="Arial"/>
          <w:color w:val="000000"/>
          <w:sz w:val="22"/>
          <w:szCs w:val="22"/>
          <w:lang w:val="bs-Latn-BA"/>
        </w:rPr>
        <w:t>Na navedenu odluku Prvostepene disciplinske komisij</w:t>
      </w:r>
      <w:r w:rsidR="00D70352" w:rsidRPr="008B7EC3">
        <w:rPr>
          <w:rFonts w:ascii="Arial" w:hAnsi="Arial" w:cs="Arial"/>
          <w:color w:val="000000"/>
          <w:sz w:val="22"/>
          <w:szCs w:val="22"/>
          <w:lang w:val="bs-Latn-BA"/>
        </w:rPr>
        <w:t xml:space="preserve">e žalbu </w:t>
      </w:r>
      <w:r w:rsidR="00F55F7C" w:rsidRPr="008B7EC3">
        <w:rPr>
          <w:rFonts w:ascii="Arial" w:hAnsi="Arial" w:cs="Arial"/>
          <w:sz w:val="22"/>
          <w:szCs w:val="22"/>
          <w:lang w:val="bs-Latn-BA"/>
        </w:rPr>
        <w:t>je</w:t>
      </w:r>
      <w:r w:rsidR="0004349F" w:rsidRPr="008B7EC3">
        <w:rPr>
          <w:rFonts w:ascii="Arial" w:hAnsi="Arial" w:cs="Arial"/>
          <w:sz w:val="22"/>
          <w:szCs w:val="22"/>
          <w:lang w:val="bs-Latn-BA"/>
        </w:rPr>
        <w:t xml:space="preserve"> </w:t>
      </w:r>
      <w:r w:rsidR="00562274" w:rsidRPr="008B7EC3">
        <w:rPr>
          <w:rFonts w:ascii="Arial" w:hAnsi="Arial" w:cs="Arial"/>
          <w:sz w:val="22"/>
          <w:szCs w:val="22"/>
          <w:lang w:val="bs-Latn-BA"/>
        </w:rPr>
        <w:t xml:space="preserve">blagovremeno </w:t>
      </w:r>
      <w:r w:rsidR="00D44D30">
        <w:rPr>
          <w:rFonts w:ascii="Arial" w:hAnsi="Arial" w:cs="Arial"/>
          <w:sz w:val="22"/>
          <w:szCs w:val="22"/>
          <w:lang w:val="bs-Latn-BA"/>
        </w:rPr>
        <w:t>izjavio angažirani disciplinski tužilac</w:t>
      </w:r>
      <w:r w:rsidR="00F54743">
        <w:rPr>
          <w:rFonts w:ascii="Arial" w:hAnsi="Arial" w:cs="Arial"/>
          <w:sz w:val="22"/>
          <w:szCs w:val="22"/>
          <w:lang w:val="bs-Latn-BA"/>
        </w:rPr>
        <w:t>, zbog odluke o izrečenoj disciplinskoj mjeri</w:t>
      </w:r>
      <w:r w:rsidR="00D44D30">
        <w:rPr>
          <w:rFonts w:ascii="Arial" w:hAnsi="Arial" w:cs="Arial"/>
          <w:sz w:val="22"/>
          <w:szCs w:val="22"/>
          <w:lang w:val="bs-Latn-BA"/>
        </w:rPr>
        <w:t>.</w:t>
      </w:r>
    </w:p>
    <w:p w:rsidR="001A08E6" w:rsidRDefault="001A08E6" w:rsidP="00F706E6">
      <w:pPr>
        <w:pStyle w:val="Header"/>
        <w:tabs>
          <w:tab w:val="clear" w:pos="4320"/>
          <w:tab w:val="clear" w:pos="8640"/>
        </w:tabs>
        <w:ind w:right="-129"/>
        <w:jc w:val="both"/>
        <w:rPr>
          <w:rFonts w:ascii="Arial" w:hAnsi="Arial" w:cs="Arial"/>
          <w:sz w:val="22"/>
          <w:szCs w:val="22"/>
          <w:lang w:val="bs-Latn-BA"/>
        </w:rPr>
      </w:pPr>
    </w:p>
    <w:p w:rsidR="0054408C" w:rsidRDefault="00D44D30" w:rsidP="00F706E6">
      <w:pPr>
        <w:ind w:right="-129"/>
        <w:jc w:val="both"/>
        <w:rPr>
          <w:rFonts w:ascii="Arial" w:eastAsiaTheme="minorHAnsi" w:hAnsi="Arial" w:cs="Arial"/>
          <w:sz w:val="22"/>
          <w:szCs w:val="22"/>
          <w:lang w:val="bs-Latn-BA"/>
        </w:rPr>
      </w:pPr>
      <w:r w:rsidRPr="0054408C">
        <w:rPr>
          <w:rFonts w:ascii="Arial" w:hAnsi="Arial" w:cs="Arial"/>
          <w:sz w:val="22"/>
          <w:szCs w:val="22"/>
          <w:lang w:val="bs-Latn-BA"/>
        </w:rPr>
        <w:t xml:space="preserve">       U žalbi se navodi da je izrečena disciplinska mjera </w:t>
      </w:r>
      <w:r w:rsidR="002803AB">
        <w:rPr>
          <w:rFonts w:ascii="Arial" w:hAnsi="Arial" w:cs="Arial"/>
          <w:sz w:val="22"/>
          <w:szCs w:val="22"/>
          <w:lang w:val="bs-Latn-BA"/>
        </w:rPr>
        <w:t xml:space="preserve">Smanjenje plaće za 30% na period od šest (6) mjeseci </w:t>
      </w:r>
      <w:r w:rsidRPr="0054408C">
        <w:rPr>
          <w:rFonts w:ascii="Arial" w:hAnsi="Arial" w:cs="Arial"/>
          <w:sz w:val="22"/>
          <w:szCs w:val="22"/>
          <w:lang w:val="bs-Latn-BA"/>
        </w:rPr>
        <w:t xml:space="preserve">preblaga imajući u vidu </w:t>
      </w:r>
      <w:r w:rsidR="001A08E6" w:rsidRPr="0054408C">
        <w:rPr>
          <w:rFonts w:ascii="Arial" w:hAnsi="Arial" w:cs="Arial"/>
          <w:sz w:val="22"/>
          <w:szCs w:val="22"/>
          <w:lang w:val="bs-Latn-BA"/>
        </w:rPr>
        <w:t xml:space="preserve">da tužena </w:t>
      </w:r>
      <w:r w:rsidR="001A08E6" w:rsidRPr="0054408C">
        <w:rPr>
          <w:rFonts w:ascii="Arial" w:eastAsiaTheme="minorHAnsi" w:hAnsi="Arial" w:cs="Arial"/>
          <w:sz w:val="22"/>
          <w:szCs w:val="22"/>
          <w:lang w:val="bs-Latn-BA"/>
        </w:rPr>
        <w:t xml:space="preserve">u svom iskazu datom tokom dokaznog postupka kao i u završnoj riječi,  ispoljila visok stepen nekritičnosti za svoja postupanja u zaduženom predmetu,  nije shvatila kakve je propuste i nemar u svom radu počinila jer je svoja nepostupanja konstantno neargumentovano opravdavala, nije izražavala stvarno kajanje zbog propuštenih tužilačkih radnji niti ni kajanje za </w:t>
      </w:r>
      <w:r w:rsidR="00FD1063">
        <w:rPr>
          <w:rFonts w:ascii="Arial" w:eastAsiaTheme="minorHAnsi" w:hAnsi="Arial" w:cs="Arial"/>
          <w:sz w:val="22"/>
          <w:szCs w:val="22"/>
          <w:lang w:val="bs-Latn-BA"/>
        </w:rPr>
        <w:t>počinjeni disciplinski prekršaj.</w:t>
      </w:r>
      <w:r w:rsidR="001A08E6" w:rsidRPr="0054408C">
        <w:rPr>
          <w:rFonts w:ascii="Arial" w:eastAsiaTheme="minorHAnsi" w:hAnsi="Arial" w:cs="Arial"/>
          <w:sz w:val="22"/>
          <w:szCs w:val="22"/>
          <w:lang w:val="bs-Latn-BA"/>
        </w:rPr>
        <w:t xml:space="preserve"> </w:t>
      </w:r>
    </w:p>
    <w:p w:rsidR="00FD1063" w:rsidRPr="0054408C" w:rsidRDefault="00FD1063" w:rsidP="00F706E6">
      <w:pPr>
        <w:ind w:right="-129"/>
        <w:jc w:val="both"/>
        <w:rPr>
          <w:rFonts w:ascii="Arial" w:eastAsiaTheme="minorHAnsi" w:hAnsi="Arial" w:cs="Arial"/>
          <w:sz w:val="22"/>
          <w:szCs w:val="22"/>
          <w:lang w:val="bs-Latn-BA"/>
        </w:rPr>
      </w:pPr>
    </w:p>
    <w:p w:rsidR="001A08E6" w:rsidRPr="001A08E6" w:rsidRDefault="001A08E6" w:rsidP="00F706E6">
      <w:pPr>
        <w:spacing w:after="160" w:line="259" w:lineRule="auto"/>
        <w:ind w:right="-129"/>
        <w:jc w:val="both"/>
        <w:rPr>
          <w:rFonts w:ascii="Arial" w:eastAsiaTheme="minorHAnsi" w:hAnsi="Arial" w:cs="Arial"/>
          <w:sz w:val="22"/>
          <w:szCs w:val="22"/>
          <w:lang w:val="bs-Latn-BA"/>
        </w:rPr>
      </w:pPr>
      <w:r w:rsidRPr="0054408C">
        <w:rPr>
          <w:rFonts w:ascii="Arial" w:eastAsiaTheme="minorHAnsi" w:hAnsi="Arial" w:cs="Arial"/>
          <w:sz w:val="22"/>
          <w:szCs w:val="22"/>
          <w:lang w:val="bs-Latn-BA"/>
        </w:rPr>
        <w:t xml:space="preserve">         </w:t>
      </w:r>
      <w:r w:rsidRPr="001A08E6">
        <w:rPr>
          <w:rFonts w:ascii="Arial" w:eastAsiaTheme="minorHAnsi" w:hAnsi="Arial" w:cs="Arial"/>
          <w:sz w:val="22"/>
          <w:szCs w:val="22"/>
          <w:lang w:val="bs-Latn-BA"/>
        </w:rPr>
        <w:t>Zbog zabrinjavajuće društvene pojave svih oblika nasilja prema ženama i pravosu</w:t>
      </w:r>
      <w:r w:rsidR="0054408C" w:rsidRPr="0054408C">
        <w:rPr>
          <w:rFonts w:ascii="Arial" w:eastAsiaTheme="minorHAnsi" w:hAnsi="Arial" w:cs="Arial"/>
          <w:sz w:val="22"/>
          <w:szCs w:val="22"/>
          <w:lang w:val="bs-Latn-BA"/>
        </w:rPr>
        <w:t xml:space="preserve">đe mora preduzeti odgovarajuće </w:t>
      </w:r>
      <w:r w:rsidRPr="001A08E6">
        <w:rPr>
          <w:rFonts w:ascii="Arial" w:eastAsiaTheme="minorHAnsi" w:hAnsi="Arial" w:cs="Arial"/>
          <w:sz w:val="22"/>
          <w:szCs w:val="22"/>
          <w:lang w:val="bs-Latn-BA"/>
        </w:rPr>
        <w:t>i dodatne aktivnosti usavršavanja i edukacije svih nosilaca pravosudnih funkcija koji moraju biti upoznati, osim sa principima i etičkim obavezama koje proističu iz njihove funkcije, nego i da se usavršavaju po određenim pitanjima ili određenim sektorima, u svjetlu trenutnih zabrinjavajućih pojava nasilja nad ženama, uzimajući u obzir određene vrste krivičnih djela i razvoj kriminaliteta</w:t>
      </w:r>
      <w:r w:rsidR="0054408C" w:rsidRPr="0054408C">
        <w:rPr>
          <w:rFonts w:ascii="Arial" w:eastAsiaTheme="minorHAnsi" w:hAnsi="Arial" w:cs="Arial"/>
          <w:sz w:val="22"/>
          <w:szCs w:val="22"/>
          <w:lang w:val="bs-Latn-BA"/>
        </w:rPr>
        <w:t>.</w:t>
      </w:r>
      <w:r w:rsidRPr="001A08E6">
        <w:rPr>
          <w:rFonts w:ascii="Arial" w:eastAsiaTheme="minorHAnsi" w:hAnsi="Arial" w:cs="Arial"/>
          <w:sz w:val="22"/>
          <w:szCs w:val="22"/>
          <w:lang w:val="bs-Latn-BA"/>
        </w:rPr>
        <w:tab/>
        <w:t>Iz priloženog dopisa Centra za edukaciju sudija i tužilaca Federaci</w:t>
      </w:r>
      <w:r w:rsidR="0054408C" w:rsidRPr="0054408C">
        <w:rPr>
          <w:rFonts w:ascii="Arial" w:eastAsiaTheme="minorHAnsi" w:hAnsi="Arial" w:cs="Arial"/>
          <w:sz w:val="22"/>
          <w:szCs w:val="22"/>
          <w:lang w:val="bs-Latn-BA"/>
        </w:rPr>
        <w:t xml:space="preserve">je BiH  vidljivo je </w:t>
      </w:r>
      <w:r w:rsidRPr="001A08E6">
        <w:rPr>
          <w:rFonts w:ascii="Arial" w:eastAsiaTheme="minorHAnsi" w:hAnsi="Arial" w:cs="Arial"/>
          <w:sz w:val="22"/>
          <w:szCs w:val="22"/>
          <w:lang w:val="bs-Latn-BA"/>
        </w:rPr>
        <w:t>da tužena nije u proteklom periodu od 2020. godine do danas, kao ni prije 2020. godine, prisustvovala seminarima i edukacijama iz oblasti svih oblika nasilja nad ženama, a zadužena je sigurno i takvim predmetima u kojima su žene žrtve nasilja.</w:t>
      </w:r>
    </w:p>
    <w:p w:rsidR="001A08E6" w:rsidRPr="001A08E6" w:rsidRDefault="001A08E6" w:rsidP="00F706E6">
      <w:pPr>
        <w:spacing w:after="160" w:line="259" w:lineRule="auto"/>
        <w:ind w:right="-129"/>
        <w:jc w:val="both"/>
        <w:rPr>
          <w:rFonts w:ascii="Arial" w:eastAsiaTheme="minorHAnsi" w:hAnsi="Arial" w:cs="Arial"/>
          <w:sz w:val="22"/>
          <w:szCs w:val="22"/>
          <w:lang w:val="bs-Latn-BA"/>
        </w:rPr>
      </w:pPr>
      <w:r w:rsidRPr="0054408C">
        <w:rPr>
          <w:rFonts w:ascii="Arial" w:eastAsiaTheme="minorHAnsi" w:hAnsi="Arial" w:cs="Arial"/>
          <w:sz w:val="22"/>
          <w:szCs w:val="22"/>
          <w:lang w:val="bs-Latn-BA"/>
        </w:rPr>
        <w:tab/>
        <w:t xml:space="preserve">Zbog navedenog </w:t>
      </w:r>
      <w:r w:rsidR="007F5632">
        <w:rPr>
          <w:rFonts w:ascii="Arial" w:eastAsiaTheme="minorHAnsi" w:hAnsi="Arial" w:cs="Arial"/>
          <w:sz w:val="22"/>
          <w:szCs w:val="22"/>
          <w:lang w:val="bs-Latn-BA"/>
        </w:rPr>
        <w:t xml:space="preserve">angažirani </w:t>
      </w:r>
      <w:r w:rsidRPr="0054408C">
        <w:rPr>
          <w:rFonts w:ascii="Arial" w:eastAsiaTheme="minorHAnsi" w:hAnsi="Arial" w:cs="Arial"/>
          <w:sz w:val="22"/>
          <w:szCs w:val="22"/>
          <w:lang w:val="bs-Latn-BA"/>
        </w:rPr>
        <w:t>tužilac je predložio</w:t>
      </w:r>
      <w:r w:rsidRPr="001A08E6">
        <w:rPr>
          <w:rFonts w:ascii="Arial" w:eastAsiaTheme="minorHAnsi" w:hAnsi="Arial" w:cs="Arial"/>
          <w:sz w:val="22"/>
          <w:szCs w:val="22"/>
          <w:lang w:val="bs-Latn-BA"/>
        </w:rPr>
        <w:t xml:space="preserve"> da Drugostepena d</w:t>
      </w:r>
      <w:r w:rsidRPr="0054408C">
        <w:rPr>
          <w:rFonts w:ascii="Arial" w:eastAsiaTheme="minorHAnsi" w:hAnsi="Arial" w:cs="Arial"/>
          <w:sz w:val="22"/>
          <w:szCs w:val="22"/>
          <w:lang w:val="bs-Latn-BA"/>
        </w:rPr>
        <w:t>isciplinska komisija, usvoji  žalbu i</w:t>
      </w:r>
      <w:r w:rsidRPr="001A08E6">
        <w:rPr>
          <w:rFonts w:ascii="Arial" w:eastAsiaTheme="minorHAnsi" w:hAnsi="Arial" w:cs="Arial"/>
          <w:sz w:val="22"/>
          <w:szCs w:val="22"/>
          <w:lang w:val="bs-Latn-BA"/>
        </w:rPr>
        <w:t xml:space="preserve"> preinači odluku Prvostepene </w:t>
      </w:r>
      <w:r w:rsidRPr="0054408C">
        <w:rPr>
          <w:rFonts w:ascii="Arial" w:eastAsiaTheme="minorHAnsi" w:hAnsi="Arial" w:cs="Arial"/>
          <w:sz w:val="22"/>
          <w:szCs w:val="22"/>
          <w:lang w:val="bs-Latn-BA"/>
        </w:rPr>
        <w:t>disciplinske komisije na način</w:t>
      </w:r>
      <w:r w:rsidRPr="001A08E6">
        <w:rPr>
          <w:rFonts w:ascii="Arial" w:eastAsiaTheme="minorHAnsi" w:hAnsi="Arial" w:cs="Arial"/>
          <w:sz w:val="22"/>
          <w:szCs w:val="22"/>
          <w:lang w:val="bs-Latn-BA"/>
        </w:rPr>
        <w:t xml:space="preserve"> </w:t>
      </w:r>
      <w:r w:rsidRPr="0054408C">
        <w:rPr>
          <w:rFonts w:ascii="Arial" w:eastAsiaTheme="minorHAnsi" w:hAnsi="Arial" w:cs="Arial"/>
          <w:sz w:val="22"/>
          <w:szCs w:val="22"/>
          <w:lang w:val="bs-Latn-BA"/>
        </w:rPr>
        <w:t xml:space="preserve">da </w:t>
      </w:r>
      <w:r w:rsidRPr="001A08E6">
        <w:rPr>
          <w:rFonts w:ascii="Arial" w:eastAsiaTheme="minorHAnsi" w:hAnsi="Arial" w:cs="Arial"/>
          <w:sz w:val="22"/>
          <w:szCs w:val="22"/>
          <w:lang w:val="bs-Latn-BA"/>
        </w:rPr>
        <w:t xml:space="preserve">tuženoj izrekne disciplinsku </w:t>
      </w:r>
      <w:r w:rsidR="00FD1063">
        <w:rPr>
          <w:rFonts w:ascii="Arial" w:eastAsiaTheme="minorHAnsi" w:hAnsi="Arial" w:cs="Arial"/>
          <w:sz w:val="22"/>
          <w:szCs w:val="22"/>
          <w:lang w:val="bs-Latn-BA"/>
        </w:rPr>
        <w:t xml:space="preserve">mjeru smanjenje plaće u procentu većom od 30 % i </w:t>
      </w:r>
      <w:r w:rsidRPr="001A08E6">
        <w:rPr>
          <w:rFonts w:ascii="Arial" w:eastAsiaTheme="minorHAnsi" w:hAnsi="Arial" w:cs="Arial"/>
          <w:sz w:val="22"/>
          <w:szCs w:val="22"/>
          <w:lang w:val="bs-Latn-BA"/>
        </w:rPr>
        <w:t xml:space="preserve">na period duži od 6 mjeseci, te kao posebnu mjeru </w:t>
      </w:r>
      <w:r w:rsidR="007F5632">
        <w:rPr>
          <w:rFonts w:ascii="Arial" w:eastAsiaTheme="minorHAnsi" w:hAnsi="Arial" w:cs="Arial"/>
          <w:sz w:val="22"/>
          <w:szCs w:val="22"/>
          <w:lang w:val="bs-Latn-BA"/>
        </w:rPr>
        <w:t xml:space="preserve">u skladu sa </w:t>
      </w:r>
      <w:r w:rsidR="007F5632" w:rsidRPr="001A08E6">
        <w:rPr>
          <w:rFonts w:ascii="Arial" w:eastAsiaTheme="minorHAnsi" w:hAnsi="Arial" w:cs="Arial"/>
          <w:sz w:val="22"/>
          <w:szCs w:val="22"/>
          <w:lang w:val="bs-Latn-BA"/>
        </w:rPr>
        <w:t xml:space="preserve">članom 58. stav 1. i 2. Zakona o </w:t>
      </w:r>
      <w:r w:rsidR="007F5632" w:rsidRPr="0054408C">
        <w:rPr>
          <w:rFonts w:ascii="Arial" w:eastAsiaTheme="minorHAnsi" w:hAnsi="Arial" w:cs="Arial"/>
          <w:sz w:val="22"/>
          <w:szCs w:val="22"/>
          <w:lang w:val="bs-Latn-BA"/>
        </w:rPr>
        <w:t>VSTV</w:t>
      </w:r>
      <w:r w:rsidR="007F5632">
        <w:rPr>
          <w:rFonts w:ascii="Arial" w:eastAsiaTheme="minorHAnsi" w:hAnsi="Arial" w:cs="Arial"/>
          <w:sz w:val="22"/>
          <w:szCs w:val="22"/>
          <w:lang w:val="bs-Latn-BA"/>
        </w:rPr>
        <w:t xml:space="preserve"> BiH</w:t>
      </w:r>
      <w:r w:rsidR="007F5632" w:rsidRPr="001A08E6">
        <w:rPr>
          <w:rFonts w:ascii="Arial" w:eastAsiaTheme="minorHAnsi" w:hAnsi="Arial" w:cs="Arial"/>
          <w:sz w:val="22"/>
          <w:szCs w:val="22"/>
          <w:lang w:val="bs-Latn-BA"/>
        </w:rPr>
        <w:t xml:space="preserve"> odredi </w:t>
      </w:r>
      <w:r w:rsidRPr="001A08E6">
        <w:rPr>
          <w:rFonts w:ascii="Arial" w:eastAsiaTheme="minorHAnsi" w:hAnsi="Arial" w:cs="Arial"/>
          <w:sz w:val="22"/>
          <w:szCs w:val="22"/>
          <w:lang w:val="bs-Latn-BA"/>
        </w:rPr>
        <w:t>da tužena učestvuje u programima rehabilitacije, savjeto</w:t>
      </w:r>
      <w:r w:rsidR="007F5632">
        <w:rPr>
          <w:rFonts w:ascii="Arial" w:eastAsiaTheme="minorHAnsi" w:hAnsi="Arial" w:cs="Arial"/>
          <w:sz w:val="22"/>
          <w:szCs w:val="22"/>
          <w:lang w:val="bs-Latn-BA"/>
        </w:rPr>
        <w:t>vanja ili stručnog usavršavanja.</w:t>
      </w:r>
      <w:r w:rsidRPr="001A08E6">
        <w:rPr>
          <w:rFonts w:ascii="Arial" w:eastAsiaTheme="minorHAnsi" w:hAnsi="Arial" w:cs="Arial"/>
          <w:sz w:val="22"/>
          <w:szCs w:val="22"/>
          <w:lang w:val="bs-Latn-BA"/>
        </w:rPr>
        <w:t xml:space="preserve"> </w:t>
      </w:r>
    </w:p>
    <w:p w:rsidR="00F54743" w:rsidRDefault="00E675C1" w:rsidP="00F706E6">
      <w:pPr>
        <w:pStyle w:val="Header"/>
        <w:tabs>
          <w:tab w:val="clear" w:pos="4320"/>
          <w:tab w:val="clear" w:pos="8640"/>
        </w:tabs>
        <w:ind w:right="-129"/>
        <w:jc w:val="both"/>
        <w:rPr>
          <w:rFonts w:ascii="Arial" w:hAnsi="Arial" w:cs="Arial"/>
          <w:sz w:val="22"/>
          <w:szCs w:val="22"/>
          <w:lang w:val="bs-Latn-BA"/>
        </w:rPr>
      </w:pPr>
      <w:r>
        <w:rPr>
          <w:rFonts w:ascii="Arial" w:hAnsi="Arial" w:cs="Arial"/>
          <w:color w:val="000000"/>
          <w:sz w:val="22"/>
          <w:szCs w:val="22"/>
          <w:lang w:val="bs-Latn-BA"/>
        </w:rPr>
        <w:t xml:space="preserve">       </w:t>
      </w:r>
      <w:r w:rsidRPr="008B7EC3">
        <w:rPr>
          <w:rFonts w:ascii="Arial" w:hAnsi="Arial" w:cs="Arial"/>
          <w:color w:val="000000"/>
          <w:sz w:val="22"/>
          <w:szCs w:val="22"/>
          <w:lang w:val="bs-Latn-BA"/>
        </w:rPr>
        <w:t xml:space="preserve">Na navedenu odluku Prvostepene disciplinske komisije žalbu </w:t>
      </w:r>
      <w:r w:rsidRPr="008B7EC3">
        <w:rPr>
          <w:rFonts w:ascii="Arial" w:hAnsi="Arial" w:cs="Arial"/>
          <w:sz w:val="22"/>
          <w:szCs w:val="22"/>
          <w:lang w:val="bs-Latn-BA"/>
        </w:rPr>
        <w:t xml:space="preserve">je blagovremeno </w:t>
      </w:r>
      <w:r>
        <w:rPr>
          <w:rFonts w:ascii="Arial" w:hAnsi="Arial" w:cs="Arial"/>
          <w:sz w:val="22"/>
          <w:szCs w:val="22"/>
          <w:lang w:val="bs-Latn-BA"/>
        </w:rPr>
        <w:t>izjav</w:t>
      </w:r>
      <w:r w:rsidR="00867BDD">
        <w:rPr>
          <w:rFonts w:ascii="Arial" w:hAnsi="Arial" w:cs="Arial"/>
          <w:sz w:val="22"/>
          <w:szCs w:val="22"/>
          <w:lang w:val="bs-Latn-BA"/>
        </w:rPr>
        <w:t>ila tužena</w:t>
      </w:r>
      <w:r>
        <w:rPr>
          <w:rFonts w:ascii="Arial" w:hAnsi="Arial" w:cs="Arial"/>
          <w:sz w:val="22"/>
          <w:szCs w:val="22"/>
          <w:lang w:val="bs-Latn-BA"/>
        </w:rPr>
        <w:t>, zbog povrede odredaba postupka</w:t>
      </w:r>
      <w:r w:rsidR="00867BDD">
        <w:rPr>
          <w:rFonts w:ascii="Arial" w:hAnsi="Arial" w:cs="Arial"/>
          <w:sz w:val="22"/>
          <w:szCs w:val="22"/>
          <w:lang w:val="bs-Latn-BA"/>
        </w:rPr>
        <w:t>, pogrešno i nepotpuno utvrđenog činjeničnog stanja</w:t>
      </w:r>
      <w:r w:rsidR="00E53BF1">
        <w:rPr>
          <w:rFonts w:ascii="Arial" w:hAnsi="Arial" w:cs="Arial"/>
          <w:sz w:val="22"/>
          <w:szCs w:val="22"/>
          <w:lang w:val="bs-Latn-BA"/>
        </w:rPr>
        <w:t xml:space="preserve">, </w:t>
      </w:r>
      <w:r>
        <w:rPr>
          <w:rFonts w:ascii="Arial" w:hAnsi="Arial" w:cs="Arial"/>
          <w:sz w:val="22"/>
          <w:szCs w:val="22"/>
          <w:lang w:val="bs-Latn-BA"/>
        </w:rPr>
        <w:t xml:space="preserve">zbog pogrešne primjene materijalnog prava </w:t>
      </w:r>
      <w:r w:rsidR="00E53BF1">
        <w:rPr>
          <w:rFonts w:ascii="Arial" w:hAnsi="Arial" w:cs="Arial"/>
          <w:sz w:val="22"/>
          <w:szCs w:val="22"/>
          <w:lang w:val="bs-Latn-BA"/>
        </w:rPr>
        <w:t>i zbog odluke o izrečenoj disciplinskoj mjeri</w:t>
      </w:r>
      <w:r>
        <w:rPr>
          <w:rFonts w:ascii="Arial" w:hAnsi="Arial" w:cs="Arial"/>
          <w:sz w:val="22"/>
          <w:szCs w:val="22"/>
          <w:lang w:val="bs-Latn-BA"/>
        </w:rPr>
        <w:t xml:space="preserve"> </w:t>
      </w:r>
      <w:r w:rsidR="00E36328">
        <w:rPr>
          <w:rFonts w:ascii="Arial" w:hAnsi="Arial" w:cs="Arial"/>
          <w:sz w:val="22"/>
          <w:szCs w:val="22"/>
          <w:lang w:val="bs-Latn-BA"/>
        </w:rPr>
        <w:t>sa pri</w:t>
      </w:r>
      <w:r w:rsidR="007F5632">
        <w:rPr>
          <w:rFonts w:ascii="Arial" w:hAnsi="Arial" w:cs="Arial"/>
          <w:sz w:val="22"/>
          <w:szCs w:val="22"/>
          <w:lang w:val="bs-Latn-BA"/>
        </w:rPr>
        <w:t>j</w:t>
      </w:r>
      <w:r w:rsidR="00E36328">
        <w:rPr>
          <w:rFonts w:ascii="Arial" w:hAnsi="Arial" w:cs="Arial"/>
          <w:sz w:val="22"/>
          <w:szCs w:val="22"/>
          <w:lang w:val="bs-Latn-BA"/>
        </w:rPr>
        <w:t>e</w:t>
      </w:r>
      <w:r w:rsidR="007F5632">
        <w:rPr>
          <w:rFonts w:ascii="Arial" w:hAnsi="Arial" w:cs="Arial"/>
          <w:sz w:val="22"/>
          <w:szCs w:val="22"/>
          <w:lang w:val="bs-Latn-BA"/>
        </w:rPr>
        <w:t xml:space="preserve">dlogom </w:t>
      </w:r>
      <w:r>
        <w:rPr>
          <w:rFonts w:ascii="Arial" w:hAnsi="Arial" w:cs="Arial"/>
          <w:sz w:val="22"/>
          <w:szCs w:val="22"/>
          <w:lang w:val="bs-Latn-BA"/>
        </w:rPr>
        <w:t>da Drugostepena disciplinska komisija usvoji žalbu i tuženu u cijelosti osl</w:t>
      </w:r>
      <w:r w:rsidR="00FD1063">
        <w:rPr>
          <w:rFonts w:ascii="Arial" w:hAnsi="Arial" w:cs="Arial"/>
          <w:sz w:val="22"/>
          <w:szCs w:val="22"/>
          <w:lang w:val="bs-Latn-BA"/>
        </w:rPr>
        <w:t>obodi disciplinske odgovornosti ili da usvoji žalbu ukine pobijanu odluku i predmet vrati Prvostepenoj disciplinskoj komisiji na ponovni postupak.</w:t>
      </w:r>
    </w:p>
    <w:p w:rsidR="00D7148F" w:rsidRDefault="00D7148F" w:rsidP="00F706E6">
      <w:pPr>
        <w:pStyle w:val="Header"/>
        <w:tabs>
          <w:tab w:val="clear" w:pos="4320"/>
          <w:tab w:val="clear" w:pos="8640"/>
        </w:tabs>
        <w:ind w:right="-129"/>
        <w:jc w:val="both"/>
        <w:rPr>
          <w:rFonts w:ascii="Arial" w:hAnsi="Arial" w:cs="Arial"/>
          <w:sz w:val="22"/>
          <w:szCs w:val="22"/>
        </w:rPr>
      </w:pPr>
    </w:p>
    <w:p w:rsidR="0060461C" w:rsidRDefault="007F5632"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w:t>
      </w:r>
      <w:r w:rsidR="00B25568">
        <w:rPr>
          <w:rFonts w:ascii="Arial" w:hAnsi="Arial" w:cs="Arial"/>
          <w:sz w:val="22"/>
          <w:szCs w:val="22"/>
        </w:rPr>
        <w:t>Tužena ističe da Komisi</w:t>
      </w:r>
      <w:r w:rsidR="00396B8E">
        <w:rPr>
          <w:rFonts w:ascii="Arial" w:hAnsi="Arial" w:cs="Arial"/>
          <w:sz w:val="22"/>
          <w:szCs w:val="22"/>
        </w:rPr>
        <w:t>ja u obrazloženju pobijane odlu</w:t>
      </w:r>
      <w:r w:rsidR="00B25568">
        <w:rPr>
          <w:rFonts w:ascii="Arial" w:hAnsi="Arial" w:cs="Arial"/>
          <w:sz w:val="22"/>
          <w:szCs w:val="22"/>
        </w:rPr>
        <w:t>k</w:t>
      </w:r>
      <w:r w:rsidR="00396B8E">
        <w:rPr>
          <w:rFonts w:ascii="Arial" w:hAnsi="Arial" w:cs="Arial"/>
          <w:sz w:val="22"/>
          <w:szCs w:val="22"/>
        </w:rPr>
        <w:t>e</w:t>
      </w:r>
      <w:r w:rsidR="00B25568">
        <w:rPr>
          <w:rFonts w:ascii="Arial" w:hAnsi="Arial" w:cs="Arial"/>
          <w:sz w:val="22"/>
          <w:szCs w:val="22"/>
        </w:rPr>
        <w:t xml:space="preserve"> nije dala razloge zbog ko</w:t>
      </w:r>
      <w:r w:rsidR="0027519D">
        <w:rPr>
          <w:rFonts w:ascii="Arial" w:hAnsi="Arial" w:cs="Arial"/>
          <w:sz w:val="22"/>
          <w:szCs w:val="22"/>
        </w:rPr>
        <w:t>jih je tuženu oglasila discipli</w:t>
      </w:r>
      <w:r w:rsidR="00B25568">
        <w:rPr>
          <w:rFonts w:ascii="Arial" w:hAnsi="Arial" w:cs="Arial"/>
          <w:sz w:val="22"/>
          <w:szCs w:val="22"/>
        </w:rPr>
        <w:t>n</w:t>
      </w:r>
      <w:r w:rsidR="0027519D">
        <w:rPr>
          <w:rFonts w:ascii="Arial" w:hAnsi="Arial" w:cs="Arial"/>
          <w:sz w:val="22"/>
          <w:szCs w:val="22"/>
        </w:rPr>
        <w:t>ski odgo</w:t>
      </w:r>
      <w:r w:rsidR="00B25568">
        <w:rPr>
          <w:rFonts w:ascii="Arial" w:hAnsi="Arial" w:cs="Arial"/>
          <w:sz w:val="22"/>
          <w:szCs w:val="22"/>
        </w:rPr>
        <w:t>vornom</w:t>
      </w:r>
      <w:r w:rsidR="0027519D">
        <w:rPr>
          <w:rFonts w:ascii="Arial" w:hAnsi="Arial" w:cs="Arial"/>
          <w:sz w:val="22"/>
          <w:szCs w:val="22"/>
        </w:rPr>
        <w:t>, nit</w:t>
      </w:r>
      <w:r w:rsidR="00836BDD">
        <w:rPr>
          <w:rFonts w:ascii="Arial" w:hAnsi="Arial" w:cs="Arial"/>
          <w:sz w:val="22"/>
          <w:szCs w:val="22"/>
        </w:rPr>
        <w:t>i je pravilno cijenila notorne i</w:t>
      </w:r>
      <w:r w:rsidR="0027519D">
        <w:rPr>
          <w:rFonts w:ascii="Arial" w:hAnsi="Arial" w:cs="Arial"/>
          <w:sz w:val="22"/>
          <w:szCs w:val="22"/>
        </w:rPr>
        <w:t xml:space="preserve"> nesporne činjenice. U konkretno</w:t>
      </w:r>
      <w:r w:rsidR="00C82235">
        <w:rPr>
          <w:rFonts w:ascii="Arial" w:hAnsi="Arial" w:cs="Arial"/>
          <w:sz w:val="22"/>
          <w:szCs w:val="22"/>
        </w:rPr>
        <w:t>m predmetu</w:t>
      </w:r>
      <w:r w:rsidR="00836BDD">
        <w:rPr>
          <w:rFonts w:ascii="Arial" w:hAnsi="Arial" w:cs="Arial"/>
          <w:sz w:val="22"/>
          <w:szCs w:val="22"/>
        </w:rPr>
        <w:t>,</w:t>
      </w:r>
      <w:r w:rsidR="00C82235">
        <w:rPr>
          <w:rFonts w:ascii="Arial" w:hAnsi="Arial" w:cs="Arial"/>
          <w:sz w:val="22"/>
          <w:szCs w:val="22"/>
        </w:rPr>
        <w:t xml:space="preserve"> tužena je spornu nar</w:t>
      </w:r>
      <w:r w:rsidR="0027519D">
        <w:rPr>
          <w:rFonts w:ascii="Arial" w:hAnsi="Arial" w:cs="Arial"/>
          <w:sz w:val="22"/>
          <w:szCs w:val="22"/>
        </w:rPr>
        <w:t xml:space="preserve">edbu doniela 04.11.2020. </w:t>
      </w:r>
      <w:proofErr w:type="gramStart"/>
      <w:r w:rsidR="0027519D">
        <w:rPr>
          <w:rFonts w:ascii="Arial" w:hAnsi="Arial" w:cs="Arial"/>
          <w:sz w:val="22"/>
          <w:szCs w:val="22"/>
        </w:rPr>
        <w:t>godine</w:t>
      </w:r>
      <w:proofErr w:type="gramEnd"/>
      <w:r w:rsidR="0027519D">
        <w:rPr>
          <w:rFonts w:ascii="Arial" w:hAnsi="Arial" w:cs="Arial"/>
          <w:sz w:val="22"/>
          <w:szCs w:val="22"/>
        </w:rPr>
        <w:t>, a nov</w:t>
      </w:r>
      <w:r w:rsidR="006946B9">
        <w:rPr>
          <w:rFonts w:ascii="Arial" w:hAnsi="Arial" w:cs="Arial"/>
          <w:sz w:val="22"/>
          <w:szCs w:val="22"/>
        </w:rPr>
        <w:t>i</w:t>
      </w:r>
      <w:r w:rsidR="0027519D">
        <w:rPr>
          <w:rFonts w:ascii="Arial" w:hAnsi="Arial" w:cs="Arial"/>
          <w:sz w:val="22"/>
          <w:szCs w:val="22"/>
        </w:rPr>
        <w:t xml:space="preserve"> operativni materijali su </w:t>
      </w:r>
      <w:r w:rsidR="00836BDD">
        <w:rPr>
          <w:rFonts w:ascii="Arial" w:hAnsi="Arial" w:cs="Arial"/>
          <w:sz w:val="22"/>
          <w:szCs w:val="22"/>
        </w:rPr>
        <w:t xml:space="preserve">joj </w:t>
      </w:r>
      <w:r w:rsidR="0027519D">
        <w:rPr>
          <w:rFonts w:ascii="Arial" w:hAnsi="Arial" w:cs="Arial"/>
          <w:sz w:val="22"/>
          <w:szCs w:val="22"/>
        </w:rPr>
        <w:t xml:space="preserve">dostavljeni dana 05.11.2020., 06.11.2021. </w:t>
      </w:r>
      <w:proofErr w:type="gramStart"/>
      <w:r w:rsidR="004163AA">
        <w:rPr>
          <w:rFonts w:ascii="Arial" w:hAnsi="Arial" w:cs="Arial"/>
          <w:sz w:val="22"/>
          <w:szCs w:val="22"/>
        </w:rPr>
        <w:t>i</w:t>
      </w:r>
      <w:proofErr w:type="gramEnd"/>
      <w:r w:rsidR="004163AA">
        <w:rPr>
          <w:rFonts w:ascii="Arial" w:hAnsi="Arial" w:cs="Arial"/>
          <w:sz w:val="22"/>
          <w:szCs w:val="22"/>
        </w:rPr>
        <w:t xml:space="preserve"> 26.11.2020. </w:t>
      </w:r>
      <w:proofErr w:type="gramStart"/>
      <w:r w:rsidR="004163AA">
        <w:rPr>
          <w:rFonts w:ascii="Arial" w:hAnsi="Arial" w:cs="Arial"/>
          <w:sz w:val="22"/>
          <w:szCs w:val="22"/>
        </w:rPr>
        <w:t>go</w:t>
      </w:r>
      <w:r w:rsidR="0027519D">
        <w:rPr>
          <w:rFonts w:ascii="Arial" w:hAnsi="Arial" w:cs="Arial"/>
          <w:sz w:val="22"/>
          <w:szCs w:val="22"/>
        </w:rPr>
        <w:t>d</w:t>
      </w:r>
      <w:r w:rsidR="004163AA">
        <w:rPr>
          <w:rFonts w:ascii="Arial" w:hAnsi="Arial" w:cs="Arial"/>
          <w:sz w:val="22"/>
          <w:szCs w:val="22"/>
        </w:rPr>
        <w:t>i</w:t>
      </w:r>
      <w:r w:rsidR="0027519D">
        <w:rPr>
          <w:rFonts w:ascii="Arial" w:hAnsi="Arial" w:cs="Arial"/>
          <w:sz w:val="22"/>
          <w:szCs w:val="22"/>
        </w:rPr>
        <w:t>ne</w:t>
      </w:r>
      <w:proofErr w:type="gramEnd"/>
      <w:r w:rsidR="0027519D">
        <w:rPr>
          <w:rFonts w:ascii="Arial" w:hAnsi="Arial" w:cs="Arial"/>
          <w:sz w:val="22"/>
          <w:szCs w:val="22"/>
        </w:rPr>
        <w:t>. Stoga se neosnovanim pokazuju razlozi koje je navela Prv</w:t>
      </w:r>
      <w:r w:rsidR="00B13492">
        <w:rPr>
          <w:rFonts w:ascii="Arial" w:hAnsi="Arial" w:cs="Arial"/>
          <w:sz w:val="22"/>
          <w:szCs w:val="22"/>
        </w:rPr>
        <w:t>ostepena discipli</w:t>
      </w:r>
      <w:r w:rsidR="006946B9">
        <w:rPr>
          <w:rFonts w:ascii="Arial" w:hAnsi="Arial" w:cs="Arial"/>
          <w:sz w:val="22"/>
          <w:szCs w:val="22"/>
        </w:rPr>
        <w:t>n</w:t>
      </w:r>
      <w:r w:rsidR="00B13492">
        <w:rPr>
          <w:rFonts w:ascii="Arial" w:hAnsi="Arial" w:cs="Arial"/>
          <w:sz w:val="22"/>
          <w:szCs w:val="22"/>
        </w:rPr>
        <w:t>s</w:t>
      </w:r>
      <w:r w:rsidR="006946B9">
        <w:rPr>
          <w:rFonts w:ascii="Arial" w:hAnsi="Arial" w:cs="Arial"/>
          <w:sz w:val="22"/>
          <w:szCs w:val="22"/>
        </w:rPr>
        <w:t>ka komisija,</w:t>
      </w:r>
      <w:r w:rsidR="0027519D">
        <w:rPr>
          <w:rFonts w:ascii="Arial" w:hAnsi="Arial" w:cs="Arial"/>
          <w:sz w:val="22"/>
          <w:szCs w:val="22"/>
        </w:rPr>
        <w:t xml:space="preserve"> kojim</w:t>
      </w:r>
      <w:r w:rsidR="006946B9">
        <w:rPr>
          <w:rFonts w:ascii="Arial" w:hAnsi="Arial" w:cs="Arial"/>
          <w:sz w:val="22"/>
          <w:szCs w:val="22"/>
        </w:rPr>
        <w:t>a</w:t>
      </w:r>
      <w:r w:rsidR="0027519D">
        <w:rPr>
          <w:rFonts w:ascii="Arial" w:hAnsi="Arial" w:cs="Arial"/>
          <w:sz w:val="22"/>
          <w:szCs w:val="22"/>
        </w:rPr>
        <w:t xml:space="preserve"> se ukazuj</w:t>
      </w:r>
      <w:r w:rsidR="00577C77">
        <w:rPr>
          <w:rFonts w:ascii="Arial" w:hAnsi="Arial" w:cs="Arial"/>
          <w:sz w:val="22"/>
          <w:szCs w:val="22"/>
        </w:rPr>
        <w:t>e da tužena nije provjerila navo</w:t>
      </w:r>
      <w:r w:rsidR="00836BDD">
        <w:rPr>
          <w:rFonts w:ascii="Arial" w:hAnsi="Arial" w:cs="Arial"/>
          <w:sz w:val="22"/>
          <w:szCs w:val="22"/>
        </w:rPr>
        <w:t>de iz p</w:t>
      </w:r>
      <w:r w:rsidR="0027519D">
        <w:rPr>
          <w:rFonts w:ascii="Arial" w:hAnsi="Arial" w:cs="Arial"/>
          <w:sz w:val="22"/>
          <w:szCs w:val="22"/>
        </w:rPr>
        <w:t>rijava prije nego je doni</w:t>
      </w:r>
      <w:r w:rsidR="004163AA">
        <w:rPr>
          <w:rFonts w:ascii="Arial" w:hAnsi="Arial" w:cs="Arial"/>
          <w:sz w:val="22"/>
          <w:szCs w:val="22"/>
        </w:rPr>
        <w:t>j</w:t>
      </w:r>
      <w:r w:rsidR="0027519D">
        <w:rPr>
          <w:rFonts w:ascii="Arial" w:hAnsi="Arial" w:cs="Arial"/>
          <w:sz w:val="22"/>
          <w:szCs w:val="22"/>
        </w:rPr>
        <w:t>ela spornu n</w:t>
      </w:r>
      <w:r w:rsidR="00577C77">
        <w:rPr>
          <w:rFonts w:ascii="Arial" w:hAnsi="Arial" w:cs="Arial"/>
          <w:sz w:val="22"/>
          <w:szCs w:val="22"/>
        </w:rPr>
        <w:t>aredbu, obzi</w:t>
      </w:r>
      <w:r w:rsidR="0027519D">
        <w:rPr>
          <w:rFonts w:ascii="Arial" w:hAnsi="Arial" w:cs="Arial"/>
          <w:sz w:val="22"/>
          <w:szCs w:val="22"/>
        </w:rPr>
        <w:t>r</w:t>
      </w:r>
      <w:r w:rsidR="00577C77">
        <w:rPr>
          <w:rFonts w:ascii="Arial" w:hAnsi="Arial" w:cs="Arial"/>
          <w:sz w:val="22"/>
          <w:szCs w:val="22"/>
        </w:rPr>
        <w:t>om da tužena nije i</w:t>
      </w:r>
      <w:r w:rsidR="0027519D">
        <w:rPr>
          <w:rFonts w:ascii="Arial" w:hAnsi="Arial" w:cs="Arial"/>
          <w:sz w:val="22"/>
          <w:szCs w:val="22"/>
        </w:rPr>
        <w:t>m</w:t>
      </w:r>
      <w:r w:rsidR="00577C77">
        <w:rPr>
          <w:rFonts w:ascii="Arial" w:hAnsi="Arial" w:cs="Arial"/>
          <w:sz w:val="22"/>
          <w:szCs w:val="22"/>
        </w:rPr>
        <w:t>ala sazn</w:t>
      </w:r>
      <w:r w:rsidR="006946B9">
        <w:rPr>
          <w:rFonts w:ascii="Arial" w:hAnsi="Arial" w:cs="Arial"/>
          <w:sz w:val="22"/>
          <w:szCs w:val="22"/>
        </w:rPr>
        <w:t>anja</w:t>
      </w:r>
      <w:r w:rsidR="0027519D">
        <w:rPr>
          <w:rFonts w:ascii="Arial" w:hAnsi="Arial" w:cs="Arial"/>
          <w:sz w:val="22"/>
          <w:szCs w:val="22"/>
        </w:rPr>
        <w:t xml:space="preserve"> o naknadnim prijavama u t</w:t>
      </w:r>
      <w:r w:rsidR="00396B8E">
        <w:rPr>
          <w:rFonts w:ascii="Arial" w:hAnsi="Arial" w:cs="Arial"/>
          <w:sz w:val="22"/>
          <w:szCs w:val="22"/>
        </w:rPr>
        <w:t>r</w:t>
      </w:r>
      <w:r w:rsidR="006946B9">
        <w:rPr>
          <w:rFonts w:ascii="Arial" w:hAnsi="Arial" w:cs="Arial"/>
          <w:sz w:val="22"/>
          <w:szCs w:val="22"/>
        </w:rPr>
        <w:t>enutku donošenja naredbe. I</w:t>
      </w:r>
      <w:r w:rsidR="00396B8E">
        <w:rPr>
          <w:rFonts w:ascii="Arial" w:hAnsi="Arial" w:cs="Arial"/>
          <w:sz w:val="22"/>
          <w:szCs w:val="22"/>
        </w:rPr>
        <w:t xml:space="preserve">z </w:t>
      </w:r>
      <w:r w:rsidR="006946B9">
        <w:rPr>
          <w:rFonts w:ascii="Arial" w:hAnsi="Arial" w:cs="Arial"/>
          <w:sz w:val="22"/>
          <w:szCs w:val="22"/>
        </w:rPr>
        <w:t xml:space="preserve">navedenih </w:t>
      </w:r>
      <w:r w:rsidR="00396B8E">
        <w:rPr>
          <w:rFonts w:ascii="Arial" w:hAnsi="Arial" w:cs="Arial"/>
          <w:sz w:val="22"/>
          <w:szCs w:val="22"/>
        </w:rPr>
        <w:t>razloga je pogrešan zaključak Ko</w:t>
      </w:r>
      <w:r w:rsidR="00772F7D">
        <w:rPr>
          <w:rFonts w:ascii="Arial" w:hAnsi="Arial" w:cs="Arial"/>
          <w:sz w:val="22"/>
          <w:szCs w:val="22"/>
        </w:rPr>
        <w:t>misije da su ostale neutvrđene čin</w:t>
      </w:r>
      <w:r w:rsidR="00396B8E">
        <w:rPr>
          <w:rFonts w:ascii="Arial" w:hAnsi="Arial" w:cs="Arial"/>
          <w:sz w:val="22"/>
          <w:szCs w:val="22"/>
        </w:rPr>
        <w:t>j</w:t>
      </w:r>
      <w:r w:rsidR="00772F7D">
        <w:rPr>
          <w:rFonts w:ascii="Arial" w:hAnsi="Arial" w:cs="Arial"/>
          <w:sz w:val="22"/>
          <w:szCs w:val="22"/>
        </w:rPr>
        <w:t>e</w:t>
      </w:r>
      <w:r w:rsidR="00396B8E">
        <w:rPr>
          <w:rFonts w:ascii="Arial" w:hAnsi="Arial" w:cs="Arial"/>
          <w:sz w:val="22"/>
          <w:szCs w:val="22"/>
        </w:rPr>
        <w:t>nice iz predmetnih prijava za krivično djelo ugrožavanja sigurnosti.</w:t>
      </w:r>
      <w:r w:rsidR="006916E8">
        <w:rPr>
          <w:rFonts w:ascii="Arial" w:hAnsi="Arial" w:cs="Arial"/>
          <w:sz w:val="22"/>
          <w:szCs w:val="22"/>
        </w:rPr>
        <w:t xml:space="preserve">Tužena je </w:t>
      </w:r>
      <w:proofErr w:type="gramStart"/>
      <w:r w:rsidR="006916E8">
        <w:rPr>
          <w:rFonts w:ascii="Arial" w:hAnsi="Arial" w:cs="Arial"/>
          <w:sz w:val="22"/>
          <w:szCs w:val="22"/>
        </w:rPr>
        <w:t>na</w:t>
      </w:r>
      <w:proofErr w:type="gramEnd"/>
      <w:r w:rsidR="006916E8">
        <w:rPr>
          <w:rFonts w:ascii="Arial" w:hAnsi="Arial" w:cs="Arial"/>
          <w:sz w:val="22"/>
          <w:szCs w:val="22"/>
        </w:rPr>
        <w:t xml:space="preserve"> strani 4. Naredbe o nesprovođenju istrage analizom raspoloživih dokaza obrazložila razloge za donošenje iste, dakle iznijela svoj stav i mišlj</w:t>
      </w:r>
      <w:r w:rsidR="00836BDD">
        <w:rPr>
          <w:rFonts w:ascii="Arial" w:hAnsi="Arial" w:cs="Arial"/>
          <w:sz w:val="22"/>
          <w:szCs w:val="22"/>
        </w:rPr>
        <w:t>e</w:t>
      </w:r>
      <w:r w:rsidR="006916E8">
        <w:rPr>
          <w:rFonts w:ascii="Arial" w:hAnsi="Arial" w:cs="Arial"/>
          <w:sz w:val="22"/>
          <w:szCs w:val="22"/>
        </w:rPr>
        <w:t>nje da se ne može utvrditi postojanje osnovane sumnje za počinjenje predmetnog krivičnog djela.</w:t>
      </w:r>
    </w:p>
    <w:p w:rsidR="0060461C" w:rsidRDefault="0060461C" w:rsidP="00F706E6">
      <w:pPr>
        <w:pStyle w:val="Header"/>
        <w:tabs>
          <w:tab w:val="clear" w:pos="4320"/>
          <w:tab w:val="clear" w:pos="8640"/>
        </w:tabs>
        <w:ind w:right="-129"/>
        <w:jc w:val="both"/>
        <w:rPr>
          <w:rFonts w:ascii="Arial" w:hAnsi="Arial" w:cs="Arial"/>
          <w:sz w:val="22"/>
          <w:szCs w:val="22"/>
        </w:rPr>
      </w:pPr>
    </w:p>
    <w:p w:rsidR="00503CF5" w:rsidRDefault="0025347F"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w:t>
      </w:r>
      <w:r w:rsidR="0060461C">
        <w:rPr>
          <w:rFonts w:ascii="Arial" w:hAnsi="Arial" w:cs="Arial"/>
          <w:sz w:val="22"/>
          <w:szCs w:val="22"/>
        </w:rPr>
        <w:t xml:space="preserve">      </w:t>
      </w:r>
      <w:r>
        <w:rPr>
          <w:rFonts w:ascii="Arial" w:hAnsi="Arial" w:cs="Arial"/>
          <w:sz w:val="22"/>
          <w:szCs w:val="22"/>
        </w:rPr>
        <w:t xml:space="preserve">Tužena je bila dužna da primjenjuje zakon onako kako ga razumije i tumači bez naklonosti bilo kome, bez obzira da li je data odluka opšte prihvaćena </w:t>
      </w:r>
      <w:proofErr w:type="gramStart"/>
      <w:r>
        <w:rPr>
          <w:rFonts w:ascii="Arial" w:hAnsi="Arial" w:cs="Arial"/>
          <w:sz w:val="22"/>
          <w:szCs w:val="22"/>
        </w:rPr>
        <w:t>ili</w:t>
      </w:r>
      <w:proofErr w:type="gramEnd"/>
      <w:r>
        <w:rPr>
          <w:rFonts w:ascii="Arial" w:hAnsi="Arial" w:cs="Arial"/>
          <w:sz w:val="22"/>
          <w:szCs w:val="22"/>
        </w:rPr>
        <w:t xml:space="preserve"> ne, pa ukoliko je odluka tužioca </w:t>
      </w:r>
      <w:r>
        <w:rPr>
          <w:rFonts w:ascii="Arial" w:hAnsi="Arial" w:cs="Arial"/>
          <w:sz w:val="22"/>
          <w:szCs w:val="22"/>
        </w:rPr>
        <w:lastRenderedPageBreak/>
        <w:t>eventualno i nezakonita ista je podložna preispitivanju i ne mora nužno da znači da je prilikom donošenja odluke počinjen i dsiciplinski prekršaj. Odredba člana 231. ZKP FBiH ne poznaje mogućnost invalidiranja donesene naredbe</w:t>
      </w:r>
      <w:r w:rsidR="00241217">
        <w:rPr>
          <w:rFonts w:ascii="Arial" w:hAnsi="Arial" w:cs="Arial"/>
          <w:sz w:val="22"/>
          <w:szCs w:val="22"/>
        </w:rPr>
        <w:t xml:space="preserve">, dok odredba člana 239. </w:t>
      </w:r>
      <w:proofErr w:type="gramStart"/>
      <w:r w:rsidR="00241217">
        <w:rPr>
          <w:rFonts w:ascii="Arial" w:hAnsi="Arial" w:cs="Arial"/>
          <w:sz w:val="22"/>
          <w:szCs w:val="22"/>
        </w:rPr>
        <w:t>istog</w:t>
      </w:r>
      <w:proofErr w:type="gramEnd"/>
      <w:r w:rsidR="00241217">
        <w:rPr>
          <w:rFonts w:ascii="Arial" w:hAnsi="Arial" w:cs="Arial"/>
          <w:sz w:val="22"/>
          <w:szCs w:val="22"/>
        </w:rPr>
        <w:t xml:space="preserve"> Zakona koja reguliše obustavu istrage, ostavlja mogućnost da se u slučaju dostavljanja novih d</w:t>
      </w:r>
      <w:r w:rsidR="00836BDD">
        <w:rPr>
          <w:rFonts w:ascii="Arial" w:hAnsi="Arial" w:cs="Arial"/>
          <w:sz w:val="22"/>
          <w:szCs w:val="22"/>
        </w:rPr>
        <w:t>okaza ponovo otvori istraga. U konkretnom</w:t>
      </w:r>
      <w:r w:rsidR="00241217">
        <w:rPr>
          <w:rFonts w:ascii="Arial" w:hAnsi="Arial" w:cs="Arial"/>
          <w:sz w:val="22"/>
          <w:szCs w:val="22"/>
        </w:rPr>
        <w:t xml:space="preserve"> slučaju kada je donesena naredba o nesprovođenju istrage takva zakonska mogućnost nije predviđena. Tužena navodi da naknadne prijave </w:t>
      </w:r>
      <w:r w:rsidR="00A4537C">
        <w:rPr>
          <w:rFonts w:ascii="Arial" w:hAnsi="Arial" w:cs="Arial"/>
          <w:sz w:val="22"/>
          <w:szCs w:val="22"/>
        </w:rPr>
        <w:t>i</w:t>
      </w:r>
      <w:r w:rsidR="00241217">
        <w:rPr>
          <w:rFonts w:ascii="Arial" w:hAnsi="Arial" w:cs="Arial"/>
          <w:sz w:val="22"/>
          <w:szCs w:val="22"/>
        </w:rPr>
        <w:t xml:space="preserve"> izvještaji, nisu mogli predstavljati nove dokaze </w:t>
      </w:r>
      <w:r w:rsidR="0060461C">
        <w:rPr>
          <w:rFonts w:ascii="Arial" w:hAnsi="Arial" w:cs="Arial"/>
          <w:sz w:val="22"/>
          <w:szCs w:val="22"/>
        </w:rPr>
        <w:t>u pogledu počin</w:t>
      </w:r>
      <w:r w:rsidR="00241217">
        <w:rPr>
          <w:rFonts w:ascii="Arial" w:hAnsi="Arial" w:cs="Arial"/>
          <w:sz w:val="22"/>
          <w:szCs w:val="22"/>
        </w:rPr>
        <w:t>j</w:t>
      </w:r>
      <w:r w:rsidR="0060461C">
        <w:rPr>
          <w:rFonts w:ascii="Arial" w:hAnsi="Arial" w:cs="Arial"/>
          <w:sz w:val="22"/>
          <w:szCs w:val="22"/>
        </w:rPr>
        <w:t>e</w:t>
      </w:r>
      <w:r w:rsidR="00241217">
        <w:rPr>
          <w:rFonts w:ascii="Arial" w:hAnsi="Arial" w:cs="Arial"/>
          <w:sz w:val="22"/>
          <w:szCs w:val="22"/>
        </w:rPr>
        <w:t xml:space="preserve">nja predmetnog krivičnog djela </w:t>
      </w:r>
      <w:r w:rsidR="0060461C">
        <w:rPr>
          <w:rFonts w:ascii="Arial" w:hAnsi="Arial" w:cs="Arial"/>
          <w:sz w:val="22"/>
          <w:szCs w:val="22"/>
        </w:rPr>
        <w:t>i</w:t>
      </w:r>
      <w:r w:rsidR="00836BDD">
        <w:rPr>
          <w:rFonts w:ascii="Arial" w:hAnsi="Arial" w:cs="Arial"/>
          <w:sz w:val="22"/>
          <w:szCs w:val="22"/>
        </w:rPr>
        <w:t xml:space="preserve"> iste su pogrešno dostavljene</w:t>
      </w:r>
      <w:r w:rsidR="00241217">
        <w:rPr>
          <w:rFonts w:ascii="Arial" w:hAnsi="Arial" w:cs="Arial"/>
          <w:sz w:val="22"/>
          <w:szCs w:val="22"/>
        </w:rPr>
        <w:t xml:space="preserve"> u spis tužene, koji je već bio iskazan završenim. </w:t>
      </w:r>
      <w:r w:rsidR="00E36328">
        <w:rPr>
          <w:rFonts w:ascii="Arial" w:hAnsi="Arial" w:cs="Arial"/>
          <w:sz w:val="22"/>
          <w:szCs w:val="22"/>
        </w:rPr>
        <w:t>Pravilnik o sistemu za auotomatsko upr</w:t>
      </w:r>
      <w:r w:rsidR="0077053A">
        <w:rPr>
          <w:rFonts w:ascii="Arial" w:hAnsi="Arial" w:cs="Arial"/>
          <w:sz w:val="22"/>
          <w:szCs w:val="22"/>
        </w:rPr>
        <w:t xml:space="preserve">avljanje </w:t>
      </w:r>
      <w:r w:rsidR="00E36328">
        <w:rPr>
          <w:rFonts w:ascii="Arial" w:hAnsi="Arial" w:cs="Arial"/>
          <w:sz w:val="22"/>
          <w:szCs w:val="22"/>
        </w:rPr>
        <w:t xml:space="preserve">predmtima reguliše da spis formira referent za unos podataka </w:t>
      </w:r>
      <w:proofErr w:type="gramStart"/>
      <w:r w:rsidR="00E36328">
        <w:rPr>
          <w:rFonts w:ascii="Arial" w:hAnsi="Arial" w:cs="Arial"/>
          <w:sz w:val="22"/>
          <w:szCs w:val="22"/>
        </w:rPr>
        <w:t>a</w:t>
      </w:r>
      <w:proofErr w:type="gramEnd"/>
      <w:r w:rsidR="00E36328">
        <w:rPr>
          <w:rFonts w:ascii="Arial" w:hAnsi="Arial" w:cs="Arial"/>
          <w:sz w:val="22"/>
          <w:szCs w:val="22"/>
        </w:rPr>
        <w:t xml:space="preserve"> izdavanje takve naredbe nije u nadležnosti tužioca.  </w:t>
      </w:r>
      <w:r w:rsidR="00836BDD">
        <w:rPr>
          <w:rFonts w:ascii="Arial" w:hAnsi="Arial" w:cs="Arial"/>
          <w:sz w:val="22"/>
          <w:szCs w:val="22"/>
        </w:rPr>
        <w:t xml:space="preserve">Iz navedenih razloga tužena je </w:t>
      </w:r>
      <w:r w:rsidR="00241217">
        <w:rPr>
          <w:rFonts w:ascii="Arial" w:hAnsi="Arial" w:cs="Arial"/>
          <w:sz w:val="22"/>
          <w:szCs w:val="22"/>
        </w:rPr>
        <w:t>pokušavala dostaviti spornu odlu</w:t>
      </w:r>
      <w:r w:rsidR="000D6EAE">
        <w:rPr>
          <w:rFonts w:ascii="Arial" w:hAnsi="Arial" w:cs="Arial"/>
          <w:sz w:val="22"/>
          <w:szCs w:val="22"/>
        </w:rPr>
        <w:t>ku oštećenoj kako bi ista navod</w:t>
      </w:r>
      <w:r w:rsidR="00241217">
        <w:rPr>
          <w:rFonts w:ascii="Arial" w:hAnsi="Arial" w:cs="Arial"/>
          <w:sz w:val="22"/>
          <w:szCs w:val="22"/>
        </w:rPr>
        <w:t>e</w:t>
      </w:r>
      <w:r w:rsidR="000D6EAE">
        <w:rPr>
          <w:rFonts w:ascii="Arial" w:hAnsi="Arial" w:cs="Arial"/>
          <w:sz w:val="22"/>
          <w:szCs w:val="22"/>
        </w:rPr>
        <w:t xml:space="preserve"> </w:t>
      </w:r>
      <w:r w:rsidR="00241217">
        <w:rPr>
          <w:rFonts w:ascii="Arial" w:hAnsi="Arial" w:cs="Arial"/>
          <w:sz w:val="22"/>
          <w:szCs w:val="22"/>
        </w:rPr>
        <w:t xml:space="preserve">iz novih izvještaja mogla istaći u pritužbi, kako bi odluka mogla biti zasnovana </w:t>
      </w:r>
      <w:proofErr w:type="gramStart"/>
      <w:r w:rsidR="00241217">
        <w:rPr>
          <w:rFonts w:ascii="Arial" w:hAnsi="Arial" w:cs="Arial"/>
          <w:sz w:val="22"/>
          <w:szCs w:val="22"/>
        </w:rPr>
        <w:t>na</w:t>
      </w:r>
      <w:proofErr w:type="gramEnd"/>
      <w:r w:rsidR="00241217">
        <w:rPr>
          <w:rFonts w:ascii="Arial" w:hAnsi="Arial" w:cs="Arial"/>
          <w:sz w:val="22"/>
          <w:szCs w:val="22"/>
        </w:rPr>
        <w:t xml:space="preserve"> novim dokazima i činjenicama.</w:t>
      </w:r>
    </w:p>
    <w:p w:rsidR="00241217" w:rsidRDefault="00241217" w:rsidP="00F706E6">
      <w:pPr>
        <w:pStyle w:val="Header"/>
        <w:tabs>
          <w:tab w:val="clear" w:pos="4320"/>
          <w:tab w:val="clear" w:pos="8640"/>
        </w:tabs>
        <w:ind w:right="-129"/>
        <w:jc w:val="both"/>
        <w:rPr>
          <w:rFonts w:ascii="Arial" w:hAnsi="Arial" w:cs="Arial"/>
          <w:sz w:val="22"/>
          <w:szCs w:val="22"/>
        </w:rPr>
      </w:pPr>
    </w:p>
    <w:p w:rsidR="00190943" w:rsidRDefault="000D6EAE"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w:t>
      </w:r>
      <w:r w:rsidR="00190943">
        <w:rPr>
          <w:rFonts w:ascii="Arial" w:hAnsi="Arial" w:cs="Arial"/>
          <w:sz w:val="22"/>
          <w:szCs w:val="22"/>
        </w:rPr>
        <w:t>Smatra nesonovanim navode u pobijan</w:t>
      </w:r>
      <w:r w:rsidR="0077053A">
        <w:rPr>
          <w:rFonts w:ascii="Arial" w:hAnsi="Arial" w:cs="Arial"/>
          <w:sz w:val="22"/>
          <w:szCs w:val="22"/>
        </w:rPr>
        <w:t>oj odluci da nije svjesno ci</w:t>
      </w:r>
      <w:r w:rsidR="00190943">
        <w:rPr>
          <w:rFonts w:ascii="Arial" w:hAnsi="Arial" w:cs="Arial"/>
          <w:sz w:val="22"/>
          <w:szCs w:val="22"/>
        </w:rPr>
        <w:t>j</w:t>
      </w:r>
      <w:r w:rsidR="0077053A">
        <w:rPr>
          <w:rFonts w:ascii="Arial" w:hAnsi="Arial" w:cs="Arial"/>
          <w:sz w:val="22"/>
          <w:szCs w:val="22"/>
        </w:rPr>
        <w:t>e</w:t>
      </w:r>
      <w:r w:rsidR="00190943">
        <w:rPr>
          <w:rFonts w:ascii="Arial" w:hAnsi="Arial" w:cs="Arial"/>
          <w:sz w:val="22"/>
          <w:szCs w:val="22"/>
        </w:rPr>
        <w:t xml:space="preserve">nila dokaze u spisu </w:t>
      </w:r>
      <w:r w:rsidR="007123EC">
        <w:rPr>
          <w:rFonts w:ascii="Arial" w:hAnsi="Arial" w:cs="Arial"/>
          <w:sz w:val="22"/>
          <w:szCs w:val="22"/>
        </w:rPr>
        <w:t>i</w:t>
      </w:r>
      <w:r w:rsidR="00190943">
        <w:rPr>
          <w:rFonts w:ascii="Arial" w:hAnsi="Arial" w:cs="Arial"/>
          <w:sz w:val="22"/>
          <w:szCs w:val="22"/>
        </w:rPr>
        <w:t xml:space="preserve"> da nije preduzela potrebne službene radnje, kao </w:t>
      </w:r>
      <w:r w:rsidR="00E36328">
        <w:rPr>
          <w:rFonts w:ascii="Arial" w:hAnsi="Arial" w:cs="Arial"/>
          <w:sz w:val="22"/>
          <w:szCs w:val="22"/>
        </w:rPr>
        <w:t>i</w:t>
      </w:r>
      <w:r w:rsidR="00190943">
        <w:rPr>
          <w:rFonts w:ascii="Arial" w:hAnsi="Arial" w:cs="Arial"/>
          <w:sz w:val="22"/>
          <w:szCs w:val="22"/>
        </w:rPr>
        <w:t xml:space="preserve"> da je predmetnu naredbu donijela ishitreno, suprotno relevantnim odredbama ZKP FBiH.</w:t>
      </w:r>
      <w:r w:rsidR="007123EC">
        <w:rPr>
          <w:rFonts w:ascii="Arial" w:hAnsi="Arial" w:cs="Arial"/>
          <w:sz w:val="22"/>
          <w:szCs w:val="22"/>
        </w:rPr>
        <w:t xml:space="preserve">U vezi navedenog je uz žalbu priložen akt KT Sarajevo do 15.05.2024. </w:t>
      </w:r>
      <w:proofErr w:type="gramStart"/>
      <w:r w:rsidR="007123EC">
        <w:rPr>
          <w:rFonts w:ascii="Arial" w:hAnsi="Arial" w:cs="Arial"/>
          <w:sz w:val="22"/>
          <w:szCs w:val="22"/>
        </w:rPr>
        <w:t>godine</w:t>
      </w:r>
      <w:proofErr w:type="gramEnd"/>
      <w:r w:rsidR="007123EC">
        <w:rPr>
          <w:rFonts w:ascii="Arial" w:hAnsi="Arial" w:cs="Arial"/>
          <w:sz w:val="22"/>
          <w:szCs w:val="22"/>
        </w:rPr>
        <w:t xml:space="preserve"> iz kojeg je vidljivo da su predvi</w:t>
      </w:r>
      <w:r w:rsidR="00F748DB">
        <w:rPr>
          <w:rFonts w:ascii="Arial" w:hAnsi="Arial" w:cs="Arial"/>
          <w:sz w:val="22"/>
          <w:szCs w:val="22"/>
        </w:rPr>
        <w:t>divi rokovi  za rješav</w:t>
      </w:r>
      <w:r w:rsidR="00421AA7">
        <w:rPr>
          <w:rFonts w:ascii="Arial" w:hAnsi="Arial" w:cs="Arial"/>
          <w:sz w:val="22"/>
          <w:szCs w:val="22"/>
        </w:rPr>
        <w:t>a</w:t>
      </w:r>
      <w:r w:rsidR="00F748DB">
        <w:rPr>
          <w:rFonts w:ascii="Arial" w:hAnsi="Arial" w:cs="Arial"/>
          <w:sz w:val="22"/>
          <w:szCs w:val="22"/>
        </w:rPr>
        <w:t>nje ovakve vrste predmeta  u prosjeku između 50-65 dana, iz čega prozilazi da sasvim uobičajno da se Naredbe  o nesprovođenju istrage u slučaju nedostaka dokaza donose u rokovima kako je to učinila tužena.</w:t>
      </w:r>
    </w:p>
    <w:p w:rsidR="0088652B" w:rsidRDefault="0088652B" w:rsidP="00F706E6">
      <w:pPr>
        <w:pStyle w:val="Header"/>
        <w:tabs>
          <w:tab w:val="clear" w:pos="4320"/>
          <w:tab w:val="clear" w:pos="8640"/>
        </w:tabs>
        <w:ind w:right="-129"/>
        <w:jc w:val="both"/>
        <w:rPr>
          <w:rFonts w:ascii="Arial" w:hAnsi="Arial" w:cs="Arial"/>
          <w:sz w:val="22"/>
          <w:szCs w:val="22"/>
        </w:rPr>
      </w:pPr>
    </w:p>
    <w:p w:rsidR="00241217" w:rsidRDefault="00067BEF"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w:t>
      </w:r>
      <w:r w:rsidR="0077053A">
        <w:rPr>
          <w:rFonts w:ascii="Arial" w:hAnsi="Arial" w:cs="Arial"/>
          <w:sz w:val="22"/>
          <w:szCs w:val="22"/>
        </w:rPr>
        <w:t xml:space="preserve">       </w:t>
      </w:r>
      <w:proofErr w:type="gramStart"/>
      <w:r w:rsidR="00190943">
        <w:rPr>
          <w:rFonts w:ascii="Arial" w:hAnsi="Arial" w:cs="Arial"/>
          <w:sz w:val="22"/>
          <w:szCs w:val="22"/>
        </w:rPr>
        <w:t>U potpunosti je nejasno na koji način je</w:t>
      </w:r>
      <w:r w:rsidR="00E36328">
        <w:rPr>
          <w:rFonts w:ascii="Arial" w:hAnsi="Arial" w:cs="Arial"/>
          <w:sz w:val="22"/>
          <w:szCs w:val="22"/>
        </w:rPr>
        <w:t xml:space="preserve"> Komisija utvrdila</w:t>
      </w:r>
      <w:r w:rsidR="00190943">
        <w:rPr>
          <w:rFonts w:ascii="Arial" w:hAnsi="Arial" w:cs="Arial"/>
          <w:sz w:val="22"/>
          <w:szCs w:val="22"/>
        </w:rPr>
        <w:t xml:space="preserve"> uzročno-</w:t>
      </w:r>
      <w:r w:rsidR="0077053A">
        <w:rPr>
          <w:rFonts w:ascii="Arial" w:hAnsi="Arial" w:cs="Arial"/>
          <w:sz w:val="22"/>
          <w:szCs w:val="22"/>
        </w:rPr>
        <w:t xml:space="preserve">posljedičnu vezu </w:t>
      </w:r>
      <w:r w:rsidR="00E36328">
        <w:rPr>
          <w:rFonts w:ascii="Arial" w:hAnsi="Arial" w:cs="Arial"/>
          <w:sz w:val="22"/>
          <w:szCs w:val="22"/>
        </w:rPr>
        <w:t>između donošen</w:t>
      </w:r>
      <w:r w:rsidR="00190943">
        <w:rPr>
          <w:rFonts w:ascii="Arial" w:hAnsi="Arial" w:cs="Arial"/>
          <w:sz w:val="22"/>
          <w:szCs w:val="22"/>
        </w:rPr>
        <w:t>j</w:t>
      </w:r>
      <w:r w:rsidR="00E36328">
        <w:rPr>
          <w:rFonts w:ascii="Arial" w:hAnsi="Arial" w:cs="Arial"/>
          <w:sz w:val="22"/>
          <w:szCs w:val="22"/>
        </w:rPr>
        <w:t>a</w:t>
      </w:r>
      <w:r w:rsidR="00190943">
        <w:rPr>
          <w:rFonts w:ascii="Arial" w:hAnsi="Arial" w:cs="Arial"/>
          <w:sz w:val="22"/>
          <w:szCs w:val="22"/>
        </w:rPr>
        <w:t xml:space="preserve"> sporne naredbe </w:t>
      </w:r>
      <w:r w:rsidR="00E36328">
        <w:rPr>
          <w:rFonts w:ascii="Arial" w:hAnsi="Arial" w:cs="Arial"/>
          <w:sz w:val="22"/>
          <w:szCs w:val="22"/>
        </w:rPr>
        <w:t>i</w:t>
      </w:r>
      <w:r w:rsidR="00190943">
        <w:rPr>
          <w:rFonts w:ascii="Arial" w:hAnsi="Arial" w:cs="Arial"/>
          <w:sz w:val="22"/>
          <w:szCs w:val="22"/>
        </w:rPr>
        <w:t xml:space="preserve"> poslj</w:t>
      </w:r>
      <w:r w:rsidR="00E36328">
        <w:rPr>
          <w:rFonts w:ascii="Arial" w:hAnsi="Arial" w:cs="Arial"/>
          <w:sz w:val="22"/>
          <w:szCs w:val="22"/>
        </w:rPr>
        <w:t>e</w:t>
      </w:r>
      <w:r w:rsidR="00190943">
        <w:rPr>
          <w:rFonts w:ascii="Arial" w:hAnsi="Arial" w:cs="Arial"/>
          <w:sz w:val="22"/>
          <w:szCs w:val="22"/>
        </w:rPr>
        <w:t>dice ko</w:t>
      </w:r>
      <w:r w:rsidR="00E36328">
        <w:rPr>
          <w:rFonts w:ascii="Arial" w:hAnsi="Arial" w:cs="Arial"/>
          <w:sz w:val="22"/>
          <w:szCs w:val="22"/>
        </w:rPr>
        <w:t xml:space="preserve">ja se ogleda u ubistvu oštećene, obzirom da Komisija zanemaruje da se žrtvama nasilja pruža pomoć u skladu sa zakonom i da potreba da se pomogne žrtvama nasilja ne može nametati obavezu tužiocima da postupaju suprotno ZKP FBiH </w:t>
      </w:r>
      <w:r w:rsidR="00B65B73">
        <w:rPr>
          <w:rFonts w:ascii="Arial" w:hAnsi="Arial" w:cs="Arial"/>
          <w:sz w:val="22"/>
          <w:szCs w:val="22"/>
        </w:rPr>
        <w:t>i</w:t>
      </w:r>
      <w:r w:rsidR="00E36328">
        <w:rPr>
          <w:rFonts w:ascii="Arial" w:hAnsi="Arial" w:cs="Arial"/>
          <w:sz w:val="22"/>
          <w:szCs w:val="22"/>
        </w:rPr>
        <w:t xml:space="preserve"> u situaciji kada ne postoji osnov sumnje, kao je bilo u konkretnom predmetu.</w:t>
      </w:r>
      <w:proofErr w:type="gramEnd"/>
      <w:r w:rsidR="00E36328">
        <w:rPr>
          <w:rFonts w:ascii="Arial" w:hAnsi="Arial" w:cs="Arial"/>
          <w:sz w:val="22"/>
          <w:szCs w:val="22"/>
        </w:rPr>
        <w:t xml:space="preserve"> </w:t>
      </w:r>
      <w:r w:rsidR="00B65B73">
        <w:rPr>
          <w:rFonts w:ascii="Arial" w:hAnsi="Arial" w:cs="Arial"/>
          <w:sz w:val="22"/>
          <w:szCs w:val="22"/>
        </w:rPr>
        <w:t xml:space="preserve">Tužena osporava </w:t>
      </w:r>
      <w:r w:rsidR="007123EC">
        <w:rPr>
          <w:rFonts w:ascii="Arial" w:hAnsi="Arial" w:cs="Arial"/>
          <w:sz w:val="22"/>
          <w:szCs w:val="22"/>
        </w:rPr>
        <w:t>i</w:t>
      </w:r>
      <w:r w:rsidR="00B65B73">
        <w:rPr>
          <w:rFonts w:ascii="Arial" w:hAnsi="Arial" w:cs="Arial"/>
          <w:sz w:val="22"/>
          <w:szCs w:val="22"/>
        </w:rPr>
        <w:t xml:space="preserve"> utvrđen stepen subjektivne odgovornosti – svjesni nehat, navodeći da je tužena u vrijeme izvršenja disciplinskog prekršaja </w:t>
      </w:r>
      <w:r w:rsidR="007123EC">
        <w:rPr>
          <w:rFonts w:ascii="Arial" w:hAnsi="Arial" w:cs="Arial"/>
          <w:sz w:val="22"/>
          <w:szCs w:val="22"/>
        </w:rPr>
        <w:t>bila svjesna svih posljedica koje usljed njenog postupanja mogu nastupiti, a koje obrazloženje je izostalo u pobijanoj odluci.</w:t>
      </w:r>
    </w:p>
    <w:p w:rsidR="00403D65" w:rsidRDefault="00241217"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w:t>
      </w:r>
    </w:p>
    <w:p w:rsidR="003D5D51" w:rsidRDefault="003D5D51"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Tužena smatra da je materijalno pravo pogrešno primjenjeno imajući u vid</w:t>
      </w:r>
      <w:r w:rsidR="0088652B">
        <w:rPr>
          <w:rFonts w:ascii="Arial" w:hAnsi="Arial" w:cs="Arial"/>
          <w:sz w:val="22"/>
          <w:szCs w:val="22"/>
        </w:rPr>
        <w:t>u činjenicu da je ovaj discipli</w:t>
      </w:r>
      <w:r>
        <w:rPr>
          <w:rFonts w:ascii="Arial" w:hAnsi="Arial" w:cs="Arial"/>
          <w:sz w:val="22"/>
          <w:szCs w:val="22"/>
        </w:rPr>
        <w:t>n</w:t>
      </w:r>
      <w:r w:rsidR="0088652B">
        <w:rPr>
          <w:rFonts w:ascii="Arial" w:hAnsi="Arial" w:cs="Arial"/>
          <w:sz w:val="22"/>
          <w:szCs w:val="22"/>
        </w:rPr>
        <w:t>s</w:t>
      </w:r>
      <w:r>
        <w:rPr>
          <w:rFonts w:ascii="Arial" w:hAnsi="Arial" w:cs="Arial"/>
          <w:sz w:val="22"/>
          <w:szCs w:val="22"/>
        </w:rPr>
        <w:t>ki postupak započet u vrijeme važenja novog Zakona</w:t>
      </w:r>
      <w:r w:rsidR="0088652B">
        <w:rPr>
          <w:rFonts w:ascii="Arial" w:hAnsi="Arial" w:cs="Arial"/>
          <w:sz w:val="22"/>
          <w:szCs w:val="22"/>
        </w:rPr>
        <w:t xml:space="preserve"> o VSTV BiH</w:t>
      </w:r>
      <w:r>
        <w:rPr>
          <w:rFonts w:ascii="Arial" w:hAnsi="Arial" w:cs="Arial"/>
          <w:sz w:val="22"/>
          <w:szCs w:val="22"/>
        </w:rPr>
        <w:t xml:space="preserve">, tj. </w:t>
      </w:r>
      <w:proofErr w:type="gramStart"/>
      <w:r>
        <w:rPr>
          <w:rFonts w:ascii="Arial" w:hAnsi="Arial" w:cs="Arial"/>
          <w:sz w:val="22"/>
          <w:szCs w:val="22"/>
        </w:rPr>
        <w:t>u vrijeme k</w:t>
      </w:r>
      <w:r w:rsidR="0088652B">
        <w:rPr>
          <w:rFonts w:ascii="Arial" w:hAnsi="Arial" w:cs="Arial"/>
          <w:sz w:val="22"/>
          <w:szCs w:val="22"/>
        </w:rPr>
        <w:t>ada su se primjenjivale p</w:t>
      </w:r>
      <w:r>
        <w:rPr>
          <w:rFonts w:ascii="Arial" w:hAnsi="Arial" w:cs="Arial"/>
          <w:sz w:val="22"/>
          <w:szCs w:val="22"/>
        </w:rPr>
        <w:t xml:space="preserve">redhodne </w:t>
      </w:r>
      <w:r w:rsidR="009B0782">
        <w:rPr>
          <w:rFonts w:ascii="Arial" w:hAnsi="Arial" w:cs="Arial"/>
          <w:sz w:val="22"/>
          <w:szCs w:val="22"/>
        </w:rPr>
        <w:t xml:space="preserve">izmjene </w:t>
      </w:r>
      <w:r w:rsidR="002B56C7">
        <w:rPr>
          <w:rFonts w:ascii="Arial" w:hAnsi="Arial" w:cs="Arial"/>
          <w:sz w:val="22"/>
          <w:szCs w:val="22"/>
        </w:rPr>
        <w:t>i</w:t>
      </w:r>
      <w:r w:rsidR="009B0782">
        <w:rPr>
          <w:rFonts w:ascii="Arial" w:hAnsi="Arial" w:cs="Arial"/>
          <w:sz w:val="22"/>
          <w:szCs w:val="22"/>
        </w:rPr>
        <w:t xml:space="preserve"> </w:t>
      </w:r>
      <w:r w:rsidR="002B56C7">
        <w:rPr>
          <w:rFonts w:ascii="Arial" w:hAnsi="Arial" w:cs="Arial"/>
          <w:sz w:val="22"/>
          <w:szCs w:val="22"/>
        </w:rPr>
        <w:t>dopu</w:t>
      </w:r>
      <w:r w:rsidR="009B0782">
        <w:rPr>
          <w:rFonts w:ascii="Arial" w:hAnsi="Arial" w:cs="Arial"/>
          <w:sz w:val="22"/>
          <w:szCs w:val="22"/>
        </w:rPr>
        <w:t>n</w:t>
      </w:r>
      <w:r w:rsidR="002B56C7">
        <w:rPr>
          <w:rFonts w:ascii="Arial" w:hAnsi="Arial" w:cs="Arial"/>
          <w:sz w:val="22"/>
          <w:szCs w:val="22"/>
        </w:rPr>
        <w:t>e</w:t>
      </w:r>
      <w:r w:rsidR="009B0782">
        <w:rPr>
          <w:rFonts w:ascii="Arial" w:hAnsi="Arial" w:cs="Arial"/>
          <w:sz w:val="22"/>
          <w:szCs w:val="22"/>
        </w:rPr>
        <w:t xml:space="preserve"> objavljene u Službenom glasniku BiH br. 63/23, a tuženoj se na teret </w:t>
      </w:r>
      <w:r w:rsidR="002B56C7">
        <w:rPr>
          <w:rFonts w:ascii="Arial" w:hAnsi="Arial" w:cs="Arial"/>
          <w:sz w:val="22"/>
          <w:szCs w:val="22"/>
        </w:rPr>
        <w:t>stavlja discipli</w:t>
      </w:r>
      <w:r w:rsidR="009B0782">
        <w:rPr>
          <w:rFonts w:ascii="Arial" w:hAnsi="Arial" w:cs="Arial"/>
          <w:sz w:val="22"/>
          <w:szCs w:val="22"/>
        </w:rPr>
        <w:t>n</w:t>
      </w:r>
      <w:r w:rsidR="002B56C7">
        <w:rPr>
          <w:rFonts w:ascii="Arial" w:hAnsi="Arial" w:cs="Arial"/>
          <w:sz w:val="22"/>
          <w:szCs w:val="22"/>
        </w:rPr>
        <w:t>s</w:t>
      </w:r>
      <w:r w:rsidR="009B0782">
        <w:rPr>
          <w:rFonts w:ascii="Arial" w:hAnsi="Arial" w:cs="Arial"/>
          <w:sz w:val="22"/>
          <w:szCs w:val="22"/>
        </w:rPr>
        <w:t xml:space="preserve">ki prekršaj iz Zakona o VSTV BiH </w:t>
      </w:r>
      <w:r w:rsidR="002B56C7">
        <w:rPr>
          <w:rFonts w:ascii="Arial" w:hAnsi="Arial" w:cs="Arial"/>
          <w:sz w:val="22"/>
          <w:szCs w:val="22"/>
        </w:rPr>
        <w:t>koji je objavljen u Službenom glasniku BiH br.:</w:t>
      </w:r>
      <w:r w:rsidR="0088652B">
        <w:rPr>
          <w:rFonts w:ascii="Arial" w:hAnsi="Arial" w:cs="Arial"/>
          <w:sz w:val="22"/>
          <w:szCs w:val="22"/>
        </w:rPr>
        <w:t xml:space="preserve"> </w:t>
      </w:r>
      <w:r w:rsidR="00421AA7">
        <w:rPr>
          <w:rFonts w:ascii="Arial" w:hAnsi="Arial" w:cs="Arial"/>
          <w:sz w:val="22"/>
          <w:szCs w:val="22"/>
        </w:rPr>
        <w:t>25/</w:t>
      </w:r>
      <w:r w:rsidR="002B56C7">
        <w:rPr>
          <w:rFonts w:ascii="Arial" w:hAnsi="Arial" w:cs="Arial"/>
          <w:sz w:val="22"/>
          <w:szCs w:val="22"/>
        </w:rPr>
        <w:t>04,</w:t>
      </w:r>
      <w:r w:rsidR="00421AA7">
        <w:rPr>
          <w:rFonts w:ascii="Arial" w:hAnsi="Arial" w:cs="Arial"/>
          <w:sz w:val="22"/>
          <w:szCs w:val="22"/>
        </w:rPr>
        <w:t xml:space="preserve"> </w:t>
      </w:r>
      <w:r w:rsidR="002B56C7">
        <w:rPr>
          <w:rFonts w:ascii="Arial" w:hAnsi="Arial" w:cs="Arial"/>
          <w:sz w:val="22"/>
          <w:szCs w:val="22"/>
        </w:rPr>
        <w:t>93/05,</w:t>
      </w:r>
      <w:r w:rsidR="00421AA7">
        <w:rPr>
          <w:rFonts w:ascii="Arial" w:hAnsi="Arial" w:cs="Arial"/>
          <w:sz w:val="22"/>
          <w:szCs w:val="22"/>
        </w:rPr>
        <w:t xml:space="preserve"> </w:t>
      </w:r>
      <w:r w:rsidR="002B56C7">
        <w:rPr>
          <w:rFonts w:ascii="Arial" w:hAnsi="Arial" w:cs="Arial"/>
          <w:sz w:val="22"/>
          <w:szCs w:val="22"/>
        </w:rPr>
        <w:t xml:space="preserve">48/07 </w:t>
      </w:r>
      <w:r w:rsidR="00421AA7">
        <w:rPr>
          <w:rFonts w:ascii="Arial" w:hAnsi="Arial" w:cs="Arial"/>
          <w:sz w:val="22"/>
          <w:szCs w:val="22"/>
        </w:rPr>
        <w:t>i</w:t>
      </w:r>
      <w:r w:rsidR="002B56C7">
        <w:rPr>
          <w:rFonts w:ascii="Arial" w:hAnsi="Arial" w:cs="Arial"/>
          <w:sz w:val="22"/>
          <w:szCs w:val="22"/>
        </w:rPr>
        <w:t xml:space="preserve"> 15/07 koji je prestao da važi, te je</w:t>
      </w:r>
      <w:r w:rsidR="0088652B">
        <w:rPr>
          <w:rFonts w:ascii="Arial" w:hAnsi="Arial" w:cs="Arial"/>
          <w:sz w:val="22"/>
          <w:szCs w:val="22"/>
        </w:rPr>
        <w:t xml:space="preserve"> na konkretan slučaj nepravilna</w:t>
      </w:r>
      <w:r w:rsidR="002B56C7">
        <w:rPr>
          <w:rFonts w:ascii="Arial" w:hAnsi="Arial" w:cs="Arial"/>
          <w:sz w:val="22"/>
          <w:szCs w:val="22"/>
        </w:rPr>
        <w:t xml:space="preserve"> re</w:t>
      </w:r>
      <w:r w:rsidR="0088652B">
        <w:rPr>
          <w:rFonts w:ascii="Arial" w:hAnsi="Arial" w:cs="Arial"/>
          <w:sz w:val="22"/>
          <w:szCs w:val="22"/>
        </w:rPr>
        <w:t>trokativna primjena prava obzi</w:t>
      </w:r>
      <w:r w:rsidR="00421AA7">
        <w:rPr>
          <w:rFonts w:ascii="Arial" w:hAnsi="Arial" w:cs="Arial"/>
          <w:sz w:val="22"/>
          <w:szCs w:val="22"/>
        </w:rPr>
        <w:t>r</w:t>
      </w:r>
      <w:r w:rsidR="0088652B">
        <w:rPr>
          <w:rFonts w:ascii="Arial" w:hAnsi="Arial" w:cs="Arial"/>
          <w:sz w:val="22"/>
          <w:szCs w:val="22"/>
        </w:rPr>
        <w:t>o</w:t>
      </w:r>
      <w:r w:rsidR="002B56C7">
        <w:rPr>
          <w:rFonts w:ascii="Arial" w:hAnsi="Arial" w:cs="Arial"/>
          <w:sz w:val="22"/>
          <w:szCs w:val="22"/>
        </w:rPr>
        <w:t>m da se postupak vodi po novom izmjenjenom Zako</w:t>
      </w:r>
      <w:r w:rsidR="00421AA7">
        <w:rPr>
          <w:rFonts w:ascii="Arial" w:hAnsi="Arial" w:cs="Arial"/>
          <w:sz w:val="22"/>
          <w:szCs w:val="22"/>
        </w:rPr>
        <w:t>n</w:t>
      </w:r>
      <w:r w:rsidR="002B56C7">
        <w:rPr>
          <w:rFonts w:ascii="Arial" w:hAnsi="Arial" w:cs="Arial"/>
          <w:sz w:val="22"/>
          <w:szCs w:val="22"/>
        </w:rPr>
        <w:t>u</w:t>
      </w:r>
      <w:r w:rsidR="0077053A">
        <w:rPr>
          <w:rFonts w:ascii="Arial" w:hAnsi="Arial" w:cs="Arial"/>
          <w:sz w:val="22"/>
          <w:szCs w:val="22"/>
        </w:rPr>
        <w:t xml:space="preserve"> o VSTV BiH  a povodom pravne k</w:t>
      </w:r>
      <w:r w:rsidR="002B56C7">
        <w:rPr>
          <w:rFonts w:ascii="Arial" w:hAnsi="Arial" w:cs="Arial"/>
          <w:sz w:val="22"/>
          <w:szCs w:val="22"/>
        </w:rPr>
        <w:t>v</w:t>
      </w:r>
      <w:r w:rsidR="0077053A">
        <w:rPr>
          <w:rFonts w:ascii="Arial" w:hAnsi="Arial" w:cs="Arial"/>
          <w:sz w:val="22"/>
          <w:szCs w:val="22"/>
        </w:rPr>
        <w:t>a</w:t>
      </w:r>
      <w:r w:rsidR="002B56C7">
        <w:rPr>
          <w:rFonts w:ascii="Arial" w:hAnsi="Arial" w:cs="Arial"/>
          <w:sz w:val="22"/>
          <w:szCs w:val="22"/>
        </w:rPr>
        <w:t xml:space="preserve">lifikacije iz Zakona </w:t>
      </w:r>
      <w:r w:rsidR="0077053A">
        <w:rPr>
          <w:rFonts w:ascii="Arial" w:hAnsi="Arial" w:cs="Arial"/>
          <w:sz w:val="22"/>
          <w:szCs w:val="22"/>
        </w:rPr>
        <w:t>o VSTV BiH koji je prestao da važi</w:t>
      </w:r>
      <w:r w:rsidR="00421AA7">
        <w:rPr>
          <w:rFonts w:ascii="Arial" w:hAnsi="Arial" w:cs="Arial"/>
          <w:sz w:val="22"/>
          <w:szCs w:val="22"/>
        </w:rPr>
        <w:t>, što s</w:t>
      </w:r>
      <w:r w:rsidR="002B56C7">
        <w:rPr>
          <w:rFonts w:ascii="Arial" w:hAnsi="Arial" w:cs="Arial"/>
          <w:sz w:val="22"/>
          <w:szCs w:val="22"/>
        </w:rPr>
        <w:t>e</w:t>
      </w:r>
      <w:r w:rsidR="00421AA7">
        <w:rPr>
          <w:rFonts w:ascii="Arial" w:hAnsi="Arial" w:cs="Arial"/>
          <w:sz w:val="22"/>
          <w:szCs w:val="22"/>
        </w:rPr>
        <w:t xml:space="preserve"> kosi sa elemantranim pravnim</w:t>
      </w:r>
      <w:r w:rsidR="002B56C7">
        <w:rPr>
          <w:rFonts w:ascii="Arial" w:hAnsi="Arial" w:cs="Arial"/>
          <w:sz w:val="22"/>
          <w:szCs w:val="22"/>
        </w:rPr>
        <w:t xml:space="preserve"> pricipima.</w:t>
      </w:r>
      <w:proofErr w:type="gramEnd"/>
      <w:r w:rsidR="00396D26">
        <w:rPr>
          <w:rFonts w:ascii="Arial" w:hAnsi="Arial" w:cs="Arial"/>
          <w:sz w:val="22"/>
          <w:szCs w:val="22"/>
        </w:rPr>
        <w:t xml:space="preserve"> </w:t>
      </w:r>
      <w:r w:rsidR="00E30A73">
        <w:rPr>
          <w:rFonts w:ascii="Arial" w:hAnsi="Arial" w:cs="Arial"/>
          <w:sz w:val="22"/>
          <w:szCs w:val="22"/>
        </w:rPr>
        <w:t xml:space="preserve">Prema ocjeni tužene, izmjene </w:t>
      </w:r>
      <w:r w:rsidR="00396D26">
        <w:rPr>
          <w:rFonts w:ascii="Arial" w:hAnsi="Arial" w:cs="Arial"/>
          <w:sz w:val="22"/>
          <w:szCs w:val="22"/>
        </w:rPr>
        <w:t>i</w:t>
      </w:r>
      <w:r w:rsidR="00E30A73">
        <w:rPr>
          <w:rFonts w:ascii="Arial" w:hAnsi="Arial" w:cs="Arial"/>
          <w:sz w:val="22"/>
          <w:szCs w:val="22"/>
        </w:rPr>
        <w:t xml:space="preserve"> dopune Zakona o VSTV BiH koje su </w:t>
      </w:r>
      <w:proofErr w:type="gramStart"/>
      <w:r w:rsidR="00E30A73">
        <w:rPr>
          <w:rFonts w:ascii="Arial" w:hAnsi="Arial" w:cs="Arial"/>
          <w:sz w:val="22"/>
          <w:szCs w:val="22"/>
        </w:rPr>
        <w:t>objavljene  u</w:t>
      </w:r>
      <w:proofErr w:type="gramEnd"/>
      <w:r w:rsidR="00E30A73">
        <w:rPr>
          <w:rFonts w:ascii="Arial" w:hAnsi="Arial" w:cs="Arial"/>
          <w:sz w:val="22"/>
          <w:szCs w:val="22"/>
        </w:rPr>
        <w:t xml:space="preserve"> Službenom glasniku BiH broj: 9/24 su propustile da regulišu pitanje </w:t>
      </w:r>
      <w:r w:rsidR="00396D26">
        <w:rPr>
          <w:rFonts w:ascii="Arial" w:hAnsi="Arial" w:cs="Arial"/>
          <w:sz w:val="22"/>
          <w:szCs w:val="22"/>
        </w:rPr>
        <w:t>koji se Zakon primjenjuje na započete disciplinske postupke.</w:t>
      </w:r>
    </w:p>
    <w:p w:rsidR="00396D26" w:rsidRDefault="00396D26" w:rsidP="00F706E6">
      <w:pPr>
        <w:pStyle w:val="Header"/>
        <w:tabs>
          <w:tab w:val="clear" w:pos="4320"/>
          <w:tab w:val="clear" w:pos="8640"/>
        </w:tabs>
        <w:ind w:right="-129"/>
        <w:jc w:val="both"/>
        <w:rPr>
          <w:rFonts w:ascii="Arial" w:hAnsi="Arial" w:cs="Arial"/>
          <w:sz w:val="22"/>
          <w:szCs w:val="22"/>
        </w:rPr>
      </w:pPr>
    </w:p>
    <w:p w:rsidR="00396D26" w:rsidRDefault="007243F1"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w:t>
      </w:r>
      <w:proofErr w:type="gramStart"/>
      <w:r w:rsidR="00396D26">
        <w:rPr>
          <w:rFonts w:ascii="Arial" w:hAnsi="Arial" w:cs="Arial"/>
          <w:sz w:val="22"/>
          <w:szCs w:val="22"/>
        </w:rPr>
        <w:t>Prema ocjeni tužene, profesionalna greška u obavljanju službene dužnosti  se ne može smatrati disciplinskim prekršajem, niti etički</w:t>
      </w:r>
      <w:r w:rsidR="0017608A">
        <w:rPr>
          <w:rFonts w:ascii="Arial" w:hAnsi="Arial" w:cs="Arial"/>
          <w:sz w:val="22"/>
          <w:szCs w:val="22"/>
        </w:rPr>
        <w:t>m prestupom, te da prekršaje tre</w:t>
      </w:r>
      <w:r w:rsidR="00396D26">
        <w:rPr>
          <w:rFonts w:ascii="Arial" w:hAnsi="Arial" w:cs="Arial"/>
          <w:sz w:val="22"/>
          <w:szCs w:val="22"/>
        </w:rPr>
        <w:t>ba revidirati na način da se odnose na odluke donesene u lošoj vjeri ili kao rezultat ponovljenog nemara, te da u ostalim pitanjima to treba ograničiti na žalbeni postupak, ili u konkretnom slučaju na pritužbu, što je tužena inistirala da se oštećenoj omogući.</w:t>
      </w:r>
      <w:proofErr w:type="gramEnd"/>
    </w:p>
    <w:p w:rsidR="00E30A73" w:rsidRDefault="00E30A73" w:rsidP="00F706E6">
      <w:pPr>
        <w:pStyle w:val="Header"/>
        <w:tabs>
          <w:tab w:val="clear" w:pos="4320"/>
          <w:tab w:val="clear" w:pos="8640"/>
        </w:tabs>
        <w:ind w:right="-129"/>
        <w:jc w:val="both"/>
        <w:rPr>
          <w:rFonts w:ascii="Arial" w:hAnsi="Arial" w:cs="Arial"/>
          <w:sz w:val="22"/>
          <w:szCs w:val="22"/>
        </w:rPr>
      </w:pPr>
    </w:p>
    <w:p w:rsidR="00771A8F" w:rsidRDefault="00477548"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Tužena se pozvala na disciplinsku praksu izraženu u </w:t>
      </w:r>
      <w:proofErr w:type="gramStart"/>
      <w:r>
        <w:rPr>
          <w:rFonts w:ascii="Arial" w:hAnsi="Arial" w:cs="Arial"/>
          <w:sz w:val="22"/>
          <w:szCs w:val="22"/>
        </w:rPr>
        <w:t>odluci  Prvostepene</w:t>
      </w:r>
      <w:proofErr w:type="gramEnd"/>
      <w:r>
        <w:rPr>
          <w:rFonts w:ascii="Arial" w:hAnsi="Arial" w:cs="Arial"/>
          <w:sz w:val="22"/>
          <w:szCs w:val="22"/>
        </w:rPr>
        <w:t xml:space="preserve"> disciplinske komisije, broj: 04-07-6-345-1/2017 od 10.01.2017. </w:t>
      </w:r>
      <w:proofErr w:type="gramStart"/>
      <w:r>
        <w:rPr>
          <w:rFonts w:ascii="Arial" w:hAnsi="Arial" w:cs="Arial"/>
          <w:sz w:val="22"/>
          <w:szCs w:val="22"/>
        </w:rPr>
        <w:t>godine</w:t>
      </w:r>
      <w:proofErr w:type="gramEnd"/>
      <w:r w:rsidR="00771A8F">
        <w:rPr>
          <w:rFonts w:ascii="Arial" w:hAnsi="Arial" w:cs="Arial"/>
          <w:sz w:val="22"/>
          <w:szCs w:val="22"/>
        </w:rPr>
        <w:t xml:space="preserve">, </w:t>
      </w:r>
      <w:r w:rsidR="007243F1">
        <w:rPr>
          <w:rFonts w:ascii="Arial" w:hAnsi="Arial" w:cs="Arial"/>
          <w:sz w:val="22"/>
          <w:szCs w:val="22"/>
        </w:rPr>
        <w:t>broj: 04-02-1498-9/2012</w:t>
      </w:r>
      <w:r w:rsidR="00771A8F">
        <w:rPr>
          <w:rFonts w:ascii="Arial" w:hAnsi="Arial" w:cs="Arial"/>
          <w:sz w:val="22"/>
          <w:szCs w:val="22"/>
        </w:rPr>
        <w:t xml:space="preserve"> od 27.08.2012. </w:t>
      </w:r>
      <w:proofErr w:type="gramStart"/>
      <w:r w:rsidR="00771A8F">
        <w:rPr>
          <w:rFonts w:ascii="Arial" w:hAnsi="Arial" w:cs="Arial"/>
          <w:sz w:val="22"/>
          <w:szCs w:val="22"/>
        </w:rPr>
        <w:t>godin</w:t>
      </w:r>
      <w:r w:rsidR="004E555D">
        <w:rPr>
          <w:rFonts w:ascii="Arial" w:hAnsi="Arial" w:cs="Arial"/>
          <w:sz w:val="22"/>
          <w:szCs w:val="22"/>
        </w:rPr>
        <w:t>e</w:t>
      </w:r>
      <w:proofErr w:type="gramEnd"/>
      <w:r w:rsidR="004E555D">
        <w:rPr>
          <w:rFonts w:ascii="Arial" w:hAnsi="Arial" w:cs="Arial"/>
          <w:sz w:val="22"/>
          <w:szCs w:val="22"/>
        </w:rPr>
        <w:t xml:space="preserve"> i broj: 04-07-6-532-5</w:t>
      </w:r>
      <w:r w:rsidR="00771A8F">
        <w:rPr>
          <w:rFonts w:ascii="Arial" w:hAnsi="Arial" w:cs="Arial"/>
          <w:sz w:val="22"/>
          <w:szCs w:val="22"/>
        </w:rPr>
        <w:t>/2017</w:t>
      </w:r>
      <w:r w:rsidR="004E555D">
        <w:rPr>
          <w:rFonts w:ascii="Arial" w:hAnsi="Arial" w:cs="Arial"/>
          <w:sz w:val="22"/>
          <w:szCs w:val="22"/>
        </w:rPr>
        <w:t xml:space="preserve"> od 2.10.2017.</w:t>
      </w:r>
      <w:r w:rsidR="004E555D" w:rsidRPr="00477548">
        <w:rPr>
          <w:rFonts w:ascii="Arial" w:hAnsi="Arial" w:cs="Arial"/>
          <w:sz w:val="22"/>
          <w:szCs w:val="22"/>
        </w:rPr>
        <w:t xml:space="preserve"> </w:t>
      </w:r>
      <w:proofErr w:type="gramStart"/>
      <w:r w:rsidR="004E555D">
        <w:rPr>
          <w:rFonts w:ascii="Arial" w:hAnsi="Arial" w:cs="Arial"/>
          <w:sz w:val="22"/>
          <w:szCs w:val="22"/>
        </w:rPr>
        <w:t>godine</w:t>
      </w:r>
      <w:proofErr w:type="gramEnd"/>
      <w:r>
        <w:rPr>
          <w:rFonts w:ascii="Arial" w:hAnsi="Arial" w:cs="Arial"/>
          <w:sz w:val="22"/>
          <w:szCs w:val="22"/>
        </w:rPr>
        <w:t xml:space="preserve">, odluci Drugostepene disciplinske komisije u predmetima, broj: 04-02-193-23/2021 </w:t>
      </w:r>
      <w:r w:rsidR="007243F1">
        <w:rPr>
          <w:rFonts w:ascii="Arial" w:hAnsi="Arial" w:cs="Arial"/>
          <w:sz w:val="22"/>
          <w:szCs w:val="22"/>
        </w:rPr>
        <w:t xml:space="preserve">od 19.06.2012. </w:t>
      </w:r>
      <w:proofErr w:type="gramStart"/>
      <w:r w:rsidR="007243F1">
        <w:rPr>
          <w:rFonts w:ascii="Arial" w:hAnsi="Arial" w:cs="Arial"/>
          <w:sz w:val="22"/>
          <w:szCs w:val="22"/>
        </w:rPr>
        <w:t>godine</w:t>
      </w:r>
      <w:proofErr w:type="gramEnd"/>
      <w:r w:rsidR="007243F1">
        <w:rPr>
          <w:rFonts w:ascii="Arial" w:hAnsi="Arial" w:cs="Arial"/>
          <w:sz w:val="22"/>
          <w:szCs w:val="22"/>
        </w:rPr>
        <w:t xml:space="preserve">, </w:t>
      </w:r>
      <w:r w:rsidR="004E555D">
        <w:rPr>
          <w:rFonts w:ascii="Arial" w:hAnsi="Arial" w:cs="Arial"/>
          <w:sz w:val="22"/>
          <w:szCs w:val="22"/>
        </w:rPr>
        <w:t>broj: 04-02-197-5/2013</w:t>
      </w:r>
      <w:r w:rsidR="005658AD">
        <w:rPr>
          <w:rFonts w:ascii="Arial" w:hAnsi="Arial" w:cs="Arial"/>
          <w:sz w:val="22"/>
          <w:szCs w:val="22"/>
        </w:rPr>
        <w:t xml:space="preserve"> od 25.03.2013. </w:t>
      </w:r>
      <w:proofErr w:type="gramStart"/>
      <w:r w:rsidR="005658AD">
        <w:rPr>
          <w:rFonts w:ascii="Arial" w:hAnsi="Arial" w:cs="Arial"/>
          <w:sz w:val="22"/>
          <w:szCs w:val="22"/>
        </w:rPr>
        <w:t>godine</w:t>
      </w:r>
      <w:proofErr w:type="gramEnd"/>
      <w:r w:rsidR="004E555D">
        <w:rPr>
          <w:rFonts w:ascii="Arial" w:hAnsi="Arial" w:cs="Arial"/>
          <w:sz w:val="22"/>
          <w:szCs w:val="22"/>
        </w:rPr>
        <w:t>.</w:t>
      </w:r>
    </w:p>
    <w:p w:rsidR="00E376D2" w:rsidRDefault="00E376D2" w:rsidP="00F706E6">
      <w:pPr>
        <w:pStyle w:val="Header"/>
        <w:tabs>
          <w:tab w:val="clear" w:pos="4320"/>
          <w:tab w:val="clear" w:pos="8640"/>
        </w:tabs>
        <w:ind w:right="-129"/>
        <w:jc w:val="both"/>
        <w:rPr>
          <w:rFonts w:ascii="Arial" w:hAnsi="Arial" w:cs="Arial"/>
          <w:sz w:val="22"/>
          <w:szCs w:val="22"/>
        </w:rPr>
      </w:pPr>
    </w:p>
    <w:p w:rsidR="00477548" w:rsidRDefault="007243F1"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lastRenderedPageBreak/>
        <w:t xml:space="preserve"> </w:t>
      </w:r>
      <w:r w:rsidR="00E376D2">
        <w:rPr>
          <w:rFonts w:ascii="Arial" w:hAnsi="Arial" w:cs="Arial"/>
          <w:sz w:val="22"/>
          <w:szCs w:val="22"/>
        </w:rPr>
        <w:t xml:space="preserve">      </w:t>
      </w:r>
      <w:r>
        <w:rPr>
          <w:rFonts w:ascii="Arial" w:hAnsi="Arial" w:cs="Arial"/>
          <w:sz w:val="22"/>
          <w:szCs w:val="22"/>
        </w:rPr>
        <w:t>P</w:t>
      </w:r>
      <w:r w:rsidR="00771A8F">
        <w:rPr>
          <w:rFonts w:ascii="Arial" w:hAnsi="Arial" w:cs="Arial"/>
          <w:sz w:val="22"/>
          <w:szCs w:val="22"/>
        </w:rPr>
        <w:t>rvostepena</w:t>
      </w:r>
      <w:r>
        <w:rPr>
          <w:rFonts w:ascii="Arial" w:hAnsi="Arial" w:cs="Arial"/>
          <w:sz w:val="22"/>
          <w:szCs w:val="22"/>
        </w:rPr>
        <w:t xml:space="preserve"> disciplinsk</w:t>
      </w:r>
      <w:r w:rsidR="00771A8F">
        <w:rPr>
          <w:rFonts w:ascii="Arial" w:hAnsi="Arial" w:cs="Arial"/>
          <w:sz w:val="22"/>
          <w:szCs w:val="22"/>
        </w:rPr>
        <w:t xml:space="preserve">a komisija </w:t>
      </w:r>
      <w:proofErr w:type="gramStart"/>
      <w:r w:rsidR="00771A8F">
        <w:rPr>
          <w:rFonts w:ascii="Arial" w:hAnsi="Arial" w:cs="Arial"/>
          <w:sz w:val="22"/>
          <w:szCs w:val="22"/>
        </w:rPr>
        <w:t>nema</w:t>
      </w:r>
      <w:proofErr w:type="gramEnd"/>
      <w:r w:rsidR="00771A8F">
        <w:rPr>
          <w:rFonts w:ascii="Arial" w:hAnsi="Arial" w:cs="Arial"/>
          <w:sz w:val="22"/>
          <w:szCs w:val="22"/>
        </w:rPr>
        <w:t xml:space="preserve"> ovlašćenja preispitivati tužila</w:t>
      </w:r>
      <w:r w:rsidR="000470DD">
        <w:rPr>
          <w:rFonts w:ascii="Arial" w:hAnsi="Arial" w:cs="Arial"/>
          <w:sz w:val="22"/>
          <w:szCs w:val="22"/>
        </w:rPr>
        <w:t>čke odluke, mijenjati ih ili uki</w:t>
      </w:r>
      <w:r w:rsidR="00771A8F">
        <w:rPr>
          <w:rFonts w:ascii="Arial" w:hAnsi="Arial" w:cs="Arial"/>
          <w:sz w:val="22"/>
          <w:szCs w:val="22"/>
        </w:rPr>
        <w:t xml:space="preserve">dati, niti može cijeniti dokaze, utvrđivati činjenice ili uticati na tužioce u pogledu primjene pravnih normi što prozilazi i iz odredbe člana 87. </w:t>
      </w:r>
      <w:proofErr w:type="gramStart"/>
      <w:r w:rsidR="00771A8F">
        <w:rPr>
          <w:rFonts w:ascii="Arial" w:hAnsi="Arial" w:cs="Arial"/>
          <w:sz w:val="22"/>
          <w:szCs w:val="22"/>
        </w:rPr>
        <w:t>stav</w:t>
      </w:r>
      <w:proofErr w:type="gramEnd"/>
      <w:r w:rsidR="00771A8F">
        <w:rPr>
          <w:rFonts w:ascii="Arial" w:hAnsi="Arial" w:cs="Arial"/>
          <w:sz w:val="22"/>
          <w:szCs w:val="22"/>
        </w:rPr>
        <w:t xml:space="preserve"> 1. Zakona o VSTV BiH.</w:t>
      </w:r>
    </w:p>
    <w:p w:rsidR="00E376D2" w:rsidRDefault="00E376D2" w:rsidP="00F706E6">
      <w:pPr>
        <w:pStyle w:val="Header"/>
        <w:tabs>
          <w:tab w:val="clear" w:pos="4320"/>
          <w:tab w:val="clear" w:pos="8640"/>
        </w:tabs>
        <w:ind w:right="-129"/>
        <w:jc w:val="both"/>
        <w:rPr>
          <w:rFonts w:ascii="Arial" w:hAnsi="Arial" w:cs="Arial"/>
          <w:sz w:val="22"/>
          <w:szCs w:val="22"/>
        </w:rPr>
      </w:pPr>
    </w:p>
    <w:p w:rsidR="00771A8F" w:rsidRDefault="00E376D2" w:rsidP="00F706E6">
      <w:pPr>
        <w:pStyle w:val="Header"/>
        <w:tabs>
          <w:tab w:val="clear" w:pos="4320"/>
          <w:tab w:val="clear" w:pos="8640"/>
        </w:tabs>
        <w:ind w:right="-129"/>
        <w:jc w:val="both"/>
        <w:rPr>
          <w:rFonts w:ascii="Arial" w:hAnsi="Arial" w:cs="Arial"/>
          <w:sz w:val="22"/>
          <w:szCs w:val="22"/>
        </w:rPr>
      </w:pPr>
      <w:r>
        <w:rPr>
          <w:rFonts w:ascii="Arial" w:hAnsi="Arial" w:cs="Arial"/>
          <w:sz w:val="22"/>
          <w:szCs w:val="22"/>
        </w:rPr>
        <w:t xml:space="preserve">         </w:t>
      </w:r>
      <w:proofErr w:type="gramStart"/>
      <w:r w:rsidR="00771A8F">
        <w:rPr>
          <w:rFonts w:ascii="Arial" w:hAnsi="Arial" w:cs="Arial"/>
          <w:sz w:val="22"/>
          <w:szCs w:val="22"/>
        </w:rPr>
        <w:t xml:space="preserve">U pogledu izrečene disciplinske mjere tužena navodi da je ista </w:t>
      </w:r>
      <w:r>
        <w:rPr>
          <w:rFonts w:ascii="Arial" w:hAnsi="Arial" w:cs="Arial"/>
          <w:sz w:val="22"/>
          <w:szCs w:val="22"/>
        </w:rPr>
        <w:t xml:space="preserve">odmjerena protivno </w:t>
      </w:r>
      <w:r w:rsidR="00771A8F">
        <w:rPr>
          <w:rFonts w:ascii="Arial" w:hAnsi="Arial" w:cs="Arial"/>
          <w:sz w:val="22"/>
          <w:szCs w:val="22"/>
        </w:rPr>
        <w:t xml:space="preserve">Smjernicama za određivanje disciplinskih mjera, te da smanjenje plaće za iznos od 25% ili više na period duži od šest mjeseci </w:t>
      </w:r>
      <w:r>
        <w:rPr>
          <w:rFonts w:ascii="Arial" w:hAnsi="Arial" w:cs="Arial"/>
          <w:sz w:val="22"/>
          <w:szCs w:val="22"/>
        </w:rPr>
        <w:t>predstavlja adekvatnu mjeru za ozbiljne prekršaje koji se počine s umišljajem, ako se utvrdi da postoji isto ili slično postupanje pri počinjenju disciplinskih prekršaja te ako je protiv sudije odnosno tužioca ranije izrečena disciplinska mjera smanjenje plate.</w:t>
      </w:r>
      <w:proofErr w:type="gramEnd"/>
      <w:r>
        <w:rPr>
          <w:rFonts w:ascii="Arial" w:hAnsi="Arial" w:cs="Arial"/>
          <w:sz w:val="22"/>
          <w:szCs w:val="22"/>
        </w:rPr>
        <w:t xml:space="preserve"> U konkretnom slučaju, Komisija je utvrdila da je tužena počinila predmetni disciplinski prekršaj iz nehata što je kontradiktorno izrečenoj mjeri pogrešno cijeneći nedokazanu </w:t>
      </w:r>
      <w:proofErr w:type="gramStart"/>
      <w:r>
        <w:rPr>
          <w:rFonts w:ascii="Arial" w:hAnsi="Arial" w:cs="Arial"/>
          <w:sz w:val="22"/>
          <w:szCs w:val="22"/>
        </w:rPr>
        <w:t>posljedicu ,</w:t>
      </w:r>
      <w:proofErr w:type="gramEnd"/>
      <w:r>
        <w:rPr>
          <w:rFonts w:ascii="Arial" w:hAnsi="Arial" w:cs="Arial"/>
          <w:sz w:val="22"/>
          <w:szCs w:val="22"/>
        </w:rPr>
        <w:t xml:space="preserve"> ubistvo oštećene kao otežavajuću okolnost što je u konačnici i dovelo do izricanja drakonske mjere tuženoj.</w:t>
      </w:r>
    </w:p>
    <w:p w:rsidR="00771A8F" w:rsidRPr="003958D7" w:rsidRDefault="00771A8F" w:rsidP="00F706E6">
      <w:pPr>
        <w:pStyle w:val="Header"/>
        <w:tabs>
          <w:tab w:val="clear" w:pos="4320"/>
          <w:tab w:val="clear" w:pos="8640"/>
        </w:tabs>
        <w:ind w:right="-129"/>
        <w:jc w:val="both"/>
        <w:rPr>
          <w:rFonts w:ascii="Arial" w:hAnsi="Arial" w:cs="Arial"/>
          <w:sz w:val="22"/>
          <w:szCs w:val="22"/>
        </w:rPr>
      </w:pPr>
    </w:p>
    <w:p w:rsidR="00E240C6" w:rsidRDefault="0039401A" w:rsidP="00F706E6">
      <w:pPr>
        <w:pStyle w:val="Header"/>
        <w:ind w:right="-129"/>
        <w:jc w:val="both"/>
        <w:rPr>
          <w:rFonts w:ascii="Arial" w:hAnsi="Arial" w:cs="Arial"/>
          <w:sz w:val="22"/>
          <w:szCs w:val="22"/>
          <w:lang w:val="hr-HR"/>
        </w:rPr>
      </w:pPr>
      <w:r w:rsidRPr="003958D7">
        <w:rPr>
          <w:rFonts w:ascii="Arial" w:hAnsi="Arial" w:cs="Arial"/>
          <w:sz w:val="22"/>
          <w:szCs w:val="22"/>
          <w:lang w:val="hr-HR"/>
        </w:rPr>
        <w:t xml:space="preserve">     </w:t>
      </w:r>
      <w:r w:rsidR="0035742C" w:rsidRPr="003958D7">
        <w:rPr>
          <w:rFonts w:ascii="Arial" w:hAnsi="Arial" w:cs="Arial"/>
          <w:sz w:val="22"/>
          <w:szCs w:val="22"/>
          <w:lang w:val="hr-HR"/>
        </w:rPr>
        <w:t xml:space="preserve"> </w:t>
      </w:r>
      <w:r w:rsidR="00FB65C3" w:rsidRPr="003958D7">
        <w:rPr>
          <w:rFonts w:ascii="Arial" w:hAnsi="Arial" w:cs="Arial"/>
          <w:sz w:val="22"/>
          <w:szCs w:val="22"/>
          <w:lang w:val="hr-HR"/>
        </w:rPr>
        <w:t xml:space="preserve">Žalba </w:t>
      </w:r>
      <w:r w:rsidR="006F1C8F">
        <w:rPr>
          <w:rFonts w:ascii="Arial" w:hAnsi="Arial" w:cs="Arial"/>
          <w:sz w:val="22"/>
          <w:szCs w:val="22"/>
          <w:lang w:val="hr-HR"/>
        </w:rPr>
        <w:t>angažirane disciplinske tužiteljice je dostavljena tuženoj</w:t>
      </w:r>
      <w:r w:rsidR="00171524" w:rsidRPr="003958D7">
        <w:rPr>
          <w:rFonts w:ascii="Arial" w:hAnsi="Arial" w:cs="Arial"/>
          <w:sz w:val="22"/>
          <w:szCs w:val="22"/>
          <w:lang w:val="hr-HR"/>
        </w:rPr>
        <w:t xml:space="preserve"> </w:t>
      </w:r>
      <w:r w:rsidR="00171524" w:rsidRPr="008B7EC3">
        <w:rPr>
          <w:rFonts w:ascii="Arial" w:hAnsi="Arial" w:cs="Arial"/>
          <w:sz w:val="22"/>
          <w:szCs w:val="22"/>
          <w:lang w:val="hr-HR"/>
        </w:rPr>
        <w:t xml:space="preserve">koji </w:t>
      </w:r>
      <w:r w:rsidR="006F1C8F">
        <w:rPr>
          <w:rFonts w:ascii="Arial" w:hAnsi="Arial" w:cs="Arial"/>
          <w:sz w:val="22"/>
          <w:szCs w:val="22"/>
          <w:lang w:val="hr-HR"/>
        </w:rPr>
        <w:t>ni</w:t>
      </w:r>
      <w:r w:rsidR="00171524" w:rsidRPr="008B7EC3">
        <w:rPr>
          <w:rFonts w:ascii="Arial" w:hAnsi="Arial" w:cs="Arial"/>
          <w:sz w:val="22"/>
          <w:szCs w:val="22"/>
          <w:lang w:val="hr-HR"/>
        </w:rPr>
        <w:t xml:space="preserve">je </w:t>
      </w:r>
      <w:r w:rsidR="006F1C8F">
        <w:rPr>
          <w:rFonts w:ascii="Arial" w:hAnsi="Arial" w:cs="Arial"/>
          <w:sz w:val="22"/>
          <w:szCs w:val="22"/>
          <w:lang w:val="hr-HR"/>
        </w:rPr>
        <w:t>podnijela</w:t>
      </w:r>
      <w:r w:rsidR="00171524" w:rsidRPr="008B7EC3">
        <w:rPr>
          <w:rFonts w:ascii="Arial" w:hAnsi="Arial" w:cs="Arial"/>
          <w:sz w:val="22"/>
          <w:szCs w:val="22"/>
          <w:lang w:val="hr-HR"/>
        </w:rPr>
        <w:t xml:space="preserve"> p</w:t>
      </w:r>
      <w:r w:rsidR="0035742C" w:rsidRPr="008B7EC3">
        <w:rPr>
          <w:rFonts w:ascii="Arial" w:hAnsi="Arial" w:cs="Arial"/>
          <w:sz w:val="22"/>
          <w:szCs w:val="22"/>
          <w:lang w:val="hr-HR"/>
        </w:rPr>
        <w:t>ismeni odgovor na žalbu</w:t>
      </w:r>
      <w:r w:rsidR="006F1C8F">
        <w:rPr>
          <w:rFonts w:ascii="Arial" w:hAnsi="Arial" w:cs="Arial"/>
          <w:sz w:val="22"/>
          <w:szCs w:val="22"/>
          <w:lang w:val="hr-HR"/>
        </w:rPr>
        <w:t>.</w:t>
      </w:r>
    </w:p>
    <w:p w:rsidR="006F1C8F" w:rsidRPr="008B7EC3" w:rsidRDefault="006F1C8F" w:rsidP="00F706E6">
      <w:pPr>
        <w:pStyle w:val="Header"/>
        <w:ind w:right="-129"/>
        <w:jc w:val="both"/>
        <w:rPr>
          <w:rFonts w:ascii="Arial" w:hAnsi="Arial" w:cs="Arial"/>
          <w:sz w:val="22"/>
          <w:szCs w:val="22"/>
          <w:lang w:val="bs-Latn-BA"/>
        </w:rPr>
      </w:pPr>
    </w:p>
    <w:p w:rsidR="00E240C6" w:rsidRDefault="00E240C6" w:rsidP="00F706E6">
      <w:pPr>
        <w:pStyle w:val="Header"/>
        <w:ind w:right="-129"/>
        <w:jc w:val="both"/>
        <w:rPr>
          <w:rFonts w:ascii="Arial" w:hAnsi="Arial" w:cs="Arial"/>
          <w:sz w:val="22"/>
          <w:szCs w:val="22"/>
          <w:lang w:val="hr-HR"/>
        </w:rPr>
      </w:pPr>
      <w:r>
        <w:rPr>
          <w:rFonts w:ascii="Arial" w:hAnsi="Arial" w:cs="Arial"/>
          <w:sz w:val="22"/>
          <w:szCs w:val="22"/>
          <w:lang w:val="bs-Latn-BA"/>
        </w:rPr>
        <w:t xml:space="preserve">      Žalba </w:t>
      </w:r>
      <w:r w:rsidR="006F1C8F">
        <w:rPr>
          <w:rFonts w:ascii="Arial" w:hAnsi="Arial" w:cs="Arial"/>
          <w:sz w:val="22"/>
          <w:szCs w:val="22"/>
          <w:lang w:val="bs-Latn-BA"/>
        </w:rPr>
        <w:t xml:space="preserve">tužene </w:t>
      </w:r>
      <w:r>
        <w:rPr>
          <w:rFonts w:ascii="Arial" w:hAnsi="Arial" w:cs="Arial"/>
          <w:sz w:val="22"/>
          <w:szCs w:val="22"/>
          <w:lang w:val="bs-Latn-BA"/>
        </w:rPr>
        <w:t xml:space="preserve">je dostavljena </w:t>
      </w:r>
      <w:r w:rsidR="006F1C8F">
        <w:rPr>
          <w:rFonts w:ascii="Arial" w:hAnsi="Arial" w:cs="Arial"/>
          <w:sz w:val="22"/>
          <w:szCs w:val="22"/>
          <w:lang w:val="bs-Latn-BA"/>
        </w:rPr>
        <w:t xml:space="preserve">angažiranoj disciplinskoj tužiteljici </w:t>
      </w:r>
      <w:r>
        <w:rPr>
          <w:rFonts w:ascii="Arial" w:hAnsi="Arial" w:cs="Arial"/>
          <w:sz w:val="22"/>
          <w:szCs w:val="22"/>
          <w:lang w:val="bs-Latn-BA"/>
        </w:rPr>
        <w:t xml:space="preserve">koja je </w:t>
      </w:r>
      <w:r w:rsidRPr="008B7EC3">
        <w:rPr>
          <w:rFonts w:ascii="Arial" w:hAnsi="Arial" w:cs="Arial"/>
          <w:sz w:val="22"/>
          <w:szCs w:val="22"/>
          <w:lang w:val="hr-HR"/>
        </w:rPr>
        <w:t xml:space="preserve">blagovremeno </w:t>
      </w:r>
      <w:r>
        <w:rPr>
          <w:rFonts w:ascii="Arial" w:hAnsi="Arial" w:cs="Arial"/>
          <w:sz w:val="22"/>
          <w:szCs w:val="22"/>
          <w:lang w:val="hr-HR"/>
        </w:rPr>
        <w:t>podnijela</w:t>
      </w:r>
      <w:r w:rsidRPr="008B7EC3">
        <w:rPr>
          <w:rFonts w:ascii="Arial" w:hAnsi="Arial" w:cs="Arial"/>
          <w:sz w:val="22"/>
          <w:szCs w:val="22"/>
          <w:lang w:val="hr-HR"/>
        </w:rPr>
        <w:t xml:space="preserve"> pismeni odgovor na žalbu navodeći da </w:t>
      </w:r>
      <w:r>
        <w:rPr>
          <w:rFonts w:ascii="Arial" w:hAnsi="Arial" w:cs="Arial"/>
          <w:sz w:val="22"/>
          <w:szCs w:val="22"/>
          <w:lang w:val="hr-HR"/>
        </w:rPr>
        <w:t>je ista u cijelosti neosnovana te je predložila da se ista odbije kao neosnovana.</w:t>
      </w:r>
    </w:p>
    <w:p w:rsidR="007B7B7D" w:rsidRDefault="007B7B7D" w:rsidP="00F706E6">
      <w:pPr>
        <w:pStyle w:val="Header"/>
        <w:ind w:right="-129"/>
        <w:jc w:val="both"/>
        <w:rPr>
          <w:rFonts w:ascii="Arial" w:hAnsi="Arial" w:cs="Arial"/>
          <w:sz w:val="22"/>
          <w:szCs w:val="22"/>
          <w:lang w:val="hr-HR"/>
        </w:rPr>
      </w:pPr>
    </w:p>
    <w:p w:rsidR="007B7B7D" w:rsidRPr="008B7EC3" w:rsidRDefault="007B7B7D" w:rsidP="00F706E6">
      <w:pPr>
        <w:pStyle w:val="FootnoteText"/>
        <w:ind w:right="-129"/>
        <w:jc w:val="both"/>
        <w:rPr>
          <w:rFonts w:ascii="Arial" w:hAnsi="Arial" w:cs="Arial"/>
          <w:sz w:val="22"/>
          <w:szCs w:val="22"/>
        </w:rPr>
      </w:pPr>
      <w:r w:rsidRPr="008B7EC3">
        <w:rPr>
          <w:rFonts w:ascii="Arial" w:hAnsi="Arial" w:cs="Arial"/>
          <w:sz w:val="22"/>
          <w:szCs w:val="22"/>
        </w:rPr>
        <w:t xml:space="preserve">         Ispitujući pobijanu odluku u onom dijelu u kome se pobija žalbom, u granicama razloga navedenih u žalbi, </w:t>
      </w:r>
      <w:proofErr w:type="gramStart"/>
      <w:r w:rsidRPr="008B7EC3">
        <w:rPr>
          <w:rFonts w:ascii="Arial" w:hAnsi="Arial" w:cs="Arial"/>
          <w:sz w:val="22"/>
          <w:szCs w:val="22"/>
        </w:rPr>
        <w:t>te</w:t>
      </w:r>
      <w:proofErr w:type="gramEnd"/>
      <w:r w:rsidRPr="008B7EC3">
        <w:rPr>
          <w:rFonts w:ascii="Arial" w:hAnsi="Arial" w:cs="Arial"/>
          <w:sz w:val="22"/>
          <w:szCs w:val="22"/>
        </w:rPr>
        <w:t xml:space="preserve"> po službenoj dužnosti u smislu odredaba člana 221. Zakona o parničnom </w:t>
      </w:r>
      <w:r w:rsidRPr="00FE22B9">
        <w:rPr>
          <w:rFonts w:ascii="Arial" w:hAnsi="Arial" w:cs="Arial"/>
          <w:sz w:val="22"/>
          <w:szCs w:val="22"/>
        </w:rPr>
        <w:t xml:space="preserve">postupku </w:t>
      </w:r>
      <w:r w:rsidRPr="00FE22B9">
        <w:rPr>
          <w:rFonts w:ascii="Arial" w:hAnsi="Arial" w:cs="Arial"/>
          <w:sz w:val="22"/>
          <w:szCs w:val="22"/>
          <w:lang w:val="bs-Latn-BA"/>
        </w:rPr>
        <w:t>(„Službene Federacije BiH“, br.: 53/03, 73/05, 19/06 i 98/15 - u daljem tekstu: ZPP</w:t>
      </w:r>
      <w:proofErr w:type="gramStart"/>
      <w:r w:rsidRPr="00FE22B9">
        <w:rPr>
          <w:rFonts w:ascii="Arial" w:hAnsi="Arial" w:cs="Arial"/>
          <w:sz w:val="22"/>
          <w:szCs w:val="22"/>
          <w:lang w:val="bs-Latn-BA"/>
        </w:rPr>
        <w:t>)</w:t>
      </w:r>
      <w:r w:rsidRPr="00FE22B9">
        <w:rPr>
          <w:rFonts w:ascii="Arial" w:hAnsi="Arial" w:cs="Arial"/>
          <w:sz w:val="22"/>
          <w:szCs w:val="22"/>
        </w:rPr>
        <w:t xml:space="preserve"> </w:t>
      </w:r>
      <w:r>
        <w:rPr>
          <w:rFonts w:ascii="Arial" w:hAnsi="Arial" w:cs="Arial"/>
          <w:sz w:val="22"/>
          <w:szCs w:val="22"/>
        </w:rPr>
        <w:t xml:space="preserve"> </w:t>
      </w:r>
      <w:r w:rsidRPr="008B7EC3">
        <w:rPr>
          <w:rFonts w:ascii="Arial" w:hAnsi="Arial" w:cs="Arial"/>
          <w:sz w:val="22"/>
          <w:szCs w:val="22"/>
          <w:lang w:val="sr-Cyrl-BA"/>
        </w:rPr>
        <w:t>koji</w:t>
      </w:r>
      <w:proofErr w:type="gramEnd"/>
      <w:r w:rsidRPr="008B7EC3">
        <w:rPr>
          <w:rFonts w:ascii="Arial" w:hAnsi="Arial" w:cs="Arial"/>
          <w:sz w:val="22"/>
          <w:szCs w:val="22"/>
          <w:lang w:val="sr-Cyrl-BA"/>
        </w:rPr>
        <w:t xml:space="preserve"> propis se supsidijarno primjenjuje u ovom disciplinskom postupku</w:t>
      </w:r>
      <w:r w:rsidRPr="008B7EC3">
        <w:rPr>
          <w:rFonts w:ascii="Arial" w:hAnsi="Arial" w:cs="Arial"/>
          <w:sz w:val="22"/>
          <w:szCs w:val="22"/>
        </w:rPr>
        <w:t>, Drugostepena disciplinska komisija je odlučila kao u izreci ove odluke iz slijedećih razloga:</w:t>
      </w:r>
    </w:p>
    <w:p w:rsidR="007B7B7D" w:rsidRDefault="008849A7" w:rsidP="00F706E6">
      <w:pPr>
        <w:pStyle w:val="Header"/>
        <w:tabs>
          <w:tab w:val="clear" w:pos="4320"/>
          <w:tab w:val="clear" w:pos="8640"/>
        </w:tabs>
        <w:ind w:right="-129"/>
        <w:jc w:val="both"/>
        <w:rPr>
          <w:rFonts w:ascii="Arial" w:hAnsi="Arial" w:cs="Arial"/>
          <w:sz w:val="22"/>
          <w:szCs w:val="22"/>
          <w:lang w:val="bs-Latn-BA"/>
        </w:rPr>
      </w:pPr>
      <w:r>
        <w:rPr>
          <w:rFonts w:ascii="Arial" w:hAnsi="Arial" w:cs="Arial"/>
          <w:sz w:val="22"/>
          <w:szCs w:val="22"/>
          <w:lang w:val="bs-Latn-BA"/>
        </w:rPr>
        <w:t xml:space="preserve">       </w:t>
      </w:r>
    </w:p>
    <w:p w:rsidR="00BA3076" w:rsidRDefault="008849A7" w:rsidP="00F706E6">
      <w:pPr>
        <w:pStyle w:val="Header"/>
        <w:tabs>
          <w:tab w:val="clear" w:pos="4320"/>
          <w:tab w:val="clear" w:pos="8640"/>
        </w:tabs>
        <w:ind w:right="-129"/>
        <w:jc w:val="both"/>
        <w:rPr>
          <w:rFonts w:ascii="Arial" w:hAnsi="Arial" w:cs="Arial"/>
          <w:sz w:val="22"/>
          <w:szCs w:val="22"/>
          <w:lang w:val="bs-Latn-BA"/>
        </w:rPr>
      </w:pPr>
      <w:r>
        <w:rPr>
          <w:rFonts w:ascii="Arial" w:hAnsi="Arial" w:cs="Arial"/>
          <w:sz w:val="22"/>
          <w:szCs w:val="22"/>
          <w:lang w:val="bs-Latn-BA"/>
        </w:rPr>
        <w:t xml:space="preserve"> </w:t>
      </w:r>
      <w:r w:rsidR="002734CD">
        <w:rPr>
          <w:rFonts w:ascii="Arial" w:hAnsi="Arial" w:cs="Arial"/>
          <w:sz w:val="22"/>
          <w:szCs w:val="22"/>
          <w:lang w:val="bs-Latn-BA"/>
        </w:rPr>
        <w:t xml:space="preserve">    </w:t>
      </w:r>
      <w:r>
        <w:rPr>
          <w:rFonts w:ascii="Arial" w:hAnsi="Arial" w:cs="Arial"/>
          <w:sz w:val="22"/>
          <w:szCs w:val="22"/>
          <w:lang w:val="bs-Latn-BA"/>
        </w:rPr>
        <w:t xml:space="preserve"> </w:t>
      </w:r>
      <w:r w:rsidR="00BA3076">
        <w:rPr>
          <w:rFonts w:ascii="Arial" w:hAnsi="Arial" w:cs="Arial"/>
          <w:sz w:val="22"/>
          <w:szCs w:val="22"/>
          <w:lang w:val="bs-Latn-BA"/>
        </w:rPr>
        <w:t xml:space="preserve">Ispitujući žalbeni prigovor </w:t>
      </w:r>
      <w:r w:rsidR="003E0D83">
        <w:rPr>
          <w:rFonts w:ascii="Arial" w:hAnsi="Arial" w:cs="Arial"/>
          <w:sz w:val="22"/>
          <w:szCs w:val="22"/>
          <w:lang w:val="bs-Latn-BA"/>
        </w:rPr>
        <w:t xml:space="preserve">tužene </w:t>
      </w:r>
      <w:r w:rsidR="00BA3076">
        <w:rPr>
          <w:rFonts w:ascii="Arial" w:hAnsi="Arial" w:cs="Arial"/>
          <w:sz w:val="22"/>
          <w:szCs w:val="22"/>
          <w:lang w:val="bs-Latn-BA"/>
        </w:rPr>
        <w:t>koji se odnosi na učinjene povrede postupka, ova Komisija konstatuje da u ž</w:t>
      </w:r>
      <w:r w:rsidR="00437120">
        <w:rPr>
          <w:rFonts w:ascii="Arial" w:hAnsi="Arial" w:cs="Arial"/>
          <w:sz w:val="22"/>
          <w:szCs w:val="22"/>
          <w:lang w:val="bs-Latn-BA"/>
        </w:rPr>
        <w:t>albi nije konkretizovano</w:t>
      </w:r>
      <w:r w:rsidR="00BA3076">
        <w:rPr>
          <w:rFonts w:ascii="Arial" w:hAnsi="Arial" w:cs="Arial"/>
          <w:sz w:val="22"/>
          <w:szCs w:val="22"/>
          <w:lang w:val="bs-Latn-BA"/>
        </w:rPr>
        <w:t xml:space="preserve"> u čemu se sastoji navedena povreda, odnosno na koji način se </w:t>
      </w:r>
      <w:r w:rsidR="00437120">
        <w:rPr>
          <w:rFonts w:ascii="Arial" w:hAnsi="Arial" w:cs="Arial"/>
          <w:sz w:val="22"/>
          <w:szCs w:val="22"/>
          <w:lang w:val="bs-Latn-BA"/>
        </w:rPr>
        <w:t>ista</w:t>
      </w:r>
      <w:r w:rsidR="00BA3076">
        <w:rPr>
          <w:rFonts w:ascii="Arial" w:hAnsi="Arial" w:cs="Arial"/>
          <w:sz w:val="22"/>
          <w:szCs w:val="22"/>
          <w:lang w:val="bs-Latn-BA"/>
        </w:rPr>
        <w:t xml:space="preserve"> manifestovala na zakonitost i pravilnost donesene odluke.</w:t>
      </w:r>
    </w:p>
    <w:p w:rsidR="00BA3076" w:rsidRDefault="00BA3076" w:rsidP="00F706E6">
      <w:pPr>
        <w:pStyle w:val="Header"/>
        <w:tabs>
          <w:tab w:val="clear" w:pos="4320"/>
          <w:tab w:val="clear" w:pos="8640"/>
        </w:tabs>
        <w:ind w:right="-129"/>
        <w:jc w:val="both"/>
        <w:rPr>
          <w:rFonts w:ascii="Arial" w:hAnsi="Arial" w:cs="Arial"/>
          <w:sz w:val="22"/>
          <w:szCs w:val="22"/>
          <w:lang w:val="bs-Latn-BA"/>
        </w:rPr>
      </w:pPr>
    </w:p>
    <w:p w:rsidR="00BA3076" w:rsidRDefault="008849A7" w:rsidP="00F706E6">
      <w:pPr>
        <w:pStyle w:val="Header"/>
        <w:tabs>
          <w:tab w:val="clear" w:pos="4320"/>
          <w:tab w:val="clear" w:pos="8640"/>
        </w:tabs>
        <w:ind w:right="-129"/>
        <w:jc w:val="both"/>
        <w:rPr>
          <w:rFonts w:ascii="Arial" w:hAnsi="Arial" w:cs="Arial"/>
          <w:sz w:val="22"/>
          <w:szCs w:val="22"/>
          <w:lang w:val="hr-HR"/>
        </w:rPr>
      </w:pPr>
      <w:r>
        <w:rPr>
          <w:rFonts w:ascii="Arial" w:hAnsi="Arial" w:cs="Arial"/>
          <w:color w:val="000000"/>
          <w:sz w:val="22"/>
          <w:szCs w:val="22"/>
          <w:lang w:val="bs-Latn-BA"/>
        </w:rPr>
        <w:t xml:space="preserve">          </w:t>
      </w:r>
      <w:r w:rsidR="00BA3076" w:rsidRPr="00C027FE">
        <w:rPr>
          <w:rFonts w:ascii="Arial" w:hAnsi="Arial" w:cs="Arial"/>
          <w:color w:val="000000"/>
          <w:sz w:val="22"/>
          <w:szCs w:val="22"/>
          <w:lang w:val="bs-Latn-BA"/>
        </w:rPr>
        <w:t>U konkretnom slučaju, uvidom u disciplinsk</w:t>
      </w:r>
      <w:r w:rsidR="00E82B73">
        <w:rPr>
          <w:rFonts w:ascii="Arial" w:hAnsi="Arial" w:cs="Arial"/>
          <w:color w:val="000000"/>
          <w:sz w:val="22"/>
          <w:szCs w:val="22"/>
          <w:lang w:val="bs-Latn-BA"/>
        </w:rPr>
        <w:t>i spis je utvrđeno</w:t>
      </w:r>
      <w:r w:rsidR="00BA3076">
        <w:rPr>
          <w:rFonts w:ascii="Arial" w:hAnsi="Arial" w:cs="Arial"/>
          <w:color w:val="000000"/>
          <w:sz w:val="22"/>
          <w:szCs w:val="22"/>
          <w:lang w:val="bs-Latn-BA"/>
        </w:rPr>
        <w:t xml:space="preserve"> da su tuženoj</w:t>
      </w:r>
      <w:r w:rsidR="00BA3076" w:rsidRPr="00C027FE">
        <w:rPr>
          <w:rFonts w:ascii="Arial" w:hAnsi="Arial" w:cs="Arial"/>
          <w:color w:val="000000"/>
          <w:sz w:val="22"/>
          <w:szCs w:val="22"/>
          <w:lang w:val="bs-Latn-BA"/>
        </w:rPr>
        <w:t xml:space="preserve"> od momenta podnošenja disciplinske tužbe, uredno dostavljani svi p</w:t>
      </w:r>
      <w:r w:rsidR="00BA3076">
        <w:rPr>
          <w:rFonts w:ascii="Arial" w:hAnsi="Arial" w:cs="Arial"/>
          <w:color w:val="000000"/>
          <w:sz w:val="22"/>
          <w:szCs w:val="22"/>
          <w:lang w:val="bs-Latn-BA"/>
        </w:rPr>
        <w:t>odnesci suprotne strane, da je tužena podnijela pismeni odgovor na navode disciplinske tužbe, da joj</w:t>
      </w:r>
      <w:r w:rsidR="00BA3076" w:rsidRPr="00C027FE">
        <w:rPr>
          <w:rFonts w:ascii="Arial" w:hAnsi="Arial" w:cs="Arial"/>
          <w:color w:val="000000"/>
          <w:sz w:val="22"/>
          <w:szCs w:val="22"/>
          <w:lang w:val="bs-Latn-BA"/>
        </w:rPr>
        <w:t xml:space="preserve"> je data mogućnost da se u toku čitavog postupka očituje o svim prijedlozima, izjavama i podnescima suprotne strane, </w:t>
      </w:r>
      <w:r w:rsidR="00BA3076">
        <w:rPr>
          <w:rFonts w:ascii="Arial" w:hAnsi="Arial" w:cs="Arial"/>
          <w:color w:val="000000"/>
          <w:sz w:val="22"/>
          <w:szCs w:val="22"/>
          <w:lang w:val="bs-Latn-BA"/>
        </w:rPr>
        <w:t>tužena je imala punomoćnika koji je lično bio prisutan svim ročištima pred Prvostepenom disciplinskom komisijom. Prvostepena disciplinska komisija je pružila mogućnost tuženoj da na pripremnom ročištu predloži dokaze u svoju korist, koje pravo je tuž</w:t>
      </w:r>
      <w:r w:rsidR="0038711A">
        <w:rPr>
          <w:rFonts w:ascii="Arial" w:hAnsi="Arial" w:cs="Arial"/>
          <w:color w:val="000000"/>
          <w:sz w:val="22"/>
          <w:szCs w:val="22"/>
          <w:lang w:val="bs-Latn-BA"/>
        </w:rPr>
        <w:t xml:space="preserve">ena u cijelosti </w:t>
      </w:r>
      <w:r w:rsidR="00BA3076">
        <w:rPr>
          <w:rFonts w:ascii="Arial" w:hAnsi="Arial" w:cs="Arial"/>
          <w:color w:val="000000"/>
          <w:sz w:val="22"/>
          <w:szCs w:val="22"/>
          <w:lang w:val="bs-Latn-BA"/>
        </w:rPr>
        <w:t>iskoristila.</w:t>
      </w:r>
      <w:r w:rsidR="00BA3076">
        <w:rPr>
          <w:rFonts w:ascii="Arial" w:hAnsi="Arial" w:cs="Arial"/>
          <w:sz w:val="22"/>
          <w:szCs w:val="22"/>
          <w:lang w:val="hr-HR"/>
        </w:rPr>
        <w:t xml:space="preserve"> </w:t>
      </w:r>
      <w:r w:rsidR="00BA3076" w:rsidRPr="00BA443B">
        <w:rPr>
          <w:rFonts w:ascii="Arial" w:hAnsi="Arial" w:cs="Arial"/>
          <w:color w:val="000000" w:themeColor="text1"/>
          <w:sz w:val="22"/>
          <w:szCs w:val="22"/>
          <w:lang w:val="hr-HR"/>
        </w:rPr>
        <w:t>T</w:t>
      </w:r>
      <w:r w:rsidR="00E376D2">
        <w:rPr>
          <w:rFonts w:ascii="Arial" w:hAnsi="Arial" w:cs="Arial"/>
          <w:color w:val="000000" w:themeColor="text1"/>
          <w:sz w:val="22"/>
          <w:szCs w:val="22"/>
          <w:lang w:val="hr-HR"/>
        </w:rPr>
        <w:t>užena</w:t>
      </w:r>
      <w:r w:rsidR="00EB6F72" w:rsidRPr="00BA443B">
        <w:rPr>
          <w:rFonts w:ascii="Arial" w:hAnsi="Arial" w:cs="Arial"/>
          <w:color w:val="000000" w:themeColor="text1"/>
          <w:sz w:val="22"/>
          <w:szCs w:val="22"/>
          <w:lang w:val="hr-HR"/>
        </w:rPr>
        <w:t xml:space="preserve"> je </w:t>
      </w:r>
      <w:r w:rsidR="00394F44">
        <w:rPr>
          <w:rFonts w:ascii="Arial" w:hAnsi="Arial" w:cs="Arial"/>
          <w:color w:val="000000" w:themeColor="text1"/>
          <w:sz w:val="22"/>
          <w:szCs w:val="22"/>
          <w:lang w:val="hr-HR"/>
        </w:rPr>
        <w:t>saslušana u svojstvu parnične stranke u prvostepenom postupku</w:t>
      </w:r>
      <w:r w:rsidR="00EB6F72" w:rsidRPr="00BA443B">
        <w:rPr>
          <w:rFonts w:ascii="Arial" w:hAnsi="Arial" w:cs="Arial"/>
          <w:color w:val="000000" w:themeColor="text1"/>
          <w:sz w:val="22"/>
          <w:szCs w:val="22"/>
          <w:lang w:val="hr-HR"/>
        </w:rPr>
        <w:t xml:space="preserve">, </w:t>
      </w:r>
      <w:r w:rsidR="009D39D7" w:rsidRPr="009D39D7">
        <w:rPr>
          <w:rFonts w:ascii="Arial" w:hAnsi="Arial" w:cs="Arial"/>
          <w:color w:val="000000" w:themeColor="text1"/>
          <w:sz w:val="22"/>
          <w:szCs w:val="22"/>
          <w:lang w:val="hr-HR"/>
        </w:rPr>
        <w:t>t</w:t>
      </w:r>
      <w:r w:rsidR="00BA3076" w:rsidRPr="009D39D7">
        <w:rPr>
          <w:rFonts w:ascii="Arial" w:hAnsi="Arial" w:cs="Arial"/>
          <w:color w:val="000000" w:themeColor="text1"/>
          <w:sz w:val="22"/>
          <w:szCs w:val="22"/>
          <w:lang w:val="hr-HR"/>
        </w:rPr>
        <w:t>e</w:t>
      </w:r>
      <w:r w:rsidR="00BA3076">
        <w:rPr>
          <w:rFonts w:ascii="Arial" w:hAnsi="Arial" w:cs="Arial"/>
          <w:sz w:val="22"/>
          <w:szCs w:val="22"/>
          <w:lang w:val="hr-HR"/>
        </w:rPr>
        <w:t xml:space="preserve"> joj je pružena mogućnost da se putem svog punomoćnika nakon okončanja dokaznog postupka završnim izlaganjem obrati Prvo</w:t>
      </w:r>
      <w:r w:rsidR="00067BEF">
        <w:rPr>
          <w:rFonts w:ascii="Arial" w:hAnsi="Arial" w:cs="Arial"/>
          <w:sz w:val="22"/>
          <w:szCs w:val="22"/>
          <w:lang w:val="hr-HR"/>
        </w:rPr>
        <w:t>stepenoj disciplinskoj komisiji.</w:t>
      </w:r>
      <w:r w:rsidR="00BA3076">
        <w:rPr>
          <w:rFonts w:ascii="Arial" w:hAnsi="Arial" w:cs="Arial"/>
          <w:sz w:val="22"/>
          <w:szCs w:val="22"/>
          <w:lang w:val="hr-HR"/>
        </w:rPr>
        <w:t xml:space="preserve"> </w:t>
      </w:r>
    </w:p>
    <w:p w:rsidR="00BA3076" w:rsidRDefault="00BA3076" w:rsidP="00F706E6">
      <w:pPr>
        <w:pStyle w:val="Header"/>
        <w:tabs>
          <w:tab w:val="clear" w:pos="4320"/>
          <w:tab w:val="clear" w:pos="8640"/>
        </w:tabs>
        <w:ind w:left="-1276" w:right="-129"/>
        <w:jc w:val="both"/>
        <w:rPr>
          <w:rFonts w:ascii="Arial" w:hAnsi="Arial" w:cs="Arial"/>
          <w:sz w:val="22"/>
          <w:szCs w:val="22"/>
          <w:lang w:val="hr-HR"/>
        </w:rPr>
      </w:pPr>
    </w:p>
    <w:p w:rsidR="00BA3076" w:rsidRDefault="00437120" w:rsidP="00F706E6">
      <w:pPr>
        <w:pStyle w:val="Header"/>
        <w:tabs>
          <w:tab w:val="clear" w:pos="4320"/>
          <w:tab w:val="clear" w:pos="8640"/>
        </w:tabs>
        <w:ind w:right="-129"/>
        <w:jc w:val="both"/>
        <w:rPr>
          <w:rFonts w:ascii="Arial" w:hAnsi="Arial" w:cs="Arial"/>
          <w:color w:val="000000"/>
          <w:sz w:val="22"/>
          <w:szCs w:val="22"/>
          <w:lang w:val="en-AU"/>
        </w:rPr>
      </w:pPr>
      <w:r>
        <w:rPr>
          <w:rFonts w:ascii="Arial" w:hAnsi="Arial" w:cs="Arial"/>
          <w:color w:val="000000"/>
          <w:sz w:val="22"/>
          <w:szCs w:val="22"/>
          <w:lang w:val="bs-Latn-BA"/>
        </w:rPr>
        <w:t xml:space="preserve">         </w:t>
      </w:r>
      <w:r w:rsidR="00BA3076">
        <w:rPr>
          <w:rFonts w:ascii="Arial" w:hAnsi="Arial" w:cs="Arial"/>
          <w:color w:val="000000"/>
          <w:sz w:val="22"/>
          <w:szCs w:val="22"/>
          <w:lang w:val="bs-Latn-BA"/>
        </w:rPr>
        <w:t>Dakle, iz provedenog disciplinskog postupka proizlazi da je tuženoj pružena mogućnost da u svoju korist iznese sve okolnosti konkretnog slučaja i predloži dokaze za svoje navode, da lično prisustvuje svim ročištima</w:t>
      </w:r>
      <w:r w:rsidR="00394F44">
        <w:rPr>
          <w:rFonts w:ascii="Arial" w:hAnsi="Arial" w:cs="Arial"/>
          <w:color w:val="000000"/>
          <w:sz w:val="22"/>
          <w:szCs w:val="22"/>
          <w:lang w:val="bs-Latn-BA"/>
        </w:rPr>
        <w:t>,</w:t>
      </w:r>
      <w:r w:rsidR="00BA3076">
        <w:rPr>
          <w:rFonts w:ascii="Arial" w:hAnsi="Arial" w:cs="Arial"/>
          <w:color w:val="000000"/>
          <w:sz w:val="22"/>
          <w:szCs w:val="22"/>
          <w:lang w:val="bs-Latn-BA"/>
        </w:rPr>
        <w:t xml:space="preserve"> dakle sva procesna </w:t>
      </w:r>
      <w:r w:rsidR="00BA3076" w:rsidRPr="00C027FE">
        <w:rPr>
          <w:rFonts w:ascii="Arial" w:hAnsi="Arial" w:cs="Arial"/>
          <w:color w:val="000000"/>
          <w:sz w:val="22"/>
          <w:szCs w:val="22"/>
          <w:lang w:val="bs-Latn-BA"/>
        </w:rPr>
        <w:t>pra</w:t>
      </w:r>
      <w:r w:rsidR="00BA3076">
        <w:rPr>
          <w:rFonts w:ascii="Arial" w:hAnsi="Arial" w:cs="Arial"/>
          <w:color w:val="000000"/>
          <w:sz w:val="22"/>
          <w:szCs w:val="22"/>
          <w:lang w:val="bs-Latn-BA"/>
        </w:rPr>
        <w:t>va tuženoj su bila omogućena od</w:t>
      </w:r>
      <w:r>
        <w:rPr>
          <w:rFonts w:ascii="Arial" w:hAnsi="Arial" w:cs="Arial"/>
          <w:color w:val="000000"/>
          <w:sz w:val="22"/>
          <w:szCs w:val="22"/>
          <w:lang w:val="bs-Latn-BA"/>
        </w:rPr>
        <w:t xml:space="preserve"> samog početka pa do okončanja p</w:t>
      </w:r>
      <w:r w:rsidR="00BA3076">
        <w:rPr>
          <w:rFonts w:ascii="Arial" w:hAnsi="Arial" w:cs="Arial"/>
          <w:color w:val="000000"/>
          <w:sz w:val="22"/>
          <w:szCs w:val="22"/>
          <w:lang w:val="bs-Latn-BA"/>
        </w:rPr>
        <w:t>rvostepenog disciplinskog postupka i tužena</w:t>
      </w:r>
      <w:r w:rsidR="00BA3076" w:rsidRPr="00C027FE">
        <w:rPr>
          <w:rFonts w:ascii="Arial" w:hAnsi="Arial" w:cs="Arial"/>
          <w:color w:val="000000"/>
          <w:sz w:val="22"/>
          <w:szCs w:val="22"/>
          <w:lang w:val="bs-Latn-BA"/>
        </w:rPr>
        <w:t xml:space="preserve"> </w:t>
      </w:r>
      <w:r w:rsidR="00BA3076">
        <w:rPr>
          <w:rFonts w:ascii="Arial" w:hAnsi="Arial" w:cs="Arial"/>
          <w:color w:val="000000"/>
          <w:sz w:val="22"/>
          <w:szCs w:val="22"/>
          <w:lang w:val="bs-Latn-BA"/>
        </w:rPr>
        <w:t xml:space="preserve">je iste u konzumirala u cijelosti u toku prvostepenog disciplinskog </w:t>
      </w:r>
      <w:r w:rsidR="00BA3076" w:rsidRPr="00C027FE">
        <w:rPr>
          <w:rFonts w:ascii="Arial" w:hAnsi="Arial" w:cs="Arial"/>
          <w:color w:val="000000"/>
          <w:sz w:val="22"/>
          <w:szCs w:val="22"/>
          <w:lang w:val="bs-Latn-BA"/>
        </w:rPr>
        <w:t xml:space="preserve">postupka, radi čega se </w:t>
      </w:r>
      <w:r w:rsidR="00EB6F72">
        <w:rPr>
          <w:rFonts w:ascii="Arial" w:hAnsi="Arial" w:cs="Arial"/>
          <w:color w:val="000000"/>
          <w:sz w:val="22"/>
          <w:szCs w:val="22"/>
          <w:lang w:val="bs-Latn-BA"/>
        </w:rPr>
        <w:t xml:space="preserve">predmetni </w:t>
      </w:r>
      <w:r w:rsidR="00BA3076" w:rsidRPr="00C027FE">
        <w:rPr>
          <w:rFonts w:ascii="Arial" w:hAnsi="Arial" w:cs="Arial"/>
          <w:color w:val="000000"/>
          <w:sz w:val="22"/>
          <w:szCs w:val="22"/>
          <w:lang w:val="bs-Latn-BA"/>
        </w:rPr>
        <w:t xml:space="preserve">prigovor </w:t>
      </w:r>
      <w:r w:rsidR="00EB6F72">
        <w:rPr>
          <w:rFonts w:ascii="Arial" w:hAnsi="Arial" w:cs="Arial"/>
          <w:color w:val="000000"/>
          <w:sz w:val="22"/>
          <w:szCs w:val="22"/>
          <w:lang w:val="bs-Latn-BA"/>
        </w:rPr>
        <w:t xml:space="preserve">pokazuje neosnovanim. </w:t>
      </w:r>
    </w:p>
    <w:p w:rsidR="00BA3076" w:rsidRPr="008B7EC3" w:rsidRDefault="00BA3076" w:rsidP="00F706E6">
      <w:pPr>
        <w:pStyle w:val="FootnoteText"/>
        <w:ind w:right="-129"/>
        <w:jc w:val="both"/>
        <w:rPr>
          <w:rFonts w:ascii="Arial" w:hAnsi="Arial" w:cs="Arial"/>
          <w:sz w:val="22"/>
          <w:szCs w:val="22"/>
        </w:rPr>
      </w:pPr>
    </w:p>
    <w:p w:rsidR="00E954B1" w:rsidRDefault="00C81B32" w:rsidP="00F706E6">
      <w:pPr>
        <w:autoSpaceDE w:val="0"/>
        <w:autoSpaceDN w:val="0"/>
        <w:adjustRightInd w:val="0"/>
        <w:ind w:right="-129"/>
        <w:jc w:val="both"/>
        <w:rPr>
          <w:rFonts w:ascii="Arial" w:hAnsi="Arial" w:cs="Arial"/>
          <w:sz w:val="22"/>
          <w:szCs w:val="22"/>
        </w:rPr>
      </w:pPr>
      <w:r w:rsidRPr="008B7EC3">
        <w:rPr>
          <w:rFonts w:ascii="Arial" w:hAnsi="Arial" w:cs="Arial"/>
          <w:sz w:val="22"/>
          <w:szCs w:val="22"/>
        </w:rPr>
        <w:t xml:space="preserve">   </w:t>
      </w:r>
      <w:r w:rsidR="0076016B" w:rsidRPr="008B7EC3">
        <w:rPr>
          <w:rFonts w:ascii="Arial" w:hAnsi="Arial" w:cs="Arial"/>
          <w:sz w:val="22"/>
          <w:szCs w:val="22"/>
        </w:rPr>
        <w:t xml:space="preserve">    </w:t>
      </w:r>
      <w:r w:rsidRPr="008B7EC3">
        <w:rPr>
          <w:rFonts w:ascii="Arial" w:hAnsi="Arial" w:cs="Arial"/>
          <w:sz w:val="22"/>
          <w:szCs w:val="22"/>
        </w:rPr>
        <w:t xml:space="preserve"> </w:t>
      </w:r>
      <w:r w:rsidR="00011ECB" w:rsidRPr="008B7EC3">
        <w:rPr>
          <w:rFonts w:ascii="Arial" w:hAnsi="Arial" w:cs="Arial"/>
          <w:sz w:val="22"/>
          <w:szCs w:val="22"/>
        </w:rPr>
        <w:t>Ž</w:t>
      </w:r>
      <w:r w:rsidR="00FB65C3" w:rsidRPr="008B7EC3">
        <w:rPr>
          <w:rFonts w:ascii="Arial" w:hAnsi="Arial" w:cs="Arial"/>
          <w:sz w:val="22"/>
          <w:szCs w:val="22"/>
        </w:rPr>
        <w:t>albeni prigovor</w:t>
      </w:r>
      <w:r w:rsidR="003E789B" w:rsidRPr="008B7EC3">
        <w:rPr>
          <w:rFonts w:ascii="Arial" w:hAnsi="Arial" w:cs="Arial"/>
          <w:sz w:val="22"/>
          <w:szCs w:val="22"/>
        </w:rPr>
        <w:t xml:space="preserve"> </w:t>
      </w:r>
      <w:r w:rsidR="00943540">
        <w:rPr>
          <w:rFonts w:ascii="Arial" w:hAnsi="Arial" w:cs="Arial"/>
          <w:sz w:val="22"/>
          <w:szCs w:val="22"/>
        </w:rPr>
        <w:t xml:space="preserve">tužene </w:t>
      </w:r>
      <w:r w:rsidR="00011ECB" w:rsidRPr="008B7EC3">
        <w:rPr>
          <w:rFonts w:ascii="Arial" w:hAnsi="Arial" w:cs="Arial"/>
          <w:sz w:val="22"/>
          <w:szCs w:val="22"/>
        </w:rPr>
        <w:t xml:space="preserve">koji se odnosi </w:t>
      </w:r>
      <w:proofErr w:type="gramStart"/>
      <w:r w:rsidR="00011ECB" w:rsidRPr="008B7EC3">
        <w:rPr>
          <w:rFonts w:ascii="Arial" w:hAnsi="Arial" w:cs="Arial"/>
          <w:sz w:val="22"/>
          <w:szCs w:val="22"/>
        </w:rPr>
        <w:t>na</w:t>
      </w:r>
      <w:proofErr w:type="gramEnd"/>
      <w:r w:rsidR="00011ECB" w:rsidRPr="008B7EC3">
        <w:rPr>
          <w:rFonts w:ascii="Arial" w:hAnsi="Arial" w:cs="Arial"/>
          <w:sz w:val="22"/>
          <w:szCs w:val="22"/>
        </w:rPr>
        <w:t xml:space="preserve"> pogrešno i nepot</w:t>
      </w:r>
      <w:r w:rsidR="00B20ADC">
        <w:rPr>
          <w:rFonts w:ascii="Arial" w:hAnsi="Arial" w:cs="Arial"/>
          <w:sz w:val="22"/>
          <w:szCs w:val="22"/>
        </w:rPr>
        <w:t>puno utvrđeno činjenično stanje</w:t>
      </w:r>
      <w:r w:rsidR="00011ECB" w:rsidRPr="008B7EC3">
        <w:rPr>
          <w:rFonts w:ascii="Arial" w:hAnsi="Arial" w:cs="Arial"/>
          <w:sz w:val="22"/>
          <w:szCs w:val="22"/>
        </w:rPr>
        <w:t>, ova Komisija ci</w:t>
      </w:r>
      <w:r w:rsidR="003E789B" w:rsidRPr="008B7EC3">
        <w:rPr>
          <w:rFonts w:ascii="Arial" w:hAnsi="Arial" w:cs="Arial"/>
          <w:sz w:val="22"/>
          <w:szCs w:val="22"/>
        </w:rPr>
        <w:t>j</w:t>
      </w:r>
      <w:r w:rsidR="00011ECB" w:rsidRPr="008B7EC3">
        <w:rPr>
          <w:rFonts w:ascii="Arial" w:hAnsi="Arial" w:cs="Arial"/>
          <w:sz w:val="22"/>
          <w:szCs w:val="22"/>
        </w:rPr>
        <w:t>e</w:t>
      </w:r>
      <w:r w:rsidR="003E789B" w:rsidRPr="008B7EC3">
        <w:rPr>
          <w:rFonts w:ascii="Arial" w:hAnsi="Arial" w:cs="Arial"/>
          <w:sz w:val="22"/>
          <w:szCs w:val="22"/>
        </w:rPr>
        <w:t xml:space="preserve">ni neosnovanim u cijelosti. Naime, </w:t>
      </w:r>
      <w:r w:rsidR="00FB65C3" w:rsidRPr="008B7EC3">
        <w:rPr>
          <w:rFonts w:ascii="Arial" w:hAnsi="Arial" w:cs="Arial"/>
          <w:sz w:val="22"/>
          <w:szCs w:val="22"/>
        </w:rPr>
        <w:t>suprotno žalbenim navodima P</w:t>
      </w:r>
      <w:r w:rsidR="00D83B92" w:rsidRPr="008B7EC3">
        <w:rPr>
          <w:rFonts w:ascii="Arial" w:hAnsi="Arial" w:cs="Arial"/>
          <w:sz w:val="22"/>
          <w:szCs w:val="22"/>
        </w:rPr>
        <w:t>rvostepena disciplinska komisi</w:t>
      </w:r>
      <w:r w:rsidR="00FB65C3" w:rsidRPr="008B7EC3">
        <w:rPr>
          <w:rFonts w:ascii="Arial" w:hAnsi="Arial" w:cs="Arial"/>
          <w:sz w:val="22"/>
          <w:szCs w:val="22"/>
        </w:rPr>
        <w:t>j</w:t>
      </w:r>
      <w:r w:rsidR="00D83B92" w:rsidRPr="008B7EC3">
        <w:rPr>
          <w:rFonts w:ascii="Arial" w:hAnsi="Arial" w:cs="Arial"/>
          <w:sz w:val="22"/>
          <w:szCs w:val="22"/>
        </w:rPr>
        <w:t xml:space="preserve">a je </w:t>
      </w:r>
      <w:r w:rsidR="00FB65C3" w:rsidRPr="008B7EC3">
        <w:rPr>
          <w:rFonts w:ascii="Arial" w:hAnsi="Arial" w:cs="Arial"/>
          <w:sz w:val="22"/>
          <w:szCs w:val="22"/>
        </w:rPr>
        <w:t>u obrazložen</w:t>
      </w:r>
      <w:r w:rsidR="00C22366" w:rsidRPr="008B7EC3">
        <w:rPr>
          <w:rFonts w:ascii="Arial" w:hAnsi="Arial" w:cs="Arial"/>
          <w:sz w:val="22"/>
          <w:szCs w:val="22"/>
        </w:rPr>
        <w:t xml:space="preserve">ju pobijane odluke dala jasne </w:t>
      </w:r>
      <w:r w:rsidR="00E376D2" w:rsidRPr="008B7EC3">
        <w:rPr>
          <w:rFonts w:ascii="Arial" w:hAnsi="Arial" w:cs="Arial"/>
          <w:sz w:val="22"/>
          <w:szCs w:val="22"/>
        </w:rPr>
        <w:t xml:space="preserve">razloge </w:t>
      </w:r>
      <w:r w:rsidR="00C22366" w:rsidRPr="008B7EC3">
        <w:rPr>
          <w:rFonts w:ascii="Arial" w:hAnsi="Arial" w:cs="Arial"/>
          <w:sz w:val="22"/>
          <w:szCs w:val="22"/>
        </w:rPr>
        <w:t xml:space="preserve">i </w:t>
      </w:r>
      <w:r w:rsidR="00D83B92" w:rsidRPr="008B7EC3">
        <w:rPr>
          <w:rFonts w:ascii="Arial" w:hAnsi="Arial" w:cs="Arial"/>
          <w:sz w:val="22"/>
          <w:szCs w:val="22"/>
        </w:rPr>
        <w:t xml:space="preserve">na </w:t>
      </w:r>
      <w:r w:rsidR="00E376D2">
        <w:rPr>
          <w:rFonts w:ascii="Arial" w:hAnsi="Arial" w:cs="Arial"/>
          <w:sz w:val="22"/>
          <w:szCs w:val="22"/>
        </w:rPr>
        <w:t>izvedenim dokazima utemeljene zaključke, iz kojih je</w:t>
      </w:r>
      <w:r w:rsidR="008C1550">
        <w:rPr>
          <w:rFonts w:ascii="Arial" w:hAnsi="Arial" w:cs="Arial"/>
          <w:sz w:val="22"/>
          <w:szCs w:val="22"/>
        </w:rPr>
        <w:t xml:space="preserve"> tuženu oglasila disciplinsk</w:t>
      </w:r>
      <w:r w:rsidR="001A3F04">
        <w:rPr>
          <w:rFonts w:ascii="Arial" w:hAnsi="Arial" w:cs="Arial"/>
          <w:sz w:val="22"/>
          <w:szCs w:val="22"/>
        </w:rPr>
        <w:t>i odgovornom, a koje obrazložen</w:t>
      </w:r>
      <w:r w:rsidR="008C1550">
        <w:rPr>
          <w:rFonts w:ascii="Arial" w:hAnsi="Arial" w:cs="Arial"/>
          <w:sz w:val="22"/>
          <w:szCs w:val="22"/>
        </w:rPr>
        <w:t>j</w:t>
      </w:r>
      <w:r w:rsidR="001A3F04">
        <w:rPr>
          <w:rFonts w:ascii="Arial" w:hAnsi="Arial" w:cs="Arial"/>
          <w:sz w:val="22"/>
          <w:szCs w:val="22"/>
        </w:rPr>
        <w:t>e izraž</w:t>
      </w:r>
      <w:r w:rsidR="008C1550">
        <w:rPr>
          <w:rFonts w:ascii="Arial" w:hAnsi="Arial" w:cs="Arial"/>
          <w:sz w:val="22"/>
          <w:szCs w:val="22"/>
        </w:rPr>
        <w:t xml:space="preserve">eno na stranama </w:t>
      </w:r>
      <w:proofErr w:type="gramStart"/>
      <w:r w:rsidR="009D3EF0">
        <w:rPr>
          <w:rFonts w:ascii="Arial" w:hAnsi="Arial" w:cs="Arial"/>
          <w:sz w:val="22"/>
          <w:szCs w:val="22"/>
        </w:rPr>
        <w:t>6.,</w:t>
      </w:r>
      <w:proofErr w:type="gramEnd"/>
      <w:r w:rsidR="009D3EF0">
        <w:rPr>
          <w:rFonts w:ascii="Arial" w:hAnsi="Arial" w:cs="Arial"/>
          <w:sz w:val="22"/>
          <w:szCs w:val="22"/>
        </w:rPr>
        <w:t xml:space="preserve"> 7., 8</w:t>
      </w:r>
      <w:r w:rsidR="00E019C8">
        <w:rPr>
          <w:rFonts w:ascii="Arial" w:hAnsi="Arial" w:cs="Arial"/>
          <w:sz w:val="22"/>
          <w:szCs w:val="22"/>
        </w:rPr>
        <w:t>.</w:t>
      </w:r>
      <w:r w:rsidR="009D3EF0">
        <w:rPr>
          <w:rFonts w:ascii="Arial" w:hAnsi="Arial" w:cs="Arial"/>
          <w:sz w:val="22"/>
          <w:szCs w:val="22"/>
        </w:rPr>
        <w:t xml:space="preserve">, </w:t>
      </w:r>
      <w:r w:rsidR="00E019C8">
        <w:rPr>
          <w:rFonts w:ascii="Arial" w:hAnsi="Arial" w:cs="Arial"/>
          <w:sz w:val="22"/>
          <w:szCs w:val="22"/>
        </w:rPr>
        <w:t>i</w:t>
      </w:r>
      <w:r w:rsidR="009D3EF0">
        <w:rPr>
          <w:rFonts w:ascii="Arial" w:hAnsi="Arial" w:cs="Arial"/>
          <w:sz w:val="22"/>
          <w:szCs w:val="22"/>
        </w:rPr>
        <w:t xml:space="preserve"> 9. </w:t>
      </w:r>
      <w:proofErr w:type="gramStart"/>
      <w:r w:rsidR="009D3EF0">
        <w:rPr>
          <w:rFonts w:ascii="Arial" w:hAnsi="Arial" w:cs="Arial"/>
          <w:sz w:val="22"/>
          <w:szCs w:val="22"/>
        </w:rPr>
        <w:t>obrazloženja</w:t>
      </w:r>
      <w:proofErr w:type="gramEnd"/>
      <w:r w:rsidR="009D3EF0">
        <w:rPr>
          <w:rFonts w:ascii="Arial" w:hAnsi="Arial" w:cs="Arial"/>
          <w:sz w:val="22"/>
          <w:szCs w:val="22"/>
        </w:rPr>
        <w:t xml:space="preserve"> </w:t>
      </w:r>
      <w:r w:rsidR="008C1550">
        <w:rPr>
          <w:rFonts w:ascii="Arial" w:hAnsi="Arial" w:cs="Arial"/>
          <w:sz w:val="22"/>
          <w:szCs w:val="22"/>
        </w:rPr>
        <w:t>pobija</w:t>
      </w:r>
      <w:r w:rsidR="00E376D2">
        <w:rPr>
          <w:rFonts w:ascii="Arial" w:hAnsi="Arial" w:cs="Arial"/>
          <w:sz w:val="22"/>
          <w:szCs w:val="22"/>
        </w:rPr>
        <w:t>ne odluke u cijelosti prihvaća i</w:t>
      </w:r>
      <w:r w:rsidR="008C1550">
        <w:rPr>
          <w:rFonts w:ascii="Arial" w:hAnsi="Arial" w:cs="Arial"/>
          <w:sz w:val="22"/>
          <w:szCs w:val="22"/>
        </w:rPr>
        <w:t xml:space="preserve"> ova Komisija.</w:t>
      </w:r>
    </w:p>
    <w:p w:rsidR="003A4947" w:rsidRPr="008B7EC3" w:rsidRDefault="003A4947" w:rsidP="00F706E6">
      <w:pPr>
        <w:autoSpaceDE w:val="0"/>
        <w:autoSpaceDN w:val="0"/>
        <w:adjustRightInd w:val="0"/>
        <w:ind w:right="-129"/>
        <w:jc w:val="both"/>
        <w:rPr>
          <w:rFonts w:ascii="Arial" w:hAnsi="Arial" w:cs="Arial"/>
          <w:sz w:val="22"/>
          <w:szCs w:val="22"/>
          <w:lang w:val="hr-HR"/>
        </w:rPr>
      </w:pPr>
    </w:p>
    <w:p w:rsidR="00A141BE" w:rsidRDefault="0076016B" w:rsidP="00F706E6">
      <w:pPr>
        <w:ind w:right="-129"/>
        <w:jc w:val="both"/>
        <w:rPr>
          <w:rFonts w:ascii="Arial" w:hAnsi="Arial" w:cs="Arial"/>
          <w:sz w:val="22"/>
          <w:szCs w:val="22"/>
        </w:rPr>
      </w:pPr>
      <w:r w:rsidRPr="008B7EC3">
        <w:rPr>
          <w:rFonts w:ascii="Arial" w:hAnsi="Arial" w:cs="Arial"/>
          <w:sz w:val="22"/>
          <w:szCs w:val="22"/>
        </w:rPr>
        <w:t xml:space="preserve">        </w:t>
      </w:r>
      <w:r w:rsidR="00F22A82" w:rsidRPr="008B7EC3">
        <w:rPr>
          <w:rFonts w:ascii="Arial" w:hAnsi="Arial" w:cs="Arial"/>
          <w:sz w:val="22"/>
          <w:szCs w:val="22"/>
        </w:rPr>
        <w:t xml:space="preserve">I sama tužena u </w:t>
      </w:r>
      <w:r w:rsidR="00C4361A">
        <w:rPr>
          <w:rFonts w:ascii="Arial" w:hAnsi="Arial" w:cs="Arial"/>
          <w:sz w:val="22"/>
          <w:szCs w:val="22"/>
        </w:rPr>
        <w:t xml:space="preserve">provedenom postupku </w:t>
      </w:r>
      <w:r w:rsidR="00476CE0">
        <w:rPr>
          <w:rFonts w:ascii="Arial" w:hAnsi="Arial" w:cs="Arial"/>
          <w:sz w:val="22"/>
          <w:szCs w:val="22"/>
        </w:rPr>
        <w:t>kao ni u žalbi nije</w:t>
      </w:r>
      <w:r w:rsidR="00F22A82" w:rsidRPr="008B7EC3">
        <w:rPr>
          <w:rFonts w:ascii="Arial" w:hAnsi="Arial" w:cs="Arial"/>
          <w:sz w:val="22"/>
          <w:szCs w:val="22"/>
        </w:rPr>
        <w:t xml:space="preserve"> osporavala</w:t>
      </w:r>
      <w:r w:rsidR="00067BEF">
        <w:rPr>
          <w:rFonts w:ascii="Arial" w:hAnsi="Arial" w:cs="Arial"/>
          <w:sz w:val="22"/>
          <w:szCs w:val="22"/>
        </w:rPr>
        <w:t xml:space="preserve"> donošenje naredbe o nesprovođenju istrage, kao ni činjenicu da je operativni materi</w:t>
      </w:r>
      <w:r w:rsidR="001A3F04">
        <w:rPr>
          <w:rFonts w:ascii="Arial" w:hAnsi="Arial" w:cs="Arial"/>
          <w:sz w:val="22"/>
          <w:szCs w:val="22"/>
        </w:rPr>
        <w:t>j</w:t>
      </w:r>
      <w:r w:rsidR="00067BEF">
        <w:rPr>
          <w:rFonts w:ascii="Arial" w:hAnsi="Arial" w:cs="Arial"/>
          <w:sz w:val="22"/>
          <w:szCs w:val="22"/>
        </w:rPr>
        <w:t xml:space="preserve">al koji je dostavljen nakon što je tužena </w:t>
      </w:r>
      <w:r w:rsidR="004E555D">
        <w:rPr>
          <w:rFonts w:ascii="Arial" w:hAnsi="Arial" w:cs="Arial"/>
          <w:sz w:val="22"/>
          <w:szCs w:val="22"/>
        </w:rPr>
        <w:t>donijel</w:t>
      </w:r>
      <w:r w:rsidR="009D3EF0">
        <w:rPr>
          <w:rFonts w:ascii="Arial" w:hAnsi="Arial" w:cs="Arial"/>
          <w:sz w:val="22"/>
          <w:szCs w:val="22"/>
        </w:rPr>
        <w:t xml:space="preserve">a </w:t>
      </w:r>
      <w:r w:rsidR="00067BEF">
        <w:rPr>
          <w:rFonts w:ascii="Arial" w:hAnsi="Arial" w:cs="Arial"/>
          <w:sz w:val="22"/>
          <w:szCs w:val="22"/>
        </w:rPr>
        <w:t>predmetnu naredbu dostavljan na spis sa k</w:t>
      </w:r>
      <w:r w:rsidR="001A3F04">
        <w:rPr>
          <w:rFonts w:ascii="Arial" w:hAnsi="Arial" w:cs="Arial"/>
          <w:sz w:val="22"/>
          <w:szCs w:val="22"/>
        </w:rPr>
        <w:t>ojim je tužena bila zadužena, te je nesporno tužena bila upoznata sa izvještajima ovlašćenih policijskih tijel</w:t>
      </w:r>
      <w:r w:rsidR="009D3EF0">
        <w:rPr>
          <w:rFonts w:ascii="Arial" w:hAnsi="Arial" w:cs="Arial"/>
          <w:sz w:val="22"/>
          <w:szCs w:val="22"/>
        </w:rPr>
        <w:t>a nakon što je donijela predmet</w:t>
      </w:r>
      <w:r w:rsidR="001A3F04">
        <w:rPr>
          <w:rFonts w:ascii="Arial" w:hAnsi="Arial" w:cs="Arial"/>
          <w:sz w:val="22"/>
          <w:szCs w:val="22"/>
        </w:rPr>
        <w:t>nu naredbu</w:t>
      </w:r>
      <w:r w:rsidR="00476CE0">
        <w:rPr>
          <w:rFonts w:ascii="Arial" w:hAnsi="Arial" w:cs="Arial"/>
          <w:sz w:val="22"/>
          <w:szCs w:val="22"/>
        </w:rPr>
        <w:t>.</w:t>
      </w:r>
      <w:r w:rsidR="00A7412F">
        <w:rPr>
          <w:rFonts w:ascii="Arial" w:hAnsi="Arial" w:cs="Arial"/>
          <w:sz w:val="22"/>
          <w:szCs w:val="22"/>
        </w:rPr>
        <w:t xml:space="preserve"> </w:t>
      </w:r>
      <w:r w:rsidR="00B26212">
        <w:rPr>
          <w:rFonts w:ascii="Arial" w:hAnsi="Arial" w:cs="Arial"/>
          <w:sz w:val="22"/>
          <w:szCs w:val="22"/>
        </w:rPr>
        <w:t>O</w:t>
      </w:r>
      <w:r w:rsidR="009D3EF0">
        <w:rPr>
          <w:rFonts w:ascii="Arial" w:hAnsi="Arial" w:cs="Arial"/>
          <w:sz w:val="22"/>
          <w:szCs w:val="22"/>
        </w:rPr>
        <w:t>dbranu</w:t>
      </w:r>
      <w:r w:rsidR="00476CE0">
        <w:rPr>
          <w:rFonts w:ascii="Arial" w:hAnsi="Arial" w:cs="Arial"/>
          <w:sz w:val="22"/>
          <w:szCs w:val="22"/>
        </w:rPr>
        <w:t xml:space="preserve"> tužene </w:t>
      </w:r>
      <w:r w:rsidR="00B26212">
        <w:rPr>
          <w:rFonts w:ascii="Arial" w:hAnsi="Arial" w:cs="Arial"/>
          <w:sz w:val="22"/>
          <w:szCs w:val="22"/>
        </w:rPr>
        <w:t>da su naknadni izvještaji grešk</w:t>
      </w:r>
      <w:r w:rsidR="001A3F04">
        <w:rPr>
          <w:rFonts w:ascii="Arial" w:hAnsi="Arial" w:cs="Arial"/>
          <w:sz w:val="22"/>
          <w:szCs w:val="22"/>
        </w:rPr>
        <w:t>om Pis</w:t>
      </w:r>
      <w:r w:rsidR="004E555D">
        <w:rPr>
          <w:rFonts w:ascii="Arial" w:hAnsi="Arial" w:cs="Arial"/>
          <w:sz w:val="22"/>
          <w:szCs w:val="22"/>
        </w:rPr>
        <w:t>ar</w:t>
      </w:r>
      <w:r w:rsidR="001A3F04">
        <w:rPr>
          <w:rFonts w:ascii="Arial" w:hAnsi="Arial" w:cs="Arial"/>
          <w:sz w:val="22"/>
          <w:szCs w:val="22"/>
        </w:rPr>
        <w:t xml:space="preserve">nice dostavljeni </w:t>
      </w:r>
      <w:proofErr w:type="gramStart"/>
      <w:r w:rsidR="001A3F04">
        <w:rPr>
          <w:rFonts w:ascii="Arial" w:hAnsi="Arial" w:cs="Arial"/>
          <w:sz w:val="22"/>
          <w:szCs w:val="22"/>
        </w:rPr>
        <w:t>na</w:t>
      </w:r>
      <w:proofErr w:type="gramEnd"/>
      <w:r w:rsidR="001A3F04">
        <w:rPr>
          <w:rFonts w:ascii="Arial" w:hAnsi="Arial" w:cs="Arial"/>
          <w:sz w:val="22"/>
          <w:szCs w:val="22"/>
        </w:rPr>
        <w:t xml:space="preserve"> njen</w:t>
      </w:r>
      <w:r w:rsidR="00B26212">
        <w:rPr>
          <w:rFonts w:ascii="Arial" w:hAnsi="Arial" w:cs="Arial"/>
          <w:sz w:val="22"/>
          <w:szCs w:val="22"/>
        </w:rPr>
        <w:t xml:space="preserve"> spis</w:t>
      </w:r>
      <w:r w:rsidR="009D3EF0">
        <w:rPr>
          <w:rFonts w:ascii="Arial" w:hAnsi="Arial" w:cs="Arial"/>
          <w:sz w:val="22"/>
          <w:szCs w:val="22"/>
        </w:rPr>
        <w:t xml:space="preserve"> ova Komisija u cijelosti cijeni neosn</w:t>
      </w:r>
      <w:r w:rsidR="004E555D">
        <w:rPr>
          <w:rFonts w:ascii="Arial" w:hAnsi="Arial" w:cs="Arial"/>
          <w:sz w:val="22"/>
          <w:szCs w:val="22"/>
        </w:rPr>
        <w:t>ovanom sa apsekta njene disciplins</w:t>
      </w:r>
      <w:r w:rsidR="009D3EF0">
        <w:rPr>
          <w:rFonts w:ascii="Arial" w:hAnsi="Arial" w:cs="Arial"/>
          <w:sz w:val="22"/>
          <w:szCs w:val="22"/>
        </w:rPr>
        <w:t>k</w:t>
      </w:r>
      <w:r w:rsidR="004E555D">
        <w:rPr>
          <w:rFonts w:ascii="Arial" w:hAnsi="Arial" w:cs="Arial"/>
          <w:sz w:val="22"/>
          <w:szCs w:val="22"/>
        </w:rPr>
        <w:t>e odgovornosti i</w:t>
      </w:r>
      <w:r w:rsidR="009D3EF0">
        <w:rPr>
          <w:rFonts w:ascii="Arial" w:hAnsi="Arial" w:cs="Arial"/>
          <w:sz w:val="22"/>
          <w:szCs w:val="22"/>
        </w:rPr>
        <w:t xml:space="preserve"> ista</w:t>
      </w:r>
      <w:r w:rsidR="00B26212">
        <w:rPr>
          <w:rFonts w:ascii="Arial" w:hAnsi="Arial" w:cs="Arial"/>
          <w:sz w:val="22"/>
          <w:szCs w:val="22"/>
        </w:rPr>
        <w:t xml:space="preserve"> </w:t>
      </w:r>
      <w:r w:rsidR="00476CE0">
        <w:rPr>
          <w:rFonts w:ascii="Arial" w:hAnsi="Arial" w:cs="Arial"/>
          <w:sz w:val="22"/>
          <w:szCs w:val="22"/>
        </w:rPr>
        <w:t xml:space="preserve">je usmjerena na minimiziranje </w:t>
      </w:r>
      <w:r w:rsidR="00B87143">
        <w:rPr>
          <w:rFonts w:ascii="Arial" w:hAnsi="Arial" w:cs="Arial"/>
          <w:sz w:val="22"/>
          <w:szCs w:val="22"/>
        </w:rPr>
        <w:t xml:space="preserve">i pokušaj izbjegavanja disciplinske odgovornosti za ponašnje koje je Prvostepena disciplinska komisija pravilno ocijenila kao </w:t>
      </w:r>
      <w:r w:rsidR="00B26212">
        <w:rPr>
          <w:rFonts w:ascii="Arial" w:hAnsi="Arial" w:cs="Arial"/>
          <w:sz w:val="22"/>
          <w:szCs w:val="22"/>
        </w:rPr>
        <w:t>nemarno i nepažljivo obavljanje službene dužnosti.</w:t>
      </w:r>
      <w:r w:rsidR="00AC002A">
        <w:rPr>
          <w:rFonts w:ascii="Arial" w:hAnsi="Arial" w:cs="Arial"/>
          <w:sz w:val="22"/>
          <w:szCs w:val="22"/>
        </w:rPr>
        <w:t xml:space="preserve"> </w:t>
      </w:r>
    </w:p>
    <w:p w:rsidR="00A141BE" w:rsidRDefault="00A141BE" w:rsidP="00F706E6">
      <w:pPr>
        <w:ind w:right="-129"/>
        <w:jc w:val="both"/>
        <w:rPr>
          <w:rFonts w:ascii="Arial" w:hAnsi="Arial" w:cs="Arial"/>
          <w:sz w:val="22"/>
          <w:szCs w:val="22"/>
        </w:rPr>
      </w:pPr>
    </w:p>
    <w:p w:rsidR="00476CE0" w:rsidRDefault="00DE6227" w:rsidP="00F706E6">
      <w:pPr>
        <w:ind w:right="-129"/>
        <w:jc w:val="both"/>
        <w:rPr>
          <w:rFonts w:ascii="Arial" w:hAnsi="Arial" w:cs="Arial"/>
          <w:sz w:val="22"/>
          <w:szCs w:val="22"/>
        </w:rPr>
      </w:pPr>
      <w:r>
        <w:rPr>
          <w:rFonts w:ascii="Arial" w:hAnsi="Arial" w:cs="Arial"/>
          <w:sz w:val="22"/>
          <w:szCs w:val="22"/>
        </w:rPr>
        <w:t xml:space="preserve">       </w:t>
      </w:r>
      <w:r w:rsidR="00AC002A">
        <w:rPr>
          <w:rFonts w:ascii="Arial" w:hAnsi="Arial" w:cs="Arial"/>
          <w:sz w:val="22"/>
          <w:szCs w:val="22"/>
        </w:rPr>
        <w:t>Tužena također nije osp</w:t>
      </w:r>
      <w:r w:rsidR="007C0A6E">
        <w:rPr>
          <w:rFonts w:ascii="Arial" w:hAnsi="Arial" w:cs="Arial"/>
          <w:sz w:val="22"/>
          <w:szCs w:val="22"/>
        </w:rPr>
        <w:t>o</w:t>
      </w:r>
      <w:r w:rsidR="00AC002A">
        <w:rPr>
          <w:rFonts w:ascii="Arial" w:hAnsi="Arial" w:cs="Arial"/>
          <w:sz w:val="22"/>
          <w:szCs w:val="22"/>
        </w:rPr>
        <w:t xml:space="preserve">rila da nakon usvajanja pritužbe od strane glavne tužiteljice </w:t>
      </w:r>
      <w:r w:rsidR="00A141BE">
        <w:rPr>
          <w:rFonts w:ascii="Arial" w:hAnsi="Arial" w:cs="Arial"/>
          <w:sz w:val="22"/>
          <w:szCs w:val="22"/>
        </w:rPr>
        <w:t xml:space="preserve">KT Sarajevo </w:t>
      </w:r>
      <w:r w:rsidR="00AC002A">
        <w:rPr>
          <w:rFonts w:ascii="Arial" w:hAnsi="Arial" w:cs="Arial"/>
          <w:sz w:val="22"/>
          <w:szCs w:val="22"/>
        </w:rPr>
        <w:t xml:space="preserve">nije preduzela niti jednu naloženu rdanju u predmetu, već je </w:t>
      </w:r>
      <w:r w:rsidR="001A3F04">
        <w:rPr>
          <w:rFonts w:ascii="Arial" w:hAnsi="Arial" w:cs="Arial"/>
          <w:sz w:val="22"/>
          <w:szCs w:val="22"/>
        </w:rPr>
        <w:t>izdala naredbu</w:t>
      </w:r>
      <w:r w:rsidR="00AC002A">
        <w:rPr>
          <w:rFonts w:ascii="Arial" w:hAnsi="Arial" w:cs="Arial"/>
          <w:sz w:val="22"/>
          <w:szCs w:val="22"/>
        </w:rPr>
        <w:t xml:space="preserve"> </w:t>
      </w:r>
      <w:r w:rsidR="001A3F04">
        <w:rPr>
          <w:rFonts w:ascii="Arial" w:hAnsi="Arial" w:cs="Arial"/>
          <w:sz w:val="22"/>
          <w:szCs w:val="22"/>
        </w:rPr>
        <w:t xml:space="preserve">da se njen predmet pripoji </w:t>
      </w:r>
      <w:r w:rsidR="00AC002A">
        <w:rPr>
          <w:rFonts w:ascii="Arial" w:hAnsi="Arial" w:cs="Arial"/>
          <w:sz w:val="22"/>
          <w:szCs w:val="22"/>
        </w:rPr>
        <w:t xml:space="preserve">postupajućem tužiocu u drugom predmetu, što govori u prilog njenom kontinuiranom nemarnom postupanju u predmetu disciplinske tužbe. </w:t>
      </w:r>
    </w:p>
    <w:p w:rsidR="005403D8" w:rsidRDefault="005403D8" w:rsidP="00F706E6">
      <w:pPr>
        <w:ind w:right="-129"/>
        <w:jc w:val="both"/>
        <w:rPr>
          <w:rFonts w:ascii="Arial" w:hAnsi="Arial" w:cs="Arial"/>
          <w:sz w:val="22"/>
          <w:szCs w:val="22"/>
        </w:rPr>
      </w:pPr>
    </w:p>
    <w:p w:rsidR="009016FE" w:rsidRDefault="005403D8" w:rsidP="00F706E6">
      <w:pPr>
        <w:ind w:right="-129"/>
        <w:jc w:val="both"/>
        <w:rPr>
          <w:rFonts w:ascii="Arial" w:hAnsi="Arial" w:cs="Arial"/>
          <w:sz w:val="22"/>
          <w:szCs w:val="22"/>
          <w:lang w:val="hr-HR"/>
        </w:rPr>
      </w:pPr>
      <w:r>
        <w:rPr>
          <w:rFonts w:ascii="Arial" w:hAnsi="Arial" w:cs="Arial"/>
          <w:sz w:val="22"/>
          <w:szCs w:val="22"/>
          <w:lang w:val="hr-HR"/>
        </w:rPr>
        <w:t xml:space="preserve">         </w:t>
      </w:r>
      <w:r w:rsidR="007F2374">
        <w:rPr>
          <w:rFonts w:ascii="Arial" w:hAnsi="Arial" w:cs="Arial"/>
          <w:sz w:val="22"/>
          <w:szCs w:val="22"/>
          <w:lang w:val="hr-HR"/>
        </w:rPr>
        <w:t>Suprot</w:t>
      </w:r>
      <w:r w:rsidR="00DE48B0">
        <w:rPr>
          <w:rFonts w:ascii="Arial" w:hAnsi="Arial" w:cs="Arial"/>
          <w:sz w:val="22"/>
          <w:szCs w:val="22"/>
          <w:lang w:val="hr-HR"/>
        </w:rPr>
        <w:t>no žalbenim navodima, tuženoj s</w:t>
      </w:r>
      <w:r w:rsidR="007F2374">
        <w:rPr>
          <w:rFonts w:ascii="Arial" w:hAnsi="Arial" w:cs="Arial"/>
          <w:sz w:val="22"/>
          <w:szCs w:val="22"/>
          <w:lang w:val="hr-HR"/>
        </w:rPr>
        <w:t>e</w:t>
      </w:r>
      <w:r w:rsidR="00DE48B0">
        <w:rPr>
          <w:rFonts w:ascii="Arial" w:hAnsi="Arial" w:cs="Arial"/>
          <w:sz w:val="22"/>
          <w:szCs w:val="22"/>
          <w:lang w:val="hr-HR"/>
        </w:rPr>
        <w:t xml:space="preserve"> </w:t>
      </w:r>
      <w:r w:rsidR="007F2374">
        <w:rPr>
          <w:rFonts w:ascii="Arial" w:hAnsi="Arial" w:cs="Arial"/>
          <w:sz w:val="22"/>
          <w:szCs w:val="22"/>
          <w:lang w:val="hr-HR"/>
        </w:rPr>
        <w:t>na teret ne st</w:t>
      </w:r>
      <w:r w:rsidR="009F749A">
        <w:rPr>
          <w:rFonts w:ascii="Arial" w:hAnsi="Arial" w:cs="Arial"/>
          <w:sz w:val="22"/>
          <w:szCs w:val="22"/>
          <w:lang w:val="hr-HR"/>
        </w:rPr>
        <w:t>avlja vrsta odluke koju je doni</w:t>
      </w:r>
      <w:r w:rsidR="007F2374">
        <w:rPr>
          <w:rFonts w:ascii="Arial" w:hAnsi="Arial" w:cs="Arial"/>
          <w:sz w:val="22"/>
          <w:szCs w:val="22"/>
          <w:lang w:val="hr-HR"/>
        </w:rPr>
        <w:t>j</w:t>
      </w:r>
      <w:r w:rsidR="009F749A">
        <w:rPr>
          <w:rFonts w:ascii="Arial" w:hAnsi="Arial" w:cs="Arial"/>
          <w:sz w:val="22"/>
          <w:szCs w:val="22"/>
          <w:lang w:val="hr-HR"/>
        </w:rPr>
        <w:t>e</w:t>
      </w:r>
      <w:r w:rsidR="007F2374">
        <w:rPr>
          <w:rFonts w:ascii="Arial" w:hAnsi="Arial" w:cs="Arial"/>
          <w:sz w:val="22"/>
          <w:szCs w:val="22"/>
          <w:lang w:val="hr-HR"/>
        </w:rPr>
        <w:t xml:space="preserve">la u konkretnom predmetu </w:t>
      </w:r>
      <w:r w:rsidR="00E13DD2">
        <w:rPr>
          <w:rFonts w:ascii="Arial" w:hAnsi="Arial" w:cs="Arial"/>
          <w:sz w:val="22"/>
          <w:szCs w:val="22"/>
          <w:lang w:val="hr-HR"/>
        </w:rPr>
        <w:t xml:space="preserve">- Naredba o nesprovođenju istrage </w:t>
      </w:r>
      <w:r w:rsidR="009F749A">
        <w:rPr>
          <w:rFonts w:ascii="Arial" w:hAnsi="Arial" w:cs="Arial"/>
          <w:sz w:val="22"/>
          <w:szCs w:val="22"/>
          <w:lang w:val="hr-HR"/>
        </w:rPr>
        <w:t>a na koje okolnosti se tužena pozv</w:t>
      </w:r>
      <w:r w:rsidR="00E13DD2">
        <w:rPr>
          <w:rFonts w:ascii="Arial" w:hAnsi="Arial" w:cs="Arial"/>
          <w:sz w:val="22"/>
          <w:szCs w:val="22"/>
          <w:lang w:val="hr-HR"/>
        </w:rPr>
        <w:t>ala na</w:t>
      </w:r>
      <w:r w:rsidR="009F749A">
        <w:rPr>
          <w:rFonts w:ascii="Arial" w:hAnsi="Arial" w:cs="Arial"/>
          <w:sz w:val="22"/>
          <w:szCs w:val="22"/>
          <w:lang w:val="hr-HR"/>
        </w:rPr>
        <w:t xml:space="preserve"> disciplins</w:t>
      </w:r>
      <w:r w:rsidR="00E13DD2">
        <w:rPr>
          <w:rFonts w:ascii="Arial" w:hAnsi="Arial" w:cs="Arial"/>
          <w:sz w:val="22"/>
          <w:szCs w:val="22"/>
          <w:lang w:val="hr-HR"/>
        </w:rPr>
        <w:t>ku praksu u predmetu, broj</w:t>
      </w:r>
      <w:r w:rsidR="009F749A">
        <w:rPr>
          <w:rFonts w:ascii="Arial" w:hAnsi="Arial" w:cs="Arial"/>
          <w:sz w:val="22"/>
          <w:szCs w:val="22"/>
          <w:lang w:val="hr-HR"/>
        </w:rPr>
        <w:t xml:space="preserve">: </w:t>
      </w:r>
      <w:r w:rsidR="00E13DD2" w:rsidRPr="00D145AE">
        <w:rPr>
          <w:rFonts w:ascii="Arial" w:hAnsi="Arial" w:cs="Arial"/>
          <w:sz w:val="22"/>
          <w:szCs w:val="22"/>
          <w:lang w:val="hr-HR"/>
        </w:rPr>
        <w:t>04-07-6-532-8/2017</w:t>
      </w:r>
      <w:r w:rsidR="007F2374">
        <w:rPr>
          <w:rFonts w:ascii="Arial" w:hAnsi="Arial" w:cs="Arial"/>
          <w:sz w:val="22"/>
          <w:szCs w:val="22"/>
          <w:lang w:val="hr-HR"/>
        </w:rPr>
        <w:t>, već ishitreno donošenje predmetne naredbe bez provođenja ijedne radnje u predmetu</w:t>
      </w:r>
      <w:r w:rsidR="009E284C">
        <w:rPr>
          <w:rFonts w:ascii="Arial" w:hAnsi="Arial" w:cs="Arial"/>
          <w:sz w:val="22"/>
          <w:szCs w:val="22"/>
          <w:lang w:val="hr-HR"/>
        </w:rPr>
        <w:t xml:space="preserve"> kako bi se utvrdila osnovanost navedene prijave</w:t>
      </w:r>
      <w:r w:rsidR="007F2374">
        <w:rPr>
          <w:rFonts w:ascii="Arial" w:hAnsi="Arial" w:cs="Arial"/>
          <w:sz w:val="22"/>
          <w:szCs w:val="22"/>
          <w:lang w:val="hr-HR"/>
        </w:rPr>
        <w:t xml:space="preserve"> i nepreduzimanje niti jedne radnje po naknadno dosta</w:t>
      </w:r>
      <w:r w:rsidR="0065499F">
        <w:rPr>
          <w:rFonts w:ascii="Arial" w:hAnsi="Arial" w:cs="Arial"/>
          <w:sz w:val="22"/>
          <w:szCs w:val="22"/>
          <w:lang w:val="hr-HR"/>
        </w:rPr>
        <w:t>vljenim izvještajima policijski</w:t>
      </w:r>
      <w:r w:rsidR="007F2374">
        <w:rPr>
          <w:rFonts w:ascii="Arial" w:hAnsi="Arial" w:cs="Arial"/>
          <w:sz w:val="22"/>
          <w:szCs w:val="22"/>
          <w:lang w:val="hr-HR"/>
        </w:rPr>
        <w:t>h tijela, na</w:t>
      </w:r>
      <w:r w:rsidR="00A141BE">
        <w:rPr>
          <w:rFonts w:ascii="Arial" w:hAnsi="Arial" w:cs="Arial"/>
          <w:sz w:val="22"/>
          <w:szCs w:val="22"/>
          <w:lang w:val="hr-HR"/>
        </w:rPr>
        <w:t>kon donošenja predmetne naredbe.  S</w:t>
      </w:r>
      <w:r w:rsidR="007F2374">
        <w:rPr>
          <w:rFonts w:ascii="Arial" w:hAnsi="Arial" w:cs="Arial"/>
          <w:sz w:val="22"/>
          <w:szCs w:val="22"/>
          <w:lang w:val="hr-HR"/>
        </w:rPr>
        <w:t xml:space="preserve">toga je </w:t>
      </w:r>
      <w:r w:rsidR="00A141BE">
        <w:rPr>
          <w:rFonts w:ascii="Arial" w:hAnsi="Arial" w:cs="Arial"/>
          <w:sz w:val="22"/>
          <w:szCs w:val="22"/>
          <w:lang w:val="hr-HR"/>
        </w:rPr>
        <w:t xml:space="preserve">po ocjeni ove Komisije, </w:t>
      </w:r>
      <w:r w:rsidR="007F2374">
        <w:rPr>
          <w:rFonts w:ascii="Arial" w:hAnsi="Arial" w:cs="Arial"/>
          <w:sz w:val="22"/>
          <w:szCs w:val="22"/>
          <w:lang w:val="hr-HR"/>
        </w:rPr>
        <w:t xml:space="preserve">bez osnova pozivanje tužene na odredbu člana 87. Zakona o VSTV BiH koja reguliše </w:t>
      </w:r>
      <w:r w:rsidR="007C58F6">
        <w:rPr>
          <w:rFonts w:ascii="Arial" w:hAnsi="Arial" w:cs="Arial"/>
          <w:sz w:val="22"/>
          <w:szCs w:val="22"/>
          <w:lang w:val="hr-HR"/>
        </w:rPr>
        <w:t xml:space="preserve">imunitet sudije odnosno tužioca, tužena dakle </w:t>
      </w:r>
      <w:r w:rsidR="001A3F04">
        <w:rPr>
          <w:rFonts w:ascii="Arial" w:hAnsi="Arial" w:cs="Arial"/>
          <w:sz w:val="22"/>
          <w:szCs w:val="22"/>
          <w:lang w:val="hr-HR"/>
        </w:rPr>
        <w:t xml:space="preserve">tužena </w:t>
      </w:r>
      <w:r w:rsidR="007C58F6">
        <w:rPr>
          <w:rFonts w:ascii="Arial" w:hAnsi="Arial" w:cs="Arial"/>
          <w:sz w:val="22"/>
          <w:szCs w:val="22"/>
          <w:lang w:val="hr-HR"/>
        </w:rPr>
        <w:t>ne odgovara za iskazano mišljenje ili odluku koju je donijela u okviru svoje službene dužnosti već za nepreduzimanje radnji u predmetu na koje je zakonom ovlašćena.</w:t>
      </w:r>
    </w:p>
    <w:p w:rsidR="007F2374" w:rsidRPr="008B7EC3" w:rsidRDefault="007F2374" w:rsidP="00F706E6">
      <w:pPr>
        <w:ind w:right="-129"/>
        <w:jc w:val="both"/>
        <w:rPr>
          <w:rFonts w:ascii="Arial" w:hAnsi="Arial" w:cs="Arial"/>
          <w:sz w:val="22"/>
          <w:szCs w:val="22"/>
        </w:rPr>
      </w:pPr>
    </w:p>
    <w:p w:rsidR="008615B4" w:rsidRPr="008B7EC3" w:rsidRDefault="0076016B" w:rsidP="00F706E6">
      <w:pPr>
        <w:ind w:right="-129"/>
        <w:jc w:val="both"/>
        <w:rPr>
          <w:rFonts w:ascii="Arial" w:hAnsi="Arial" w:cs="Arial"/>
          <w:sz w:val="22"/>
          <w:szCs w:val="22"/>
          <w:lang w:val="bs-Latn-BA"/>
        </w:rPr>
      </w:pPr>
      <w:r w:rsidRPr="008B7EC3">
        <w:rPr>
          <w:rFonts w:ascii="Arial" w:hAnsi="Arial" w:cs="Arial"/>
          <w:sz w:val="22"/>
          <w:szCs w:val="22"/>
          <w:lang w:val="bs-Latn-BA"/>
        </w:rPr>
        <w:t xml:space="preserve">        </w:t>
      </w:r>
      <w:r w:rsidR="00A141BE">
        <w:rPr>
          <w:rFonts w:ascii="Arial" w:hAnsi="Arial" w:cs="Arial"/>
          <w:sz w:val="22"/>
          <w:szCs w:val="22"/>
          <w:lang w:val="bs-Latn-BA"/>
        </w:rPr>
        <w:t>Iz prednjih razloga se pokazuju</w:t>
      </w:r>
      <w:r w:rsidR="008615B4" w:rsidRPr="008B7EC3">
        <w:rPr>
          <w:rFonts w:ascii="Arial" w:hAnsi="Arial" w:cs="Arial"/>
          <w:sz w:val="22"/>
          <w:szCs w:val="22"/>
          <w:lang w:val="bs-Latn-BA"/>
        </w:rPr>
        <w:t xml:space="preserve"> paušalni žalbeni navodi u pogledu pogrešno i nepotpuno utvrđenog činjeničnog stanja obzir</w:t>
      </w:r>
      <w:r w:rsidR="00CB043D" w:rsidRPr="008B7EC3">
        <w:rPr>
          <w:rFonts w:ascii="Arial" w:hAnsi="Arial" w:cs="Arial"/>
          <w:sz w:val="22"/>
          <w:szCs w:val="22"/>
          <w:lang w:val="bs-Latn-BA"/>
        </w:rPr>
        <w:t>o</w:t>
      </w:r>
      <w:r w:rsidR="008615B4" w:rsidRPr="008B7EC3">
        <w:rPr>
          <w:rFonts w:ascii="Arial" w:hAnsi="Arial" w:cs="Arial"/>
          <w:sz w:val="22"/>
          <w:szCs w:val="22"/>
          <w:lang w:val="bs-Latn-BA"/>
        </w:rPr>
        <w:t xml:space="preserve">m da </w:t>
      </w:r>
      <w:r w:rsidR="00A141BE">
        <w:rPr>
          <w:rFonts w:ascii="Arial" w:hAnsi="Arial" w:cs="Arial"/>
          <w:sz w:val="22"/>
          <w:szCs w:val="22"/>
          <w:lang w:val="bs-Latn-BA"/>
        </w:rPr>
        <w:t xml:space="preserve">tužena </w:t>
      </w:r>
      <w:r w:rsidR="008615B4" w:rsidRPr="008B7EC3">
        <w:rPr>
          <w:rFonts w:ascii="Arial" w:hAnsi="Arial" w:cs="Arial"/>
          <w:sz w:val="22"/>
          <w:szCs w:val="22"/>
          <w:lang w:val="bs-Latn-BA"/>
        </w:rPr>
        <w:t>ne navodi koji konkretan dokaz Komisija nije cijenila ili je pogrešno cijenila, koje su to odlučne činjenice koje je Kom</w:t>
      </w:r>
      <w:r w:rsidR="00C22366" w:rsidRPr="008B7EC3">
        <w:rPr>
          <w:rFonts w:ascii="Arial" w:hAnsi="Arial" w:cs="Arial"/>
          <w:sz w:val="22"/>
          <w:szCs w:val="22"/>
          <w:lang w:val="bs-Latn-BA"/>
        </w:rPr>
        <w:t>isija pogrešno utvrdila odnosno</w:t>
      </w:r>
      <w:r w:rsidR="008615B4" w:rsidRPr="008B7EC3">
        <w:rPr>
          <w:rFonts w:ascii="Arial" w:hAnsi="Arial" w:cs="Arial"/>
          <w:sz w:val="22"/>
          <w:szCs w:val="22"/>
          <w:lang w:val="bs-Latn-BA"/>
        </w:rPr>
        <w:t xml:space="preserve"> koji su to razlozi zbog kojih je trebalo donijeti drugačiju odluku.</w:t>
      </w:r>
      <w:r w:rsidR="00900981">
        <w:rPr>
          <w:rFonts w:ascii="Arial" w:hAnsi="Arial" w:cs="Arial"/>
          <w:sz w:val="22"/>
          <w:szCs w:val="22"/>
          <w:lang w:val="bs-Latn-BA"/>
        </w:rPr>
        <w:t xml:space="preserve"> Tužena u suprotnom pravcu nije ponudila nikakav dokaz.</w:t>
      </w:r>
      <w:r w:rsidR="008615B4" w:rsidRPr="008B7EC3">
        <w:rPr>
          <w:rFonts w:ascii="Arial" w:hAnsi="Arial" w:cs="Arial"/>
          <w:sz w:val="22"/>
          <w:szCs w:val="22"/>
          <w:lang w:val="bs-Latn-BA"/>
        </w:rPr>
        <w:t xml:space="preserve"> </w:t>
      </w:r>
    </w:p>
    <w:p w:rsidR="001B1BB7" w:rsidRPr="00E70513" w:rsidRDefault="001B1BB7" w:rsidP="00F706E6">
      <w:pPr>
        <w:ind w:right="-129"/>
        <w:jc w:val="both"/>
        <w:rPr>
          <w:rFonts w:ascii="Arial" w:hAnsi="Arial" w:cs="Arial"/>
          <w:sz w:val="22"/>
          <w:szCs w:val="22"/>
          <w:lang w:val="bs-Latn-BA"/>
        </w:rPr>
      </w:pPr>
    </w:p>
    <w:p w:rsidR="00F22A82" w:rsidRDefault="00BF0F02" w:rsidP="00F706E6">
      <w:pPr>
        <w:ind w:right="-129"/>
        <w:jc w:val="both"/>
        <w:rPr>
          <w:rFonts w:ascii="Arial" w:hAnsi="Arial" w:cs="Arial"/>
          <w:sz w:val="22"/>
          <w:szCs w:val="22"/>
          <w:lang w:val="bs-Latn-BA"/>
        </w:rPr>
      </w:pPr>
      <w:r>
        <w:rPr>
          <w:rFonts w:ascii="Arial" w:hAnsi="Arial" w:cs="Arial"/>
          <w:sz w:val="22"/>
          <w:szCs w:val="22"/>
          <w:lang w:val="bs-Latn-BA"/>
        </w:rPr>
        <w:t xml:space="preserve">              </w:t>
      </w:r>
      <w:r w:rsidR="00F22A82" w:rsidRPr="00E70513">
        <w:rPr>
          <w:rFonts w:ascii="Arial" w:hAnsi="Arial" w:cs="Arial"/>
          <w:sz w:val="22"/>
          <w:szCs w:val="22"/>
          <w:lang w:val="bs-Latn-BA"/>
        </w:rPr>
        <w:t>Prvos</w:t>
      </w:r>
      <w:r w:rsidR="00C22366" w:rsidRPr="00E70513">
        <w:rPr>
          <w:rFonts w:ascii="Arial" w:hAnsi="Arial" w:cs="Arial"/>
          <w:sz w:val="22"/>
          <w:szCs w:val="22"/>
          <w:lang w:val="bs-Latn-BA"/>
        </w:rPr>
        <w:t>tepena disciplinska komisija je u skladu sa č</w:t>
      </w:r>
      <w:r w:rsidR="00A11A87">
        <w:rPr>
          <w:rFonts w:ascii="Arial" w:hAnsi="Arial" w:cs="Arial"/>
          <w:sz w:val="22"/>
          <w:szCs w:val="22"/>
          <w:lang w:val="bs-Latn-BA"/>
        </w:rPr>
        <w:t>lanom 8. ZPP</w:t>
      </w:r>
      <w:r w:rsidR="00CE33FF" w:rsidRPr="00E70513">
        <w:rPr>
          <w:rFonts w:ascii="Arial" w:hAnsi="Arial" w:cs="Arial"/>
          <w:sz w:val="22"/>
          <w:szCs w:val="22"/>
          <w:lang w:val="bs-Latn-BA"/>
        </w:rPr>
        <w:t xml:space="preserve"> </w:t>
      </w:r>
      <w:r w:rsidR="00C22366" w:rsidRPr="00E70513">
        <w:rPr>
          <w:rFonts w:ascii="Arial" w:hAnsi="Arial" w:cs="Arial"/>
          <w:sz w:val="22"/>
          <w:szCs w:val="22"/>
          <w:lang w:val="bs-Latn-BA"/>
        </w:rPr>
        <w:t>slobodnom ocjenom dokaza savjesno i brižljivo cijenila</w:t>
      </w:r>
      <w:r w:rsidR="00CE33FF" w:rsidRPr="00E70513">
        <w:rPr>
          <w:rFonts w:ascii="Arial" w:hAnsi="Arial" w:cs="Arial"/>
          <w:sz w:val="22"/>
          <w:szCs w:val="22"/>
          <w:lang w:val="bs-Latn-BA"/>
        </w:rPr>
        <w:t xml:space="preserve"> svaki dokaz posebno i</w:t>
      </w:r>
      <w:r w:rsidR="00C22366" w:rsidRPr="00E70513">
        <w:rPr>
          <w:rFonts w:ascii="Arial" w:hAnsi="Arial" w:cs="Arial"/>
          <w:sz w:val="22"/>
          <w:szCs w:val="22"/>
          <w:lang w:val="bs-Latn-BA"/>
        </w:rPr>
        <w:t xml:space="preserve"> u njihovoj međusobnoj vezi na stranama </w:t>
      </w:r>
      <w:r w:rsidR="00A141BE">
        <w:rPr>
          <w:rFonts w:ascii="Arial" w:hAnsi="Arial" w:cs="Arial"/>
          <w:sz w:val="22"/>
          <w:szCs w:val="22"/>
          <w:lang w:val="bs-Latn-BA"/>
        </w:rPr>
        <w:t xml:space="preserve">6.-9. </w:t>
      </w:r>
      <w:r w:rsidR="003F21FC">
        <w:rPr>
          <w:rFonts w:ascii="Arial" w:hAnsi="Arial" w:cs="Arial"/>
          <w:sz w:val="22"/>
          <w:szCs w:val="22"/>
          <w:lang w:val="hr-HR"/>
        </w:rPr>
        <w:t xml:space="preserve">obrazloženja </w:t>
      </w:r>
      <w:r w:rsidR="00C22366" w:rsidRPr="00E70513">
        <w:rPr>
          <w:rFonts w:ascii="Arial" w:hAnsi="Arial" w:cs="Arial"/>
          <w:sz w:val="22"/>
          <w:szCs w:val="22"/>
          <w:lang w:val="bs-Latn-BA"/>
        </w:rPr>
        <w:t>pobijane odluke</w:t>
      </w:r>
      <w:r w:rsidR="003F21FC">
        <w:rPr>
          <w:rFonts w:ascii="Arial" w:hAnsi="Arial" w:cs="Arial"/>
          <w:sz w:val="22"/>
          <w:szCs w:val="22"/>
          <w:lang w:val="bs-Latn-BA"/>
        </w:rPr>
        <w:t>,</w:t>
      </w:r>
      <w:r w:rsidR="00C22366" w:rsidRPr="00E70513">
        <w:rPr>
          <w:rFonts w:ascii="Arial" w:hAnsi="Arial" w:cs="Arial"/>
          <w:sz w:val="22"/>
          <w:szCs w:val="22"/>
          <w:lang w:val="bs-Latn-BA"/>
        </w:rPr>
        <w:t xml:space="preserve"> te je za svoj zaključak u pogledu disciplinske odgovornosti tužene </w:t>
      </w:r>
      <w:r w:rsidR="00A141BE">
        <w:rPr>
          <w:rFonts w:ascii="Arial" w:hAnsi="Arial" w:cs="Arial"/>
          <w:sz w:val="22"/>
          <w:szCs w:val="22"/>
          <w:lang w:val="bs-Latn-BA"/>
        </w:rPr>
        <w:t>ponudila razložno</w:t>
      </w:r>
      <w:r w:rsidR="00C22366" w:rsidRPr="00E70513">
        <w:rPr>
          <w:rFonts w:ascii="Arial" w:hAnsi="Arial" w:cs="Arial"/>
          <w:sz w:val="22"/>
          <w:szCs w:val="22"/>
          <w:lang w:val="bs-Latn-BA"/>
        </w:rPr>
        <w:t xml:space="preserve"> i na osnovu provedenih</w:t>
      </w:r>
      <w:r w:rsidR="00225AC9">
        <w:rPr>
          <w:rFonts w:ascii="Arial" w:hAnsi="Arial" w:cs="Arial"/>
          <w:sz w:val="22"/>
          <w:szCs w:val="22"/>
          <w:lang w:val="bs-Latn-BA"/>
        </w:rPr>
        <w:t xml:space="preserve"> dokaza utemeljeno obrazloženje, koje ova Komisija u cijelosti prihvaća.</w:t>
      </w:r>
      <w:r w:rsidR="00C10354">
        <w:rPr>
          <w:rFonts w:ascii="Arial" w:hAnsi="Arial" w:cs="Arial"/>
          <w:sz w:val="22"/>
          <w:szCs w:val="22"/>
          <w:lang w:val="bs-Latn-BA"/>
        </w:rPr>
        <w:t xml:space="preserve"> </w:t>
      </w:r>
    </w:p>
    <w:p w:rsidR="00E96E35" w:rsidRDefault="00E96E35" w:rsidP="00F706E6">
      <w:pPr>
        <w:ind w:right="-129"/>
        <w:jc w:val="both"/>
        <w:rPr>
          <w:rFonts w:ascii="Arial" w:hAnsi="Arial" w:cs="Arial"/>
          <w:sz w:val="22"/>
          <w:szCs w:val="22"/>
          <w:lang w:val="bs-Latn-BA"/>
        </w:rPr>
      </w:pPr>
    </w:p>
    <w:p w:rsidR="00E96E35" w:rsidRPr="00E96E35" w:rsidRDefault="00E96E35" w:rsidP="00F706E6">
      <w:pPr>
        <w:pStyle w:val="Header"/>
        <w:tabs>
          <w:tab w:val="clear" w:pos="4320"/>
          <w:tab w:val="clear" w:pos="8640"/>
        </w:tabs>
        <w:ind w:right="-129"/>
        <w:jc w:val="both"/>
        <w:rPr>
          <w:rFonts w:ascii="Arial" w:hAnsi="Arial" w:cs="Arial"/>
          <w:i/>
          <w:sz w:val="22"/>
          <w:szCs w:val="22"/>
          <w:lang w:val="bs-Latn-BA"/>
        </w:rPr>
      </w:pPr>
      <w:r>
        <w:rPr>
          <w:rFonts w:ascii="Arial" w:hAnsi="Arial" w:cs="Arial"/>
          <w:sz w:val="22"/>
          <w:szCs w:val="22"/>
          <w:lang w:val="bs-Latn-BA"/>
        </w:rPr>
        <w:t xml:space="preserve">          </w:t>
      </w:r>
      <w:r w:rsidR="00C10354">
        <w:rPr>
          <w:rFonts w:ascii="Arial" w:hAnsi="Arial" w:cs="Arial"/>
          <w:sz w:val="22"/>
          <w:szCs w:val="22"/>
          <w:lang w:val="bs-Latn-BA"/>
        </w:rPr>
        <w:t>Na konkretan sl</w:t>
      </w:r>
      <w:r w:rsidR="005E6F07">
        <w:rPr>
          <w:rFonts w:ascii="Arial" w:hAnsi="Arial" w:cs="Arial"/>
          <w:sz w:val="22"/>
          <w:szCs w:val="22"/>
          <w:lang w:val="bs-Latn-BA"/>
        </w:rPr>
        <w:t xml:space="preserve">učaj je neprimjenjiva praksa </w:t>
      </w:r>
      <w:r w:rsidR="00E13DD2">
        <w:rPr>
          <w:rFonts w:ascii="Arial" w:hAnsi="Arial" w:cs="Arial"/>
          <w:sz w:val="22"/>
          <w:szCs w:val="22"/>
          <w:lang w:val="bs-Latn-BA"/>
        </w:rPr>
        <w:t xml:space="preserve">na koju se pozvala tužena, </w:t>
      </w:r>
      <w:r w:rsidR="00656565">
        <w:rPr>
          <w:rFonts w:ascii="Arial" w:hAnsi="Arial" w:cs="Arial"/>
          <w:sz w:val="22"/>
          <w:szCs w:val="22"/>
          <w:lang w:val="bs-Latn-BA"/>
        </w:rPr>
        <w:t xml:space="preserve">koja je </w:t>
      </w:r>
      <w:r w:rsidR="005E6F07">
        <w:rPr>
          <w:rFonts w:ascii="Arial" w:hAnsi="Arial" w:cs="Arial"/>
          <w:sz w:val="22"/>
          <w:szCs w:val="22"/>
          <w:lang w:val="bs-Latn-BA"/>
        </w:rPr>
        <w:t xml:space="preserve">izražena </w:t>
      </w:r>
      <w:r w:rsidR="00C10354">
        <w:rPr>
          <w:rFonts w:ascii="Arial" w:hAnsi="Arial" w:cs="Arial"/>
          <w:sz w:val="22"/>
          <w:szCs w:val="22"/>
          <w:lang w:val="bs-Latn-BA"/>
        </w:rPr>
        <w:t>u predmetu</w:t>
      </w:r>
      <w:r w:rsidR="00E13DD2">
        <w:rPr>
          <w:rFonts w:ascii="Arial" w:hAnsi="Arial" w:cs="Arial"/>
          <w:sz w:val="22"/>
          <w:szCs w:val="22"/>
          <w:lang w:val="bs-Latn-BA"/>
        </w:rPr>
        <w:t>,</w:t>
      </w:r>
      <w:r w:rsidR="00C10354">
        <w:rPr>
          <w:rFonts w:ascii="Arial" w:hAnsi="Arial" w:cs="Arial"/>
          <w:sz w:val="22"/>
          <w:szCs w:val="22"/>
          <w:lang w:val="bs-Latn-BA"/>
        </w:rPr>
        <w:t xml:space="preserve"> </w:t>
      </w:r>
      <w:r w:rsidR="00656565">
        <w:rPr>
          <w:rFonts w:ascii="Arial" w:hAnsi="Arial" w:cs="Arial"/>
          <w:sz w:val="22"/>
          <w:szCs w:val="22"/>
          <w:lang w:val="bs-Latn-BA"/>
        </w:rPr>
        <w:t xml:space="preserve">broj: </w:t>
      </w:r>
      <w:r w:rsidR="004E555D">
        <w:rPr>
          <w:rFonts w:ascii="Arial" w:hAnsi="Arial" w:cs="Arial"/>
          <w:sz w:val="22"/>
          <w:szCs w:val="22"/>
          <w:lang w:val="bs-Latn-BA"/>
        </w:rPr>
        <w:t>04-07-6-345</w:t>
      </w:r>
      <w:r>
        <w:rPr>
          <w:rFonts w:ascii="Arial" w:hAnsi="Arial" w:cs="Arial"/>
          <w:sz w:val="22"/>
          <w:szCs w:val="22"/>
          <w:lang w:val="bs-Latn-BA"/>
        </w:rPr>
        <w:t>/2017</w:t>
      </w:r>
      <w:r w:rsidR="00E13DD2">
        <w:rPr>
          <w:rFonts w:ascii="Arial" w:hAnsi="Arial" w:cs="Arial"/>
          <w:sz w:val="22"/>
          <w:szCs w:val="22"/>
          <w:lang w:val="bs-Latn-BA"/>
        </w:rPr>
        <w:t>. U konkretnom predmetu</w:t>
      </w:r>
      <w:r w:rsidR="00C10354">
        <w:rPr>
          <w:rFonts w:ascii="Arial" w:hAnsi="Arial" w:cs="Arial"/>
          <w:sz w:val="22"/>
          <w:szCs w:val="22"/>
          <w:lang w:val="bs-Latn-BA"/>
        </w:rPr>
        <w:t xml:space="preserve"> je od strane suda postupajućem tužiocu nekoliko puta vraćana optužnica na uređenje, dakle osim disciplinskog prekršaja za koji se</w:t>
      </w:r>
      <w:r>
        <w:rPr>
          <w:rFonts w:ascii="Arial" w:hAnsi="Arial" w:cs="Arial"/>
          <w:sz w:val="22"/>
          <w:szCs w:val="22"/>
          <w:lang w:val="bs-Latn-BA"/>
        </w:rPr>
        <w:t xml:space="preserve"> tuženi tere</w:t>
      </w:r>
      <w:r w:rsidR="00C10354">
        <w:rPr>
          <w:rFonts w:ascii="Arial" w:hAnsi="Arial" w:cs="Arial"/>
          <w:sz w:val="22"/>
          <w:szCs w:val="22"/>
          <w:lang w:val="bs-Latn-BA"/>
        </w:rPr>
        <w:t xml:space="preserve">tio </w:t>
      </w:r>
      <w:r w:rsidR="00C10354" w:rsidRPr="00E96E35">
        <w:rPr>
          <w:rFonts w:ascii="Arial" w:hAnsi="Arial" w:cs="Arial"/>
          <w:i/>
          <w:sz w:val="22"/>
          <w:szCs w:val="22"/>
          <w:lang w:val="bs-Latn-BA"/>
        </w:rPr>
        <w:t xml:space="preserve">nemar ili nepažnju u vršenju službenih dužnosti </w:t>
      </w:r>
      <w:r w:rsidR="00C10354">
        <w:rPr>
          <w:rFonts w:ascii="Arial" w:hAnsi="Arial" w:cs="Arial"/>
          <w:sz w:val="22"/>
          <w:szCs w:val="22"/>
          <w:lang w:val="bs-Latn-BA"/>
        </w:rPr>
        <w:t>činjenični opis je potpuno druga</w:t>
      </w:r>
      <w:r w:rsidR="00413DF1">
        <w:rPr>
          <w:rFonts w:ascii="Arial" w:hAnsi="Arial" w:cs="Arial"/>
          <w:sz w:val="22"/>
          <w:szCs w:val="22"/>
          <w:lang w:val="bs-Latn-BA"/>
        </w:rPr>
        <w:t>čiji u odnosu na konkretan pred</w:t>
      </w:r>
      <w:r w:rsidR="00C10354">
        <w:rPr>
          <w:rFonts w:ascii="Arial" w:hAnsi="Arial" w:cs="Arial"/>
          <w:sz w:val="22"/>
          <w:szCs w:val="22"/>
          <w:lang w:val="bs-Latn-BA"/>
        </w:rPr>
        <w:t>m</w:t>
      </w:r>
      <w:r w:rsidR="00413DF1">
        <w:rPr>
          <w:rFonts w:ascii="Arial" w:hAnsi="Arial" w:cs="Arial"/>
          <w:sz w:val="22"/>
          <w:szCs w:val="22"/>
          <w:lang w:val="bs-Latn-BA"/>
        </w:rPr>
        <w:t>e</w:t>
      </w:r>
      <w:r w:rsidR="00C10354">
        <w:rPr>
          <w:rFonts w:ascii="Arial" w:hAnsi="Arial" w:cs="Arial"/>
          <w:sz w:val="22"/>
          <w:szCs w:val="22"/>
          <w:lang w:val="bs-Latn-BA"/>
        </w:rPr>
        <w:t>t.</w:t>
      </w:r>
      <w:r>
        <w:rPr>
          <w:rFonts w:ascii="Arial" w:hAnsi="Arial" w:cs="Arial"/>
          <w:sz w:val="22"/>
          <w:szCs w:val="22"/>
          <w:lang w:val="bs-Latn-BA"/>
        </w:rPr>
        <w:t xml:space="preserve"> U obrazloženju odluke Drugostepene discipli</w:t>
      </w:r>
      <w:r w:rsidR="004E555D">
        <w:rPr>
          <w:rFonts w:ascii="Arial" w:hAnsi="Arial" w:cs="Arial"/>
          <w:sz w:val="22"/>
          <w:szCs w:val="22"/>
          <w:lang w:val="bs-Latn-BA"/>
        </w:rPr>
        <w:t>nske komisije, broj: 04-07-6-345-4</w:t>
      </w:r>
      <w:r>
        <w:rPr>
          <w:rFonts w:ascii="Arial" w:hAnsi="Arial" w:cs="Arial"/>
          <w:sz w:val="22"/>
          <w:szCs w:val="22"/>
          <w:lang w:val="bs-Latn-BA"/>
        </w:rPr>
        <w:t xml:space="preserve">/2017  od 10.03.2017. godine u ovom predmetu stoji: </w:t>
      </w:r>
      <w:r w:rsidRPr="00E96E35">
        <w:rPr>
          <w:rFonts w:ascii="Arial" w:hAnsi="Arial" w:cs="Arial"/>
          <w:i/>
          <w:sz w:val="22"/>
          <w:szCs w:val="22"/>
          <w:lang w:val="bs-Latn-BA"/>
        </w:rPr>
        <w:t>Naprotiv, i po ocjeni ove Komisije kada se imaju u vidu izvedeni pismeni dokazi, kao i odbrana tuženog, te okolnosti pod kojima je tuženi preduzimao navedene tužilačke procesne radnje, nesumnjivo se zaključuje da je kao profesionalac preduzimao sve potrebne radnje koje su sukladne zakonima i drugim propisima, koje su na kraju dovele do okončanja krivičnog postupka izricanjem višegodišnje kazne zatvora p</w:t>
      </w:r>
      <w:r>
        <w:rPr>
          <w:rFonts w:ascii="Arial" w:hAnsi="Arial" w:cs="Arial"/>
          <w:i/>
          <w:sz w:val="22"/>
          <w:szCs w:val="22"/>
          <w:lang w:val="bs-Latn-BA"/>
        </w:rPr>
        <w:t>rema optuženom...</w:t>
      </w:r>
    </w:p>
    <w:p w:rsidR="000E0B78" w:rsidRDefault="00AF1FCC" w:rsidP="00F706E6">
      <w:pPr>
        <w:pStyle w:val="Header"/>
        <w:tabs>
          <w:tab w:val="clear" w:pos="4320"/>
          <w:tab w:val="clear" w:pos="8640"/>
        </w:tabs>
        <w:ind w:left="-340" w:right="-129"/>
        <w:rPr>
          <w:rFonts w:ascii="Arial" w:hAnsi="Arial" w:cs="Arial"/>
          <w:sz w:val="22"/>
          <w:szCs w:val="22"/>
          <w:lang w:val="bs-Latn-BA"/>
        </w:rPr>
      </w:pPr>
      <w:r>
        <w:rPr>
          <w:rFonts w:ascii="Arial" w:hAnsi="Arial" w:cs="Arial"/>
          <w:sz w:val="22"/>
          <w:szCs w:val="22"/>
          <w:lang w:val="bs-Latn-BA"/>
        </w:rPr>
        <w:t xml:space="preserve">       </w:t>
      </w:r>
    </w:p>
    <w:p w:rsidR="00AF1FCC" w:rsidRDefault="005E6F07" w:rsidP="00F706E6">
      <w:pPr>
        <w:pStyle w:val="Header"/>
        <w:tabs>
          <w:tab w:val="clear" w:pos="4320"/>
          <w:tab w:val="clear" w:pos="8640"/>
        </w:tabs>
        <w:ind w:right="-129"/>
        <w:jc w:val="both"/>
        <w:rPr>
          <w:rFonts w:ascii="Arial" w:hAnsi="Arial" w:cs="Arial"/>
          <w:sz w:val="22"/>
          <w:szCs w:val="22"/>
          <w:lang w:val="bs-Latn-BA"/>
        </w:rPr>
      </w:pPr>
      <w:r>
        <w:rPr>
          <w:rFonts w:ascii="Arial" w:hAnsi="Arial" w:cs="Arial"/>
          <w:sz w:val="22"/>
          <w:szCs w:val="22"/>
          <w:lang w:val="bs-Latn-BA"/>
        </w:rPr>
        <w:t xml:space="preserve">          </w:t>
      </w:r>
      <w:r w:rsidR="00AF1FCC">
        <w:rPr>
          <w:rFonts w:ascii="Arial" w:hAnsi="Arial" w:cs="Arial"/>
          <w:sz w:val="22"/>
          <w:szCs w:val="22"/>
          <w:lang w:val="bs-Latn-BA"/>
        </w:rPr>
        <w:t>U predmetu</w:t>
      </w:r>
      <w:r w:rsidR="00800F2B">
        <w:rPr>
          <w:rFonts w:ascii="Arial" w:hAnsi="Arial" w:cs="Arial"/>
          <w:sz w:val="22"/>
          <w:szCs w:val="22"/>
          <w:lang w:val="bs-Latn-BA"/>
        </w:rPr>
        <w:t>,</w:t>
      </w:r>
      <w:r w:rsidR="00AF1FCC">
        <w:rPr>
          <w:rFonts w:ascii="Arial" w:hAnsi="Arial" w:cs="Arial"/>
          <w:sz w:val="22"/>
          <w:szCs w:val="22"/>
          <w:lang w:val="bs-Latn-BA"/>
        </w:rPr>
        <w:t xml:space="preserve"> broj: </w:t>
      </w:r>
      <w:r w:rsidR="00AF1FCC" w:rsidRPr="00AF1FCC">
        <w:rPr>
          <w:rFonts w:ascii="Arial" w:hAnsi="Arial" w:cs="Arial"/>
          <w:sz w:val="22"/>
          <w:szCs w:val="22"/>
          <w:lang w:val="hr-HR"/>
        </w:rPr>
        <w:t>04-02-1498-12/2012</w:t>
      </w:r>
      <w:r w:rsidR="00AF1FCC">
        <w:rPr>
          <w:rFonts w:ascii="Arial" w:hAnsi="Arial" w:cs="Arial"/>
          <w:sz w:val="22"/>
          <w:szCs w:val="22"/>
          <w:lang w:val="hr-HR"/>
        </w:rPr>
        <w:t xml:space="preserve"> odlukom Drugostepene disciplins</w:t>
      </w:r>
      <w:r w:rsidR="000E0B78">
        <w:rPr>
          <w:rFonts w:ascii="Arial" w:hAnsi="Arial" w:cs="Arial"/>
          <w:sz w:val="22"/>
          <w:szCs w:val="22"/>
          <w:lang w:val="hr-HR"/>
        </w:rPr>
        <w:t>k</w:t>
      </w:r>
      <w:r w:rsidR="00AF1FCC">
        <w:rPr>
          <w:rFonts w:ascii="Arial" w:hAnsi="Arial" w:cs="Arial"/>
          <w:sz w:val="22"/>
          <w:szCs w:val="22"/>
          <w:lang w:val="hr-HR"/>
        </w:rPr>
        <w:t>e</w:t>
      </w:r>
      <w:r w:rsidR="000E0B78">
        <w:rPr>
          <w:rFonts w:ascii="Arial" w:hAnsi="Arial" w:cs="Arial"/>
          <w:sz w:val="22"/>
          <w:szCs w:val="22"/>
          <w:lang w:val="hr-HR"/>
        </w:rPr>
        <w:t xml:space="preserve"> </w:t>
      </w:r>
      <w:r w:rsidR="00AF1FCC">
        <w:rPr>
          <w:rFonts w:ascii="Arial" w:hAnsi="Arial" w:cs="Arial"/>
          <w:sz w:val="22"/>
          <w:szCs w:val="22"/>
          <w:lang w:val="hr-HR"/>
        </w:rPr>
        <w:t xml:space="preserve">komisije od 1.11.2012. godine  preinačena je odluka Prvostepene disciplinske komisije  na način da je tuženi – sudija </w:t>
      </w:r>
      <w:r w:rsidR="000E0B78">
        <w:rPr>
          <w:rFonts w:ascii="Arial" w:hAnsi="Arial" w:cs="Arial"/>
          <w:sz w:val="22"/>
          <w:szCs w:val="22"/>
          <w:lang w:val="hr-HR"/>
        </w:rPr>
        <w:t>oglašen discipli</w:t>
      </w:r>
      <w:r w:rsidR="00AF1FCC">
        <w:rPr>
          <w:rFonts w:ascii="Arial" w:hAnsi="Arial" w:cs="Arial"/>
          <w:sz w:val="22"/>
          <w:szCs w:val="22"/>
          <w:lang w:val="hr-HR"/>
        </w:rPr>
        <w:t>n</w:t>
      </w:r>
      <w:r w:rsidR="000E0B78">
        <w:rPr>
          <w:rFonts w:ascii="Arial" w:hAnsi="Arial" w:cs="Arial"/>
          <w:sz w:val="22"/>
          <w:szCs w:val="22"/>
          <w:lang w:val="hr-HR"/>
        </w:rPr>
        <w:t>s</w:t>
      </w:r>
      <w:r w:rsidR="00AF1FCC">
        <w:rPr>
          <w:rFonts w:ascii="Arial" w:hAnsi="Arial" w:cs="Arial"/>
          <w:sz w:val="22"/>
          <w:szCs w:val="22"/>
          <w:lang w:val="hr-HR"/>
        </w:rPr>
        <w:t>ki odgovorn</w:t>
      </w:r>
      <w:r w:rsidR="000E0B78">
        <w:rPr>
          <w:rFonts w:ascii="Arial" w:hAnsi="Arial" w:cs="Arial"/>
          <w:sz w:val="22"/>
          <w:szCs w:val="22"/>
          <w:lang w:val="hr-HR"/>
        </w:rPr>
        <w:t>i</w:t>
      </w:r>
      <w:r w:rsidR="00AF1FCC">
        <w:rPr>
          <w:rFonts w:ascii="Arial" w:hAnsi="Arial" w:cs="Arial"/>
          <w:sz w:val="22"/>
          <w:szCs w:val="22"/>
          <w:lang w:val="hr-HR"/>
        </w:rPr>
        <w:t xml:space="preserve">m </w:t>
      </w:r>
      <w:r w:rsidR="000E0B78">
        <w:rPr>
          <w:rFonts w:ascii="Arial" w:hAnsi="Arial" w:cs="Arial"/>
          <w:sz w:val="22"/>
          <w:szCs w:val="22"/>
          <w:lang w:val="hr-HR"/>
        </w:rPr>
        <w:t xml:space="preserve">i za činjenični opis pod tačkama 5. i 7. disciplinske tužbe </w:t>
      </w:r>
      <w:r w:rsidR="00AF1FCC">
        <w:rPr>
          <w:rFonts w:ascii="Arial" w:hAnsi="Arial" w:cs="Arial"/>
          <w:sz w:val="22"/>
          <w:szCs w:val="22"/>
          <w:lang w:val="hr-HR"/>
        </w:rPr>
        <w:t xml:space="preserve">za disciplinski prekršaj </w:t>
      </w:r>
      <w:r w:rsidR="001A3F04">
        <w:rPr>
          <w:rFonts w:ascii="Arial" w:hAnsi="Arial" w:cs="Arial"/>
          <w:sz w:val="22"/>
          <w:szCs w:val="22"/>
          <w:lang w:val="hr-HR"/>
        </w:rPr>
        <w:t>iz čl</w:t>
      </w:r>
      <w:r w:rsidR="00A141BE">
        <w:rPr>
          <w:rFonts w:ascii="Arial" w:hAnsi="Arial" w:cs="Arial"/>
          <w:sz w:val="22"/>
          <w:szCs w:val="22"/>
          <w:lang w:val="hr-HR"/>
        </w:rPr>
        <w:t>a</w:t>
      </w:r>
      <w:r w:rsidR="001A3F04">
        <w:rPr>
          <w:rFonts w:ascii="Arial" w:hAnsi="Arial" w:cs="Arial"/>
          <w:sz w:val="22"/>
          <w:szCs w:val="22"/>
          <w:lang w:val="hr-HR"/>
        </w:rPr>
        <w:t>na 56. točka 8. Zakona o VSTV BiH „</w:t>
      </w:r>
      <w:r w:rsidR="00AF1FCC" w:rsidRPr="00E96E35">
        <w:rPr>
          <w:rFonts w:ascii="Arial" w:hAnsi="Arial" w:cs="Arial"/>
          <w:i/>
          <w:sz w:val="22"/>
          <w:szCs w:val="22"/>
          <w:lang w:val="bs-Latn-BA"/>
        </w:rPr>
        <w:t>nemar ili ne</w:t>
      </w:r>
      <w:r w:rsidR="00AF1FCC">
        <w:rPr>
          <w:rFonts w:ascii="Arial" w:hAnsi="Arial" w:cs="Arial"/>
          <w:i/>
          <w:sz w:val="22"/>
          <w:szCs w:val="22"/>
          <w:lang w:val="bs-Latn-BA"/>
        </w:rPr>
        <w:t>pažnja</w:t>
      </w:r>
      <w:r w:rsidR="00AF1FCC" w:rsidRPr="00E96E35">
        <w:rPr>
          <w:rFonts w:ascii="Arial" w:hAnsi="Arial" w:cs="Arial"/>
          <w:i/>
          <w:sz w:val="22"/>
          <w:szCs w:val="22"/>
          <w:lang w:val="bs-Latn-BA"/>
        </w:rPr>
        <w:t xml:space="preserve"> u </w:t>
      </w:r>
      <w:r w:rsidR="00AF1FCC" w:rsidRPr="00E96E35">
        <w:rPr>
          <w:rFonts w:ascii="Arial" w:hAnsi="Arial" w:cs="Arial"/>
          <w:i/>
          <w:sz w:val="22"/>
          <w:szCs w:val="22"/>
          <w:lang w:val="bs-Latn-BA"/>
        </w:rPr>
        <w:lastRenderedPageBreak/>
        <w:t>vršenju službenih dužnost</w:t>
      </w:r>
      <w:r w:rsidR="000E0B78">
        <w:rPr>
          <w:rFonts w:ascii="Arial" w:hAnsi="Arial" w:cs="Arial"/>
          <w:i/>
          <w:sz w:val="22"/>
          <w:szCs w:val="22"/>
          <w:lang w:val="bs-Latn-BA"/>
        </w:rPr>
        <w:t>i</w:t>
      </w:r>
      <w:r w:rsidR="00800F2B">
        <w:rPr>
          <w:rFonts w:ascii="Arial" w:hAnsi="Arial" w:cs="Arial"/>
          <w:i/>
          <w:sz w:val="22"/>
          <w:szCs w:val="22"/>
          <w:lang w:val="bs-Latn-BA"/>
        </w:rPr>
        <w:t xml:space="preserve"> </w:t>
      </w:r>
      <w:r w:rsidR="00800F2B" w:rsidRPr="00800F2B">
        <w:rPr>
          <w:rFonts w:ascii="Arial" w:hAnsi="Arial" w:cs="Arial"/>
          <w:sz w:val="22"/>
          <w:szCs w:val="22"/>
          <w:lang w:val="bs-Latn-BA"/>
        </w:rPr>
        <w:t>koji je bio odbijen prvostepenom odlukom</w:t>
      </w:r>
      <w:r w:rsidR="00E13DD2">
        <w:rPr>
          <w:rFonts w:ascii="Arial" w:hAnsi="Arial" w:cs="Arial"/>
          <w:sz w:val="22"/>
          <w:szCs w:val="22"/>
          <w:lang w:val="bs-Latn-BA"/>
        </w:rPr>
        <w:t>,</w:t>
      </w:r>
      <w:r w:rsidR="00800F2B">
        <w:rPr>
          <w:rFonts w:ascii="Arial" w:hAnsi="Arial" w:cs="Arial"/>
          <w:sz w:val="22"/>
          <w:szCs w:val="22"/>
          <w:lang w:val="bs-Latn-BA"/>
        </w:rPr>
        <w:t xml:space="preserve"> </w:t>
      </w:r>
      <w:r w:rsidR="00E13DD2">
        <w:rPr>
          <w:rFonts w:ascii="Arial" w:hAnsi="Arial" w:cs="Arial"/>
          <w:sz w:val="22"/>
          <w:szCs w:val="22"/>
          <w:lang w:val="bs-Latn-BA"/>
        </w:rPr>
        <w:t xml:space="preserve"> zbog </w:t>
      </w:r>
      <w:r w:rsidR="00800F2B">
        <w:rPr>
          <w:rFonts w:ascii="Arial" w:hAnsi="Arial" w:cs="Arial"/>
          <w:sz w:val="22"/>
          <w:szCs w:val="22"/>
          <w:lang w:val="bs-Latn-BA"/>
        </w:rPr>
        <w:t>neblagovremeno</w:t>
      </w:r>
      <w:r w:rsidR="00E13DD2">
        <w:rPr>
          <w:rFonts w:ascii="Arial" w:hAnsi="Arial" w:cs="Arial"/>
          <w:sz w:val="22"/>
          <w:szCs w:val="22"/>
          <w:lang w:val="bs-Latn-BA"/>
        </w:rPr>
        <w:t>g postupanja u izvršnim predmetima</w:t>
      </w:r>
      <w:r w:rsidR="00800F2B">
        <w:rPr>
          <w:rFonts w:ascii="Arial" w:hAnsi="Arial" w:cs="Arial"/>
          <w:sz w:val="22"/>
          <w:szCs w:val="22"/>
          <w:lang w:val="bs-Latn-BA"/>
        </w:rPr>
        <w:t>.</w:t>
      </w:r>
    </w:p>
    <w:p w:rsidR="00DA62FF" w:rsidRPr="00800F2B" w:rsidRDefault="00DA62FF" w:rsidP="00F706E6">
      <w:pPr>
        <w:pStyle w:val="Header"/>
        <w:tabs>
          <w:tab w:val="clear" w:pos="4320"/>
          <w:tab w:val="clear" w:pos="8640"/>
        </w:tabs>
        <w:ind w:right="-129"/>
        <w:jc w:val="both"/>
        <w:rPr>
          <w:rFonts w:ascii="Arial" w:hAnsi="Arial" w:cs="Arial"/>
          <w:sz w:val="22"/>
          <w:szCs w:val="22"/>
          <w:lang w:val="hr-HR"/>
        </w:rPr>
      </w:pPr>
    </w:p>
    <w:p w:rsidR="00E6640D" w:rsidRDefault="00DA62FF" w:rsidP="00F706E6">
      <w:pPr>
        <w:pStyle w:val="Header"/>
        <w:tabs>
          <w:tab w:val="clear" w:pos="4320"/>
          <w:tab w:val="clear" w:pos="8640"/>
        </w:tabs>
        <w:ind w:right="-129"/>
        <w:jc w:val="both"/>
        <w:rPr>
          <w:rFonts w:ascii="Arial" w:hAnsi="Arial" w:cs="Arial"/>
          <w:bCs/>
          <w:sz w:val="22"/>
          <w:szCs w:val="22"/>
          <w:lang w:val="bs-Latn-BA"/>
        </w:rPr>
      </w:pPr>
      <w:r>
        <w:rPr>
          <w:rFonts w:ascii="Arial" w:hAnsi="Arial" w:cs="Arial"/>
          <w:sz w:val="22"/>
          <w:szCs w:val="22"/>
          <w:lang w:val="bs-Latn-BA"/>
        </w:rPr>
        <w:t xml:space="preserve">        U predmetu</w:t>
      </w:r>
      <w:r w:rsidR="00863DFF">
        <w:rPr>
          <w:rFonts w:ascii="Arial" w:hAnsi="Arial" w:cs="Arial"/>
          <w:sz w:val="22"/>
          <w:szCs w:val="22"/>
          <w:lang w:val="bs-Latn-BA"/>
        </w:rPr>
        <w:t>,</w:t>
      </w:r>
      <w:r>
        <w:rPr>
          <w:rFonts w:ascii="Arial" w:hAnsi="Arial" w:cs="Arial"/>
          <w:sz w:val="22"/>
          <w:szCs w:val="22"/>
          <w:lang w:val="bs-Latn-BA"/>
        </w:rPr>
        <w:t xml:space="preserve"> broj:</w:t>
      </w:r>
      <w:r w:rsidR="00E6640D" w:rsidRPr="00E6640D">
        <w:rPr>
          <w:rFonts w:ascii="Arial" w:hAnsi="Arial" w:cs="Arial"/>
          <w:sz w:val="22"/>
          <w:szCs w:val="22"/>
          <w:lang w:val="hr-HR"/>
        </w:rPr>
        <w:t xml:space="preserve"> 04-02-197-5/2013</w:t>
      </w:r>
      <w:r w:rsidR="00863DFF">
        <w:rPr>
          <w:rFonts w:ascii="Arial" w:hAnsi="Arial" w:cs="Arial"/>
          <w:sz w:val="22"/>
          <w:szCs w:val="22"/>
          <w:lang w:val="hr-HR"/>
        </w:rPr>
        <w:t xml:space="preserve"> odlukom</w:t>
      </w:r>
      <w:r w:rsidR="000620A4" w:rsidRPr="000620A4">
        <w:rPr>
          <w:rFonts w:ascii="Arial" w:hAnsi="Arial" w:cs="Arial"/>
          <w:sz w:val="22"/>
          <w:szCs w:val="22"/>
          <w:lang w:val="hr-HR"/>
        </w:rPr>
        <w:t xml:space="preserve"> </w:t>
      </w:r>
      <w:r w:rsidR="000620A4">
        <w:rPr>
          <w:rFonts w:ascii="Arial" w:hAnsi="Arial" w:cs="Arial"/>
          <w:sz w:val="22"/>
          <w:szCs w:val="22"/>
          <w:lang w:val="hr-HR"/>
        </w:rPr>
        <w:t>Drugostepene disciplinske komisije</w:t>
      </w:r>
      <w:r w:rsidR="00863DFF">
        <w:rPr>
          <w:rFonts w:ascii="Arial" w:hAnsi="Arial" w:cs="Arial"/>
          <w:sz w:val="22"/>
          <w:szCs w:val="22"/>
          <w:lang w:val="hr-HR"/>
        </w:rPr>
        <w:t xml:space="preserve"> od 25.03.2013. godine, odbijena je tužba protiv tužene – sudije zbog disciplinskog prekrš</w:t>
      </w:r>
      <w:r w:rsidR="00E13DD2">
        <w:rPr>
          <w:rFonts w:ascii="Arial" w:hAnsi="Arial" w:cs="Arial"/>
          <w:sz w:val="22"/>
          <w:szCs w:val="22"/>
          <w:lang w:val="hr-HR"/>
        </w:rPr>
        <w:t xml:space="preserve">aja </w:t>
      </w:r>
      <w:r w:rsidR="00863DFF" w:rsidRPr="00785733">
        <w:rPr>
          <w:rFonts w:ascii="Arial" w:hAnsi="Arial" w:cs="Arial"/>
          <w:sz w:val="22"/>
          <w:szCs w:val="22"/>
        </w:rPr>
        <w:t>iz</w:t>
      </w:r>
      <w:r w:rsidR="00863DFF" w:rsidRPr="00785733">
        <w:rPr>
          <w:rFonts w:ascii="Arial" w:hAnsi="Arial" w:cs="Arial"/>
          <w:sz w:val="22"/>
          <w:szCs w:val="22"/>
          <w:lang w:val="hr-HR"/>
        </w:rPr>
        <w:t xml:space="preserve"> č</w:t>
      </w:r>
      <w:r w:rsidR="00863DFF" w:rsidRPr="00785733">
        <w:rPr>
          <w:rFonts w:ascii="Arial" w:hAnsi="Arial" w:cs="Arial"/>
          <w:sz w:val="22"/>
          <w:szCs w:val="22"/>
        </w:rPr>
        <w:t>lana</w:t>
      </w:r>
      <w:r w:rsidR="00863DFF" w:rsidRPr="00356705">
        <w:rPr>
          <w:rFonts w:ascii="Arial" w:hAnsi="Arial" w:cs="Arial"/>
          <w:sz w:val="22"/>
          <w:szCs w:val="22"/>
          <w:lang w:val="bs-Latn-BA"/>
        </w:rPr>
        <w:t xml:space="preserve"> 5</w:t>
      </w:r>
      <w:r w:rsidR="00863DFF">
        <w:rPr>
          <w:rFonts w:ascii="Arial" w:hAnsi="Arial" w:cs="Arial"/>
          <w:sz w:val="22"/>
          <w:szCs w:val="22"/>
          <w:lang w:val="bs-Latn-BA"/>
        </w:rPr>
        <w:t>6</w:t>
      </w:r>
      <w:r w:rsidR="00863DFF" w:rsidRPr="00356705">
        <w:rPr>
          <w:rFonts w:ascii="Arial" w:hAnsi="Arial" w:cs="Arial"/>
          <w:sz w:val="22"/>
          <w:szCs w:val="22"/>
          <w:lang w:val="bs-Latn-BA"/>
        </w:rPr>
        <w:t xml:space="preserve">. </w:t>
      </w:r>
      <w:proofErr w:type="gramStart"/>
      <w:r w:rsidR="00863DFF">
        <w:rPr>
          <w:rFonts w:ascii="Arial" w:hAnsi="Arial" w:cs="Arial"/>
          <w:sz w:val="22"/>
          <w:szCs w:val="22"/>
        </w:rPr>
        <w:t>ta</w:t>
      </w:r>
      <w:r w:rsidR="00863DFF" w:rsidRPr="00356705">
        <w:rPr>
          <w:rFonts w:ascii="Arial" w:hAnsi="Arial" w:cs="Arial"/>
          <w:sz w:val="22"/>
          <w:szCs w:val="22"/>
          <w:lang w:val="bs-Latn-BA"/>
        </w:rPr>
        <w:t>č</w:t>
      </w:r>
      <w:r w:rsidR="00863DFF" w:rsidRPr="00785733">
        <w:rPr>
          <w:rFonts w:ascii="Arial" w:hAnsi="Arial" w:cs="Arial"/>
          <w:sz w:val="22"/>
          <w:szCs w:val="22"/>
        </w:rPr>
        <w:t>ka</w:t>
      </w:r>
      <w:proofErr w:type="gramEnd"/>
      <w:r w:rsidR="00863DFF" w:rsidRPr="00356705">
        <w:rPr>
          <w:rFonts w:ascii="Arial" w:hAnsi="Arial" w:cs="Arial"/>
          <w:sz w:val="22"/>
          <w:szCs w:val="22"/>
          <w:lang w:val="bs-Latn-BA"/>
        </w:rPr>
        <w:t xml:space="preserve"> </w:t>
      </w:r>
      <w:r w:rsidR="00863DFF">
        <w:rPr>
          <w:rFonts w:ascii="Arial" w:hAnsi="Arial" w:cs="Arial"/>
          <w:sz w:val="22"/>
          <w:szCs w:val="22"/>
          <w:lang w:val="bs-Latn-BA"/>
        </w:rPr>
        <w:t>9</w:t>
      </w:r>
      <w:r w:rsidR="00863DFF" w:rsidRPr="00356705">
        <w:rPr>
          <w:rFonts w:ascii="Arial" w:hAnsi="Arial" w:cs="Arial"/>
          <w:sz w:val="22"/>
          <w:szCs w:val="22"/>
          <w:lang w:val="bs-Latn-BA"/>
        </w:rPr>
        <w:t xml:space="preserve">. </w:t>
      </w:r>
      <w:r w:rsidR="000620A4">
        <w:rPr>
          <w:rFonts w:ascii="Arial" w:hAnsi="Arial" w:cs="Arial"/>
          <w:sz w:val="22"/>
          <w:szCs w:val="22"/>
          <w:lang w:val="bs-Latn-BA"/>
        </w:rPr>
        <w:t>Zakona o VSTV BiH</w:t>
      </w:r>
      <w:r w:rsidR="00863DFF">
        <w:rPr>
          <w:rFonts w:ascii="Arial" w:hAnsi="Arial" w:cs="Arial"/>
          <w:sz w:val="22"/>
          <w:szCs w:val="22"/>
          <w:lang w:val="bs-Latn-BA"/>
        </w:rPr>
        <w:t xml:space="preserve"> </w:t>
      </w:r>
      <w:r w:rsidR="00863DFF">
        <w:rPr>
          <w:rFonts w:ascii="Arial" w:hAnsi="Arial" w:cs="Arial"/>
          <w:bCs/>
          <w:sz w:val="22"/>
          <w:szCs w:val="22"/>
          <w:lang w:val="bs-Latn-BA"/>
        </w:rPr>
        <w:t>„</w:t>
      </w:r>
      <w:r w:rsidR="00863DFF" w:rsidRPr="000620A4">
        <w:rPr>
          <w:rFonts w:ascii="Arial" w:hAnsi="Arial" w:cs="Arial"/>
          <w:bCs/>
          <w:i/>
          <w:sz w:val="22"/>
          <w:szCs w:val="22"/>
          <w:lang w:val="bs-Latn-BA"/>
        </w:rPr>
        <w:t>donošenje odluka kojima se očigledno krši zakon ili uporno i neopravdano kršenje pravila postupka</w:t>
      </w:r>
      <w:r w:rsidR="00863DFF">
        <w:rPr>
          <w:rFonts w:ascii="Arial" w:hAnsi="Arial" w:cs="Arial"/>
          <w:bCs/>
          <w:sz w:val="22"/>
          <w:szCs w:val="22"/>
          <w:lang w:val="bs-Latn-BA"/>
        </w:rPr>
        <w:t>“</w:t>
      </w:r>
      <w:r w:rsidR="00FB0CC0">
        <w:rPr>
          <w:rFonts w:ascii="Arial" w:hAnsi="Arial" w:cs="Arial"/>
          <w:bCs/>
          <w:sz w:val="22"/>
          <w:szCs w:val="22"/>
          <w:lang w:val="bs-Latn-BA"/>
        </w:rPr>
        <w:t>,</w:t>
      </w:r>
      <w:r w:rsidR="00863DFF">
        <w:rPr>
          <w:rFonts w:ascii="Arial" w:hAnsi="Arial" w:cs="Arial"/>
          <w:bCs/>
          <w:sz w:val="22"/>
          <w:szCs w:val="22"/>
          <w:lang w:val="bs-Latn-BA"/>
        </w:rPr>
        <w:t xml:space="preserve"> zbog</w:t>
      </w:r>
      <w:r w:rsidR="000620A4">
        <w:rPr>
          <w:rFonts w:ascii="Arial" w:hAnsi="Arial" w:cs="Arial"/>
          <w:bCs/>
          <w:sz w:val="22"/>
          <w:szCs w:val="22"/>
          <w:lang w:val="bs-Latn-BA"/>
        </w:rPr>
        <w:t xml:space="preserve"> </w:t>
      </w:r>
      <w:r w:rsidR="004E555D">
        <w:rPr>
          <w:rFonts w:ascii="Arial" w:hAnsi="Arial" w:cs="Arial"/>
          <w:bCs/>
          <w:sz w:val="22"/>
          <w:szCs w:val="22"/>
          <w:lang w:val="bs-Latn-BA"/>
        </w:rPr>
        <w:t xml:space="preserve">donošenja odluke </w:t>
      </w:r>
      <w:r w:rsidR="000620A4">
        <w:rPr>
          <w:rFonts w:ascii="Arial" w:hAnsi="Arial" w:cs="Arial"/>
          <w:bCs/>
          <w:sz w:val="22"/>
          <w:szCs w:val="22"/>
          <w:lang w:val="bs-Latn-BA"/>
        </w:rPr>
        <w:t>odugovlačenja</w:t>
      </w:r>
      <w:r w:rsidR="00863DFF" w:rsidRPr="00A5514B">
        <w:rPr>
          <w:rFonts w:ascii="Arial" w:hAnsi="Arial" w:cs="Arial"/>
          <w:bCs/>
          <w:sz w:val="22"/>
          <w:szCs w:val="22"/>
          <w:lang w:val="bs-Latn-BA"/>
        </w:rPr>
        <w:t xml:space="preserve"> </w:t>
      </w:r>
      <w:r w:rsidR="00863DFF">
        <w:rPr>
          <w:rFonts w:ascii="Arial" w:hAnsi="Arial" w:cs="Arial"/>
          <w:bCs/>
          <w:sz w:val="22"/>
          <w:szCs w:val="22"/>
          <w:lang w:val="bs-Latn-BA"/>
        </w:rPr>
        <w:t xml:space="preserve">parničnog </w:t>
      </w:r>
      <w:r w:rsidR="00A141BE">
        <w:rPr>
          <w:rFonts w:ascii="Arial" w:hAnsi="Arial" w:cs="Arial"/>
          <w:bCs/>
          <w:sz w:val="22"/>
          <w:szCs w:val="22"/>
          <w:lang w:val="bs-Latn-BA"/>
        </w:rPr>
        <w:t>postupka, dakle u pitanju je potpuno drugačiji činjenični i pravni osnov.</w:t>
      </w:r>
    </w:p>
    <w:p w:rsidR="003D2A03" w:rsidRPr="00E6640D" w:rsidRDefault="003D2A03" w:rsidP="00F706E6">
      <w:pPr>
        <w:pStyle w:val="Header"/>
        <w:tabs>
          <w:tab w:val="clear" w:pos="4320"/>
          <w:tab w:val="clear" w:pos="8640"/>
        </w:tabs>
        <w:ind w:right="-129"/>
        <w:rPr>
          <w:rFonts w:ascii="Arial" w:hAnsi="Arial" w:cs="Arial"/>
          <w:sz w:val="22"/>
          <w:szCs w:val="22"/>
          <w:lang w:val="hr-HR"/>
        </w:rPr>
      </w:pPr>
    </w:p>
    <w:p w:rsidR="003D2A03" w:rsidRPr="003D40F7" w:rsidRDefault="003D40F7" w:rsidP="00F706E6">
      <w:pPr>
        <w:ind w:right="-129"/>
        <w:jc w:val="both"/>
        <w:rPr>
          <w:rFonts w:ascii="Arial" w:hAnsi="Arial" w:cs="Arial"/>
          <w:color w:val="000000" w:themeColor="text1"/>
          <w:sz w:val="22"/>
          <w:szCs w:val="22"/>
          <w:lang w:val="hr-HR"/>
        </w:rPr>
      </w:pPr>
      <w:r w:rsidRPr="003D40F7">
        <w:rPr>
          <w:rFonts w:ascii="Arial" w:hAnsi="Arial" w:cs="Arial"/>
          <w:color w:val="000000" w:themeColor="text1"/>
          <w:sz w:val="22"/>
          <w:szCs w:val="22"/>
          <w:lang w:val="bs-Latn-BA"/>
        </w:rPr>
        <w:t xml:space="preserve">      </w:t>
      </w:r>
      <w:r w:rsidR="003D2A03" w:rsidRPr="003D40F7">
        <w:rPr>
          <w:rFonts w:ascii="Arial" w:hAnsi="Arial" w:cs="Arial"/>
          <w:color w:val="000000" w:themeColor="text1"/>
          <w:sz w:val="22"/>
          <w:szCs w:val="22"/>
          <w:lang w:val="bs-Latn-BA"/>
        </w:rPr>
        <w:t xml:space="preserve"> U predmetu,</w:t>
      </w:r>
      <w:r w:rsidR="003D2A03" w:rsidRPr="003D40F7">
        <w:rPr>
          <w:rFonts w:ascii="Arial" w:hAnsi="Arial" w:cs="Arial"/>
          <w:color w:val="000000" w:themeColor="text1"/>
          <w:sz w:val="22"/>
          <w:szCs w:val="22"/>
          <w:lang w:val="hr-HR"/>
        </w:rPr>
        <w:t xml:space="preserve"> broj: 04-02-193-23/2012 odlukom Drugostepene disciplinske komisije</w:t>
      </w:r>
      <w:r w:rsidR="005B4901" w:rsidRPr="003D40F7">
        <w:rPr>
          <w:rFonts w:ascii="Arial" w:hAnsi="Arial" w:cs="Arial"/>
          <w:color w:val="000000" w:themeColor="text1"/>
          <w:sz w:val="22"/>
          <w:szCs w:val="22"/>
          <w:lang w:val="hr-HR"/>
        </w:rPr>
        <w:t xml:space="preserve"> od 19.06.2012. godine, odbijene su kao neosnovane žalbe</w:t>
      </w:r>
      <w:r w:rsidR="003D2A03" w:rsidRPr="003D40F7">
        <w:rPr>
          <w:rFonts w:ascii="Arial" w:hAnsi="Arial" w:cs="Arial"/>
          <w:color w:val="000000" w:themeColor="text1"/>
          <w:sz w:val="22"/>
          <w:szCs w:val="22"/>
          <w:lang w:val="hr-HR"/>
        </w:rPr>
        <w:t xml:space="preserve"> tužioca </w:t>
      </w:r>
      <w:r w:rsidR="005B4901" w:rsidRPr="003D40F7">
        <w:rPr>
          <w:rFonts w:ascii="Arial" w:hAnsi="Arial" w:cs="Arial"/>
          <w:color w:val="000000" w:themeColor="text1"/>
          <w:sz w:val="22"/>
          <w:szCs w:val="22"/>
          <w:lang w:val="hr-HR"/>
        </w:rPr>
        <w:t xml:space="preserve">i tužene i potvrđena je odluka Prvostepene disciplinske komisije </w:t>
      </w:r>
      <w:r w:rsidR="003D2A03" w:rsidRPr="003D40F7">
        <w:rPr>
          <w:rFonts w:ascii="Arial" w:hAnsi="Arial" w:cs="Arial"/>
          <w:color w:val="000000" w:themeColor="text1"/>
          <w:sz w:val="22"/>
          <w:szCs w:val="22"/>
          <w:lang w:val="hr-HR"/>
        </w:rPr>
        <w:t xml:space="preserve">kojom je tužena – postupajući </w:t>
      </w:r>
      <w:r w:rsidR="002A7612" w:rsidRPr="003D40F7">
        <w:rPr>
          <w:rFonts w:ascii="Arial" w:hAnsi="Arial" w:cs="Arial"/>
          <w:color w:val="000000" w:themeColor="text1"/>
          <w:sz w:val="22"/>
          <w:szCs w:val="22"/>
          <w:lang w:val="hr-HR"/>
        </w:rPr>
        <w:t>tužilac oslo</w:t>
      </w:r>
      <w:r w:rsidR="003D2A03" w:rsidRPr="003D40F7">
        <w:rPr>
          <w:rFonts w:ascii="Arial" w:hAnsi="Arial" w:cs="Arial"/>
          <w:color w:val="000000" w:themeColor="text1"/>
          <w:sz w:val="22"/>
          <w:szCs w:val="22"/>
          <w:lang w:val="hr-HR"/>
        </w:rPr>
        <w:t>bođena disciplinske odgovornosti za disci</w:t>
      </w:r>
      <w:r w:rsidR="00A141BE" w:rsidRPr="003D40F7">
        <w:rPr>
          <w:rFonts w:ascii="Arial" w:hAnsi="Arial" w:cs="Arial"/>
          <w:color w:val="000000" w:themeColor="text1"/>
          <w:sz w:val="22"/>
          <w:szCs w:val="22"/>
          <w:lang w:val="hr-HR"/>
        </w:rPr>
        <w:t>plinski prekršja iz člana 57. ta</w:t>
      </w:r>
      <w:r w:rsidR="003D2A03" w:rsidRPr="003D40F7">
        <w:rPr>
          <w:rFonts w:ascii="Arial" w:hAnsi="Arial" w:cs="Arial"/>
          <w:color w:val="000000" w:themeColor="text1"/>
          <w:sz w:val="22"/>
          <w:szCs w:val="22"/>
          <w:lang w:val="hr-HR"/>
        </w:rPr>
        <w:t>čka 8. Zakona o VSTV z</w:t>
      </w:r>
      <w:r w:rsidR="005B4901" w:rsidRPr="003D40F7">
        <w:rPr>
          <w:rFonts w:ascii="Arial" w:hAnsi="Arial" w:cs="Arial"/>
          <w:color w:val="000000" w:themeColor="text1"/>
          <w:sz w:val="22"/>
          <w:szCs w:val="22"/>
          <w:lang w:val="hr-HR"/>
        </w:rPr>
        <w:t xml:space="preserve">bog neizlaska na uviđaj u </w:t>
      </w:r>
      <w:r w:rsidR="003D2A03" w:rsidRPr="003D40F7">
        <w:rPr>
          <w:rFonts w:ascii="Arial" w:hAnsi="Arial" w:cs="Arial"/>
          <w:color w:val="000000" w:themeColor="text1"/>
          <w:sz w:val="22"/>
          <w:szCs w:val="22"/>
          <w:lang w:val="hr-HR"/>
        </w:rPr>
        <w:t xml:space="preserve"> predmetu </w:t>
      </w:r>
      <w:r w:rsidR="005B4901" w:rsidRPr="003D40F7">
        <w:rPr>
          <w:rFonts w:ascii="Arial" w:hAnsi="Arial" w:cs="Arial"/>
          <w:color w:val="000000" w:themeColor="text1"/>
          <w:sz w:val="22"/>
          <w:szCs w:val="22"/>
          <w:lang w:val="hr-HR"/>
        </w:rPr>
        <w:t xml:space="preserve">gdje su života lišena bilsa dva lica </w:t>
      </w:r>
      <w:r w:rsidR="003D2A03" w:rsidRPr="003D40F7">
        <w:rPr>
          <w:rFonts w:ascii="Arial" w:hAnsi="Arial" w:cs="Arial"/>
          <w:color w:val="000000" w:themeColor="text1"/>
          <w:sz w:val="22"/>
          <w:szCs w:val="22"/>
          <w:lang w:val="hr-HR"/>
        </w:rPr>
        <w:t xml:space="preserve">dok je </w:t>
      </w:r>
      <w:r w:rsidR="005B4901" w:rsidRPr="003D40F7">
        <w:rPr>
          <w:rFonts w:ascii="Arial" w:hAnsi="Arial" w:cs="Arial"/>
          <w:color w:val="000000" w:themeColor="text1"/>
          <w:sz w:val="22"/>
          <w:szCs w:val="22"/>
          <w:lang w:val="hr-HR"/>
        </w:rPr>
        <w:t xml:space="preserve">Komisjia za isti činjenični opis tuženu oglasila disciplinski odgovornom za </w:t>
      </w:r>
      <w:r w:rsidRPr="003D40F7">
        <w:rPr>
          <w:rFonts w:ascii="Arial" w:hAnsi="Arial" w:cs="Arial"/>
          <w:color w:val="000000" w:themeColor="text1"/>
          <w:sz w:val="22"/>
          <w:szCs w:val="22"/>
          <w:lang w:val="hr-HR"/>
        </w:rPr>
        <w:t xml:space="preserve">teži </w:t>
      </w:r>
      <w:r w:rsidR="005B4901" w:rsidRPr="003D40F7">
        <w:rPr>
          <w:rFonts w:ascii="Arial" w:hAnsi="Arial" w:cs="Arial"/>
          <w:color w:val="000000" w:themeColor="text1"/>
          <w:sz w:val="22"/>
          <w:szCs w:val="22"/>
          <w:lang w:val="hr-HR"/>
        </w:rPr>
        <w:t>disciplin</w:t>
      </w:r>
      <w:r w:rsidRPr="003D40F7">
        <w:rPr>
          <w:rFonts w:ascii="Arial" w:hAnsi="Arial" w:cs="Arial"/>
          <w:color w:val="000000" w:themeColor="text1"/>
          <w:sz w:val="22"/>
          <w:szCs w:val="22"/>
          <w:lang w:val="hr-HR"/>
        </w:rPr>
        <w:t>s</w:t>
      </w:r>
      <w:r w:rsidR="005B4901" w:rsidRPr="003D40F7">
        <w:rPr>
          <w:rFonts w:ascii="Arial" w:hAnsi="Arial" w:cs="Arial"/>
          <w:color w:val="000000" w:themeColor="text1"/>
          <w:sz w:val="22"/>
          <w:szCs w:val="22"/>
          <w:lang w:val="hr-HR"/>
        </w:rPr>
        <w:t>ki prekršaj iz član</w:t>
      </w:r>
      <w:r w:rsidRPr="003D40F7">
        <w:rPr>
          <w:rFonts w:ascii="Arial" w:hAnsi="Arial" w:cs="Arial"/>
          <w:color w:val="000000" w:themeColor="text1"/>
          <w:sz w:val="22"/>
          <w:szCs w:val="22"/>
          <w:lang w:val="hr-HR"/>
        </w:rPr>
        <w:t>a</w:t>
      </w:r>
      <w:r w:rsidR="005B4901" w:rsidRPr="003D40F7">
        <w:rPr>
          <w:rFonts w:ascii="Arial" w:hAnsi="Arial" w:cs="Arial"/>
          <w:color w:val="000000" w:themeColor="text1"/>
          <w:sz w:val="22"/>
          <w:szCs w:val="22"/>
          <w:lang w:val="hr-HR"/>
        </w:rPr>
        <w:t xml:space="preserve"> 57. </w:t>
      </w:r>
      <w:r w:rsidR="00AE003C">
        <w:rPr>
          <w:rFonts w:ascii="Arial" w:hAnsi="Arial" w:cs="Arial"/>
          <w:color w:val="000000" w:themeColor="text1"/>
          <w:sz w:val="22"/>
          <w:szCs w:val="22"/>
          <w:lang w:val="hr-HR"/>
        </w:rPr>
        <w:t>ta</w:t>
      </w:r>
      <w:r w:rsidR="005B4901" w:rsidRPr="003D40F7">
        <w:rPr>
          <w:rFonts w:ascii="Arial" w:hAnsi="Arial" w:cs="Arial"/>
          <w:color w:val="000000" w:themeColor="text1"/>
          <w:sz w:val="22"/>
          <w:szCs w:val="22"/>
          <w:lang w:val="hr-HR"/>
        </w:rPr>
        <w:t>čka 22. Zakona o VSTV BiH.</w:t>
      </w:r>
    </w:p>
    <w:p w:rsidR="008C1550" w:rsidRPr="003D40F7" w:rsidRDefault="008C1550" w:rsidP="00F706E6">
      <w:pPr>
        <w:ind w:right="-129"/>
        <w:jc w:val="both"/>
        <w:rPr>
          <w:rFonts w:ascii="Arial" w:hAnsi="Arial" w:cs="Arial"/>
          <w:color w:val="000000" w:themeColor="text1"/>
          <w:sz w:val="22"/>
          <w:szCs w:val="22"/>
          <w:lang w:val="hr-HR"/>
        </w:rPr>
      </w:pPr>
    </w:p>
    <w:p w:rsidR="00F677DE" w:rsidRDefault="008C1550" w:rsidP="00F706E6">
      <w:pPr>
        <w:ind w:right="-129"/>
        <w:jc w:val="both"/>
        <w:rPr>
          <w:rFonts w:ascii="Arial" w:hAnsi="Arial" w:cs="Arial"/>
          <w:color w:val="000000" w:themeColor="text1"/>
          <w:sz w:val="22"/>
          <w:szCs w:val="22"/>
          <w:lang w:val="hr-BA"/>
        </w:rPr>
      </w:pPr>
      <w:r w:rsidRPr="00A141BE">
        <w:rPr>
          <w:rFonts w:ascii="Arial" w:hAnsi="Arial" w:cs="Arial"/>
          <w:color w:val="000000" w:themeColor="text1"/>
          <w:sz w:val="22"/>
          <w:szCs w:val="22"/>
          <w:lang w:val="bs-Latn-BA"/>
        </w:rPr>
        <w:t xml:space="preserve">     Komisija u cijelosti cijeni neosnovanim žalbeni prigovor o nepostojanju subjektivnog elementa na strani tužene iz razloga što je tužena dugogodišnji tužilac</w:t>
      </w:r>
      <w:r w:rsidR="007E3AC4" w:rsidRPr="00A141BE">
        <w:rPr>
          <w:rFonts w:ascii="Arial" w:hAnsi="Arial" w:cs="Arial"/>
          <w:color w:val="000000" w:themeColor="text1"/>
          <w:sz w:val="22"/>
          <w:szCs w:val="22"/>
          <w:lang w:val="bs-Latn-BA"/>
        </w:rPr>
        <w:t xml:space="preserve"> navedenog tužilaštva i shodno svojim sposobnostima i poznavanju pravnih normi </w:t>
      </w:r>
      <w:r w:rsidR="00A141BE">
        <w:rPr>
          <w:rFonts w:ascii="Arial" w:hAnsi="Arial" w:cs="Arial"/>
          <w:color w:val="000000" w:themeColor="text1"/>
          <w:sz w:val="22"/>
          <w:szCs w:val="22"/>
          <w:lang w:val="bs-Latn-BA"/>
        </w:rPr>
        <w:t>bila</w:t>
      </w:r>
      <w:r w:rsidR="001B50F0" w:rsidRPr="00A141BE">
        <w:rPr>
          <w:rFonts w:ascii="Arial" w:hAnsi="Arial" w:cs="Arial"/>
          <w:color w:val="000000" w:themeColor="text1"/>
          <w:sz w:val="22"/>
          <w:szCs w:val="22"/>
          <w:lang w:val="bs-Latn-BA"/>
        </w:rPr>
        <w:t xml:space="preserve"> </w:t>
      </w:r>
      <w:r w:rsidR="007E06F4" w:rsidRPr="00A141BE">
        <w:rPr>
          <w:rFonts w:ascii="Arial" w:hAnsi="Arial" w:cs="Arial"/>
          <w:color w:val="000000" w:themeColor="text1"/>
          <w:sz w:val="22"/>
          <w:szCs w:val="22"/>
          <w:lang w:val="bs-Latn-BA"/>
        </w:rPr>
        <w:t xml:space="preserve">svjesna da nepreduzimanjem </w:t>
      </w:r>
      <w:r w:rsidR="001B50F0" w:rsidRPr="00A141BE">
        <w:rPr>
          <w:rFonts w:ascii="Arial" w:hAnsi="Arial" w:cs="Arial"/>
          <w:color w:val="000000" w:themeColor="text1"/>
          <w:sz w:val="22"/>
          <w:szCs w:val="22"/>
          <w:lang w:val="bs-Latn-BA"/>
        </w:rPr>
        <w:t>niti jed</w:t>
      </w:r>
      <w:r w:rsidR="002446D5" w:rsidRPr="00A141BE">
        <w:rPr>
          <w:rFonts w:ascii="Arial" w:hAnsi="Arial" w:cs="Arial"/>
          <w:color w:val="000000" w:themeColor="text1"/>
          <w:sz w:val="22"/>
          <w:szCs w:val="22"/>
          <w:lang w:val="bs-Latn-BA"/>
        </w:rPr>
        <w:t>n</w:t>
      </w:r>
      <w:r w:rsidR="001B50F0" w:rsidRPr="00A141BE">
        <w:rPr>
          <w:rFonts w:ascii="Arial" w:hAnsi="Arial" w:cs="Arial"/>
          <w:color w:val="000000" w:themeColor="text1"/>
          <w:sz w:val="22"/>
          <w:szCs w:val="22"/>
          <w:lang w:val="bs-Latn-BA"/>
        </w:rPr>
        <w:t>e</w:t>
      </w:r>
      <w:r w:rsidR="002446D5" w:rsidRPr="00A141BE">
        <w:rPr>
          <w:rFonts w:ascii="Arial" w:hAnsi="Arial" w:cs="Arial"/>
          <w:color w:val="000000" w:themeColor="text1"/>
          <w:sz w:val="22"/>
          <w:szCs w:val="22"/>
          <w:lang w:val="bs-Latn-BA"/>
        </w:rPr>
        <w:t xml:space="preserve"> radnje u predmetu u cilju provjera navoda kako iz Izvještaja koji je imala u vidu </w:t>
      </w:r>
      <w:r w:rsidR="001B50F0" w:rsidRPr="00A141BE">
        <w:rPr>
          <w:rFonts w:ascii="Arial" w:hAnsi="Arial" w:cs="Arial"/>
          <w:color w:val="000000" w:themeColor="text1"/>
          <w:sz w:val="22"/>
          <w:szCs w:val="22"/>
          <w:lang w:val="bs-Latn-BA"/>
        </w:rPr>
        <w:t xml:space="preserve">i koje je cijenila </w:t>
      </w:r>
      <w:r w:rsidR="002446D5" w:rsidRPr="00A141BE">
        <w:rPr>
          <w:rFonts w:ascii="Arial" w:hAnsi="Arial" w:cs="Arial"/>
          <w:color w:val="000000" w:themeColor="text1"/>
          <w:sz w:val="22"/>
          <w:szCs w:val="22"/>
          <w:lang w:val="bs-Latn-BA"/>
        </w:rPr>
        <w:t xml:space="preserve">prilikom donošenja </w:t>
      </w:r>
      <w:r w:rsidR="00A141BE">
        <w:rPr>
          <w:rFonts w:ascii="Arial" w:hAnsi="Arial" w:cs="Arial"/>
          <w:color w:val="000000" w:themeColor="text1"/>
          <w:sz w:val="22"/>
          <w:szCs w:val="22"/>
          <w:lang w:val="bs-Latn-BA"/>
        </w:rPr>
        <w:t xml:space="preserve">predmetne </w:t>
      </w:r>
      <w:r w:rsidR="002446D5" w:rsidRPr="00A141BE">
        <w:rPr>
          <w:rFonts w:ascii="Arial" w:hAnsi="Arial" w:cs="Arial"/>
          <w:color w:val="000000" w:themeColor="text1"/>
          <w:sz w:val="22"/>
          <w:szCs w:val="22"/>
          <w:lang w:val="bs-Latn-BA"/>
        </w:rPr>
        <w:t xml:space="preserve">tužilačke odluke tako i naknadno dostavljenih </w:t>
      </w:r>
      <w:r w:rsidR="001B50F0" w:rsidRPr="00A141BE">
        <w:rPr>
          <w:rFonts w:ascii="Arial" w:hAnsi="Arial" w:cs="Arial"/>
          <w:color w:val="000000" w:themeColor="text1"/>
          <w:sz w:val="22"/>
          <w:szCs w:val="22"/>
          <w:lang w:val="bs-Latn-BA"/>
        </w:rPr>
        <w:t>izvještaja može nastupiti zabranjena</w:t>
      </w:r>
      <w:r w:rsidR="002446D5" w:rsidRPr="00A141BE">
        <w:rPr>
          <w:rFonts w:ascii="Arial" w:hAnsi="Arial" w:cs="Arial"/>
          <w:color w:val="000000" w:themeColor="text1"/>
          <w:sz w:val="22"/>
          <w:szCs w:val="22"/>
          <w:lang w:val="bs-Latn-BA"/>
        </w:rPr>
        <w:t xml:space="preserve"> posljedica</w:t>
      </w:r>
      <w:r w:rsidR="001B50F0" w:rsidRPr="00A141BE">
        <w:rPr>
          <w:rFonts w:ascii="Arial" w:hAnsi="Arial" w:cs="Arial"/>
          <w:color w:val="000000" w:themeColor="text1"/>
          <w:sz w:val="22"/>
          <w:szCs w:val="22"/>
          <w:lang w:val="hr-BA"/>
        </w:rPr>
        <w:t xml:space="preserve"> ali je olako držala da ona neće nastupiti.</w:t>
      </w:r>
      <w:r w:rsidR="00A141BE">
        <w:rPr>
          <w:rFonts w:ascii="Arial" w:hAnsi="Arial" w:cs="Arial"/>
          <w:color w:val="000000" w:themeColor="text1"/>
          <w:sz w:val="22"/>
          <w:szCs w:val="22"/>
          <w:lang w:val="hr-BA"/>
        </w:rPr>
        <w:t xml:space="preserve"> U tom pogledu je pravilno utvrđenje Prvostepene disciplinske komisije da je tužena postupala iz svjesnog nehata.</w:t>
      </w:r>
      <w:r w:rsidR="00AF59F4">
        <w:rPr>
          <w:rFonts w:ascii="Arial" w:hAnsi="Arial" w:cs="Arial"/>
          <w:color w:val="000000" w:themeColor="text1"/>
          <w:sz w:val="22"/>
          <w:szCs w:val="22"/>
          <w:lang w:val="hr-BA"/>
        </w:rPr>
        <w:t xml:space="preserve"> </w:t>
      </w:r>
    </w:p>
    <w:p w:rsidR="00AF59F4" w:rsidRDefault="00AF59F4" w:rsidP="00F706E6">
      <w:pPr>
        <w:ind w:right="-129"/>
        <w:jc w:val="both"/>
        <w:rPr>
          <w:rFonts w:ascii="Arial" w:hAnsi="Arial" w:cs="Arial"/>
          <w:color w:val="000000" w:themeColor="text1"/>
          <w:sz w:val="22"/>
          <w:szCs w:val="22"/>
          <w:lang w:val="hr-BA"/>
        </w:rPr>
      </w:pPr>
    </w:p>
    <w:p w:rsidR="00AF59F4" w:rsidRPr="00A141BE" w:rsidRDefault="00AF59F4" w:rsidP="00F706E6">
      <w:pPr>
        <w:ind w:right="-129"/>
        <w:jc w:val="both"/>
        <w:rPr>
          <w:rFonts w:ascii="Arial" w:hAnsi="Arial" w:cs="Arial"/>
          <w:color w:val="000000" w:themeColor="text1"/>
          <w:sz w:val="22"/>
          <w:szCs w:val="22"/>
          <w:lang w:val="bs-Latn-BA"/>
        </w:rPr>
      </w:pPr>
      <w:r>
        <w:rPr>
          <w:rFonts w:ascii="Arial" w:hAnsi="Arial" w:cs="Arial"/>
          <w:color w:val="000000" w:themeColor="text1"/>
          <w:sz w:val="22"/>
          <w:szCs w:val="22"/>
          <w:lang w:val="hr-BA"/>
        </w:rPr>
        <w:t xml:space="preserve">     Međutim, ovdje valja naglasiti da pod posljedicom ne treba podrazumijevati posljedicu koja je nastupila po izvršenju krivičnog djela ubistvo, dakle štetnu posljedicu po oštećenu, već posljedicu počinjenog disciplinskog prekršaja, preciziranog kao „nemar ili nepažnja u vršenju službenih dužnosti“, to je njegova </w:t>
      </w:r>
      <w:r w:rsidR="0017608A">
        <w:rPr>
          <w:rFonts w:ascii="Arial" w:hAnsi="Arial" w:cs="Arial"/>
          <w:color w:val="000000" w:themeColor="text1"/>
          <w:sz w:val="22"/>
          <w:szCs w:val="22"/>
          <w:lang w:val="hr-BA"/>
        </w:rPr>
        <w:t>posljedica rušenje ugleda i dig</w:t>
      </w:r>
      <w:r>
        <w:rPr>
          <w:rFonts w:ascii="Arial" w:hAnsi="Arial" w:cs="Arial"/>
          <w:color w:val="000000" w:themeColor="text1"/>
          <w:sz w:val="22"/>
          <w:szCs w:val="22"/>
          <w:lang w:val="hr-BA"/>
        </w:rPr>
        <w:t>niteta kako pojedinačnog nosioca pravosudne funkcije (tužene) tako i tužilaštva kao institucije. Dakle, svojim činjenjem odnosno nečinjenjem tužena je doprinijela tome da objektivan posmatrač kao i javnost u cjelini stiču sliku da je tužena svojim nemarom i nepažnjom narušila integritet kako svoj tako i tužilaštva u kojem je zaposlena, a nikako da je prouzrokovala štetnu posljedicu po oštećenu.</w:t>
      </w:r>
    </w:p>
    <w:p w:rsidR="00F677DE" w:rsidRDefault="00F677DE" w:rsidP="00F706E6">
      <w:pPr>
        <w:ind w:right="-129"/>
        <w:jc w:val="both"/>
        <w:rPr>
          <w:rFonts w:ascii="Arial" w:hAnsi="Arial" w:cs="Arial"/>
          <w:sz w:val="22"/>
          <w:szCs w:val="22"/>
          <w:lang w:val="bs-Latn-BA"/>
        </w:rPr>
      </w:pPr>
    </w:p>
    <w:p w:rsidR="00F677DE" w:rsidRDefault="00F677DE" w:rsidP="00F706E6">
      <w:pPr>
        <w:ind w:right="-129"/>
        <w:jc w:val="both"/>
        <w:rPr>
          <w:rFonts w:ascii="Arial" w:hAnsi="Arial" w:cs="Arial"/>
          <w:sz w:val="22"/>
          <w:szCs w:val="22"/>
          <w:lang w:val="bs-Latn-BA"/>
        </w:rPr>
      </w:pPr>
      <w:r>
        <w:rPr>
          <w:rFonts w:ascii="Arial" w:hAnsi="Arial" w:cs="Arial"/>
          <w:sz w:val="22"/>
          <w:szCs w:val="22"/>
          <w:lang w:val="bs-Latn-BA"/>
        </w:rPr>
        <w:t xml:space="preserve">     Komisija u smislu člana 207. ZPP nije posebno cijenila niti obrazlagala dokaz tužene, dopis KT Sarajevo od  </w:t>
      </w:r>
      <w:r w:rsidR="001B50F0">
        <w:rPr>
          <w:rFonts w:ascii="Arial" w:hAnsi="Arial" w:cs="Arial"/>
          <w:sz w:val="22"/>
          <w:szCs w:val="22"/>
          <w:lang w:val="bs-Latn-BA"/>
        </w:rPr>
        <w:t>15.</w:t>
      </w:r>
      <w:r>
        <w:rPr>
          <w:rFonts w:ascii="Arial" w:hAnsi="Arial" w:cs="Arial"/>
          <w:sz w:val="22"/>
          <w:szCs w:val="22"/>
          <w:lang w:val="bs-Latn-BA"/>
        </w:rPr>
        <w:t>05.2024. godine koji je</w:t>
      </w:r>
      <w:r w:rsidR="001A3F04">
        <w:rPr>
          <w:rFonts w:ascii="Arial" w:hAnsi="Arial" w:cs="Arial"/>
          <w:sz w:val="22"/>
          <w:szCs w:val="22"/>
          <w:lang w:val="bs-Latn-BA"/>
        </w:rPr>
        <w:t xml:space="preserve"> tužena priložila u žalbi, obzi</w:t>
      </w:r>
      <w:r>
        <w:rPr>
          <w:rFonts w:ascii="Arial" w:hAnsi="Arial" w:cs="Arial"/>
          <w:sz w:val="22"/>
          <w:szCs w:val="22"/>
          <w:lang w:val="bs-Latn-BA"/>
        </w:rPr>
        <w:t>r</w:t>
      </w:r>
      <w:r w:rsidR="001A3F04">
        <w:rPr>
          <w:rFonts w:ascii="Arial" w:hAnsi="Arial" w:cs="Arial"/>
          <w:sz w:val="22"/>
          <w:szCs w:val="22"/>
          <w:lang w:val="bs-Latn-BA"/>
        </w:rPr>
        <w:t>o</w:t>
      </w:r>
      <w:r>
        <w:rPr>
          <w:rFonts w:ascii="Arial" w:hAnsi="Arial" w:cs="Arial"/>
          <w:sz w:val="22"/>
          <w:szCs w:val="22"/>
          <w:lang w:val="bs-Latn-BA"/>
        </w:rPr>
        <w:t>m da tužena nije pružila dokaz da navedeni akt nije mogla iznijeti odnosno predložiti do zaključenja glavne rasprave pred Prvostepenom disciplinskom komisijom.</w:t>
      </w:r>
    </w:p>
    <w:p w:rsidR="00F677DE" w:rsidRDefault="00F677DE" w:rsidP="00F706E6">
      <w:pPr>
        <w:ind w:right="-129"/>
        <w:jc w:val="both"/>
        <w:rPr>
          <w:rFonts w:ascii="Arial" w:hAnsi="Arial" w:cs="Arial"/>
          <w:sz w:val="22"/>
          <w:szCs w:val="22"/>
          <w:lang w:val="bs-Latn-BA"/>
        </w:rPr>
      </w:pPr>
    </w:p>
    <w:p w:rsidR="00B42A58" w:rsidRDefault="00821D03" w:rsidP="00F706E6">
      <w:pPr>
        <w:ind w:right="-129"/>
        <w:jc w:val="both"/>
        <w:rPr>
          <w:rFonts w:ascii="Arial" w:hAnsi="Arial" w:cs="Arial"/>
          <w:sz w:val="22"/>
          <w:szCs w:val="22"/>
        </w:rPr>
      </w:pPr>
      <w:r>
        <w:rPr>
          <w:rFonts w:ascii="Arial" w:hAnsi="Arial" w:cs="Arial"/>
          <w:sz w:val="22"/>
          <w:szCs w:val="22"/>
          <w:lang w:val="bs-Latn-BA"/>
        </w:rPr>
        <w:t xml:space="preserve">        </w:t>
      </w:r>
      <w:r w:rsidR="001A3F04" w:rsidRPr="00821D03">
        <w:rPr>
          <w:rFonts w:ascii="Arial" w:hAnsi="Arial" w:cs="Arial"/>
          <w:sz w:val="22"/>
          <w:szCs w:val="22"/>
          <w:lang w:val="bs-Latn-BA"/>
        </w:rPr>
        <w:t xml:space="preserve">Ispitujući žalbeni prigovor </w:t>
      </w:r>
      <w:r w:rsidR="00A141BE">
        <w:rPr>
          <w:rFonts w:ascii="Arial" w:hAnsi="Arial" w:cs="Arial"/>
          <w:sz w:val="22"/>
          <w:szCs w:val="22"/>
          <w:lang w:val="bs-Latn-BA"/>
        </w:rPr>
        <w:t xml:space="preserve">tužene </w:t>
      </w:r>
      <w:r w:rsidR="001A3F04" w:rsidRPr="00821D03">
        <w:rPr>
          <w:rFonts w:ascii="Arial" w:hAnsi="Arial" w:cs="Arial"/>
          <w:sz w:val="22"/>
          <w:szCs w:val="22"/>
          <w:lang w:val="bs-Latn-BA"/>
        </w:rPr>
        <w:t xml:space="preserve">koji se odnosi na pogrešnu primjenu materijalnog prava ova Komisija </w:t>
      </w:r>
      <w:r w:rsidR="001B50F0" w:rsidRPr="00821D03">
        <w:rPr>
          <w:rFonts w:ascii="Arial" w:hAnsi="Arial" w:cs="Arial"/>
          <w:sz w:val="22"/>
          <w:szCs w:val="22"/>
          <w:lang w:val="bs-Latn-BA"/>
        </w:rPr>
        <w:t>konstatuje da je</w:t>
      </w:r>
      <w:r w:rsidR="001B50F0" w:rsidRPr="00821D03">
        <w:rPr>
          <w:rFonts w:ascii="Arial" w:hAnsi="Arial" w:cs="Arial"/>
          <w:sz w:val="22"/>
          <w:szCs w:val="22"/>
        </w:rPr>
        <w:t> </w:t>
      </w:r>
      <w:r>
        <w:rPr>
          <w:rFonts w:ascii="Arial" w:hAnsi="Arial" w:cs="Arial"/>
          <w:sz w:val="22"/>
          <w:szCs w:val="22"/>
        </w:rPr>
        <w:t>isti neosnovan u cijelosti, obzir</w:t>
      </w:r>
      <w:r w:rsidR="00AD6041">
        <w:rPr>
          <w:rFonts w:ascii="Arial" w:hAnsi="Arial" w:cs="Arial"/>
          <w:sz w:val="22"/>
          <w:szCs w:val="22"/>
        </w:rPr>
        <w:t>o</w:t>
      </w:r>
      <w:r>
        <w:rPr>
          <w:rFonts w:ascii="Arial" w:hAnsi="Arial" w:cs="Arial"/>
          <w:sz w:val="22"/>
          <w:szCs w:val="22"/>
        </w:rPr>
        <w:t xml:space="preserve">m da je </w:t>
      </w:r>
      <w:r w:rsidR="001B50F0" w:rsidRPr="00821D03">
        <w:rPr>
          <w:rFonts w:ascii="Arial" w:hAnsi="Arial" w:cs="Arial"/>
          <w:sz w:val="22"/>
          <w:szCs w:val="22"/>
        </w:rPr>
        <w:t xml:space="preserve">Zakonom o izmjenama i dopunama Zakona </w:t>
      </w:r>
      <w:r>
        <w:rPr>
          <w:rFonts w:ascii="Arial" w:hAnsi="Arial" w:cs="Arial"/>
          <w:sz w:val="22"/>
          <w:szCs w:val="22"/>
        </w:rPr>
        <w:t xml:space="preserve">o VSTV </w:t>
      </w:r>
      <w:r w:rsidR="00C62E7B">
        <w:rPr>
          <w:rFonts w:ascii="Arial" w:hAnsi="Arial" w:cs="Arial"/>
          <w:sz w:val="22"/>
          <w:szCs w:val="22"/>
        </w:rPr>
        <w:t>BiH koji je objavljen u „Službenom</w:t>
      </w:r>
      <w:r w:rsidR="001B50F0" w:rsidRPr="00821D03">
        <w:rPr>
          <w:rFonts w:ascii="Arial" w:hAnsi="Arial" w:cs="Arial"/>
          <w:sz w:val="22"/>
          <w:szCs w:val="22"/>
        </w:rPr>
        <w:t xml:space="preserve"> glasnik</w:t>
      </w:r>
      <w:r w:rsidR="00C62E7B">
        <w:rPr>
          <w:rFonts w:ascii="Arial" w:hAnsi="Arial" w:cs="Arial"/>
          <w:sz w:val="22"/>
          <w:szCs w:val="22"/>
        </w:rPr>
        <w:t>u</w:t>
      </w:r>
      <w:r w:rsidR="00B42A58">
        <w:rPr>
          <w:rFonts w:ascii="Arial" w:hAnsi="Arial" w:cs="Arial"/>
          <w:sz w:val="22"/>
          <w:szCs w:val="22"/>
        </w:rPr>
        <w:t xml:space="preserve"> BiH“, broj: 9/2</w:t>
      </w:r>
      <w:r w:rsidR="00C62E7B">
        <w:rPr>
          <w:rFonts w:ascii="Arial" w:hAnsi="Arial" w:cs="Arial"/>
          <w:sz w:val="22"/>
          <w:szCs w:val="22"/>
        </w:rPr>
        <w:t xml:space="preserve">4 od 6. </w:t>
      </w:r>
      <w:proofErr w:type="gramStart"/>
      <w:r w:rsidR="00C62E7B">
        <w:rPr>
          <w:rFonts w:ascii="Arial" w:hAnsi="Arial" w:cs="Arial"/>
          <w:sz w:val="22"/>
          <w:szCs w:val="22"/>
        </w:rPr>
        <w:t>februara</w:t>
      </w:r>
      <w:proofErr w:type="gramEnd"/>
      <w:r w:rsidR="00C62E7B">
        <w:rPr>
          <w:rFonts w:ascii="Arial" w:hAnsi="Arial" w:cs="Arial"/>
          <w:sz w:val="22"/>
          <w:szCs w:val="22"/>
        </w:rPr>
        <w:t xml:space="preserve"> a </w:t>
      </w:r>
      <w:r w:rsidR="00AE003C">
        <w:rPr>
          <w:rFonts w:ascii="Arial" w:hAnsi="Arial" w:cs="Arial"/>
          <w:sz w:val="22"/>
          <w:szCs w:val="22"/>
        </w:rPr>
        <w:t xml:space="preserve">koji je </w:t>
      </w:r>
      <w:r w:rsidR="00C62E7B">
        <w:rPr>
          <w:rFonts w:ascii="Arial" w:hAnsi="Arial" w:cs="Arial"/>
          <w:sz w:val="22"/>
          <w:szCs w:val="22"/>
        </w:rPr>
        <w:t xml:space="preserve">stupio je na snagu 8-og dana od dana objave, odnosno 14.02.2024. </w:t>
      </w:r>
      <w:proofErr w:type="gramStart"/>
      <w:r w:rsidR="00C62E7B">
        <w:rPr>
          <w:rFonts w:ascii="Arial" w:hAnsi="Arial" w:cs="Arial"/>
          <w:sz w:val="22"/>
          <w:szCs w:val="22"/>
        </w:rPr>
        <w:t>godine</w:t>
      </w:r>
      <w:proofErr w:type="gramEnd"/>
      <w:r w:rsidR="001B50F0" w:rsidRPr="00821D03">
        <w:rPr>
          <w:rFonts w:ascii="Arial" w:hAnsi="Arial" w:cs="Arial"/>
          <w:sz w:val="22"/>
          <w:szCs w:val="22"/>
        </w:rPr>
        <w:t xml:space="preserve"> </w:t>
      </w:r>
      <w:r w:rsidR="00B42A58">
        <w:rPr>
          <w:rFonts w:ascii="Arial" w:hAnsi="Arial" w:cs="Arial"/>
          <w:sz w:val="22"/>
          <w:szCs w:val="22"/>
        </w:rPr>
        <w:t xml:space="preserve">izričito </w:t>
      </w:r>
      <w:r w:rsidR="001B50F0" w:rsidRPr="00821D03">
        <w:rPr>
          <w:rFonts w:ascii="Arial" w:hAnsi="Arial" w:cs="Arial"/>
          <w:sz w:val="22"/>
          <w:szCs w:val="22"/>
        </w:rPr>
        <w:t>propis</w:t>
      </w:r>
      <w:r w:rsidR="00C62E7B">
        <w:rPr>
          <w:rFonts w:ascii="Arial" w:hAnsi="Arial" w:cs="Arial"/>
          <w:sz w:val="22"/>
          <w:szCs w:val="22"/>
        </w:rPr>
        <w:t>ano da će se odredbe</w:t>
      </w:r>
      <w:r w:rsidR="001B50F0" w:rsidRPr="00821D03">
        <w:rPr>
          <w:rFonts w:ascii="Arial" w:hAnsi="Arial" w:cs="Arial"/>
          <w:sz w:val="22"/>
          <w:szCs w:val="22"/>
        </w:rPr>
        <w:t xml:space="preserve"> člana </w:t>
      </w:r>
      <w:r w:rsidR="00C62E7B">
        <w:rPr>
          <w:rFonts w:ascii="Arial" w:hAnsi="Arial" w:cs="Arial"/>
          <w:sz w:val="22"/>
          <w:szCs w:val="22"/>
        </w:rPr>
        <w:t xml:space="preserve">56. </w:t>
      </w:r>
      <w:proofErr w:type="gramStart"/>
      <w:r w:rsidR="00C62E7B">
        <w:rPr>
          <w:rFonts w:ascii="Arial" w:hAnsi="Arial" w:cs="Arial"/>
          <w:sz w:val="22"/>
          <w:szCs w:val="22"/>
        </w:rPr>
        <w:t>i</w:t>
      </w:r>
      <w:proofErr w:type="gramEnd"/>
      <w:r w:rsidR="00C62E7B">
        <w:rPr>
          <w:rFonts w:ascii="Arial" w:hAnsi="Arial" w:cs="Arial"/>
          <w:sz w:val="22"/>
          <w:szCs w:val="22"/>
        </w:rPr>
        <w:t xml:space="preserve"> </w:t>
      </w:r>
      <w:r w:rsidR="001B50F0" w:rsidRPr="00821D03">
        <w:rPr>
          <w:rFonts w:ascii="Arial" w:hAnsi="Arial" w:cs="Arial"/>
          <w:sz w:val="22"/>
          <w:szCs w:val="22"/>
        </w:rPr>
        <w:t xml:space="preserve">57. Zakona o VSTV BiH </w:t>
      </w:r>
      <w:r w:rsidR="00C62E7B">
        <w:rPr>
          <w:rFonts w:ascii="Arial" w:hAnsi="Arial" w:cs="Arial"/>
          <w:sz w:val="22"/>
          <w:szCs w:val="22"/>
        </w:rPr>
        <w:t>(“Službeni glasnik BiH”, br.:</w:t>
      </w:r>
      <w:r w:rsidR="00B42A58">
        <w:rPr>
          <w:rFonts w:ascii="Arial" w:hAnsi="Arial" w:cs="Arial"/>
          <w:sz w:val="22"/>
          <w:szCs w:val="22"/>
        </w:rPr>
        <w:t xml:space="preserve"> 25/</w:t>
      </w:r>
      <w:r w:rsidR="00C62E7B">
        <w:rPr>
          <w:rFonts w:ascii="Arial" w:hAnsi="Arial" w:cs="Arial"/>
          <w:sz w:val="22"/>
          <w:szCs w:val="22"/>
        </w:rPr>
        <w:t>04,</w:t>
      </w:r>
      <w:r w:rsidR="00B42A58">
        <w:rPr>
          <w:rFonts w:ascii="Arial" w:hAnsi="Arial" w:cs="Arial"/>
          <w:sz w:val="22"/>
          <w:szCs w:val="22"/>
        </w:rPr>
        <w:t xml:space="preserve"> 93/05, 48/</w:t>
      </w:r>
      <w:r w:rsidR="00C62E7B">
        <w:rPr>
          <w:rFonts w:ascii="Arial" w:hAnsi="Arial" w:cs="Arial"/>
          <w:sz w:val="22"/>
          <w:szCs w:val="22"/>
        </w:rPr>
        <w:t xml:space="preserve">07 </w:t>
      </w:r>
      <w:r w:rsidR="00B42A58">
        <w:rPr>
          <w:rFonts w:ascii="Arial" w:hAnsi="Arial" w:cs="Arial"/>
          <w:sz w:val="22"/>
          <w:szCs w:val="22"/>
        </w:rPr>
        <w:t>i</w:t>
      </w:r>
      <w:r w:rsidR="00C62E7B">
        <w:rPr>
          <w:rFonts w:ascii="Arial" w:hAnsi="Arial" w:cs="Arial"/>
          <w:sz w:val="22"/>
          <w:szCs w:val="22"/>
        </w:rPr>
        <w:t xml:space="preserve"> </w:t>
      </w:r>
      <w:r w:rsidR="00B42A58">
        <w:rPr>
          <w:rFonts w:ascii="Arial" w:hAnsi="Arial" w:cs="Arial"/>
          <w:sz w:val="22"/>
          <w:szCs w:val="22"/>
        </w:rPr>
        <w:t>15/</w:t>
      </w:r>
      <w:r w:rsidR="00C62E7B">
        <w:rPr>
          <w:rFonts w:ascii="Arial" w:hAnsi="Arial" w:cs="Arial"/>
          <w:sz w:val="22"/>
          <w:szCs w:val="22"/>
        </w:rPr>
        <w:t>08</w:t>
      </w:r>
      <w:r w:rsidR="00B42A58">
        <w:rPr>
          <w:rFonts w:ascii="Arial" w:hAnsi="Arial" w:cs="Arial"/>
          <w:sz w:val="22"/>
          <w:szCs w:val="22"/>
        </w:rPr>
        <w:t>)</w:t>
      </w:r>
      <w:r w:rsidR="00C62E7B">
        <w:rPr>
          <w:rFonts w:ascii="Arial" w:hAnsi="Arial" w:cs="Arial"/>
          <w:sz w:val="22"/>
          <w:szCs w:val="22"/>
        </w:rPr>
        <w:t xml:space="preserve"> </w:t>
      </w:r>
      <w:r w:rsidR="001B50F0" w:rsidRPr="00821D03">
        <w:rPr>
          <w:rFonts w:ascii="Arial" w:hAnsi="Arial" w:cs="Arial"/>
          <w:sz w:val="22"/>
          <w:szCs w:val="22"/>
        </w:rPr>
        <w:t xml:space="preserve">primjenjivat </w:t>
      </w:r>
      <w:proofErr w:type="gramStart"/>
      <w:r w:rsidR="001B50F0" w:rsidRPr="00821D03">
        <w:rPr>
          <w:rFonts w:ascii="Arial" w:hAnsi="Arial" w:cs="Arial"/>
          <w:sz w:val="22"/>
          <w:szCs w:val="22"/>
        </w:rPr>
        <w:t>na</w:t>
      </w:r>
      <w:proofErr w:type="gramEnd"/>
      <w:r w:rsidR="001B50F0" w:rsidRPr="00821D03">
        <w:rPr>
          <w:rFonts w:ascii="Arial" w:hAnsi="Arial" w:cs="Arial"/>
          <w:sz w:val="22"/>
          <w:szCs w:val="22"/>
        </w:rPr>
        <w:t xml:space="preserve"> disciplinske prekršaje počinjene do 23. decembra 2023. godine</w:t>
      </w:r>
      <w:r w:rsidR="00A141BE">
        <w:rPr>
          <w:rFonts w:ascii="Arial" w:hAnsi="Arial" w:cs="Arial"/>
          <w:sz w:val="22"/>
          <w:szCs w:val="22"/>
        </w:rPr>
        <w:t xml:space="preserve">. </w:t>
      </w:r>
      <w:r w:rsidR="00C62E7B">
        <w:rPr>
          <w:rFonts w:ascii="Arial" w:hAnsi="Arial" w:cs="Arial"/>
          <w:sz w:val="22"/>
          <w:szCs w:val="22"/>
        </w:rPr>
        <w:t xml:space="preserve">Nesporno je da je predmetna izmjena </w:t>
      </w:r>
      <w:r w:rsidR="00B42A58">
        <w:rPr>
          <w:rFonts w:ascii="Arial" w:hAnsi="Arial" w:cs="Arial"/>
          <w:sz w:val="22"/>
          <w:szCs w:val="22"/>
        </w:rPr>
        <w:t>i</w:t>
      </w:r>
      <w:r w:rsidR="00C62E7B">
        <w:rPr>
          <w:rFonts w:ascii="Arial" w:hAnsi="Arial" w:cs="Arial"/>
          <w:sz w:val="22"/>
          <w:szCs w:val="22"/>
        </w:rPr>
        <w:t xml:space="preserve"> dopuna Zakona o VSTV </w:t>
      </w:r>
      <w:proofErr w:type="gramStart"/>
      <w:r w:rsidR="00C62E7B">
        <w:rPr>
          <w:rFonts w:ascii="Arial" w:hAnsi="Arial" w:cs="Arial"/>
          <w:sz w:val="22"/>
          <w:szCs w:val="22"/>
        </w:rPr>
        <w:t>BiH  stupila</w:t>
      </w:r>
      <w:proofErr w:type="gramEnd"/>
      <w:r w:rsidR="00A141BE">
        <w:rPr>
          <w:rFonts w:ascii="Arial" w:hAnsi="Arial" w:cs="Arial"/>
          <w:sz w:val="22"/>
          <w:szCs w:val="22"/>
        </w:rPr>
        <w:t xml:space="preserve"> na snagu </w:t>
      </w:r>
      <w:r w:rsidR="00C62E7B">
        <w:rPr>
          <w:rFonts w:ascii="Arial" w:hAnsi="Arial" w:cs="Arial"/>
          <w:sz w:val="22"/>
          <w:szCs w:val="22"/>
        </w:rPr>
        <w:t>nakon podizanja predmetne disciplins</w:t>
      </w:r>
      <w:r w:rsidR="00A141BE">
        <w:rPr>
          <w:rFonts w:ascii="Arial" w:hAnsi="Arial" w:cs="Arial"/>
          <w:sz w:val="22"/>
          <w:szCs w:val="22"/>
        </w:rPr>
        <w:t>k</w:t>
      </w:r>
      <w:r w:rsidR="00C62E7B">
        <w:rPr>
          <w:rFonts w:ascii="Arial" w:hAnsi="Arial" w:cs="Arial"/>
          <w:sz w:val="22"/>
          <w:szCs w:val="22"/>
        </w:rPr>
        <w:t>e</w:t>
      </w:r>
      <w:r w:rsidR="00A141BE">
        <w:rPr>
          <w:rFonts w:ascii="Arial" w:hAnsi="Arial" w:cs="Arial"/>
          <w:sz w:val="22"/>
          <w:szCs w:val="22"/>
        </w:rPr>
        <w:t xml:space="preserve"> tužba</w:t>
      </w:r>
      <w:r w:rsidR="00AE003C">
        <w:rPr>
          <w:rFonts w:ascii="Arial" w:hAnsi="Arial" w:cs="Arial"/>
          <w:sz w:val="22"/>
          <w:szCs w:val="22"/>
        </w:rPr>
        <w:t>,</w:t>
      </w:r>
      <w:r w:rsidR="00A141BE">
        <w:rPr>
          <w:rFonts w:ascii="Arial" w:hAnsi="Arial" w:cs="Arial"/>
          <w:sz w:val="22"/>
          <w:szCs w:val="22"/>
        </w:rPr>
        <w:t xml:space="preserve"> </w:t>
      </w:r>
      <w:r w:rsidR="00C62E7B">
        <w:rPr>
          <w:rFonts w:ascii="Arial" w:hAnsi="Arial" w:cs="Arial"/>
          <w:sz w:val="22"/>
          <w:szCs w:val="22"/>
        </w:rPr>
        <w:t xml:space="preserve">koja je </w:t>
      </w:r>
      <w:r w:rsidR="00B42A58">
        <w:rPr>
          <w:rFonts w:ascii="Arial" w:hAnsi="Arial" w:cs="Arial"/>
          <w:sz w:val="22"/>
          <w:szCs w:val="22"/>
        </w:rPr>
        <w:t xml:space="preserve">podnesena </w:t>
      </w:r>
      <w:r w:rsidR="00C62E7B">
        <w:rPr>
          <w:rFonts w:ascii="Arial" w:hAnsi="Arial" w:cs="Arial"/>
          <w:sz w:val="22"/>
          <w:szCs w:val="22"/>
        </w:rPr>
        <w:t xml:space="preserve">18.01.2024. </w:t>
      </w:r>
      <w:proofErr w:type="gramStart"/>
      <w:r w:rsidR="00C62E7B">
        <w:rPr>
          <w:rFonts w:ascii="Arial" w:hAnsi="Arial" w:cs="Arial"/>
          <w:sz w:val="22"/>
          <w:szCs w:val="22"/>
        </w:rPr>
        <w:t>godine</w:t>
      </w:r>
      <w:proofErr w:type="gramEnd"/>
      <w:r w:rsidR="00C62E7B">
        <w:rPr>
          <w:rFonts w:ascii="Arial" w:hAnsi="Arial" w:cs="Arial"/>
          <w:sz w:val="22"/>
          <w:szCs w:val="22"/>
        </w:rPr>
        <w:t xml:space="preserve"> kada je tužilac shodno tada važećoj klasifi</w:t>
      </w:r>
      <w:r w:rsidR="00AE003C">
        <w:rPr>
          <w:rFonts w:ascii="Arial" w:hAnsi="Arial" w:cs="Arial"/>
          <w:sz w:val="22"/>
          <w:szCs w:val="22"/>
        </w:rPr>
        <w:t>kaciji disciplinskih prekršaja</w:t>
      </w:r>
      <w:r w:rsidR="00C62E7B">
        <w:rPr>
          <w:rFonts w:ascii="Arial" w:hAnsi="Arial" w:cs="Arial"/>
          <w:sz w:val="22"/>
          <w:szCs w:val="22"/>
        </w:rPr>
        <w:t xml:space="preserve"> shodno </w:t>
      </w:r>
      <w:r w:rsidR="00B42A58">
        <w:rPr>
          <w:rFonts w:ascii="Arial" w:hAnsi="Arial" w:cs="Arial"/>
          <w:sz w:val="22"/>
          <w:szCs w:val="22"/>
        </w:rPr>
        <w:t xml:space="preserve">važećem </w:t>
      </w:r>
      <w:r w:rsidR="00C62E7B">
        <w:rPr>
          <w:rFonts w:ascii="Arial" w:hAnsi="Arial" w:cs="Arial"/>
          <w:sz w:val="22"/>
          <w:szCs w:val="22"/>
        </w:rPr>
        <w:t xml:space="preserve">Zakonu o izmjenama </w:t>
      </w:r>
      <w:r w:rsidR="00B42A58">
        <w:rPr>
          <w:rFonts w:ascii="Arial" w:hAnsi="Arial" w:cs="Arial"/>
          <w:sz w:val="22"/>
          <w:szCs w:val="22"/>
        </w:rPr>
        <w:t>i</w:t>
      </w:r>
      <w:r w:rsidR="00C62E7B">
        <w:rPr>
          <w:rFonts w:ascii="Arial" w:hAnsi="Arial" w:cs="Arial"/>
          <w:sz w:val="22"/>
          <w:szCs w:val="22"/>
        </w:rPr>
        <w:t xml:space="preserve"> dopunama VSTV BiH  </w:t>
      </w:r>
      <w:r w:rsidR="00B42A58">
        <w:rPr>
          <w:rFonts w:ascii="Arial" w:hAnsi="Arial" w:cs="Arial"/>
          <w:sz w:val="22"/>
          <w:szCs w:val="22"/>
        </w:rPr>
        <w:t>koje su objavl</w:t>
      </w:r>
      <w:r w:rsidR="00C62E7B">
        <w:rPr>
          <w:rFonts w:ascii="Arial" w:hAnsi="Arial" w:cs="Arial"/>
          <w:sz w:val="22"/>
          <w:szCs w:val="22"/>
        </w:rPr>
        <w:t>j</w:t>
      </w:r>
      <w:r w:rsidR="00B42A58">
        <w:rPr>
          <w:rFonts w:ascii="Arial" w:hAnsi="Arial" w:cs="Arial"/>
          <w:sz w:val="22"/>
          <w:szCs w:val="22"/>
        </w:rPr>
        <w:t>e</w:t>
      </w:r>
      <w:r w:rsidR="00C62E7B">
        <w:rPr>
          <w:rFonts w:ascii="Arial" w:hAnsi="Arial" w:cs="Arial"/>
          <w:sz w:val="22"/>
          <w:szCs w:val="22"/>
        </w:rPr>
        <w:t xml:space="preserve">ne u Službenom glasniku broj: 63/23 </w:t>
      </w:r>
      <w:r w:rsidR="00AE003C">
        <w:rPr>
          <w:rFonts w:ascii="Arial" w:hAnsi="Arial" w:cs="Arial"/>
          <w:sz w:val="22"/>
          <w:szCs w:val="22"/>
        </w:rPr>
        <w:t xml:space="preserve">ponašanje tužene </w:t>
      </w:r>
      <w:r w:rsidR="00C62E7B">
        <w:rPr>
          <w:rFonts w:ascii="Arial" w:hAnsi="Arial" w:cs="Arial"/>
          <w:sz w:val="22"/>
          <w:szCs w:val="22"/>
        </w:rPr>
        <w:t xml:space="preserve">kvalifikovao kao </w:t>
      </w:r>
      <w:r w:rsidR="00B42A58">
        <w:rPr>
          <w:rFonts w:ascii="Arial" w:hAnsi="Arial" w:cs="Arial"/>
          <w:sz w:val="22"/>
          <w:szCs w:val="22"/>
        </w:rPr>
        <w:t xml:space="preserve">disciplinski prekršaj iz čalan 57. </w:t>
      </w:r>
      <w:proofErr w:type="gramStart"/>
      <w:r w:rsidR="00B42A58">
        <w:rPr>
          <w:rFonts w:ascii="Arial" w:hAnsi="Arial" w:cs="Arial"/>
          <w:sz w:val="22"/>
          <w:szCs w:val="22"/>
        </w:rPr>
        <w:t>stav</w:t>
      </w:r>
      <w:proofErr w:type="gramEnd"/>
      <w:r w:rsidR="00B42A58">
        <w:rPr>
          <w:rFonts w:ascii="Arial" w:hAnsi="Arial" w:cs="Arial"/>
          <w:sz w:val="22"/>
          <w:szCs w:val="22"/>
        </w:rPr>
        <w:t xml:space="preserve"> 1. </w:t>
      </w:r>
      <w:proofErr w:type="gramStart"/>
      <w:r w:rsidR="00B42A58">
        <w:rPr>
          <w:rFonts w:ascii="Arial" w:hAnsi="Arial" w:cs="Arial"/>
          <w:sz w:val="22"/>
          <w:szCs w:val="22"/>
        </w:rPr>
        <w:t>tačka</w:t>
      </w:r>
      <w:proofErr w:type="gramEnd"/>
      <w:r w:rsidR="00B42A58">
        <w:rPr>
          <w:rFonts w:ascii="Arial" w:hAnsi="Arial" w:cs="Arial"/>
          <w:sz w:val="22"/>
          <w:szCs w:val="22"/>
        </w:rPr>
        <w:t xml:space="preserve"> t). Zakona</w:t>
      </w:r>
      <w:r w:rsidR="00AE003C">
        <w:rPr>
          <w:rFonts w:ascii="Arial" w:hAnsi="Arial" w:cs="Arial"/>
          <w:sz w:val="22"/>
          <w:szCs w:val="22"/>
        </w:rPr>
        <w:t xml:space="preserve"> o VSTV BiH</w:t>
      </w:r>
      <w:r w:rsidR="00B42A58">
        <w:rPr>
          <w:rFonts w:ascii="Arial" w:hAnsi="Arial" w:cs="Arial"/>
          <w:sz w:val="22"/>
          <w:szCs w:val="22"/>
        </w:rPr>
        <w:t xml:space="preserve">. </w:t>
      </w:r>
    </w:p>
    <w:p w:rsidR="00B42A58" w:rsidRDefault="00B42A58" w:rsidP="00F706E6">
      <w:pPr>
        <w:ind w:right="-129"/>
        <w:jc w:val="both"/>
        <w:rPr>
          <w:rFonts w:ascii="Arial" w:hAnsi="Arial" w:cs="Arial"/>
          <w:sz w:val="22"/>
          <w:szCs w:val="22"/>
        </w:rPr>
      </w:pPr>
    </w:p>
    <w:p w:rsidR="00576FA2" w:rsidRDefault="00576FA2" w:rsidP="00F706E6">
      <w:pPr>
        <w:ind w:right="-129"/>
        <w:jc w:val="both"/>
        <w:rPr>
          <w:rFonts w:ascii="Arial" w:hAnsi="Arial" w:cs="Arial"/>
          <w:sz w:val="22"/>
          <w:szCs w:val="22"/>
        </w:rPr>
      </w:pPr>
      <w:r>
        <w:rPr>
          <w:rFonts w:ascii="Arial" w:hAnsi="Arial" w:cs="Arial"/>
          <w:sz w:val="22"/>
          <w:szCs w:val="22"/>
        </w:rPr>
        <w:t xml:space="preserve">       </w:t>
      </w:r>
      <w:r w:rsidR="00B42A58">
        <w:rPr>
          <w:rFonts w:ascii="Arial" w:hAnsi="Arial" w:cs="Arial"/>
          <w:sz w:val="22"/>
          <w:szCs w:val="22"/>
        </w:rPr>
        <w:t>M</w:t>
      </w:r>
      <w:r w:rsidR="00C62E7B">
        <w:rPr>
          <w:rFonts w:ascii="Arial" w:hAnsi="Arial" w:cs="Arial"/>
          <w:sz w:val="22"/>
          <w:szCs w:val="22"/>
        </w:rPr>
        <w:t>eđutim</w:t>
      </w:r>
      <w:r w:rsidR="00B42A58">
        <w:rPr>
          <w:rFonts w:ascii="Arial" w:hAnsi="Arial" w:cs="Arial"/>
          <w:sz w:val="22"/>
          <w:szCs w:val="22"/>
        </w:rPr>
        <w:t>,</w:t>
      </w:r>
      <w:r w:rsidR="00C62E7B">
        <w:rPr>
          <w:rFonts w:ascii="Arial" w:hAnsi="Arial" w:cs="Arial"/>
          <w:sz w:val="22"/>
          <w:szCs w:val="22"/>
        </w:rPr>
        <w:t xml:space="preserve"> z</w:t>
      </w:r>
      <w:r w:rsidR="00B42A58">
        <w:rPr>
          <w:rFonts w:ascii="Arial" w:hAnsi="Arial" w:cs="Arial"/>
          <w:sz w:val="22"/>
          <w:szCs w:val="22"/>
        </w:rPr>
        <w:t>a pravnu kvalifikaciju discipli</w:t>
      </w:r>
      <w:r w:rsidR="00C62E7B">
        <w:rPr>
          <w:rFonts w:ascii="Arial" w:hAnsi="Arial" w:cs="Arial"/>
          <w:sz w:val="22"/>
          <w:szCs w:val="22"/>
        </w:rPr>
        <w:t>n</w:t>
      </w:r>
      <w:r w:rsidR="00B42A58">
        <w:rPr>
          <w:rFonts w:ascii="Arial" w:hAnsi="Arial" w:cs="Arial"/>
          <w:sz w:val="22"/>
          <w:szCs w:val="22"/>
        </w:rPr>
        <w:t>s</w:t>
      </w:r>
      <w:r w:rsidR="00C62E7B">
        <w:rPr>
          <w:rFonts w:ascii="Arial" w:hAnsi="Arial" w:cs="Arial"/>
          <w:sz w:val="22"/>
          <w:szCs w:val="22"/>
        </w:rPr>
        <w:t>kog pr</w:t>
      </w:r>
      <w:r w:rsidR="00B42A58">
        <w:rPr>
          <w:rFonts w:ascii="Arial" w:hAnsi="Arial" w:cs="Arial"/>
          <w:sz w:val="22"/>
          <w:szCs w:val="22"/>
        </w:rPr>
        <w:t>ekršaja koju je shodno</w:t>
      </w:r>
      <w:r w:rsidR="00C62E7B">
        <w:rPr>
          <w:rFonts w:ascii="Arial" w:hAnsi="Arial" w:cs="Arial"/>
          <w:sz w:val="22"/>
          <w:szCs w:val="22"/>
        </w:rPr>
        <w:t xml:space="preserve"> izmjeni </w:t>
      </w:r>
      <w:r w:rsidR="00B42A58">
        <w:rPr>
          <w:rFonts w:ascii="Arial" w:hAnsi="Arial" w:cs="Arial"/>
          <w:sz w:val="22"/>
          <w:szCs w:val="22"/>
        </w:rPr>
        <w:t>i</w:t>
      </w:r>
      <w:r w:rsidR="00C62E7B">
        <w:rPr>
          <w:rFonts w:ascii="Arial" w:hAnsi="Arial" w:cs="Arial"/>
          <w:sz w:val="22"/>
          <w:szCs w:val="22"/>
        </w:rPr>
        <w:t xml:space="preserve"> </w:t>
      </w:r>
      <w:r w:rsidR="00B42A58">
        <w:rPr>
          <w:rFonts w:ascii="Arial" w:hAnsi="Arial" w:cs="Arial"/>
          <w:sz w:val="22"/>
          <w:szCs w:val="22"/>
        </w:rPr>
        <w:t>dopuni</w:t>
      </w:r>
      <w:r w:rsidR="00C62E7B">
        <w:rPr>
          <w:rFonts w:ascii="Arial" w:hAnsi="Arial" w:cs="Arial"/>
          <w:sz w:val="22"/>
          <w:szCs w:val="22"/>
        </w:rPr>
        <w:t xml:space="preserve"> Zakona o VSTV BiH</w:t>
      </w:r>
      <w:r w:rsidR="00B42A58">
        <w:rPr>
          <w:rFonts w:ascii="Arial" w:hAnsi="Arial" w:cs="Arial"/>
          <w:sz w:val="22"/>
          <w:szCs w:val="22"/>
        </w:rPr>
        <w:t>,</w:t>
      </w:r>
      <w:r w:rsidR="00C62E7B">
        <w:rPr>
          <w:rFonts w:ascii="Arial" w:hAnsi="Arial" w:cs="Arial"/>
          <w:sz w:val="22"/>
          <w:szCs w:val="22"/>
        </w:rPr>
        <w:t xml:space="preserve"> </w:t>
      </w:r>
      <w:r>
        <w:rPr>
          <w:rFonts w:ascii="Arial" w:hAnsi="Arial" w:cs="Arial"/>
          <w:sz w:val="22"/>
          <w:szCs w:val="22"/>
        </w:rPr>
        <w:t xml:space="preserve">koje su </w:t>
      </w:r>
      <w:r w:rsidR="00B42A58">
        <w:rPr>
          <w:rFonts w:ascii="Arial" w:hAnsi="Arial" w:cs="Arial"/>
          <w:sz w:val="22"/>
          <w:szCs w:val="22"/>
        </w:rPr>
        <w:t xml:space="preserve">objavljene u Službenom glasniku BiH, broj: 9/24 </w:t>
      </w:r>
      <w:r w:rsidR="00C62E7B">
        <w:rPr>
          <w:rFonts w:ascii="Arial" w:hAnsi="Arial" w:cs="Arial"/>
          <w:sz w:val="22"/>
          <w:szCs w:val="22"/>
        </w:rPr>
        <w:t xml:space="preserve">tužilac izmijenio </w:t>
      </w:r>
      <w:proofErr w:type="gramStart"/>
      <w:r w:rsidR="00B42A58">
        <w:rPr>
          <w:rFonts w:ascii="Arial" w:hAnsi="Arial" w:cs="Arial"/>
          <w:sz w:val="22"/>
          <w:szCs w:val="22"/>
        </w:rPr>
        <w:lastRenderedPageBreak/>
        <w:t>na</w:t>
      </w:r>
      <w:proofErr w:type="gramEnd"/>
      <w:r w:rsidR="00B42A58">
        <w:rPr>
          <w:rFonts w:ascii="Arial" w:hAnsi="Arial" w:cs="Arial"/>
          <w:sz w:val="22"/>
          <w:szCs w:val="22"/>
        </w:rPr>
        <w:t xml:space="preserve"> pripremnom ročištu u disciplinski prekršaj iz čla</w:t>
      </w:r>
      <w:r w:rsidR="00FD76D6">
        <w:rPr>
          <w:rFonts w:ascii="Arial" w:hAnsi="Arial" w:cs="Arial"/>
          <w:sz w:val="22"/>
          <w:szCs w:val="22"/>
        </w:rPr>
        <w:t xml:space="preserve">na 57. </w:t>
      </w:r>
      <w:proofErr w:type="gramStart"/>
      <w:r w:rsidR="00FD76D6">
        <w:rPr>
          <w:rFonts w:ascii="Arial" w:hAnsi="Arial" w:cs="Arial"/>
          <w:sz w:val="22"/>
          <w:szCs w:val="22"/>
        </w:rPr>
        <w:t>tačka</w:t>
      </w:r>
      <w:proofErr w:type="gramEnd"/>
      <w:r w:rsidR="00FD76D6">
        <w:rPr>
          <w:rFonts w:ascii="Arial" w:hAnsi="Arial" w:cs="Arial"/>
          <w:sz w:val="22"/>
          <w:szCs w:val="22"/>
        </w:rPr>
        <w:t xml:space="preserve"> 8. Zakona o VSTV Bi</w:t>
      </w:r>
      <w:r w:rsidR="00B42A58">
        <w:rPr>
          <w:rFonts w:ascii="Arial" w:hAnsi="Arial" w:cs="Arial"/>
          <w:sz w:val="22"/>
          <w:szCs w:val="22"/>
        </w:rPr>
        <w:t>H</w:t>
      </w:r>
      <w:r w:rsidR="00C62E7B">
        <w:rPr>
          <w:rFonts w:ascii="Arial" w:hAnsi="Arial" w:cs="Arial"/>
          <w:sz w:val="22"/>
          <w:szCs w:val="22"/>
        </w:rPr>
        <w:t>, nije rele</w:t>
      </w:r>
      <w:r w:rsidR="00B42A58">
        <w:rPr>
          <w:rFonts w:ascii="Arial" w:hAnsi="Arial" w:cs="Arial"/>
          <w:sz w:val="22"/>
          <w:szCs w:val="22"/>
        </w:rPr>
        <w:t>vantan period podizanja discipl</w:t>
      </w:r>
      <w:r w:rsidR="00C62E7B">
        <w:rPr>
          <w:rFonts w:ascii="Arial" w:hAnsi="Arial" w:cs="Arial"/>
          <w:sz w:val="22"/>
          <w:szCs w:val="22"/>
        </w:rPr>
        <w:t>in</w:t>
      </w:r>
      <w:r w:rsidR="00B42A58">
        <w:rPr>
          <w:rFonts w:ascii="Arial" w:hAnsi="Arial" w:cs="Arial"/>
          <w:sz w:val="22"/>
          <w:szCs w:val="22"/>
        </w:rPr>
        <w:t>ske tužbe već vrijeme počin</w:t>
      </w:r>
      <w:r w:rsidR="00C62E7B">
        <w:rPr>
          <w:rFonts w:ascii="Arial" w:hAnsi="Arial" w:cs="Arial"/>
          <w:sz w:val="22"/>
          <w:szCs w:val="22"/>
        </w:rPr>
        <w:t>j</w:t>
      </w:r>
      <w:r w:rsidR="00B42A58">
        <w:rPr>
          <w:rFonts w:ascii="Arial" w:hAnsi="Arial" w:cs="Arial"/>
          <w:sz w:val="22"/>
          <w:szCs w:val="22"/>
        </w:rPr>
        <w:t>enja discipli</w:t>
      </w:r>
      <w:r w:rsidR="00C62E7B">
        <w:rPr>
          <w:rFonts w:ascii="Arial" w:hAnsi="Arial" w:cs="Arial"/>
          <w:sz w:val="22"/>
          <w:szCs w:val="22"/>
        </w:rPr>
        <w:t>n</w:t>
      </w:r>
      <w:r w:rsidR="00B42A58">
        <w:rPr>
          <w:rFonts w:ascii="Arial" w:hAnsi="Arial" w:cs="Arial"/>
          <w:sz w:val="22"/>
          <w:szCs w:val="22"/>
        </w:rPr>
        <w:t>s</w:t>
      </w:r>
      <w:r w:rsidR="00C62E7B">
        <w:rPr>
          <w:rFonts w:ascii="Arial" w:hAnsi="Arial" w:cs="Arial"/>
          <w:sz w:val="22"/>
          <w:szCs w:val="22"/>
        </w:rPr>
        <w:t xml:space="preserve">kog prekršaja. </w:t>
      </w:r>
      <w:r>
        <w:rPr>
          <w:rFonts w:ascii="Arial" w:hAnsi="Arial" w:cs="Arial"/>
          <w:sz w:val="22"/>
          <w:szCs w:val="22"/>
        </w:rPr>
        <w:t xml:space="preserve">   </w:t>
      </w:r>
    </w:p>
    <w:p w:rsidR="00576FA2" w:rsidRDefault="00576FA2" w:rsidP="00F706E6">
      <w:pPr>
        <w:ind w:right="-129"/>
        <w:jc w:val="both"/>
        <w:rPr>
          <w:rFonts w:ascii="Arial" w:hAnsi="Arial" w:cs="Arial"/>
          <w:sz w:val="22"/>
          <w:szCs w:val="22"/>
        </w:rPr>
      </w:pPr>
    </w:p>
    <w:p w:rsidR="001B50F0" w:rsidRDefault="00576FA2" w:rsidP="00F706E6">
      <w:pPr>
        <w:ind w:right="-129"/>
        <w:jc w:val="both"/>
        <w:rPr>
          <w:rFonts w:ascii="Arial" w:hAnsi="Arial" w:cs="Arial"/>
          <w:color w:val="000000"/>
          <w:sz w:val="22"/>
          <w:szCs w:val="22"/>
          <w:lang w:val="hr-HR"/>
        </w:rPr>
      </w:pPr>
      <w:r>
        <w:rPr>
          <w:rFonts w:ascii="Arial" w:hAnsi="Arial" w:cs="Arial"/>
          <w:sz w:val="22"/>
          <w:szCs w:val="22"/>
        </w:rPr>
        <w:t xml:space="preserve">        </w:t>
      </w:r>
      <w:r w:rsidR="00C62E7B">
        <w:rPr>
          <w:rFonts w:ascii="Arial" w:hAnsi="Arial" w:cs="Arial"/>
          <w:sz w:val="22"/>
          <w:szCs w:val="22"/>
        </w:rPr>
        <w:t xml:space="preserve">U </w:t>
      </w:r>
      <w:r w:rsidR="00B42A58">
        <w:rPr>
          <w:rFonts w:ascii="Arial" w:hAnsi="Arial" w:cs="Arial"/>
          <w:sz w:val="22"/>
          <w:szCs w:val="22"/>
        </w:rPr>
        <w:t>konkretnom slučaju, činjeničnim opisom disciplinske tužbe tužena se tereti za nepreduzimanje procesnih radnji u periodu oktobar-</w:t>
      </w:r>
      <w:r w:rsidR="000551DB">
        <w:rPr>
          <w:rFonts w:ascii="Arial" w:hAnsi="Arial" w:cs="Arial"/>
          <w:sz w:val="22"/>
          <w:szCs w:val="22"/>
        </w:rPr>
        <w:t>novemb</w:t>
      </w:r>
      <w:r w:rsidR="00B42A58">
        <w:rPr>
          <w:rFonts w:ascii="Arial" w:hAnsi="Arial" w:cs="Arial"/>
          <w:sz w:val="22"/>
          <w:szCs w:val="22"/>
        </w:rPr>
        <w:t>ar</w:t>
      </w:r>
      <w:r w:rsidR="000551DB">
        <w:rPr>
          <w:rFonts w:ascii="Arial" w:hAnsi="Arial" w:cs="Arial"/>
          <w:sz w:val="22"/>
          <w:szCs w:val="22"/>
        </w:rPr>
        <w:t xml:space="preserve"> 2020</w:t>
      </w:r>
      <w:r w:rsidR="001B50F0" w:rsidRPr="00821D03">
        <w:rPr>
          <w:rFonts w:ascii="Arial" w:hAnsi="Arial" w:cs="Arial"/>
          <w:sz w:val="22"/>
          <w:szCs w:val="22"/>
        </w:rPr>
        <w:t xml:space="preserve">. </w:t>
      </w:r>
      <w:proofErr w:type="gramStart"/>
      <w:r w:rsidR="001B50F0" w:rsidRPr="00821D03">
        <w:rPr>
          <w:rFonts w:ascii="Arial" w:hAnsi="Arial" w:cs="Arial"/>
          <w:sz w:val="22"/>
          <w:szCs w:val="22"/>
        </w:rPr>
        <w:t>godine</w:t>
      </w:r>
      <w:proofErr w:type="gramEnd"/>
      <w:r w:rsidR="00B42A58">
        <w:rPr>
          <w:rFonts w:ascii="Arial" w:hAnsi="Arial" w:cs="Arial"/>
          <w:sz w:val="22"/>
          <w:szCs w:val="22"/>
        </w:rPr>
        <w:t>, te je P</w:t>
      </w:r>
      <w:r>
        <w:rPr>
          <w:rFonts w:ascii="Arial" w:hAnsi="Arial" w:cs="Arial"/>
          <w:sz w:val="22"/>
          <w:szCs w:val="22"/>
        </w:rPr>
        <w:t>rvostepena discipli</w:t>
      </w:r>
      <w:r w:rsidR="00B42A58">
        <w:rPr>
          <w:rFonts w:ascii="Arial" w:hAnsi="Arial" w:cs="Arial"/>
          <w:sz w:val="22"/>
          <w:szCs w:val="22"/>
        </w:rPr>
        <w:t>n</w:t>
      </w:r>
      <w:r>
        <w:rPr>
          <w:rFonts w:ascii="Arial" w:hAnsi="Arial" w:cs="Arial"/>
          <w:sz w:val="22"/>
          <w:szCs w:val="22"/>
        </w:rPr>
        <w:t>s</w:t>
      </w:r>
      <w:r w:rsidR="00B42A58">
        <w:rPr>
          <w:rFonts w:ascii="Arial" w:hAnsi="Arial" w:cs="Arial"/>
          <w:sz w:val="22"/>
          <w:szCs w:val="22"/>
        </w:rPr>
        <w:t>ka komisija pravilno primjenila odredbe materijalnog prava kada je tuženu oglasila disc</w:t>
      </w:r>
      <w:r>
        <w:rPr>
          <w:rFonts w:ascii="Arial" w:hAnsi="Arial" w:cs="Arial"/>
          <w:sz w:val="22"/>
          <w:szCs w:val="22"/>
        </w:rPr>
        <w:t>iplinski odgovornom za discipli</w:t>
      </w:r>
      <w:r w:rsidR="00B42A58">
        <w:rPr>
          <w:rFonts w:ascii="Arial" w:hAnsi="Arial" w:cs="Arial"/>
          <w:sz w:val="22"/>
          <w:szCs w:val="22"/>
        </w:rPr>
        <w:t>n</w:t>
      </w:r>
      <w:r>
        <w:rPr>
          <w:rFonts w:ascii="Arial" w:hAnsi="Arial" w:cs="Arial"/>
          <w:sz w:val="22"/>
          <w:szCs w:val="22"/>
        </w:rPr>
        <w:t>s</w:t>
      </w:r>
      <w:r w:rsidR="00B42A58">
        <w:rPr>
          <w:rFonts w:ascii="Arial" w:hAnsi="Arial" w:cs="Arial"/>
          <w:sz w:val="22"/>
          <w:szCs w:val="22"/>
        </w:rPr>
        <w:t xml:space="preserve">ki prekršaj iz člana 57. </w:t>
      </w:r>
      <w:proofErr w:type="gramStart"/>
      <w:r w:rsidR="00B42A58">
        <w:rPr>
          <w:rFonts w:ascii="Arial" w:hAnsi="Arial" w:cs="Arial"/>
          <w:sz w:val="22"/>
          <w:szCs w:val="22"/>
        </w:rPr>
        <w:t>tačka</w:t>
      </w:r>
      <w:proofErr w:type="gramEnd"/>
      <w:r w:rsidR="00B42A58">
        <w:rPr>
          <w:rFonts w:ascii="Arial" w:hAnsi="Arial" w:cs="Arial"/>
          <w:sz w:val="22"/>
          <w:szCs w:val="22"/>
        </w:rPr>
        <w:t xml:space="preserve"> 8. Zakona o VSTV BiH </w:t>
      </w:r>
      <w:r>
        <w:rPr>
          <w:rFonts w:ascii="Arial" w:hAnsi="Arial" w:cs="Arial"/>
          <w:sz w:val="22"/>
          <w:szCs w:val="22"/>
        </w:rPr>
        <w:t xml:space="preserve">“nemar ili nepažnja u vršenju službenih dužnosti” </w:t>
      </w:r>
      <w:r w:rsidR="00B42A58">
        <w:rPr>
          <w:rFonts w:ascii="Arial" w:hAnsi="Arial" w:cs="Arial"/>
          <w:sz w:val="22"/>
          <w:szCs w:val="22"/>
        </w:rPr>
        <w:t xml:space="preserve">(“Službeni glasnik BiH”, br.: 25/04, 93/05, 48/07 i 15/08) koji propis je bio </w:t>
      </w:r>
      <w:proofErr w:type="gramStart"/>
      <w:r w:rsidR="00B42A58">
        <w:rPr>
          <w:rFonts w:ascii="Arial" w:hAnsi="Arial" w:cs="Arial"/>
          <w:sz w:val="22"/>
          <w:szCs w:val="22"/>
        </w:rPr>
        <w:t>na</w:t>
      </w:r>
      <w:proofErr w:type="gramEnd"/>
      <w:r w:rsidR="00B42A58">
        <w:rPr>
          <w:rFonts w:ascii="Arial" w:hAnsi="Arial" w:cs="Arial"/>
          <w:sz w:val="22"/>
          <w:szCs w:val="22"/>
        </w:rPr>
        <w:t xml:space="preserve"> pravnoj snazi u vrijeme počinjenja </w:t>
      </w:r>
      <w:r>
        <w:rPr>
          <w:rFonts w:ascii="Arial" w:hAnsi="Arial" w:cs="Arial"/>
          <w:sz w:val="22"/>
          <w:szCs w:val="22"/>
        </w:rPr>
        <w:t xml:space="preserve">predmetnog </w:t>
      </w:r>
      <w:r w:rsidR="00B42A58">
        <w:rPr>
          <w:rFonts w:ascii="Arial" w:hAnsi="Arial" w:cs="Arial"/>
          <w:sz w:val="22"/>
          <w:szCs w:val="22"/>
        </w:rPr>
        <w:t>disciplinskog prekršaja.</w:t>
      </w:r>
      <w:r w:rsidR="001B50F0" w:rsidRPr="00821D03">
        <w:rPr>
          <w:rFonts w:ascii="Arial" w:hAnsi="Arial" w:cs="Arial"/>
          <w:sz w:val="22"/>
          <w:szCs w:val="22"/>
        </w:rPr>
        <w:t xml:space="preserve"> </w:t>
      </w:r>
    </w:p>
    <w:p w:rsidR="005403D8" w:rsidRDefault="00AE003C" w:rsidP="00F706E6">
      <w:pPr>
        <w:spacing w:before="100" w:beforeAutospacing="1" w:after="100" w:afterAutospacing="1"/>
        <w:ind w:right="-129" w:hanging="142"/>
        <w:jc w:val="both"/>
        <w:rPr>
          <w:rFonts w:ascii="Arial" w:hAnsi="Arial" w:cs="Arial"/>
          <w:sz w:val="22"/>
          <w:szCs w:val="22"/>
          <w:lang w:val="bs-Latn-BA"/>
        </w:rPr>
      </w:pPr>
      <w:r>
        <w:rPr>
          <w:rFonts w:ascii="Arial" w:hAnsi="Arial" w:cs="Arial"/>
          <w:sz w:val="22"/>
          <w:szCs w:val="22"/>
          <w:lang w:val="bs-Latn-BA"/>
        </w:rPr>
        <w:t xml:space="preserve">      </w:t>
      </w:r>
      <w:r w:rsidR="00FA6030" w:rsidRPr="00E70513">
        <w:rPr>
          <w:rFonts w:ascii="Arial" w:hAnsi="Arial" w:cs="Arial"/>
          <w:sz w:val="22"/>
          <w:szCs w:val="22"/>
          <w:lang w:val="bs-Latn-BA"/>
        </w:rPr>
        <w:t xml:space="preserve"> </w:t>
      </w:r>
      <w:r w:rsidR="003253DF" w:rsidRPr="00E70513">
        <w:rPr>
          <w:rFonts w:ascii="Arial" w:hAnsi="Arial" w:cs="Arial"/>
          <w:sz w:val="22"/>
          <w:szCs w:val="22"/>
          <w:lang w:val="bs-Latn-BA"/>
        </w:rPr>
        <w:t xml:space="preserve"> </w:t>
      </w:r>
      <w:r w:rsidR="00360CA9">
        <w:rPr>
          <w:rFonts w:ascii="Arial" w:hAnsi="Arial" w:cs="Arial"/>
          <w:sz w:val="22"/>
          <w:szCs w:val="22"/>
          <w:lang w:val="bs-Latn-BA"/>
        </w:rPr>
        <w:t xml:space="preserve"> </w:t>
      </w:r>
      <w:r>
        <w:rPr>
          <w:rFonts w:ascii="Arial" w:hAnsi="Arial" w:cs="Arial"/>
          <w:sz w:val="22"/>
          <w:szCs w:val="22"/>
          <w:lang w:val="bs-Latn-BA"/>
        </w:rPr>
        <w:t xml:space="preserve"> </w:t>
      </w:r>
      <w:r w:rsidR="003253DF" w:rsidRPr="00E70513">
        <w:rPr>
          <w:rFonts w:ascii="Arial" w:hAnsi="Arial" w:cs="Arial"/>
          <w:sz w:val="22"/>
          <w:szCs w:val="22"/>
          <w:lang w:val="bs-Latn-BA"/>
        </w:rPr>
        <w:t>Iz n</w:t>
      </w:r>
      <w:r w:rsidR="00C22366" w:rsidRPr="00E70513">
        <w:rPr>
          <w:rFonts w:ascii="Arial" w:hAnsi="Arial" w:cs="Arial"/>
          <w:sz w:val="22"/>
          <w:szCs w:val="22"/>
          <w:lang w:val="bs-Latn-BA"/>
        </w:rPr>
        <w:t>a</w:t>
      </w:r>
      <w:r>
        <w:rPr>
          <w:rFonts w:ascii="Arial" w:hAnsi="Arial" w:cs="Arial"/>
          <w:sz w:val="22"/>
          <w:szCs w:val="22"/>
          <w:lang w:val="bs-Latn-BA"/>
        </w:rPr>
        <w:t>v</w:t>
      </w:r>
      <w:r w:rsidR="00C22366" w:rsidRPr="00E70513">
        <w:rPr>
          <w:rFonts w:ascii="Arial" w:hAnsi="Arial" w:cs="Arial"/>
          <w:sz w:val="22"/>
          <w:szCs w:val="22"/>
          <w:lang w:val="bs-Latn-BA"/>
        </w:rPr>
        <w:t>ed</w:t>
      </w:r>
      <w:r w:rsidR="003253DF" w:rsidRPr="00E70513">
        <w:rPr>
          <w:rFonts w:ascii="Arial" w:hAnsi="Arial" w:cs="Arial"/>
          <w:sz w:val="22"/>
          <w:szCs w:val="22"/>
          <w:lang w:val="bs-Latn-BA"/>
        </w:rPr>
        <w:t xml:space="preserve">enih razloga proizilazi </w:t>
      </w:r>
      <w:r w:rsidR="00A1207E">
        <w:rPr>
          <w:rFonts w:ascii="Arial" w:hAnsi="Arial" w:cs="Arial"/>
          <w:sz w:val="22"/>
          <w:szCs w:val="22"/>
          <w:lang w:val="bs-Latn-BA"/>
        </w:rPr>
        <w:t xml:space="preserve">da </w:t>
      </w:r>
      <w:r w:rsidR="00BF0F02">
        <w:rPr>
          <w:rFonts w:ascii="Arial" w:hAnsi="Arial" w:cs="Arial"/>
          <w:sz w:val="22"/>
          <w:szCs w:val="22"/>
          <w:lang w:val="bs-Latn-BA"/>
        </w:rPr>
        <w:t xml:space="preserve">nije bilo povreda postupka, da je </w:t>
      </w:r>
      <w:r w:rsidR="003253DF" w:rsidRPr="00E70513">
        <w:rPr>
          <w:rFonts w:ascii="Arial" w:hAnsi="Arial" w:cs="Arial"/>
          <w:sz w:val="22"/>
          <w:szCs w:val="22"/>
          <w:lang w:val="bs-Latn-BA"/>
        </w:rPr>
        <w:t>činjenično stanje pravilno i potpuno utvrđeno te da je na takvoj činjeničnoj osnovi Prvostepena disciplinska komisija pravilo primjenila m</w:t>
      </w:r>
      <w:r w:rsidR="00C22366" w:rsidRPr="00E70513">
        <w:rPr>
          <w:rFonts w:ascii="Arial" w:hAnsi="Arial" w:cs="Arial"/>
          <w:sz w:val="22"/>
          <w:szCs w:val="22"/>
          <w:lang w:val="bs-Latn-BA"/>
        </w:rPr>
        <w:t>aterijalno pravo kada je tuženu</w:t>
      </w:r>
      <w:r w:rsidR="003253DF" w:rsidRPr="00E70513">
        <w:rPr>
          <w:rFonts w:ascii="Arial" w:hAnsi="Arial" w:cs="Arial"/>
          <w:sz w:val="22"/>
          <w:szCs w:val="22"/>
          <w:lang w:val="bs-Latn-BA"/>
        </w:rPr>
        <w:t xml:space="preserve"> za radnje </w:t>
      </w:r>
      <w:r w:rsidR="00C02ECE" w:rsidRPr="00E70513">
        <w:rPr>
          <w:rFonts w:ascii="Arial" w:hAnsi="Arial" w:cs="Arial"/>
          <w:sz w:val="22"/>
          <w:szCs w:val="22"/>
          <w:lang w:val="bs-Latn-BA"/>
        </w:rPr>
        <w:t>detaljno opi</w:t>
      </w:r>
      <w:r>
        <w:rPr>
          <w:rFonts w:ascii="Arial" w:hAnsi="Arial" w:cs="Arial"/>
          <w:sz w:val="22"/>
          <w:szCs w:val="22"/>
          <w:lang w:val="bs-Latn-BA"/>
        </w:rPr>
        <w:t xml:space="preserve">sane izrekom </w:t>
      </w:r>
      <w:r w:rsidR="003253DF" w:rsidRPr="00E70513">
        <w:rPr>
          <w:rFonts w:ascii="Arial" w:hAnsi="Arial" w:cs="Arial"/>
          <w:sz w:val="22"/>
          <w:szCs w:val="22"/>
          <w:lang w:val="bs-Latn-BA"/>
        </w:rPr>
        <w:t xml:space="preserve">pobijane odluke, oglasila </w:t>
      </w:r>
      <w:r w:rsidR="0076016B" w:rsidRPr="00E70513">
        <w:rPr>
          <w:rFonts w:ascii="Arial" w:hAnsi="Arial" w:cs="Arial"/>
          <w:sz w:val="22"/>
          <w:szCs w:val="22"/>
          <w:lang w:val="bs-Latn-BA"/>
        </w:rPr>
        <w:t xml:space="preserve">disciplinski </w:t>
      </w:r>
      <w:r w:rsidR="003253DF" w:rsidRPr="00E70513">
        <w:rPr>
          <w:rFonts w:ascii="Arial" w:hAnsi="Arial" w:cs="Arial"/>
          <w:sz w:val="22"/>
          <w:szCs w:val="22"/>
          <w:lang w:val="bs-Latn-BA"/>
        </w:rPr>
        <w:t xml:space="preserve">odgovornom za disciplinski prekršaj iz </w:t>
      </w:r>
      <w:r w:rsidR="003253DF" w:rsidRPr="00E70513">
        <w:rPr>
          <w:rFonts w:ascii="Arial" w:hAnsi="Arial" w:cs="Arial"/>
          <w:color w:val="000000"/>
          <w:sz w:val="22"/>
          <w:szCs w:val="22"/>
        </w:rPr>
        <w:t xml:space="preserve">člana </w:t>
      </w:r>
      <w:r w:rsidR="00AC002A">
        <w:rPr>
          <w:rFonts w:ascii="Arial" w:hAnsi="Arial" w:cs="Arial"/>
          <w:sz w:val="22"/>
          <w:szCs w:val="22"/>
          <w:lang w:val="sr-Cyrl-BA"/>
        </w:rPr>
        <w:t xml:space="preserve">57. tačka 8. </w:t>
      </w:r>
      <w:r w:rsidR="001B1BB7" w:rsidRPr="00E70513">
        <w:rPr>
          <w:rFonts w:ascii="Arial" w:hAnsi="Arial" w:cs="Arial"/>
          <w:sz w:val="22"/>
          <w:szCs w:val="22"/>
          <w:lang w:val="bs-Latn-BA"/>
        </w:rPr>
        <w:t xml:space="preserve">Zakona o VSTV </w:t>
      </w:r>
      <w:r w:rsidR="003253DF" w:rsidRPr="00E70513">
        <w:rPr>
          <w:rFonts w:ascii="Arial" w:hAnsi="Arial" w:cs="Arial"/>
          <w:sz w:val="22"/>
          <w:szCs w:val="22"/>
          <w:lang w:val="bs-Latn-BA"/>
        </w:rPr>
        <w:t>BiH</w:t>
      </w:r>
      <w:r w:rsidR="007663D4">
        <w:rPr>
          <w:rFonts w:ascii="Arial" w:hAnsi="Arial" w:cs="Arial"/>
          <w:sz w:val="22"/>
          <w:szCs w:val="22"/>
          <w:lang w:val="bs-Latn-BA"/>
        </w:rPr>
        <w:t xml:space="preserve"> „nemar ili nepažnja u vršenju službenih dužnosti“</w:t>
      </w:r>
      <w:r w:rsidR="00AC002A">
        <w:rPr>
          <w:rFonts w:ascii="Arial" w:hAnsi="Arial" w:cs="Arial"/>
          <w:sz w:val="22"/>
          <w:szCs w:val="22"/>
          <w:lang w:val="bs-Latn-BA"/>
        </w:rPr>
        <w:t xml:space="preserve">. </w:t>
      </w:r>
      <w:r w:rsidR="00424550">
        <w:rPr>
          <w:rFonts w:ascii="Arial" w:hAnsi="Arial" w:cs="Arial"/>
          <w:sz w:val="22"/>
          <w:szCs w:val="22"/>
          <w:lang w:val="bs-Latn-BA"/>
        </w:rPr>
        <w:t xml:space="preserve"> </w:t>
      </w:r>
    </w:p>
    <w:p w:rsidR="00642528" w:rsidRDefault="00642528" w:rsidP="00F706E6">
      <w:pPr>
        <w:spacing w:before="100" w:beforeAutospacing="1" w:after="100" w:afterAutospacing="1"/>
        <w:ind w:right="-129" w:hanging="142"/>
        <w:jc w:val="both"/>
        <w:rPr>
          <w:rFonts w:ascii="Arial" w:hAnsi="Arial" w:cs="Arial"/>
          <w:sz w:val="22"/>
          <w:szCs w:val="22"/>
          <w:lang w:val="bs-Latn-BA"/>
        </w:rPr>
      </w:pPr>
      <w:r w:rsidRPr="00E70513">
        <w:rPr>
          <w:rFonts w:ascii="Arial" w:hAnsi="Arial" w:cs="Arial"/>
          <w:sz w:val="22"/>
          <w:szCs w:val="22"/>
          <w:lang w:val="bs-Latn-BA"/>
        </w:rPr>
        <w:t xml:space="preserve">      </w:t>
      </w:r>
      <w:r w:rsidR="00C4136F" w:rsidRPr="00E70513">
        <w:rPr>
          <w:rFonts w:ascii="Arial" w:hAnsi="Arial" w:cs="Arial"/>
          <w:sz w:val="22"/>
          <w:szCs w:val="22"/>
          <w:lang w:val="bs-Latn-BA"/>
        </w:rPr>
        <w:t xml:space="preserve"> </w:t>
      </w:r>
      <w:r w:rsidRPr="00E70513">
        <w:rPr>
          <w:rFonts w:ascii="Arial" w:hAnsi="Arial" w:cs="Arial"/>
          <w:sz w:val="22"/>
          <w:szCs w:val="22"/>
          <w:lang w:val="bs-Latn-BA"/>
        </w:rPr>
        <w:t xml:space="preserve"> </w:t>
      </w:r>
      <w:r w:rsidR="00EC481E" w:rsidRPr="00E70513">
        <w:rPr>
          <w:rFonts w:ascii="Arial" w:hAnsi="Arial" w:cs="Arial"/>
          <w:sz w:val="22"/>
          <w:szCs w:val="22"/>
          <w:lang w:val="bs-Latn-BA"/>
        </w:rPr>
        <w:t xml:space="preserve"> </w:t>
      </w:r>
      <w:r w:rsidR="005403D8">
        <w:rPr>
          <w:rFonts w:ascii="Arial" w:hAnsi="Arial" w:cs="Arial"/>
          <w:sz w:val="22"/>
          <w:szCs w:val="22"/>
          <w:lang w:val="bs-Latn-BA"/>
        </w:rPr>
        <w:t xml:space="preserve"> </w:t>
      </w:r>
      <w:r w:rsidR="003C41E7" w:rsidRPr="00E70513">
        <w:rPr>
          <w:rFonts w:ascii="Arial" w:hAnsi="Arial" w:cs="Arial"/>
          <w:sz w:val="22"/>
          <w:szCs w:val="22"/>
          <w:lang w:val="bs-Latn-BA"/>
        </w:rPr>
        <w:t xml:space="preserve">Ispitujući žalbu </w:t>
      </w:r>
      <w:r w:rsidR="001820B7">
        <w:rPr>
          <w:rFonts w:ascii="Arial" w:hAnsi="Arial" w:cs="Arial"/>
          <w:sz w:val="22"/>
          <w:szCs w:val="22"/>
          <w:lang w:val="bs-Latn-BA"/>
        </w:rPr>
        <w:t>tužioca</w:t>
      </w:r>
      <w:r w:rsidR="00EC11BA">
        <w:rPr>
          <w:rFonts w:ascii="Arial" w:hAnsi="Arial" w:cs="Arial"/>
          <w:sz w:val="22"/>
          <w:szCs w:val="22"/>
          <w:lang w:val="bs-Latn-BA"/>
        </w:rPr>
        <w:t xml:space="preserve"> </w:t>
      </w:r>
      <w:r w:rsidRPr="00E70513">
        <w:rPr>
          <w:rFonts w:ascii="Arial" w:hAnsi="Arial" w:cs="Arial"/>
          <w:sz w:val="22"/>
          <w:szCs w:val="22"/>
          <w:lang w:val="bs-Latn-BA"/>
        </w:rPr>
        <w:t xml:space="preserve">u dijelu koji se odnosi na izrečenu disciplinsku mjeru, ova Komisija je zaključila da </w:t>
      </w:r>
      <w:r w:rsidR="00BF0F02">
        <w:rPr>
          <w:rFonts w:ascii="Arial" w:hAnsi="Arial" w:cs="Arial"/>
          <w:sz w:val="22"/>
          <w:szCs w:val="22"/>
          <w:lang w:val="bs-Latn-BA"/>
        </w:rPr>
        <w:t>j</w:t>
      </w:r>
      <w:r w:rsidRPr="00E70513">
        <w:rPr>
          <w:rFonts w:ascii="Arial" w:hAnsi="Arial" w:cs="Arial"/>
          <w:sz w:val="22"/>
          <w:szCs w:val="22"/>
          <w:lang w:val="bs-Latn-BA"/>
        </w:rPr>
        <w:t xml:space="preserve">e navedeni žalbeni prigovor </w:t>
      </w:r>
      <w:r w:rsidR="00EC11BA">
        <w:rPr>
          <w:rFonts w:ascii="Arial" w:hAnsi="Arial" w:cs="Arial"/>
          <w:sz w:val="22"/>
          <w:szCs w:val="22"/>
          <w:lang w:val="bs-Latn-BA"/>
        </w:rPr>
        <w:t>ne</w:t>
      </w:r>
      <w:r w:rsidRPr="00E70513">
        <w:rPr>
          <w:rFonts w:ascii="Arial" w:hAnsi="Arial" w:cs="Arial"/>
          <w:sz w:val="22"/>
          <w:szCs w:val="22"/>
          <w:lang w:val="bs-Latn-BA"/>
        </w:rPr>
        <w:t>osnovan iz slijedećih razloga:</w:t>
      </w:r>
    </w:p>
    <w:p w:rsidR="00424550" w:rsidRDefault="00C82A65" w:rsidP="00F706E6">
      <w:pPr>
        <w:ind w:right="-129" w:hanging="142"/>
        <w:jc w:val="both"/>
        <w:rPr>
          <w:rFonts w:ascii="Arial" w:hAnsi="Arial" w:cs="Arial"/>
          <w:sz w:val="22"/>
          <w:szCs w:val="22"/>
          <w:lang w:val="hr-HR"/>
        </w:rPr>
      </w:pPr>
      <w:r w:rsidRPr="00E70513">
        <w:rPr>
          <w:rFonts w:ascii="Arial" w:hAnsi="Arial" w:cs="Arial"/>
          <w:sz w:val="22"/>
          <w:szCs w:val="22"/>
          <w:lang w:val="hr-HR"/>
        </w:rPr>
        <w:t xml:space="preserve">      </w:t>
      </w:r>
      <w:r w:rsidR="007A214B" w:rsidRPr="00E70513">
        <w:rPr>
          <w:rFonts w:ascii="Arial" w:hAnsi="Arial" w:cs="Arial"/>
          <w:sz w:val="22"/>
          <w:szCs w:val="22"/>
          <w:lang w:val="hr-HR"/>
        </w:rPr>
        <w:t xml:space="preserve"> </w:t>
      </w:r>
      <w:r w:rsidR="005403D8">
        <w:rPr>
          <w:rFonts w:ascii="Arial" w:hAnsi="Arial" w:cs="Arial"/>
          <w:sz w:val="22"/>
          <w:szCs w:val="22"/>
          <w:lang w:val="hr-HR"/>
        </w:rPr>
        <w:t xml:space="preserve"> </w:t>
      </w:r>
      <w:r w:rsidRPr="00E70513">
        <w:rPr>
          <w:rFonts w:ascii="Arial" w:hAnsi="Arial" w:cs="Arial"/>
          <w:sz w:val="22"/>
          <w:szCs w:val="22"/>
          <w:lang w:val="hr-HR"/>
        </w:rPr>
        <w:t xml:space="preserve"> </w:t>
      </w:r>
      <w:r w:rsidR="00642528" w:rsidRPr="00E70513">
        <w:rPr>
          <w:rFonts w:ascii="Arial" w:hAnsi="Arial" w:cs="Arial"/>
          <w:sz w:val="22"/>
          <w:szCs w:val="22"/>
          <w:lang w:val="hr-HR"/>
        </w:rPr>
        <w:t xml:space="preserve">Prema ocjeni ove Komisije Prvostepena disciplinska komisija </w:t>
      </w:r>
      <w:r w:rsidR="00BB0B71">
        <w:rPr>
          <w:rFonts w:ascii="Arial" w:hAnsi="Arial" w:cs="Arial"/>
          <w:sz w:val="22"/>
          <w:szCs w:val="22"/>
          <w:lang w:val="hr-HR"/>
        </w:rPr>
        <w:t xml:space="preserve">je </w:t>
      </w:r>
      <w:r w:rsidR="00EC11BA">
        <w:rPr>
          <w:rFonts w:ascii="Arial" w:hAnsi="Arial" w:cs="Arial"/>
          <w:sz w:val="22"/>
          <w:szCs w:val="22"/>
          <w:lang w:val="hr-HR"/>
        </w:rPr>
        <w:t xml:space="preserve">pravilno i </w:t>
      </w:r>
      <w:r w:rsidR="0076016B" w:rsidRPr="00E70513">
        <w:rPr>
          <w:rFonts w:ascii="Arial" w:hAnsi="Arial" w:cs="Arial"/>
          <w:sz w:val="22"/>
          <w:szCs w:val="22"/>
          <w:lang w:val="hr-HR"/>
        </w:rPr>
        <w:t>potpuno</w:t>
      </w:r>
      <w:r w:rsidR="00642528" w:rsidRPr="00E70513">
        <w:rPr>
          <w:rFonts w:ascii="Arial" w:hAnsi="Arial" w:cs="Arial"/>
          <w:sz w:val="22"/>
          <w:szCs w:val="22"/>
          <w:lang w:val="hr-HR"/>
        </w:rPr>
        <w:t xml:space="preserve"> ocijenila </w:t>
      </w:r>
      <w:r w:rsidR="00642528" w:rsidRPr="00E70513">
        <w:rPr>
          <w:rFonts w:ascii="Arial" w:hAnsi="Arial" w:cs="Arial"/>
          <w:sz w:val="22"/>
          <w:szCs w:val="22"/>
        </w:rPr>
        <w:t>sve</w:t>
      </w:r>
      <w:r w:rsidR="00642528" w:rsidRPr="00E70513">
        <w:rPr>
          <w:rFonts w:ascii="Arial" w:hAnsi="Arial" w:cs="Arial"/>
          <w:sz w:val="22"/>
          <w:szCs w:val="22"/>
          <w:lang w:val="hr-HR"/>
        </w:rPr>
        <w:t xml:space="preserve"> okolnosti iz </w:t>
      </w:r>
      <w:r w:rsidR="00225AC9">
        <w:rPr>
          <w:rFonts w:ascii="Arial" w:hAnsi="Arial" w:cs="Arial"/>
          <w:sz w:val="22"/>
          <w:szCs w:val="22"/>
          <w:lang w:val="hr-HR"/>
        </w:rPr>
        <w:t xml:space="preserve">člana 58. i 59. Zakona o VSTV </w:t>
      </w:r>
      <w:r w:rsidR="00642528" w:rsidRPr="00E70513">
        <w:rPr>
          <w:rFonts w:ascii="Arial" w:hAnsi="Arial" w:cs="Arial"/>
          <w:sz w:val="22"/>
          <w:szCs w:val="22"/>
          <w:lang w:val="hr-HR"/>
        </w:rPr>
        <w:t xml:space="preserve">BiH koje su bile od značaja za određivanje vrste disciplinske mjere, te je </w:t>
      </w:r>
      <w:r w:rsidR="003C41E7" w:rsidRPr="00E70513">
        <w:rPr>
          <w:rFonts w:ascii="Arial" w:hAnsi="Arial" w:cs="Arial"/>
          <w:sz w:val="22"/>
          <w:szCs w:val="22"/>
          <w:lang w:val="bs-Latn-BA"/>
        </w:rPr>
        <w:t xml:space="preserve">na strani </w:t>
      </w:r>
      <w:r w:rsidR="00642528" w:rsidRPr="00E70513">
        <w:rPr>
          <w:rFonts w:ascii="Arial" w:hAnsi="Arial" w:cs="Arial"/>
          <w:sz w:val="22"/>
          <w:szCs w:val="22"/>
          <w:lang w:val="bs-Latn-BA"/>
        </w:rPr>
        <w:t xml:space="preserve"> </w:t>
      </w:r>
      <w:r w:rsidR="001820B7">
        <w:rPr>
          <w:rFonts w:ascii="Arial" w:hAnsi="Arial" w:cs="Arial"/>
          <w:sz w:val="22"/>
          <w:szCs w:val="22"/>
          <w:lang w:val="bs-Latn-BA"/>
        </w:rPr>
        <w:t xml:space="preserve">11. obrazloženja </w:t>
      </w:r>
      <w:r w:rsidR="00642528" w:rsidRPr="00E70513">
        <w:rPr>
          <w:rFonts w:ascii="Arial" w:hAnsi="Arial" w:cs="Arial"/>
          <w:sz w:val="22"/>
          <w:szCs w:val="22"/>
          <w:lang w:val="bs-Latn-BA"/>
        </w:rPr>
        <w:t>pobijane odluke konstatovala</w:t>
      </w:r>
      <w:r w:rsidR="00642528" w:rsidRPr="00E70513">
        <w:rPr>
          <w:rFonts w:ascii="Arial" w:hAnsi="Arial" w:cs="Arial"/>
          <w:sz w:val="22"/>
          <w:szCs w:val="22"/>
        </w:rPr>
        <w:t xml:space="preserve"> i cijenila olašavajuće i otežava</w:t>
      </w:r>
      <w:r w:rsidR="003C41E7" w:rsidRPr="00E70513">
        <w:rPr>
          <w:rFonts w:ascii="Arial" w:hAnsi="Arial" w:cs="Arial"/>
          <w:sz w:val="22"/>
          <w:szCs w:val="22"/>
        </w:rPr>
        <w:t>juće okolnosti</w:t>
      </w:r>
      <w:r w:rsidR="00642528" w:rsidRPr="00E70513">
        <w:rPr>
          <w:rFonts w:ascii="Arial" w:hAnsi="Arial" w:cs="Arial"/>
          <w:sz w:val="22"/>
          <w:szCs w:val="22"/>
        </w:rPr>
        <w:t>, kao i sve druge okolnosti k</w:t>
      </w:r>
      <w:r w:rsidR="00642528" w:rsidRPr="00E70513">
        <w:rPr>
          <w:rFonts w:ascii="Arial" w:hAnsi="Arial" w:cs="Arial"/>
          <w:sz w:val="22"/>
          <w:szCs w:val="22"/>
          <w:lang w:val="hr-HR"/>
        </w:rPr>
        <w:t>oje je imala u vidu prilikom izricanja nav</w:t>
      </w:r>
      <w:r w:rsidR="00EC11BA">
        <w:rPr>
          <w:rFonts w:ascii="Arial" w:hAnsi="Arial" w:cs="Arial"/>
          <w:sz w:val="22"/>
          <w:szCs w:val="22"/>
          <w:lang w:val="hr-HR"/>
        </w:rPr>
        <w:t>edene disciplinske mjere</w:t>
      </w:r>
      <w:r w:rsidR="00AE003C">
        <w:rPr>
          <w:rFonts w:ascii="Arial" w:hAnsi="Arial" w:cs="Arial"/>
          <w:sz w:val="22"/>
          <w:szCs w:val="22"/>
          <w:lang w:val="hr-HR"/>
        </w:rPr>
        <w:t xml:space="preserve"> tuženoj</w:t>
      </w:r>
      <w:r w:rsidR="00642528" w:rsidRPr="00E70513">
        <w:rPr>
          <w:rFonts w:ascii="Arial" w:hAnsi="Arial" w:cs="Arial"/>
          <w:sz w:val="22"/>
          <w:szCs w:val="22"/>
          <w:lang w:val="hr-HR"/>
        </w:rPr>
        <w:t xml:space="preserve">. </w:t>
      </w:r>
      <w:r w:rsidR="001820B7">
        <w:rPr>
          <w:rFonts w:ascii="Arial" w:hAnsi="Arial" w:cs="Arial"/>
          <w:sz w:val="22"/>
          <w:szCs w:val="22"/>
          <w:lang w:val="hr-HR"/>
        </w:rPr>
        <w:t>Suprotno žalbenim navodima tužioca</w:t>
      </w:r>
      <w:r w:rsidR="00EC11BA">
        <w:rPr>
          <w:rFonts w:ascii="Arial" w:hAnsi="Arial" w:cs="Arial"/>
          <w:sz w:val="22"/>
          <w:szCs w:val="22"/>
          <w:lang w:val="hr-HR"/>
        </w:rPr>
        <w:t xml:space="preserve"> izricanje </w:t>
      </w:r>
      <w:r w:rsidR="001820B7">
        <w:rPr>
          <w:rFonts w:ascii="Arial" w:hAnsi="Arial" w:cs="Arial"/>
          <w:sz w:val="22"/>
          <w:szCs w:val="22"/>
          <w:lang w:val="hr-HR"/>
        </w:rPr>
        <w:t xml:space="preserve">posebne mjere </w:t>
      </w:r>
      <w:r w:rsidR="00AE003C">
        <w:rPr>
          <w:rFonts w:ascii="Arial" w:hAnsi="Arial" w:cs="Arial"/>
          <w:sz w:val="22"/>
          <w:szCs w:val="22"/>
          <w:lang w:val="hr-HR"/>
        </w:rPr>
        <w:t>iz člana 58. stav 2. Zakona o VSTV BiH u vidu učešća u programima rehabilitacije, savjetovanju ili stručnom usavršavanju</w:t>
      </w:r>
      <w:r w:rsidR="001820B7">
        <w:rPr>
          <w:rFonts w:ascii="Arial" w:hAnsi="Arial" w:cs="Arial"/>
          <w:sz w:val="22"/>
          <w:szCs w:val="22"/>
          <w:lang w:val="hr-HR"/>
        </w:rPr>
        <w:t xml:space="preserve"> </w:t>
      </w:r>
      <w:r w:rsidR="00EC11BA">
        <w:rPr>
          <w:rFonts w:ascii="Arial" w:hAnsi="Arial" w:cs="Arial"/>
          <w:sz w:val="22"/>
          <w:szCs w:val="22"/>
          <w:lang w:val="hr-HR"/>
        </w:rPr>
        <w:t>pored izrečene disciplinske mjere smanjenja plaće ne bi bilo svrsishodno ni u pogledu preventivne a ni generalne prevencije</w:t>
      </w:r>
      <w:r w:rsidR="00EC11BA" w:rsidRPr="00E70513">
        <w:rPr>
          <w:rFonts w:ascii="Arial" w:hAnsi="Arial" w:cs="Arial"/>
          <w:sz w:val="22"/>
          <w:szCs w:val="22"/>
          <w:lang w:val="hr-HR"/>
        </w:rPr>
        <w:t xml:space="preserve"> ovakvih postupanja nosilaca pravosudnih funkcija</w:t>
      </w:r>
      <w:r w:rsidR="00EC11BA">
        <w:rPr>
          <w:rFonts w:ascii="Arial" w:hAnsi="Arial" w:cs="Arial"/>
          <w:sz w:val="22"/>
          <w:szCs w:val="22"/>
          <w:lang w:val="hr-HR"/>
        </w:rPr>
        <w:t xml:space="preserve">. </w:t>
      </w:r>
    </w:p>
    <w:p w:rsidR="00F749AD" w:rsidRDefault="00F749AD" w:rsidP="00F706E6">
      <w:pPr>
        <w:ind w:right="-129"/>
        <w:jc w:val="both"/>
        <w:rPr>
          <w:rFonts w:ascii="Arial" w:hAnsi="Arial" w:cs="Arial"/>
          <w:sz w:val="22"/>
          <w:szCs w:val="22"/>
        </w:rPr>
      </w:pPr>
    </w:p>
    <w:p w:rsidR="00A11A87" w:rsidRDefault="003C0D9C" w:rsidP="00F706E6">
      <w:pPr>
        <w:ind w:right="-129"/>
        <w:jc w:val="both"/>
        <w:rPr>
          <w:rFonts w:ascii="Arial" w:hAnsi="Arial" w:cs="Arial"/>
          <w:sz w:val="22"/>
          <w:szCs w:val="22"/>
          <w:lang w:val="hr-HR"/>
        </w:rPr>
      </w:pPr>
      <w:r>
        <w:rPr>
          <w:rFonts w:ascii="Arial" w:hAnsi="Arial" w:cs="Arial"/>
          <w:sz w:val="22"/>
          <w:szCs w:val="22"/>
          <w:lang w:val="hr-HR"/>
        </w:rPr>
        <w:t xml:space="preserve">      </w:t>
      </w:r>
      <w:r w:rsidR="00A11A87">
        <w:rPr>
          <w:rFonts w:ascii="Arial" w:hAnsi="Arial" w:cs="Arial"/>
          <w:sz w:val="22"/>
          <w:szCs w:val="22"/>
          <w:lang w:val="hr-HR"/>
        </w:rPr>
        <w:t>Ispitujući žalbu tužene u dijelu koji se odnosi na izrečenu disciplinsku mjeru, ova Komisija istu cijeni neosnovanim obzirom da Smjernice na koje se pozvala tužena imaju upućujući karakter pril</w:t>
      </w:r>
      <w:r w:rsidR="0089094E">
        <w:rPr>
          <w:rFonts w:ascii="Arial" w:hAnsi="Arial" w:cs="Arial"/>
          <w:sz w:val="22"/>
          <w:szCs w:val="22"/>
          <w:lang w:val="hr-HR"/>
        </w:rPr>
        <w:t>i</w:t>
      </w:r>
      <w:r w:rsidR="00A11A87">
        <w:rPr>
          <w:rFonts w:ascii="Arial" w:hAnsi="Arial" w:cs="Arial"/>
          <w:sz w:val="22"/>
          <w:szCs w:val="22"/>
          <w:lang w:val="hr-HR"/>
        </w:rPr>
        <w:t xml:space="preserve">kom izbora disciplinske mjere shodno principima iz člana 59. Zakona o VSTV BiH. </w:t>
      </w:r>
      <w:r w:rsidR="00AE003C">
        <w:rPr>
          <w:rFonts w:ascii="Arial" w:hAnsi="Arial" w:cs="Arial"/>
          <w:sz w:val="22"/>
          <w:szCs w:val="22"/>
          <w:lang w:val="hr-HR"/>
        </w:rPr>
        <w:t>Nesporno je da je tuženoj utvrđen svjesni nehat kao oblik vinosti, pri čemu je Komisija pravilno imala u vidu prirodu disciplinskog prekršaja za koji se tužena teretila disciplinskom tužbom, međutim subjektivni odnos tužene je značajan sa aspekta postoj</w:t>
      </w:r>
      <w:r w:rsidR="007237EC">
        <w:rPr>
          <w:rFonts w:ascii="Arial" w:hAnsi="Arial" w:cs="Arial"/>
          <w:sz w:val="22"/>
          <w:szCs w:val="22"/>
          <w:lang w:val="hr-HR"/>
        </w:rPr>
        <w:t>anja disciplins</w:t>
      </w:r>
      <w:r w:rsidR="00AE003C">
        <w:rPr>
          <w:rFonts w:ascii="Arial" w:hAnsi="Arial" w:cs="Arial"/>
          <w:sz w:val="22"/>
          <w:szCs w:val="22"/>
          <w:lang w:val="hr-HR"/>
        </w:rPr>
        <w:t>k</w:t>
      </w:r>
      <w:r w:rsidR="007237EC">
        <w:rPr>
          <w:rFonts w:ascii="Arial" w:hAnsi="Arial" w:cs="Arial"/>
          <w:sz w:val="22"/>
          <w:szCs w:val="22"/>
          <w:lang w:val="hr-HR"/>
        </w:rPr>
        <w:t>e</w:t>
      </w:r>
      <w:r w:rsidR="00AE003C">
        <w:rPr>
          <w:rFonts w:ascii="Arial" w:hAnsi="Arial" w:cs="Arial"/>
          <w:sz w:val="22"/>
          <w:szCs w:val="22"/>
          <w:lang w:val="hr-HR"/>
        </w:rPr>
        <w:t xml:space="preserve"> odgovornosti tužene i nema odlučujući ka</w:t>
      </w:r>
      <w:r w:rsidR="007237EC">
        <w:rPr>
          <w:rFonts w:ascii="Arial" w:hAnsi="Arial" w:cs="Arial"/>
          <w:sz w:val="22"/>
          <w:szCs w:val="22"/>
          <w:lang w:val="hr-HR"/>
        </w:rPr>
        <w:t>rakter na vrstu i izbor discipl</w:t>
      </w:r>
      <w:r w:rsidR="00AE003C">
        <w:rPr>
          <w:rFonts w:ascii="Arial" w:hAnsi="Arial" w:cs="Arial"/>
          <w:sz w:val="22"/>
          <w:szCs w:val="22"/>
          <w:lang w:val="hr-HR"/>
        </w:rPr>
        <w:t>in</w:t>
      </w:r>
      <w:r w:rsidR="007237EC">
        <w:rPr>
          <w:rFonts w:ascii="Arial" w:hAnsi="Arial" w:cs="Arial"/>
          <w:sz w:val="22"/>
          <w:szCs w:val="22"/>
          <w:lang w:val="hr-HR"/>
        </w:rPr>
        <w:t>s</w:t>
      </w:r>
      <w:r w:rsidR="00AE003C">
        <w:rPr>
          <w:rFonts w:ascii="Arial" w:hAnsi="Arial" w:cs="Arial"/>
          <w:sz w:val="22"/>
          <w:szCs w:val="22"/>
          <w:lang w:val="hr-HR"/>
        </w:rPr>
        <w:t>ke mjere. Shodno navedenom tumačenju niti jedna disciplinska mjera koja podrazum</w:t>
      </w:r>
      <w:r w:rsidR="0017608A">
        <w:rPr>
          <w:rFonts w:ascii="Arial" w:hAnsi="Arial" w:cs="Arial"/>
          <w:sz w:val="22"/>
          <w:szCs w:val="22"/>
          <w:lang w:val="hr-HR"/>
        </w:rPr>
        <w:t>i</w:t>
      </w:r>
      <w:r w:rsidR="00AE003C">
        <w:rPr>
          <w:rFonts w:ascii="Arial" w:hAnsi="Arial" w:cs="Arial"/>
          <w:sz w:val="22"/>
          <w:szCs w:val="22"/>
          <w:lang w:val="hr-HR"/>
        </w:rPr>
        <w:t xml:space="preserve">jeva smanjenje plaće </w:t>
      </w:r>
      <w:r w:rsidR="007237EC">
        <w:rPr>
          <w:rFonts w:ascii="Arial" w:hAnsi="Arial" w:cs="Arial"/>
          <w:sz w:val="22"/>
          <w:szCs w:val="22"/>
          <w:lang w:val="hr-HR"/>
        </w:rPr>
        <w:t xml:space="preserve">za </w:t>
      </w:r>
      <w:r w:rsidR="00AE003C">
        <w:rPr>
          <w:rFonts w:ascii="Arial" w:hAnsi="Arial" w:cs="Arial"/>
          <w:sz w:val="22"/>
          <w:szCs w:val="22"/>
          <w:lang w:val="hr-HR"/>
        </w:rPr>
        <w:t xml:space="preserve">više od 25% na period duži od šest mjeseci kao i teža disciplinske mjere se ne bi mogle </w:t>
      </w:r>
      <w:r w:rsidR="0017608A">
        <w:rPr>
          <w:rFonts w:ascii="Arial" w:hAnsi="Arial" w:cs="Arial"/>
          <w:sz w:val="22"/>
          <w:szCs w:val="22"/>
          <w:lang w:val="hr-HR"/>
        </w:rPr>
        <w:t>izreći</w:t>
      </w:r>
      <w:r w:rsidR="00AE003C">
        <w:rPr>
          <w:rFonts w:ascii="Arial" w:hAnsi="Arial" w:cs="Arial"/>
          <w:sz w:val="22"/>
          <w:szCs w:val="22"/>
          <w:lang w:val="hr-HR"/>
        </w:rPr>
        <w:t xml:space="preserve"> za disciplinske prekršaje koji su počinjeni iz nehata.</w:t>
      </w:r>
      <w:r w:rsidR="007237EC">
        <w:rPr>
          <w:rFonts w:ascii="Arial" w:hAnsi="Arial" w:cs="Arial"/>
          <w:sz w:val="22"/>
          <w:szCs w:val="22"/>
          <w:lang w:val="hr-HR"/>
        </w:rPr>
        <w:t xml:space="preserve"> </w:t>
      </w:r>
      <w:r w:rsidR="00A11A87">
        <w:rPr>
          <w:rFonts w:ascii="Arial" w:hAnsi="Arial" w:cs="Arial"/>
          <w:sz w:val="22"/>
          <w:szCs w:val="22"/>
          <w:lang w:val="hr-HR"/>
        </w:rPr>
        <w:t xml:space="preserve">Osim toga, same Smjernice </w:t>
      </w:r>
      <w:r w:rsidR="0017608A">
        <w:rPr>
          <w:rFonts w:ascii="Arial" w:hAnsi="Arial" w:cs="Arial"/>
          <w:sz w:val="22"/>
          <w:szCs w:val="22"/>
          <w:lang w:val="hr-HR"/>
        </w:rPr>
        <w:t>u tačk</w:t>
      </w:r>
      <w:r w:rsidR="00DE48B0">
        <w:rPr>
          <w:rFonts w:ascii="Arial" w:hAnsi="Arial" w:cs="Arial"/>
          <w:sz w:val="22"/>
          <w:szCs w:val="22"/>
          <w:lang w:val="hr-HR"/>
        </w:rPr>
        <w:t xml:space="preserve">i </w:t>
      </w:r>
      <w:r w:rsidR="005C11E3">
        <w:rPr>
          <w:rFonts w:ascii="Arial" w:hAnsi="Arial" w:cs="Arial"/>
          <w:sz w:val="22"/>
          <w:szCs w:val="22"/>
          <w:lang w:val="hr-HR"/>
        </w:rPr>
        <w:t>(</w:t>
      </w:r>
      <w:r w:rsidR="00DE48B0">
        <w:rPr>
          <w:rFonts w:ascii="Arial" w:hAnsi="Arial" w:cs="Arial"/>
          <w:sz w:val="22"/>
          <w:szCs w:val="22"/>
          <w:lang w:val="hr-HR"/>
        </w:rPr>
        <w:t>B</w:t>
      </w:r>
      <w:r w:rsidR="005C11E3">
        <w:rPr>
          <w:rFonts w:ascii="Arial" w:hAnsi="Arial" w:cs="Arial"/>
          <w:sz w:val="22"/>
          <w:szCs w:val="22"/>
          <w:lang w:val="hr-HR"/>
        </w:rPr>
        <w:t>),</w:t>
      </w:r>
      <w:r w:rsidR="00DE48B0">
        <w:rPr>
          <w:rFonts w:ascii="Arial" w:hAnsi="Arial" w:cs="Arial"/>
          <w:sz w:val="22"/>
          <w:szCs w:val="22"/>
          <w:lang w:val="hr-HR"/>
        </w:rPr>
        <w:t xml:space="preserve"> (2), (c)</w:t>
      </w:r>
      <w:r w:rsidR="00436E28">
        <w:rPr>
          <w:rFonts w:ascii="Arial" w:hAnsi="Arial" w:cs="Arial"/>
          <w:sz w:val="22"/>
          <w:szCs w:val="22"/>
          <w:lang w:val="hr-HR"/>
        </w:rPr>
        <w:t xml:space="preserve"> </w:t>
      </w:r>
      <w:r w:rsidR="00A11A87">
        <w:rPr>
          <w:rFonts w:ascii="Arial" w:hAnsi="Arial" w:cs="Arial"/>
          <w:sz w:val="22"/>
          <w:szCs w:val="22"/>
          <w:lang w:val="hr-HR"/>
        </w:rPr>
        <w:t xml:space="preserve">propisuju da se </w:t>
      </w:r>
      <w:r w:rsidR="00436E28">
        <w:rPr>
          <w:rFonts w:ascii="Arial" w:hAnsi="Arial" w:cs="Arial"/>
          <w:sz w:val="22"/>
          <w:szCs w:val="22"/>
          <w:lang w:val="hr-HR"/>
        </w:rPr>
        <w:t>discipli</w:t>
      </w:r>
      <w:r w:rsidR="00DE48B0">
        <w:rPr>
          <w:rFonts w:ascii="Arial" w:hAnsi="Arial" w:cs="Arial"/>
          <w:sz w:val="22"/>
          <w:szCs w:val="22"/>
          <w:lang w:val="hr-HR"/>
        </w:rPr>
        <w:t>n</w:t>
      </w:r>
      <w:r w:rsidR="00436E28">
        <w:rPr>
          <w:rFonts w:ascii="Arial" w:hAnsi="Arial" w:cs="Arial"/>
          <w:sz w:val="22"/>
          <w:szCs w:val="22"/>
          <w:lang w:val="hr-HR"/>
        </w:rPr>
        <w:t>s</w:t>
      </w:r>
      <w:r w:rsidR="00DE48B0">
        <w:rPr>
          <w:rFonts w:ascii="Arial" w:hAnsi="Arial" w:cs="Arial"/>
          <w:sz w:val="22"/>
          <w:szCs w:val="22"/>
          <w:lang w:val="hr-HR"/>
        </w:rPr>
        <w:t xml:space="preserve">ke mjere uključujući i </w:t>
      </w:r>
      <w:r w:rsidR="007237EC">
        <w:rPr>
          <w:rFonts w:ascii="Arial" w:hAnsi="Arial" w:cs="Arial"/>
          <w:sz w:val="22"/>
          <w:szCs w:val="22"/>
          <w:lang w:val="hr-HR"/>
        </w:rPr>
        <w:t xml:space="preserve">najtežu disciplinsku mjeru </w:t>
      </w:r>
      <w:r w:rsidR="00DE48B0">
        <w:rPr>
          <w:rFonts w:ascii="Arial" w:hAnsi="Arial" w:cs="Arial"/>
          <w:sz w:val="22"/>
          <w:szCs w:val="22"/>
          <w:lang w:val="hr-HR"/>
        </w:rPr>
        <w:t xml:space="preserve">razrešenje od </w:t>
      </w:r>
      <w:r w:rsidR="007237EC">
        <w:rPr>
          <w:rFonts w:ascii="Arial" w:hAnsi="Arial" w:cs="Arial"/>
          <w:sz w:val="22"/>
          <w:szCs w:val="22"/>
          <w:lang w:val="hr-HR"/>
        </w:rPr>
        <w:t>mogu</w:t>
      </w:r>
      <w:r w:rsidR="00DE48B0">
        <w:rPr>
          <w:rFonts w:ascii="Arial" w:hAnsi="Arial" w:cs="Arial"/>
          <w:sz w:val="22"/>
          <w:szCs w:val="22"/>
          <w:lang w:val="hr-HR"/>
        </w:rPr>
        <w:t xml:space="preserve"> izreći čak i ako sudija odnosno tužilac nije </w:t>
      </w:r>
      <w:r w:rsidR="0017608A">
        <w:rPr>
          <w:rFonts w:ascii="Arial" w:hAnsi="Arial" w:cs="Arial"/>
          <w:sz w:val="22"/>
          <w:szCs w:val="22"/>
          <w:lang w:val="hr-HR"/>
        </w:rPr>
        <w:t>prethodno</w:t>
      </w:r>
      <w:r w:rsidR="007237EC">
        <w:rPr>
          <w:rFonts w:ascii="Arial" w:hAnsi="Arial" w:cs="Arial"/>
          <w:sz w:val="22"/>
          <w:szCs w:val="22"/>
          <w:lang w:val="hr-HR"/>
        </w:rPr>
        <w:t xml:space="preserve"> disciplinski sankcionisan iz kojih razloga s</w:t>
      </w:r>
      <w:r w:rsidR="009C434C">
        <w:rPr>
          <w:rFonts w:ascii="Arial" w:hAnsi="Arial" w:cs="Arial"/>
          <w:sz w:val="22"/>
          <w:szCs w:val="22"/>
          <w:lang w:val="hr-HR"/>
        </w:rPr>
        <w:t xml:space="preserve">e </w:t>
      </w:r>
      <w:r w:rsidR="007237EC">
        <w:rPr>
          <w:rFonts w:ascii="Arial" w:hAnsi="Arial" w:cs="Arial"/>
          <w:sz w:val="22"/>
          <w:szCs w:val="22"/>
          <w:lang w:val="hr-HR"/>
        </w:rPr>
        <w:t>neosnovanim pokazuje žalbeni prigovor o neproporcionalnosti izrečene disciplinske mjere.</w:t>
      </w:r>
      <w:r w:rsidR="00DE48B0">
        <w:rPr>
          <w:rFonts w:ascii="Arial" w:hAnsi="Arial" w:cs="Arial"/>
          <w:sz w:val="22"/>
          <w:szCs w:val="22"/>
          <w:lang w:val="hr-HR"/>
        </w:rPr>
        <w:t xml:space="preserve"> </w:t>
      </w:r>
    </w:p>
    <w:p w:rsidR="001820B7" w:rsidRDefault="001820B7" w:rsidP="00F706E6">
      <w:pPr>
        <w:ind w:right="-129"/>
        <w:jc w:val="both"/>
        <w:rPr>
          <w:rFonts w:ascii="Arial" w:hAnsi="Arial" w:cs="Arial"/>
          <w:sz w:val="22"/>
          <w:szCs w:val="22"/>
          <w:lang w:val="hr-HR"/>
        </w:rPr>
      </w:pPr>
    </w:p>
    <w:p w:rsidR="001820B7" w:rsidRPr="0086416C" w:rsidRDefault="001820B7" w:rsidP="00F706E6">
      <w:pPr>
        <w:ind w:right="-129"/>
        <w:jc w:val="both"/>
        <w:rPr>
          <w:rFonts w:ascii="Arial" w:hAnsi="Arial" w:cs="Arial"/>
          <w:sz w:val="22"/>
          <w:szCs w:val="22"/>
        </w:rPr>
      </w:pPr>
      <w:r>
        <w:rPr>
          <w:rFonts w:ascii="Arial" w:hAnsi="Arial" w:cs="Arial"/>
          <w:sz w:val="22"/>
          <w:szCs w:val="22"/>
        </w:rPr>
        <w:t xml:space="preserve">        </w:t>
      </w:r>
      <w:proofErr w:type="gramStart"/>
      <w:r>
        <w:rPr>
          <w:rFonts w:ascii="Arial" w:hAnsi="Arial" w:cs="Arial"/>
          <w:sz w:val="22"/>
          <w:szCs w:val="22"/>
        </w:rPr>
        <w:t>Iz navedenih razloga,</w:t>
      </w:r>
      <w:r w:rsidRPr="0086416C">
        <w:rPr>
          <w:rFonts w:ascii="Arial" w:hAnsi="Arial" w:cs="Arial"/>
          <w:sz w:val="22"/>
          <w:szCs w:val="22"/>
        </w:rPr>
        <w:t xml:space="preserve"> disciplinska mjera </w:t>
      </w:r>
      <w:r>
        <w:rPr>
          <w:rFonts w:ascii="Arial" w:hAnsi="Arial" w:cs="Arial"/>
          <w:sz w:val="22"/>
          <w:szCs w:val="22"/>
        </w:rPr>
        <w:t xml:space="preserve">Smanjenja plaće za tridest posto (30%) na </w:t>
      </w:r>
      <w:r w:rsidR="007237EC">
        <w:rPr>
          <w:rFonts w:ascii="Arial" w:hAnsi="Arial" w:cs="Arial"/>
          <w:sz w:val="22"/>
          <w:szCs w:val="22"/>
        </w:rPr>
        <w:t xml:space="preserve">period od </w:t>
      </w:r>
      <w:r>
        <w:rPr>
          <w:rFonts w:ascii="Arial" w:hAnsi="Arial" w:cs="Arial"/>
          <w:sz w:val="22"/>
          <w:szCs w:val="22"/>
        </w:rPr>
        <w:t>šest (6) mjeseci,</w:t>
      </w:r>
      <w:r w:rsidRPr="0086416C">
        <w:rPr>
          <w:rFonts w:ascii="Arial" w:hAnsi="Arial" w:cs="Arial"/>
          <w:sz w:val="22"/>
          <w:szCs w:val="22"/>
        </w:rPr>
        <w:t xml:space="preserve"> </w:t>
      </w:r>
      <w:r>
        <w:rPr>
          <w:rFonts w:ascii="Arial" w:hAnsi="Arial" w:cs="Arial"/>
          <w:sz w:val="22"/>
          <w:szCs w:val="22"/>
        </w:rPr>
        <w:t>koja je pobijanom odlukom Prvostepene disciplinske komisije izrečena tuženoj za navedeni disciplinski</w:t>
      </w:r>
      <w:r w:rsidRPr="0086416C">
        <w:rPr>
          <w:rFonts w:ascii="Arial" w:hAnsi="Arial" w:cs="Arial"/>
          <w:sz w:val="22"/>
          <w:szCs w:val="22"/>
        </w:rPr>
        <w:t xml:space="preserve"> prekršaj </w:t>
      </w:r>
      <w:r>
        <w:rPr>
          <w:rFonts w:ascii="Arial" w:hAnsi="Arial" w:cs="Arial"/>
          <w:sz w:val="22"/>
          <w:szCs w:val="22"/>
        </w:rPr>
        <w:t xml:space="preserve">je i </w:t>
      </w:r>
      <w:r w:rsidRPr="0086416C">
        <w:rPr>
          <w:rFonts w:ascii="Arial" w:hAnsi="Arial" w:cs="Arial"/>
          <w:sz w:val="22"/>
          <w:szCs w:val="22"/>
        </w:rPr>
        <w:t xml:space="preserve">po ocjeni ove Komisije adekvatna </w:t>
      </w:r>
      <w:r w:rsidRPr="0086416C">
        <w:rPr>
          <w:rFonts w:ascii="Arial" w:hAnsi="Arial" w:cs="Arial"/>
          <w:sz w:val="22"/>
          <w:szCs w:val="22"/>
          <w:lang w:val="hr-HR"/>
        </w:rPr>
        <w:t>i primje</w:t>
      </w:r>
      <w:r>
        <w:rPr>
          <w:rFonts w:ascii="Arial" w:hAnsi="Arial" w:cs="Arial"/>
          <w:sz w:val="22"/>
          <w:szCs w:val="22"/>
          <w:lang w:val="hr-HR"/>
        </w:rPr>
        <w:t>rena prirodi i težini počinjenog disciplinskiog</w:t>
      </w:r>
      <w:r w:rsidRPr="0086416C">
        <w:rPr>
          <w:rFonts w:ascii="Arial" w:hAnsi="Arial" w:cs="Arial"/>
          <w:sz w:val="22"/>
          <w:szCs w:val="22"/>
          <w:lang w:val="hr-HR"/>
        </w:rPr>
        <w:t xml:space="preserve"> prekrš</w:t>
      </w:r>
      <w:r w:rsidR="007237EC">
        <w:rPr>
          <w:rFonts w:ascii="Arial" w:hAnsi="Arial" w:cs="Arial"/>
          <w:sz w:val="22"/>
          <w:szCs w:val="22"/>
          <w:lang w:val="hr-HR"/>
        </w:rPr>
        <w:t>aja, njegovoj</w:t>
      </w:r>
      <w:r w:rsidR="009C434C">
        <w:rPr>
          <w:rFonts w:ascii="Arial" w:hAnsi="Arial" w:cs="Arial"/>
          <w:sz w:val="22"/>
          <w:szCs w:val="22"/>
          <w:lang w:val="hr-HR"/>
        </w:rPr>
        <w:t xml:space="preserve"> posljedi</w:t>
      </w:r>
      <w:r w:rsidR="00021D0D">
        <w:rPr>
          <w:rFonts w:ascii="Arial" w:hAnsi="Arial" w:cs="Arial"/>
          <w:sz w:val="22"/>
          <w:szCs w:val="22"/>
          <w:lang w:val="hr-HR"/>
        </w:rPr>
        <w:t>ci</w:t>
      </w:r>
      <w:r>
        <w:rPr>
          <w:rFonts w:ascii="Arial" w:hAnsi="Arial" w:cs="Arial"/>
          <w:sz w:val="22"/>
          <w:szCs w:val="22"/>
          <w:lang w:val="hr-HR"/>
        </w:rPr>
        <w:t>, stepenu discipl</w:t>
      </w:r>
      <w:r w:rsidRPr="0086416C">
        <w:rPr>
          <w:rFonts w:ascii="Arial" w:hAnsi="Arial" w:cs="Arial"/>
          <w:sz w:val="22"/>
          <w:szCs w:val="22"/>
          <w:lang w:val="hr-HR"/>
        </w:rPr>
        <w:t>in</w:t>
      </w:r>
      <w:r>
        <w:rPr>
          <w:rFonts w:ascii="Arial" w:hAnsi="Arial" w:cs="Arial"/>
          <w:sz w:val="22"/>
          <w:szCs w:val="22"/>
          <w:lang w:val="hr-HR"/>
        </w:rPr>
        <w:t>ske odgovornosti tužene,</w:t>
      </w:r>
      <w:r w:rsidRPr="0086416C">
        <w:rPr>
          <w:rFonts w:ascii="Arial" w:hAnsi="Arial" w:cs="Arial"/>
          <w:sz w:val="22"/>
          <w:szCs w:val="22"/>
          <w:lang w:val="hr-HR"/>
        </w:rPr>
        <w:t xml:space="preserve"> kao i svim okolnostima konkretnog slučaja te će se ovom mjerom</w:t>
      </w:r>
      <w:r w:rsidRPr="0086416C">
        <w:rPr>
          <w:rFonts w:ascii="Arial" w:hAnsi="Arial" w:cs="Arial"/>
          <w:sz w:val="22"/>
          <w:szCs w:val="22"/>
          <w:lang w:val="en-GB"/>
        </w:rPr>
        <w:t xml:space="preserve"> </w:t>
      </w:r>
      <w:r w:rsidRPr="0086416C">
        <w:rPr>
          <w:rFonts w:ascii="Arial" w:hAnsi="Arial" w:cs="Arial"/>
          <w:sz w:val="22"/>
          <w:szCs w:val="22"/>
          <w:lang w:val="hr-HR"/>
        </w:rPr>
        <w:t xml:space="preserve">ostvariti svrha i ciljevi disciplinskog sankcionisanja </w:t>
      </w:r>
      <w:r w:rsidRPr="0086416C">
        <w:rPr>
          <w:rFonts w:ascii="Arial" w:hAnsi="Arial" w:cs="Arial"/>
          <w:sz w:val="22"/>
          <w:szCs w:val="22"/>
        </w:rPr>
        <w:t>nosilaca pravosudnih funkcija od st</w:t>
      </w:r>
      <w:r>
        <w:rPr>
          <w:rFonts w:ascii="Arial" w:hAnsi="Arial" w:cs="Arial"/>
          <w:sz w:val="22"/>
          <w:szCs w:val="22"/>
        </w:rPr>
        <w:t>rane disciplinskih organa VSTV BiH</w:t>
      </w:r>
      <w:r w:rsidRPr="0086416C">
        <w:rPr>
          <w:rFonts w:ascii="Arial" w:hAnsi="Arial" w:cs="Arial"/>
          <w:sz w:val="22"/>
          <w:szCs w:val="22"/>
        </w:rPr>
        <w:t>.</w:t>
      </w:r>
      <w:proofErr w:type="gramEnd"/>
    </w:p>
    <w:p w:rsidR="00A11A87" w:rsidRPr="00E70513" w:rsidRDefault="00A11A87" w:rsidP="00F706E6">
      <w:pPr>
        <w:ind w:right="-129"/>
        <w:jc w:val="both"/>
        <w:rPr>
          <w:rFonts w:ascii="Arial" w:hAnsi="Arial" w:cs="Arial"/>
          <w:sz w:val="22"/>
          <w:szCs w:val="22"/>
          <w:lang w:val="hr-HR"/>
        </w:rPr>
      </w:pPr>
    </w:p>
    <w:p w:rsidR="00AD5761" w:rsidRPr="00E70513" w:rsidRDefault="00BE78F0" w:rsidP="00F706E6">
      <w:pPr>
        <w:ind w:right="-129"/>
        <w:jc w:val="both"/>
        <w:rPr>
          <w:rFonts w:ascii="Arial" w:hAnsi="Arial" w:cs="Arial"/>
          <w:sz w:val="22"/>
          <w:szCs w:val="22"/>
        </w:rPr>
      </w:pPr>
      <w:r w:rsidRPr="00E70513">
        <w:rPr>
          <w:rFonts w:ascii="Arial" w:hAnsi="Arial" w:cs="Arial"/>
          <w:sz w:val="22"/>
          <w:szCs w:val="22"/>
        </w:rPr>
        <w:t xml:space="preserve">        </w:t>
      </w:r>
      <w:r w:rsidR="0074403D">
        <w:rPr>
          <w:rFonts w:ascii="Arial" w:hAnsi="Arial" w:cs="Arial"/>
          <w:sz w:val="22"/>
          <w:szCs w:val="22"/>
        </w:rPr>
        <w:t xml:space="preserve"> </w:t>
      </w:r>
      <w:r w:rsidR="00AD5761" w:rsidRPr="00E70513">
        <w:rPr>
          <w:rFonts w:ascii="Arial" w:hAnsi="Arial" w:cs="Arial"/>
          <w:sz w:val="22"/>
          <w:szCs w:val="22"/>
        </w:rPr>
        <w:t xml:space="preserve">Također, ova Komisija je </w:t>
      </w:r>
      <w:r w:rsidR="00AD5761" w:rsidRPr="00E70513">
        <w:rPr>
          <w:rFonts w:ascii="Arial" w:hAnsi="Arial" w:cs="Arial"/>
          <w:sz w:val="22"/>
          <w:szCs w:val="22"/>
          <w:lang w:val="bs-Latn-BA"/>
        </w:rPr>
        <w:t xml:space="preserve">prilikom odabira </w:t>
      </w:r>
      <w:r w:rsidR="003C41E7" w:rsidRPr="00E70513">
        <w:rPr>
          <w:rFonts w:ascii="Arial" w:hAnsi="Arial" w:cs="Arial"/>
          <w:sz w:val="22"/>
          <w:szCs w:val="22"/>
          <w:lang w:val="bs-Latn-BA"/>
        </w:rPr>
        <w:t>disciplinske mjere tuženoj</w:t>
      </w:r>
      <w:r w:rsidR="00AD5761" w:rsidRPr="00E70513">
        <w:rPr>
          <w:rFonts w:ascii="Arial" w:hAnsi="Arial" w:cs="Arial"/>
          <w:sz w:val="22"/>
          <w:szCs w:val="22"/>
          <w:lang w:val="bs-Latn-BA"/>
        </w:rPr>
        <w:t xml:space="preserve"> imala u vidu preventivni i generalni karakter izrečene disciplinske mjere, te je konstatovala da će se izricanjem disciplinske mjere </w:t>
      </w:r>
      <w:r w:rsidR="00175B85">
        <w:rPr>
          <w:rFonts w:ascii="Arial" w:hAnsi="Arial" w:cs="Arial"/>
          <w:sz w:val="22"/>
          <w:szCs w:val="22"/>
          <w:lang w:val="bs-Latn-BA"/>
        </w:rPr>
        <w:t>Smanjenja plaće</w:t>
      </w:r>
      <w:r w:rsidR="00C22366" w:rsidRPr="00E70513">
        <w:rPr>
          <w:rFonts w:ascii="Arial" w:hAnsi="Arial" w:cs="Arial"/>
          <w:sz w:val="22"/>
          <w:szCs w:val="22"/>
          <w:lang w:val="bs-Latn-BA"/>
        </w:rPr>
        <w:t xml:space="preserve"> </w:t>
      </w:r>
      <w:r w:rsidR="00AD5761" w:rsidRPr="00E70513">
        <w:rPr>
          <w:rFonts w:ascii="Arial" w:hAnsi="Arial" w:cs="Arial"/>
          <w:sz w:val="22"/>
          <w:szCs w:val="22"/>
          <w:lang w:val="bs-Latn-BA"/>
        </w:rPr>
        <w:t xml:space="preserve">sa jedne strane unaprijediti </w:t>
      </w:r>
      <w:proofErr w:type="gramStart"/>
      <w:r w:rsidR="00AD5761" w:rsidRPr="00E70513">
        <w:rPr>
          <w:rFonts w:ascii="Arial" w:hAnsi="Arial" w:cs="Arial"/>
          <w:sz w:val="22"/>
          <w:szCs w:val="22"/>
          <w:lang w:val="bs-Latn-BA"/>
        </w:rPr>
        <w:t xml:space="preserve">profesionalnost </w:t>
      </w:r>
      <w:r w:rsidR="003C41E7" w:rsidRPr="00E70513">
        <w:rPr>
          <w:rFonts w:ascii="Arial" w:hAnsi="Arial" w:cs="Arial"/>
          <w:sz w:val="22"/>
          <w:szCs w:val="22"/>
          <w:lang w:val="bs-Latn-BA"/>
        </w:rPr>
        <w:t xml:space="preserve"> </w:t>
      </w:r>
      <w:r w:rsidR="003C41E7" w:rsidRPr="00E70513">
        <w:rPr>
          <w:rFonts w:ascii="Arial" w:hAnsi="Arial" w:cs="Arial"/>
          <w:sz w:val="22"/>
          <w:szCs w:val="22"/>
          <w:lang w:val="bs-Latn-BA"/>
        </w:rPr>
        <w:lastRenderedPageBreak/>
        <w:t>nosilaca</w:t>
      </w:r>
      <w:proofErr w:type="gramEnd"/>
      <w:r w:rsidR="003C41E7" w:rsidRPr="00E70513">
        <w:rPr>
          <w:rFonts w:ascii="Arial" w:hAnsi="Arial" w:cs="Arial"/>
          <w:sz w:val="22"/>
          <w:szCs w:val="22"/>
          <w:lang w:val="bs-Latn-BA"/>
        </w:rPr>
        <w:t xml:space="preserve"> pravosudnih funkcija</w:t>
      </w:r>
      <w:r w:rsidR="00AD5761" w:rsidRPr="00E70513">
        <w:rPr>
          <w:rFonts w:ascii="Arial" w:hAnsi="Arial" w:cs="Arial"/>
          <w:sz w:val="22"/>
          <w:szCs w:val="22"/>
          <w:lang w:val="bs-Latn-BA"/>
        </w:rPr>
        <w:t>, a sa druge strane osn</w:t>
      </w:r>
      <w:bookmarkStart w:id="0" w:name="_GoBack"/>
      <w:bookmarkEnd w:id="0"/>
      <w:r w:rsidR="00AD5761" w:rsidRPr="00E70513">
        <w:rPr>
          <w:rFonts w:ascii="Arial" w:hAnsi="Arial" w:cs="Arial"/>
          <w:sz w:val="22"/>
          <w:szCs w:val="22"/>
          <w:lang w:val="bs-Latn-BA"/>
        </w:rPr>
        <w:t xml:space="preserve">ažiti povjerenje građana u vladavinu prava i funkcionisanje pravne države. </w:t>
      </w:r>
    </w:p>
    <w:p w:rsidR="005A4212" w:rsidRPr="00E70513" w:rsidRDefault="005A4212" w:rsidP="00F706E6">
      <w:pPr>
        <w:pStyle w:val="BodyText2"/>
        <w:shd w:val="clear" w:color="auto" w:fill="auto"/>
        <w:spacing w:before="0" w:after="0" w:line="240" w:lineRule="auto"/>
        <w:ind w:right="-129"/>
        <w:jc w:val="both"/>
        <w:rPr>
          <w:rFonts w:ascii="Arial" w:hAnsi="Arial" w:cs="Arial"/>
        </w:rPr>
      </w:pPr>
    </w:p>
    <w:p w:rsidR="00BE78F0" w:rsidRDefault="00A72D8C" w:rsidP="00F706E6">
      <w:pPr>
        <w:pStyle w:val="BodyText2"/>
        <w:shd w:val="clear" w:color="auto" w:fill="auto"/>
        <w:spacing w:before="0" w:after="0" w:line="240" w:lineRule="auto"/>
        <w:ind w:right="-129"/>
        <w:jc w:val="both"/>
        <w:rPr>
          <w:rFonts w:ascii="Arial" w:hAnsi="Arial" w:cs="Arial"/>
        </w:rPr>
      </w:pPr>
      <w:r w:rsidRPr="00E70513">
        <w:rPr>
          <w:rFonts w:ascii="Arial" w:hAnsi="Arial" w:cs="Arial"/>
        </w:rPr>
        <w:t xml:space="preserve">      </w:t>
      </w:r>
      <w:r w:rsidR="0074403D">
        <w:rPr>
          <w:rFonts w:ascii="Arial" w:hAnsi="Arial" w:cs="Arial"/>
        </w:rPr>
        <w:t xml:space="preserve"> </w:t>
      </w:r>
      <w:r w:rsidRPr="00E70513">
        <w:rPr>
          <w:rFonts w:ascii="Arial" w:hAnsi="Arial" w:cs="Arial"/>
        </w:rPr>
        <w:t xml:space="preserve"> </w:t>
      </w:r>
      <w:r w:rsidR="001D531A" w:rsidRPr="00E70513">
        <w:rPr>
          <w:rFonts w:ascii="Arial" w:hAnsi="Arial" w:cs="Arial"/>
        </w:rPr>
        <w:t>Slijedom naved</w:t>
      </w:r>
      <w:r w:rsidR="00B5263F" w:rsidRPr="00E70513">
        <w:rPr>
          <w:rFonts w:ascii="Arial" w:hAnsi="Arial" w:cs="Arial"/>
        </w:rPr>
        <w:t xml:space="preserve">enog </w:t>
      </w:r>
      <w:r w:rsidR="00171524" w:rsidRPr="00E70513">
        <w:rPr>
          <w:rFonts w:ascii="Arial" w:hAnsi="Arial" w:cs="Arial"/>
        </w:rPr>
        <w:t xml:space="preserve">utvrđenja </w:t>
      </w:r>
      <w:r w:rsidR="001A71F5">
        <w:rPr>
          <w:rFonts w:ascii="Arial" w:hAnsi="Arial" w:cs="Arial"/>
        </w:rPr>
        <w:t>proizilazi da su žalbe</w:t>
      </w:r>
      <w:r w:rsidR="00171524" w:rsidRPr="00E70513">
        <w:rPr>
          <w:rFonts w:ascii="Arial" w:hAnsi="Arial" w:cs="Arial"/>
        </w:rPr>
        <w:t xml:space="preserve"> </w:t>
      </w:r>
      <w:r w:rsidR="00C34E19">
        <w:rPr>
          <w:rFonts w:ascii="Arial" w:hAnsi="Arial" w:cs="Arial"/>
        </w:rPr>
        <w:t xml:space="preserve">i </w:t>
      </w:r>
      <w:r w:rsidR="001A71F5">
        <w:rPr>
          <w:rFonts w:ascii="Arial" w:hAnsi="Arial" w:cs="Arial"/>
        </w:rPr>
        <w:t xml:space="preserve">Ureda </w:t>
      </w:r>
      <w:r w:rsidR="0023746D">
        <w:rPr>
          <w:rFonts w:ascii="Arial" w:hAnsi="Arial" w:cs="Arial"/>
        </w:rPr>
        <w:t xml:space="preserve">disciplinskog tužioca </w:t>
      </w:r>
      <w:r w:rsidR="001A71F5">
        <w:rPr>
          <w:rFonts w:ascii="Arial" w:hAnsi="Arial" w:cs="Arial"/>
        </w:rPr>
        <w:t>i tužene neosnovane</w:t>
      </w:r>
      <w:r w:rsidR="00171524" w:rsidRPr="00E70513">
        <w:rPr>
          <w:rFonts w:ascii="Arial" w:hAnsi="Arial" w:cs="Arial"/>
        </w:rPr>
        <w:t xml:space="preserve"> </w:t>
      </w:r>
      <w:r w:rsidR="001A71F5">
        <w:rPr>
          <w:rFonts w:ascii="Arial" w:hAnsi="Arial" w:cs="Arial"/>
        </w:rPr>
        <w:t>radi čega su iste</w:t>
      </w:r>
      <w:r w:rsidR="001D531A" w:rsidRPr="00E70513">
        <w:rPr>
          <w:rFonts w:ascii="Arial" w:hAnsi="Arial" w:cs="Arial"/>
        </w:rPr>
        <w:t xml:space="preserve"> u smislu odredbi člana 60. stav 4. Zakona o VS</w:t>
      </w:r>
      <w:r w:rsidR="009016FE">
        <w:rPr>
          <w:rFonts w:ascii="Arial" w:hAnsi="Arial" w:cs="Arial"/>
        </w:rPr>
        <w:t>TV</w:t>
      </w:r>
      <w:r w:rsidR="00171524" w:rsidRPr="00E70513">
        <w:rPr>
          <w:rFonts w:ascii="Arial" w:hAnsi="Arial" w:cs="Arial"/>
        </w:rPr>
        <w:t xml:space="preserve"> BiH, a u vezi sa članom </w:t>
      </w:r>
      <w:r w:rsidR="00603B11" w:rsidRPr="001A71F5">
        <w:rPr>
          <w:rFonts w:ascii="Arial" w:hAnsi="Arial" w:cs="Arial"/>
          <w:color w:val="000000" w:themeColor="text1"/>
        </w:rPr>
        <w:t>2</w:t>
      </w:r>
      <w:r w:rsidR="001A71F5" w:rsidRPr="001A71F5">
        <w:rPr>
          <w:rFonts w:ascii="Arial" w:hAnsi="Arial" w:cs="Arial"/>
          <w:color w:val="000000" w:themeColor="text1"/>
        </w:rPr>
        <w:t>26</w:t>
      </w:r>
      <w:r w:rsidR="001D531A" w:rsidRPr="001A71F5">
        <w:rPr>
          <w:rFonts w:ascii="Arial" w:hAnsi="Arial" w:cs="Arial"/>
          <w:color w:val="000000" w:themeColor="text1"/>
        </w:rPr>
        <w:t>. ZPP</w:t>
      </w:r>
      <w:r w:rsidR="00171524" w:rsidRPr="001A71F5">
        <w:rPr>
          <w:rFonts w:ascii="Arial" w:hAnsi="Arial" w:cs="Arial"/>
          <w:color w:val="000000" w:themeColor="text1"/>
        </w:rPr>
        <w:t>,</w:t>
      </w:r>
      <w:r w:rsidR="00171524" w:rsidRPr="00175B85">
        <w:rPr>
          <w:rFonts w:ascii="Arial" w:hAnsi="Arial" w:cs="Arial"/>
          <w:color w:val="FF0000"/>
        </w:rPr>
        <w:t xml:space="preserve"> </w:t>
      </w:r>
      <w:r w:rsidR="001A71F5">
        <w:rPr>
          <w:rFonts w:ascii="Arial" w:hAnsi="Arial" w:cs="Arial"/>
        </w:rPr>
        <w:t>odbijene</w:t>
      </w:r>
      <w:r w:rsidR="00171524" w:rsidRPr="00E70513">
        <w:rPr>
          <w:rFonts w:ascii="Arial" w:hAnsi="Arial" w:cs="Arial"/>
        </w:rPr>
        <w:t xml:space="preserve"> </w:t>
      </w:r>
      <w:r w:rsidR="001A71F5">
        <w:rPr>
          <w:rFonts w:ascii="Arial" w:hAnsi="Arial" w:cs="Arial"/>
        </w:rPr>
        <w:t xml:space="preserve">kao neosnovane </w:t>
      </w:r>
      <w:r w:rsidR="00776E8C" w:rsidRPr="00E70513">
        <w:rPr>
          <w:rFonts w:ascii="Arial" w:hAnsi="Arial" w:cs="Arial"/>
        </w:rPr>
        <w:t xml:space="preserve">i </w:t>
      </w:r>
      <w:r w:rsidR="001A71F5">
        <w:rPr>
          <w:rFonts w:ascii="Arial" w:hAnsi="Arial" w:cs="Arial"/>
        </w:rPr>
        <w:t>potvrđena je</w:t>
      </w:r>
      <w:r w:rsidR="00E74640" w:rsidRPr="00E70513">
        <w:rPr>
          <w:rFonts w:ascii="Arial" w:hAnsi="Arial" w:cs="Arial"/>
        </w:rPr>
        <w:t xml:space="preserve"> </w:t>
      </w:r>
      <w:r w:rsidR="001D531A" w:rsidRPr="00E70513">
        <w:rPr>
          <w:rFonts w:ascii="Arial" w:hAnsi="Arial" w:cs="Arial"/>
        </w:rPr>
        <w:t>odluka Pr</w:t>
      </w:r>
      <w:r w:rsidR="00F97A13" w:rsidRPr="00E70513">
        <w:rPr>
          <w:rFonts w:ascii="Arial" w:hAnsi="Arial" w:cs="Arial"/>
        </w:rPr>
        <w:t>v</w:t>
      </w:r>
      <w:r w:rsidR="00FA0C61" w:rsidRPr="00E70513">
        <w:rPr>
          <w:rFonts w:ascii="Arial" w:hAnsi="Arial" w:cs="Arial"/>
        </w:rPr>
        <w:t>ostepene disciplinske komisije</w:t>
      </w:r>
      <w:r w:rsidR="001A71F5">
        <w:rPr>
          <w:rFonts w:ascii="Arial" w:hAnsi="Arial" w:cs="Arial"/>
        </w:rPr>
        <w:t>.</w:t>
      </w:r>
      <w:r w:rsidR="00E74640" w:rsidRPr="00E70513">
        <w:rPr>
          <w:rFonts w:ascii="Arial" w:hAnsi="Arial" w:cs="Arial"/>
        </w:rPr>
        <w:t xml:space="preserve"> </w:t>
      </w:r>
    </w:p>
    <w:p w:rsidR="00360CA9" w:rsidRPr="00E70513" w:rsidRDefault="00360CA9" w:rsidP="00F706E6">
      <w:pPr>
        <w:pStyle w:val="BodyText2"/>
        <w:shd w:val="clear" w:color="auto" w:fill="auto"/>
        <w:spacing w:before="0" w:after="0" w:line="240" w:lineRule="auto"/>
        <w:ind w:right="-129"/>
        <w:jc w:val="both"/>
        <w:rPr>
          <w:rFonts w:ascii="Arial" w:hAnsi="Arial" w:cs="Arial"/>
        </w:rPr>
      </w:pPr>
    </w:p>
    <w:p w:rsidR="001C3D5B" w:rsidRPr="00E70513" w:rsidRDefault="001C3D5B" w:rsidP="00F706E6">
      <w:pPr>
        <w:ind w:right="-129"/>
        <w:jc w:val="both"/>
        <w:rPr>
          <w:rFonts w:ascii="Arial" w:hAnsi="Arial" w:cs="Arial"/>
          <w:b/>
          <w:sz w:val="22"/>
          <w:szCs w:val="22"/>
          <w:lang w:val="de-DE"/>
        </w:rPr>
      </w:pPr>
    </w:p>
    <w:p w:rsidR="009B6A11" w:rsidRPr="00E70513" w:rsidRDefault="005A4212" w:rsidP="00F706E6">
      <w:pPr>
        <w:ind w:right="-129"/>
        <w:jc w:val="both"/>
        <w:rPr>
          <w:rFonts w:ascii="Arial" w:hAnsi="Arial" w:cs="Arial"/>
          <w:sz w:val="22"/>
          <w:szCs w:val="22"/>
          <w:lang w:val="hr-HR"/>
        </w:rPr>
      </w:pPr>
      <w:r w:rsidRPr="00E70513">
        <w:rPr>
          <w:rFonts w:ascii="Arial" w:hAnsi="Arial" w:cs="Arial"/>
          <w:b/>
          <w:sz w:val="22"/>
          <w:szCs w:val="22"/>
          <w:lang w:val="de-DE"/>
        </w:rPr>
        <w:t>P</w:t>
      </w:r>
      <w:r w:rsidR="009B6A11" w:rsidRPr="00E70513">
        <w:rPr>
          <w:rFonts w:ascii="Arial" w:hAnsi="Arial" w:cs="Arial"/>
          <w:b/>
          <w:sz w:val="22"/>
          <w:szCs w:val="22"/>
          <w:lang w:val="de-DE"/>
        </w:rPr>
        <w:t>OUKA O PRAVNOM LIJEKU:</w:t>
      </w:r>
    </w:p>
    <w:p w:rsidR="009857B2" w:rsidRPr="00E70513" w:rsidRDefault="009857B2" w:rsidP="00F706E6">
      <w:pPr>
        <w:ind w:right="-129"/>
        <w:jc w:val="both"/>
        <w:rPr>
          <w:rFonts w:ascii="Arial" w:hAnsi="Arial" w:cs="Arial"/>
          <w:sz w:val="22"/>
          <w:szCs w:val="22"/>
        </w:rPr>
      </w:pPr>
    </w:p>
    <w:p w:rsidR="009B6A11" w:rsidRPr="00E70513" w:rsidRDefault="00A72D8C" w:rsidP="00F706E6">
      <w:pPr>
        <w:ind w:right="-129"/>
        <w:jc w:val="both"/>
        <w:rPr>
          <w:rFonts w:ascii="Arial" w:hAnsi="Arial" w:cs="Arial"/>
          <w:sz w:val="22"/>
          <w:szCs w:val="22"/>
        </w:rPr>
      </w:pPr>
      <w:r w:rsidRPr="00E70513">
        <w:rPr>
          <w:rFonts w:ascii="Arial" w:hAnsi="Arial" w:cs="Arial"/>
          <w:sz w:val="22"/>
          <w:szCs w:val="22"/>
        </w:rPr>
        <w:t xml:space="preserve">      </w:t>
      </w:r>
      <w:r w:rsidR="009B6A11" w:rsidRPr="00E70513">
        <w:rPr>
          <w:rFonts w:ascii="Arial" w:hAnsi="Arial" w:cs="Arial"/>
          <w:sz w:val="22"/>
          <w:szCs w:val="22"/>
        </w:rPr>
        <w:t xml:space="preserve">Protiv ove odluke dozvoljena je žalba Visokom sudskom i tužilačkom vijeću BiH, u roku </w:t>
      </w:r>
      <w:proofErr w:type="gramStart"/>
      <w:r w:rsidR="009B6A11" w:rsidRPr="00E70513">
        <w:rPr>
          <w:rFonts w:ascii="Arial" w:hAnsi="Arial" w:cs="Arial"/>
          <w:sz w:val="22"/>
          <w:szCs w:val="22"/>
        </w:rPr>
        <w:t>od</w:t>
      </w:r>
      <w:proofErr w:type="gramEnd"/>
      <w:r w:rsidR="009B6A11" w:rsidRPr="00E70513">
        <w:rPr>
          <w:rFonts w:ascii="Arial" w:hAnsi="Arial" w:cs="Arial"/>
          <w:sz w:val="22"/>
          <w:szCs w:val="22"/>
        </w:rPr>
        <w:t xml:space="preserve"> </w:t>
      </w:r>
      <w:r w:rsidR="0051494A">
        <w:rPr>
          <w:rFonts w:ascii="Arial" w:hAnsi="Arial" w:cs="Arial"/>
          <w:sz w:val="22"/>
          <w:szCs w:val="22"/>
        </w:rPr>
        <w:t>osam (</w:t>
      </w:r>
      <w:r w:rsidR="009B6A11" w:rsidRPr="00E70513">
        <w:rPr>
          <w:rFonts w:ascii="Arial" w:hAnsi="Arial" w:cs="Arial"/>
          <w:sz w:val="22"/>
          <w:szCs w:val="22"/>
        </w:rPr>
        <w:t>8</w:t>
      </w:r>
      <w:r w:rsidR="0051494A">
        <w:rPr>
          <w:rFonts w:ascii="Arial" w:hAnsi="Arial" w:cs="Arial"/>
          <w:sz w:val="22"/>
          <w:szCs w:val="22"/>
        </w:rPr>
        <w:t>)</w:t>
      </w:r>
      <w:r w:rsidR="009B6A11" w:rsidRPr="00E70513">
        <w:rPr>
          <w:rFonts w:ascii="Arial" w:hAnsi="Arial" w:cs="Arial"/>
          <w:sz w:val="22"/>
          <w:szCs w:val="22"/>
        </w:rPr>
        <w:t xml:space="preserve"> dana od dana prijema odluke.</w:t>
      </w:r>
    </w:p>
    <w:p w:rsidR="009B6A11" w:rsidRPr="00E70513" w:rsidRDefault="009B6A11" w:rsidP="00F706E6">
      <w:pPr>
        <w:ind w:right="-129"/>
        <w:jc w:val="both"/>
        <w:rPr>
          <w:rFonts w:ascii="Arial" w:hAnsi="Arial" w:cs="Arial"/>
          <w:sz w:val="22"/>
          <w:szCs w:val="22"/>
        </w:rPr>
      </w:pPr>
    </w:p>
    <w:p w:rsidR="003D43FA" w:rsidRPr="00E70513" w:rsidRDefault="00A72D8C" w:rsidP="00F706E6">
      <w:pPr>
        <w:ind w:right="-129"/>
        <w:jc w:val="both"/>
        <w:rPr>
          <w:rFonts w:ascii="Arial" w:hAnsi="Arial" w:cs="Arial"/>
          <w:color w:val="000000"/>
          <w:sz w:val="22"/>
          <w:szCs w:val="22"/>
        </w:rPr>
      </w:pPr>
      <w:r w:rsidRPr="00E70513">
        <w:rPr>
          <w:rFonts w:ascii="Arial" w:hAnsi="Arial" w:cs="Arial"/>
          <w:color w:val="000000"/>
          <w:sz w:val="22"/>
          <w:szCs w:val="22"/>
        </w:rPr>
        <w:t xml:space="preserve">      </w:t>
      </w:r>
      <w:r w:rsidR="009B6A11" w:rsidRPr="00E70513">
        <w:rPr>
          <w:rFonts w:ascii="Arial" w:hAnsi="Arial" w:cs="Arial"/>
          <w:color w:val="000000"/>
          <w:sz w:val="22"/>
          <w:szCs w:val="22"/>
        </w:rPr>
        <w:t>Odluka Drugostepene disciplinske komisije može se pobijati samo zb</w:t>
      </w:r>
      <w:r w:rsidR="006566A5">
        <w:rPr>
          <w:rFonts w:ascii="Arial" w:hAnsi="Arial" w:cs="Arial"/>
          <w:color w:val="000000"/>
          <w:sz w:val="22"/>
          <w:szCs w:val="22"/>
        </w:rPr>
        <w:t xml:space="preserve">og izrečene disciplinske mjere, </w:t>
      </w:r>
      <w:r w:rsidR="009B6A11" w:rsidRPr="00E70513">
        <w:rPr>
          <w:rFonts w:ascii="Arial" w:hAnsi="Arial" w:cs="Arial"/>
          <w:color w:val="000000"/>
          <w:sz w:val="22"/>
          <w:szCs w:val="22"/>
        </w:rPr>
        <w:t>(član</w:t>
      </w:r>
      <w:r w:rsidR="004F7697">
        <w:rPr>
          <w:rFonts w:ascii="Arial" w:hAnsi="Arial" w:cs="Arial"/>
          <w:color w:val="000000"/>
          <w:sz w:val="22"/>
          <w:szCs w:val="22"/>
        </w:rPr>
        <w:t xml:space="preserve"> 103. stav 2. Poslovnika VSTV </w:t>
      </w:r>
      <w:r w:rsidR="009B6A11" w:rsidRPr="00E70513">
        <w:rPr>
          <w:rFonts w:ascii="Arial" w:hAnsi="Arial" w:cs="Arial"/>
          <w:color w:val="000000"/>
          <w:sz w:val="22"/>
          <w:szCs w:val="22"/>
        </w:rPr>
        <w:t xml:space="preserve">BiH). </w:t>
      </w:r>
      <w:r w:rsidR="007A56EA" w:rsidRPr="00E70513">
        <w:rPr>
          <w:rFonts w:ascii="Arial" w:hAnsi="Arial" w:cs="Arial"/>
          <w:color w:val="000000"/>
          <w:sz w:val="22"/>
          <w:szCs w:val="22"/>
        </w:rPr>
        <w:t xml:space="preserve">      </w:t>
      </w:r>
    </w:p>
    <w:p w:rsidR="003D43FA" w:rsidRPr="00E70513" w:rsidRDefault="003D43FA" w:rsidP="00F706E6">
      <w:pPr>
        <w:ind w:right="-129"/>
        <w:jc w:val="both"/>
        <w:rPr>
          <w:rFonts w:ascii="Arial" w:hAnsi="Arial" w:cs="Arial"/>
          <w:color w:val="000000"/>
          <w:sz w:val="22"/>
          <w:szCs w:val="22"/>
        </w:rPr>
      </w:pPr>
    </w:p>
    <w:p w:rsidR="007A56EA" w:rsidRPr="00E70513" w:rsidRDefault="007A56EA" w:rsidP="00F706E6">
      <w:pPr>
        <w:ind w:right="-129"/>
        <w:jc w:val="both"/>
        <w:rPr>
          <w:rFonts w:ascii="Arial" w:hAnsi="Arial" w:cs="Arial"/>
          <w:color w:val="000000"/>
          <w:sz w:val="22"/>
          <w:szCs w:val="22"/>
        </w:rPr>
      </w:pPr>
      <w:r w:rsidRPr="00E70513">
        <w:rPr>
          <w:rFonts w:ascii="Arial" w:hAnsi="Arial" w:cs="Arial"/>
          <w:color w:val="000000"/>
          <w:sz w:val="22"/>
          <w:szCs w:val="22"/>
        </w:rPr>
        <w:t xml:space="preserve">                                                                           </w:t>
      </w:r>
    </w:p>
    <w:p w:rsidR="005A4212" w:rsidRDefault="007A56EA" w:rsidP="00F706E6">
      <w:pPr>
        <w:ind w:right="-129"/>
        <w:jc w:val="both"/>
        <w:rPr>
          <w:rFonts w:ascii="Arial" w:hAnsi="Arial" w:cs="Arial"/>
          <w:color w:val="000000"/>
          <w:sz w:val="22"/>
          <w:szCs w:val="22"/>
        </w:rPr>
      </w:pPr>
      <w:r>
        <w:rPr>
          <w:rFonts w:ascii="Arial" w:hAnsi="Arial" w:cs="Arial"/>
          <w:color w:val="000000"/>
          <w:sz w:val="22"/>
          <w:szCs w:val="22"/>
        </w:rPr>
        <w:t xml:space="preserve"> </w:t>
      </w:r>
    </w:p>
    <w:p w:rsidR="001C3D5B" w:rsidRPr="001C616E" w:rsidRDefault="001C3D5B" w:rsidP="00F706E6">
      <w:pPr>
        <w:ind w:right="-129"/>
        <w:jc w:val="both"/>
        <w:rPr>
          <w:rFonts w:ascii="Arial" w:hAnsi="Arial" w:cs="Arial"/>
          <w:color w:val="000000"/>
          <w:sz w:val="22"/>
          <w:szCs w:val="22"/>
        </w:rPr>
      </w:pPr>
    </w:p>
    <w:p w:rsidR="00591D47" w:rsidRPr="001C616E" w:rsidRDefault="009B6A11" w:rsidP="00F706E6">
      <w:pPr>
        <w:ind w:right="-129"/>
        <w:jc w:val="both"/>
        <w:rPr>
          <w:rFonts w:ascii="Arial" w:hAnsi="Arial" w:cs="Arial"/>
          <w:sz w:val="22"/>
          <w:szCs w:val="22"/>
          <w:lang w:val="hr-HR"/>
        </w:rPr>
      </w:pPr>
      <w:r w:rsidRPr="001C616E">
        <w:rPr>
          <w:rFonts w:ascii="Arial" w:hAnsi="Arial" w:cs="Arial"/>
          <w:color w:val="000000"/>
          <w:sz w:val="22"/>
          <w:szCs w:val="22"/>
        </w:rPr>
        <w:t xml:space="preserve">                                      </w:t>
      </w:r>
      <w:r w:rsidR="009857B2">
        <w:rPr>
          <w:rFonts w:ascii="Arial" w:hAnsi="Arial" w:cs="Arial"/>
          <w:color w:val="000000"/>
          <w:sz w:val="22"/>
          <w:szCs w:val="22"/>
        </w:rPr>
        <w:t xml:space="preserve">                 </w:t>
      </w:r>
      <w:r w:rsidR="00396613">
        <w:rPr>
          <w:rFonts w:ascii="Arial" w:hAnsi="Arial" w:cs="Arial"/>
          <w:color w:val="000000"/>
          <w:sz w:val="22"/>
          <w:szCs w:val="22"/>
        </w:rPr>
        <w:t>Predsjedavajuća</w:t>
      </w:r>
      <w:r w:rsidR="009857B2">
        <w:rPr>
          <w:rFonts w:ascii="Arial" w:hAnsi="Arial" w:cs="Arial"/>
          <w:color w:val="000000"/>
          <w:sz w:val="22"/>
          <w:szCs w:val="22"/>
        </w:rPr>
        <w:t xml:space="preserve"> </w:t>
      </w:r>
      <w:r w:rsidR="00305F82" w:rsidRPr="001C616E">
        <w:rPr>
          <w:rFonts w:ascii="Arial" w:hAnsi="Arial" w:cs="Arial"/>
          <w:color w:val="000000"/>
          <w:sz w:val="22"/>
          <w:szCs w:val="22"/>
        </w:rPr>
        <w:t>D</w:t>
      </w:r>
      <w:r w:rsidRPr="001C616E">
        <w:rPr>
          <w:rFonts w:ascii="Arial" w:hAnsi="Arial" w:cs="Arial"/>
          <w:color w:val="000000"/>
          <w:sz w:val="22"/>
          <w:szCs w:val="22"/>
        </w:rPr>
        <w:t xml:space="preserve">rugostepene </w:t>
      </w:r>
      <w:r w:rsidR="00F97A13" w:rsidRPr="001C616E">
        <w:rPr>
          <w:rFonts w:ascii="Arial" w:hAnsi="Arial" w:cs="Arial"/>
          <w:sz w:val="22"/>
          <w:szCs w:val="22"/>
          <w:lang w:val="hr-HR"/>
        </w:rPr>
        <w:t>disciplinske komisije</w:t>
      </w:r>
    </w:p>
    <w:p w:rsidR="00F77A47" w:rsidRPr="001C616E" w:rsidRDefault="00FA0C61" w:rsidP="00F706E6">
      <w:pPr>
        <w:ind w:right="-129"/>
        <w:jc w:val="both"/>
        <w:rPr>
          <w:rFonts w:ascii="Arial" w:hAnsi="Arial" w:cs="Arial"/>
          <w:sz w:val="22"/>
          <w:szCs w:val="22"/>
          <w:lang w:val="hr-HR"/>
        </w:rPr>
      </w:pPr>
      <w:r w:rsidRPr="001C616E">
        <w:rPr>
          <w:rFonts w:ascii="Arial" w:hAnsi="Arial" w:cs="Arial"/>
          <w:sz w:val="22"/>
          <w:szCs w:val="22"/>
          <w:lang w:val="hr-HR"/>
        </w:rPr>
        <w:tab/>
      </w:r>
    </w:p>
    <w:p w:rsidR="00F77A47" w:rsidRPr="001C616E" w:rsidRDefault="00F77A47" w:rsidP="00F706E6">
      <w:pPr>
        <w:ind w:right="-129"/>
        <w:jc w:val="both"/>
        <w:rPr>
          <w:rFonts w:ascii="Arial" w:hAnsi="Arial" w:cs="Arial"/>
          <w:sz w:val="22"/>
          <w:szCs w:val="22"/>
          <w:lang w:val="hr-HR"/>
        </w:rPr>
      </w:pPr>
    </w:p>
    <w:p w:rsidR="007A56EA" w:rsidRDefault="00FA0C61" w:rsidP="00F706E6">
      <w:pPr>
        <w:ind w:right="-129"/>
        <w:jc w:val="both"/>
        <w:rPr>
          <w:rFonts w:ascii="Arial" w:hAnsi="Arial" w:cs="Arial"/>
          <w:sz w:val="22"/>
          <w:szCs w:val="22"/>
          <w:lang w:val="hr-HR"/>
        </w:rPr>
      </w:pPr>
      <w:r w:rsidRPr="001C616E">
        <w:rPr>
          <w:rFonts w:ascii="Arial" w:hAnsi="Arial" w:cs="Arial"/>
          <w:sz w:val="22"/>
          <w:szCs w:val="22"/>
          <w:lang w:val="hr-HR"/>
        </w:rPr>
        <w:tab/>
      </w:r>
      <w:r w:rsidRPr="001C616E">
        <w:rPr>
          <w:rFonts w:ascii="Arial" w:hAnsi="Arial" w:cs="Arial"/>
          <w:sz w:val="22"/>
          <w:szCs w:val="22"/>
          <w:lang w:val="hr-HR"/>
        </w:rPr>
        <w:tab/>
      </w:r>
      <w:r w:rsidRPr="001C616E">
        <w:rPr>
          <w:rFonts w:ascii="Arial" w:hAnsi="Arial" w:cs="Arial"/>
          <w:sz w:val="22"/>
          <w:szCs w:val="22"/>
          <w:lang w:val="hr-HR"/>
        </w:rPr>
        <w:tab/>
      </w:r>
      <w:r w:rsidRPr="001C616E">
        <w:rPr>
          <w:rFonts w:ascii="Arial" w:hAnsi="Arial" w:cs="Arial"/>
          <w:sz w:val="22"/>
          <w:szCs w:val="22"/>
          <w:lang w:val="hr-HR"/>
        </w:rPr>
        <w:tab/>
      </w:r>
      <w:r w:rsidR="001D5927" w:rsidRPr="001C616E">
        <w:rPr>
          <w:rFonts w:ascii="Arial" w:hAnsi="Arial" w:cs="Arial"/>
          <w:sz w:val="22"/>
          <w:szCs w:val="22"/>
          <w:lang w:val="hr-HR"/>
        </w:rPr>
        <w:t>M</w:t>
      </w:r>
      <w:r w:rsidRPr="001C616E">
        <w:rPr>
          <w:rFonts w:ascii="Arial" w:hAnsi="Arial" w:cs="Arial"/>
          <w:sz w:val="22"/>
          <w:szCs w:val="22"/>
          <w:lang w:val="hr-HR"/>
        </w:rPr>
        <w:t>P</w:t>
      </w:r>
      <w:r w:rsidR="00396613">
        <w:rPr>
          <w:rFonts w:ascii="Arial" w:hAnsi="Arial" w:cs="Arial"/>
          <w:sz w:val="22"/>
          <w:szCs w:val="22"/>
          <w:lang w:val="hr-HR"/>
        </w:rPr>
        <w:t xml:space="preserve">                </w:t>
      </w:r>
      <w:r w:rsidR="00360CA9">
        <w:rPr>
          <w:rFonts w:ascii="Arial" w:hAnsi="Arial" w:cs="Arial"/>
          <w:sz w:val="22"/>
          <w:szCs w:val="22"/>
          <w:lang w:val="hr-HR"/>
        </w:rPr>
        <w:t xml:space="preserve"> </w:t>
      </w:r>
      <w:r w:rsidR="004230A1">
        <w:rPr>
          <w:rFonts w:ascii="Arial" w:hAnsi="Arial" w:cs="Arial"/>
          <w:sz w:val="22"/>
          <w:szCs w:val="22"/>
          <w:lang w:val="hr-HR"/>
        </w:rPr>
        <w:t>Snježana Petković</w:t>
      </w:r>
      <w:r w:rsidR="00396613">
        <w:rPr>
          <w:rFonts w:ascii="Arial" w:hAnsi="Arial" w:cs="Arial"/>
          <w:sz w:val="22"/>
          <w:szCs w:val="22"/>
          <w:lang w:val="hr-HR"/>
        </w:rPr>
        <w:t>,</w:t>
      </w:r>
      <w:r w:rsidR="00396613">
        <w:rPr>
          <w:rFonts w:ascii="Arial" w:hAnsi="Arial" w:cs="Arial"/>
          <w:color w:val="000000" w:themeColor="text1"/>
          <w:sz w:val="22"/>
          <w:szCs w:val="22"/>
          <w:lang w:val="hr-HR"/>
        </w:rPr>
        <w:t xml:space="preserve"> tužiteljica</w:t>
      </w:r>
      <w:r w:rsidRPr="009857B2">
        <w:rPr>
          <w:rFonts w:ascii="Arial" w:hAnsi="Arial" w:cs="Arial"/>
          <w:color w:val="000000" w:themeColor="text1"/>
          <w:sz w:val="22"/>
          <w:szCs w:val="22"/>
          <w:lang w:val="hr-HR"/>
        </w:rPr>
        <w:t xml:space="preserve">                                     </w:t>
      </w:r>
      <w:r w:rsidR="007849F1" w:rsidRPr="009857B2">
        <w:rPr>
          <w:rFonts w:ascii="Arial" w:hAnsi="Arial" w:cs="Arial"/>
          <w:color w:val="000000" w:themeColor="text1"/>
          <w:sz w:val="22"/>
          <w:szCs w:val="22"/>
          <w:lang w:val="hr-HR"/>
        </w:rPr>
        <w:t xml:space="preserve">               </w:t>
      </w:r>
      <w:r w:rsidR="001D531A" w:rsidRPr="009857B2">
        <w:rPr>
          <w:rFonts w:ascii="Arial" w:hAnsi="Arial" w:cs="Arial"/>
          <w:color w:val="000000" w:themeColor="text1"/>
          <w:sz w:val="22"/>
          <w:szCs w:val="22"/>
          <w:lang w:val="hr-HR"/>
        </w:rPr>
        <w:t xml:space="preserve">                           </w:t>
      </w:r>
      <w:r w:rsidR="007849F1" w:rsidRPr="009857B2">
        <w:rPr>
          <w:rFonts w:ascii="Arial" w:hAnsi="Arial" w:cs="Arial"/>
          <w:color w:val="000000" w:themeColor="text1"/>
          <w:sz w:val="22"/>
          <w:szCs w:val="22"/>
          <w:lang w:val="hr-HR"/>
        </w:rPr>
        <w:t xml:space="preserve">                </w:t>
      </w:r>
    </w:p>
    <w:sectPr w:rsidR="007A56EA" w:rsidSect="00A200D1">
      <w:footerReference w:type="default" r:id="rId9"/>
      <w:footerReference w:type="first" r:id="rId10"/>
      <w:pgSz w:w="11907" w:h="16840" w:code="9"/>
      <w:pgMar w:top="1339" w:right="1411" w:bottom="1411" w:left="1411" w:header="54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36A" w:rsidRDefault="00DD136A">
      <w:r>
        <w:separator/>
      </w:r>
    </w:p>
  </w:endnote>
  <w:endnote w:type="continuationSeparator" w:id="0">
    <w:p w:rsidR="00DD136A" w:rsidRDefault="00DD1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7610115"/>
      <w:docPartObj>
        <w:docPartGallery w:val="Page Numbers (Bottom of Page)"/>
        <w:docPartUnique/>
      </w:docPartObj>
    </w:sdtPr>
    <w:sdtEndPr>
      <w:rPr>
        <w:noProof/>
      </w:rPr>
    </w:sdtEndPr>
    <w:sdtContent>
      <w:p w:rsidR="00BA0B0A" w:rsidRDefault="00BA0B0A">
        <w:pPr>
          <w:pStyle w:val="Footer"/>
          <w:jc w:val="right"/>
        </w:pPr>
        <w:r>
          <w:fldChar w:fldCharType="begin"/>
        </w:r>
        <w:r>
          <w:instrText xml:space="preserve"> PAGE   \* MERGEFORMAT </w:instrText>
        </w:r>
        <w:r>
          <w:fldChar w:fldCharType="separate"/>
        </w:r>
        <w:r w:rsidR="0017608A">
          <w:rPr>
            <w:noProof/>
          </w:rPr>
          <w:t>8</w:t>
        </w:r>
        <w:r>
          <w:rPr>
            <w:noProof/>
          </w:rPr>
          <w:fldChar w:fldCharType="end"/>
        </w:r>
      </w:p>
    </w:sdtContent>
  </w:sdt>
  <w:p w:rsidR="00F82728" w:rsidRPr="00990D42" w:rsidRDefault="00F82728" w:rsidP="00990D42">
    <w:pPr>
      <w:pStyle w:val="Footer"/>
      <w:tabs>
        <w:tab w:val="left" w:pos="2426"/>
        <w:tab w:val="right" w:pos="9085"/>
      </w:tabs>
      <w:jc w:val="center"/>
      <w:rPr>
        <w:color w:val="000000" w:themeColor="text1"/>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BE5" w:rsidRDefault="00706BE5" w:rsidP="00F4081C">
    <w:pPr>
      <w:pStyle w:val="Footer"/>
      <w:jc w:val="center"/>
    </w:pPr>
    <w:r>
      <w:fldChar w:fldCharType="begin"/>
    </w:r>
    <w:r>
      <w:instrText xml:space="preserve"> PAGE   \* MERGEFORMAT </w:instrText>
    </w:r>
    <w:r>
      <w:fldChar w:fldCharType="separate"/>
    </w:r>
    <w:r w:rsidR="0017608A">
      <w:rPr>
        <w:noProof/>
      </w:rPr>
      <w:t>1</w:t>
    </w:r>
    <w:r>
      <w:rPr>
        <w:noProof/>
      </w:rPr>
      <w:fldChar w:fldCharType="end"/>
    </w:r>
  </w:p>
  <w:p w:rsidR="00F4081C" w:rsidRPr="00B92A34" w:rsidRDefault="00F4081C" w:rsidP="00F4081C">
    <w:pPr>
      <w:ind w:right="-1"/>
      <w:jc w:val="center"/>
      <w:rPr>
        <w:sz w:val="20"/>
        <w:szCs w:val="20"/>
        <w:lang w:val="pl-PL"/>
      </w:rPr>
    </w:pPr>
    <w:r w:rsidRPr="00B92A34">
      <w:rPr>
        <w:sz w:val="20"/>
        <w:szCs w:val="20"/>
        <w:lang w:val="pl-PL"/>
      </w:rPr>
      <w:t>Kraljice Jelene 88, 71000 Sarajevo, Bosna i Hercegovina</w:t>
    </w:r>
  </w:p>
  <w:p w:rsidR="00F82728" w:rsidRPr="00B92A34" w:rsidRDefault="00F4081C" w:rsidP="00F4081C">
    <w:pPr>
      <w:tabs>
        <w:tab w:val="left" w:pos="2892"/>
        <w:tab w:val="center" w:pos="4320"/>
        <w:tab w:val="left" w:pos="7560"/>
        <w:tab w:val="right" w:pos="8640"/>
      </w:tabs>
      <w:ind w:right="-1"/>
      <w:jc w:val="center"/>
      <w:rPr>
        <w:sz w:val="20"/>
        <w:szCs w:val="20"/>
        <w:lang w:val="sv-SE"/>
      </w:rPr>
    </w:pPr>
    <w:r w:rsidRPr="00B92A34">
      <w:rPr>
        <w:sz w:val="20"/>
        <w:szCs w:val="20"/>
        <w:lang w:val="sv-SE"/>
      </w:rPr>
      <w:t xml:space="preserve">Telefon: +387 (0)33 707 500, Faks: +387 (0)33 707 550 </w:t>
    </w:r>
    <w:hyperlink r:id="rId1" w:history="1">
      <w:r w:rsidRPr="00B92A34">
        <w:rPr>
          <w:color w:val="0000FF"/>
          <w:sz w:val="20"/>
          <w:szCs w:val="20"/>
          <w:u w:val="single"/>
          <w:lang w:val="en-AU"/>
        </w:rPr>
        <w:t>http://vstv.pravosudje.ba/</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36A" w:rsidRDefault="00DD136A">
      <w:r>
        <w:separator/>
      </w:r>
    </w:p>
  </w:footnote>
  <w:footnote w:type="continuationSeparator" w:id="0">
    <w:p w:rsidR="00DD136A" w:rsidRDefault="00DD13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06940"/>
    <w:multiLevelType w:val="hybridMultilevel"/>
    <w:tmpl w:val="1320E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730CA"/>
    <w:multiLevelType w:val="hybridMultilevel"/>
    <w:tmpl w:val="979CE938"/>
    <w:lvl w:ilvl="0" w:tplc="9B2AFEE8">
      <w:start w:val="1"/>
      <w:numFmt w:val="upperRoman"/>
      <w:lvlText w:val="%1."/>
      <w:lvlJc w:val="right"/>
      <w:pPr>
        <w:ind w:left="1428" w:hanging="360"/>
      </w:pPr>
      <w:rPr>
        <w:b/>
      </w:rPr>
    </w:lvl>
    <w:lvl w:ilvl="1" w:tplc="141A0019" w:tentative="1">
      <w:start w:val="1"/>
      <w:numFmt w:val="lowerLetter"/>
      <w:lvlText w:val="%2."/>
      <w:lvlJc w:val="left"/>
      <w:pPr>
        <w:ind w:left="2148" w:hanging="360"/>
      </w:pPr>
    </w:lvl>
    <w:lvl w:ilvl="2" w:tplc="141A001B" w:tentative="1">
      <w:start w:val="1"/>
      <w:numFmt w:val="lowerRoman"/>
      <w:lvlText w:val="%3."/>
      <w:lvlJc w:val="right"/>
      <w:pPr>
        <w:ind w:left="2868" w:hanging="180"/>
      </w:pPr>
    </w:lvl>
    <w:lvl w:ilvl="3" w:tplc="141A000F" w:tentative="1">
      <w:start w:val="1"/>
      <w:numFmt w:val="decimal"/>
      <w:lvlText w:val="%4."/>
      <w:lvlJc w:val="left"/>
      <w:pPr>
        <w:ind w:left="3588" w:hanging="360"/>
      </w:pPr>
    </w:lvl>
    <w:lvl w:ilvl="4" w:tplc="141A0019" w:tentative="1">
      <w:start w:val="1"/>
      <w:numFmt w:val="lowerLetter"/>
      <w:lvlText w:val="%5."/>
      <w:lvlJc w:val="left"/>
      <w:pPr>
        <w:ind w:left="4308" w:hanging="360"/>
      </w:pPr>
    </w:lvl>
    <w:lvl w:ilvl="5" w:tplc="141A001B" w:tentative="1">
      <w:start w:val="1"/>
      <w:numFmt w:val="lowerRoman"/>
      <w:lvlText w:val="%6."/>
      <w:lvlJc w:val="right"/>
      <w:pPr>
        <w:ind w:left="5028" w:hanging="180"/>
      </w:pPr>
    </w:lvl>
    <w:lvl w:ilvl="6" w:tplc="141A000F" w:tentative="1">
      <w:start w:val="1"/>
      <w:numFmt w:val="decimal"/>
      <w:lvlText w:val="%7."/>
      <w:lvlJc w:val="left"/>
      <w:pPr>
        <w:ind w:left="5748" w:hanging="360"/>
      </w:pPr>
    </w:lvl>
    <w:lvl w:ilvl="7" w:tplc="141A0019" w:tentative="1">
      <w:start w:val="1"/>
      <w:numFmt w:val="lowerLetter"/>
      <w:lvlText w:val="%8."/>
      <w:lvlJc w:val="left"/>
      <w:pPr>
        <w:ind w:left="6468" w:hanging="360"/>
      </w:pPr>
    </w:lvl>
    <w:lvl w:ilvl="8" w:tplc="141A001B" w:tentative="1">
      <w:start w:val="1"/>
      <w:numFmt w:val="lowerRoman"/>
      <w:lvlText w:val="%9."/>
      <w:lvlJc w:val="right"/>
      <w:pPr>
        <w:ind w:left="7188" w:hanging="180"/>
      </w:pPr>
    </w:lvl>
  </w:abstractNum>
  <w:abstractNum w:abstractNumId="2" w15:restartNumberingAfterBreak="0">
    <w:nsid w:val="122C5DC9"/>
    <w:multiLevelType w:val="hybridMultilevel"/>
    <w:tmpl w:val="AA7840B2"/>
    <w:lvl w:ilvl="0" w:tplc="141A0013">
      <w:start w:val="1"/>
      <w:numFmt w:val="upperRoman"/>
      <w:lvlText w:val="%1."/>
      <w:lvlJc w:val="right"/>
      <w:pPr>
        <w:ind w:left="720" w:hanging="360"/>
      </w:pPr>
      <w:rPr>
        <w:b/>
        <w:i w:val="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147B6AD5"/>
    <w:multiLevelType w:val="hybridMultilevel"/>
    <w:tmpl w:val="1E10D4C2"/>
    <w:lvl w:ilvl="0" w:tplc="C3BCBDF4">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15:restartNumberingAfterBreak="0">
    <w:nsid w:val="18DE385A"/>
    <w:multiLevelType w:val="hybridMultilevel"/>
    <w:tmpl w:val="6E9E38D6"/>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1AFA0DED"/>
    <w:multiLevelType w:val="hybridMultilevel"/>
    <w:tmpl w:val="E81ABB6C"/>
    <w:lvl w:ilvl="0" w:tplc="DC949F52">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 w15:restartNumberingAfterBreak="0">
    <w:nsid w:val="1C412ED4"/>
    <w:multiLevelType w:val="hybridMultilevel"/>
    <w:tmpl w:val="277E5B3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7" w15:restartNumberingAfterBreak="0">
    <w:nsid w:val="1C761EA5"/>
    <w:multiLevelType w:val="hybridMultilevel"/>
    <w:tmpl w:val="01BAA69C"/>
    <w:lvl w:ilvl="0" w:tplc="C422D6FC">
      <w:start w:val="1"/>
      <w:numFmt w:val="upperRoman"/>
      <w:lvlText w:val="%1."/>
      <w:lvlJc w:val="left"/>
      <w:pPr>
        <w:ind w:left="1080" w:hanging="720"/>
      </w:pPr>
      <w:rPr>
        <w:rFonts w:hint="default"/>
        <w:b w:val="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8" w15:restartNumberingAfterBreak="0">
    <w:nsid w:val="39257CBB"/>
    <w:multiLevelType w:val="hybridMultilevel"/>
    <w:tmpl w:val="780A962E"/>
    <w:lvl w:ilvl="0" w:tplc="EAFC7722">
      <w:start w:val="1"/>
      <w:numFmt w:val="lowerLetter"/>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9" w15:restartNumberingAfterBreak="0">
    <w:nsid w:val="3C861CD1"/>
    <w:multiLevelType w:val="hybridMultilevel"/>
    <w:tmpl w:val="6A3273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B87F0F"/>
    <w:multiLevelType w:val="hybridMultilevel"/>
    <w:tmpl w:val="A07412A6"/>
    <w:lvl w:ilvl="0" w:tplc="88521130">
      <w:start w:val="1"/>
      <w:numFmt w:val="lowerLetter"/>
      <w:lvlText w:val="%1)"/>
      <w:lvlJc w:val="left"/>
      <w:pPr>
        <w:ind w:left="360" w:hanging="360"/>
      </w:pPr>
      <w:rPr>
        <w:rFonts w:hint="default"/>
        <w:b/>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1" w15:restartNumberingAfterBreak="0">
    <w:nsid w:val="44DD08BA"/>
    <w:multiLevelType w:val="hybridMultilevel"/>
    <w:tmpl w:val="F6BAE28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2" w15:restartNumberingAfterBreak="0">
    <w:nsid w:val="495331D6"/>
    <w:multiLevelType w:val="hybridMultilevel"/>
    <w:tmpl w:val="E7C4F996"/>
    <w:lvl w:ilvl="0" w:tplc="7A488746">
      <w:start w:val="1"/>
      <w:numFmt w:val="upperRoman"/>
      <w:lvlText w:val="%1."/>
      <w:lvlJc w:val="left"/>
      <w:pPr>
        <w:ind w:left="1288" w:hanging="7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5B4C3D0A"/>
    <w:multiLevelType w:val="hybridMultilevel"/>
    <w:tmpl w:val="81287D22"/>
    <w:lvl w:ilvl="0" w:tplc="141A0015">
      <w:start w:val="1"/>
      <w:numFmt w:val="upperLetter"/>
      <w:lvlText w:val="%1."/>
      <w:lvlJc w:val="left"/>
      <w:pPr>
        <w:ind w:left="1080" w:hanging="360"/>
      </w:pPr>
      <w:rPr>
        <w:rFonts w:hint="default"/>
        <w:b/>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14" w15:restartNumberingAfterBreak="0">
    <w:nsid w:val="61F121A9"/>
    <w:multiLevelType w:val="hybridMultilevel"/>
    <w:tmpl w:val="01BAA69C"/>
    <w:lvl w:ilvl="0" w:tplc="C422D6FC">
      <w:start w:val="1"/>
      <w:numFmt w:val="upperRoman"/>
      <w:lvlText w:val="%1."/>
      <w:lvlJc w:val="left"/>
      <w:pPr>
        <w:ind w:left="1080" w:hanging="720"/>
      </w:pPr>
      <w:rPr>
        <w:rFonts w:hint="default"/>
        <w:b w:val="0"/>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5" w15:restartNumberingAfterBreak="0">
    <w:nsid w:val="649E4530"/>
    <w:multiLevelType w:val="hybridMultilevel"/>
    <w:tmpl w:val="54E8C6FE"/>
    <w:lvl w:ilvl="0" w:tplc="ECFC2AFC">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6D651088"/>
    <w:multiLevelType w:val="hybridMultilevel"/>
    <w:tmpl w:val="51185FFA"/>
    <w:lvl w:ilvl="0" w:tplc="0672C5A8">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7" w15:restartNumberingAfterBreak="0">
    <w:nsid w:val="72F57ED2"/>
    <w:multiLevelType w:val="hybridMultilevel"/>
    <w:tmpl w:val="BF080B86"/>
    <w:lvl w:ilvl="0" w:tplc="BD3E8BC0">
      <w:start w:val="1"/>
      <w:numFmt w:val="upperRoman"/>
      <w:lvlText w:val="%1."/>
      <w:lvlJc w:val="left"/>
      <w:pPr>
        <w:ind w:left="1080" w:hanging="7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8" w15:restartNumberingAfterBreak="0">
    <w:nsid w:val="78175A38"/>
    <w:multiLevelType w:val="hybridMultilevel"/>
    <w:tmpl w:val="1D2A40FA"/>
    <w:lvl w:ilvl="0" w:tplc="141A000F">
      <w:start w:val="1"/>
      <w:numFmt w:val="decimal"/>
      <w:lvlText w:val="%1."/>
      <w:lvlJc w:val="left"/>
      <w:pPr>
        <w:ind w:left="786" w:hanging="360"/>
      </w:pPr>
      <w:rPr>
        <w:rFonts w:hint="default"/>
      </w:rPr>
    </w:lvl>
    <w:lvl w:ilvl="1" w:tplc="141A0019" w:tentative="1">
      <w:start w:val="1"/>
      <w:numFmt w:val="lowerLetter"/>
      <w:lvlText w:val="%2."/>
      <w:lvlJc w:val="left"/>
      <w:pPr>
        <w:ind w:left="1506" w:hanging="360"/>
      </w:pPr>
    </w:lvl>
    <w:lvl w:ilvl="2" w:tplc="141A001B" w:tentative="1">
      <w:start w:val="1"/>
      <w:numFmt w:val="lowerRoman"/>
      <w:lvlText w:val="%3."/>
      <w:lvlJc w:val="right"/>
      <w:pPr>
        <w:ind w:left="2226" w:hanging="180"/>
      </w:pPr>
    </w:lvl>
    <w:lvl w:ilvl="3" w:tplc="141A000F" w:tentative="1">
      <w:start w:val="1"/>
      <w:numFmt w:val="decimal"/>
      <w:lvlText w:val="%4."/>
      <w:lvlJc w:val="left"/>
      <w:pPr>
        <w:ind w:left="2946" w:hanging="360"/>
      </w:pPr>
    </w:lvl>
    <w:lvl w:ilvl="4" w:tplc="141A0019" w:tentative="1">
      <w:start w:val="1"/>
      <w:numFmt w:val="lowerLetter"/>
      <w:lvlText w:val="%5."/>
      <w:lvlJc w:val="left"/>
      <w:pPr>
        <w:ind w:left="3666" w:hanging="360"/>
      </w:pPr>
    </w:lvl>
    <w:lvl w:ilvl="5" w:tplc="141A001B" w:tentative="1">
      <w:start w:val="1"/>
      <w:numFmt w:val="lowerRoman"/>
      <w:lvlText w:val="%6."/>
      <w:lvlJc w:val="right"/>
      <w:pPr>
        <w:ind w:left="4386" w:hanging="180"/>
      </w:pPr>
    </w:lvl>
    <w:lvl w:ilvl="6" w:tplc="141A000F" w:tentative="1">
      <w:start w:val="1"/>
      <w:numFmt w:val="decimal"/>
      <w:lvlText w:val="%7."/>
      <w:lvlJc w:val="left"/>
      <w:pPr>
        <w:ind w:left="5106" w:hanging="360"/>
      </w:pPr>
    </w:lvl>
    <w:lvl w:ilvl="7" w:tplc="141A0019" w:tentative="1">
      <w:start w:val="1"/>
      <w:numFmt w:val="lowerLetter"/>
      <w:lvlText w:val="%8."/>
      <w:lvlJc w:val="left"/>
      <w:pPr>
        <w:ind w:left="5826" w:hanging="360"/>
      </w:pPr>
    </w:lvl>
    <w:lvl w:ilvl="8" w:tplc="141A001B" w:tentative="1">
      <w:start w:val="1"/>
      <w:numFmt w:val="lowerRoman"/>
      <w:lvlText w:val="%9."/>
      <w:lvlJc w:val="right"/>
      <w:pPr>
        <w:ind w:left="6546" w:hanging="180"/>
      </w:pPr>
    </w:lvl>
  </w:abstractNum>
  <w:abstractNum w:abstractNumId="19" w15:restartNumberingAfterBreak="0">
    <w:nsid w:val="7A2E7DBE"/>
    <w:multiLevelType w:val="hybridMultilevel"/>
    <w:tmpl w:val="5DE0E136"/>
    <w:lvl w:ilvl="0" w:tplc="141A0013">
      <w:start w:val="1"/>
      <w:numFmt w:val="upperRoman"/>
      <w:lvlText w:val="%1."/>
      <w:lvlJc w:val="righ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9"/>
  </w:num>
  <w:num w:numId="2">
    <w:abstractNumId w:val="17"/>
  </w:num>
  <w:num w:numId="3">
    <w:abstractNumId w:val="4"/>
  </w:num>
  <w:num w:numId="4">
    <w:abstractNumId w:val="11"/>
  </w:num>
  <w:num w:numId="5">
    <w:abstractNumId w:val="16"/>
  </w:num>
  <w:num w:numId="6">
    <w:abstractNumId w:val="6"/>
  </w:num>
  <w:num w:numId="7">
    <w:abstractNumId w:val="12"/>
  </w:num>
  <w:num w:numId="8">
    <w:abstractNumId w:val="18"/>
  </w:num>
  <w:num w:numId="9">
    <w:abstractNumId w:val="13"/>
  </w:num>
  <w:num w:numId="10">
    <w:abstractNumId w:val="15"/>
  </w:num>
  <w:num w:numId="11">
    <w:abstractNumId w:val="10"/>
  </w:num>
  <w:num w:numId="12">
    <w:abstractNumId w:val="19"/>
  </w:num>
  <w:num w:numId="13">
    <w:abstractNumId w:val="8"/>
  </w:num>
  <w:num w:numId="14">
    <w:abstractNumId w:val="7"/>
  </w:num>
  <w:num w:numId="15">
    <w:abstractNumId w:val="14"/>
  </w:num>
  <w:num w:numId="16">
    <w:abstractNumId w:val="5"/>
  </w:num>
  <w:num w:numId="17">
    <w:abstractNumId w:val="0"/>
  </w:num>
  <w:num w:numId="18">
    <w:abstractNumId w:val="3"/>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CC9"/>
    <w:rsid w:val="00001582"/>
    <w:rsid w:val="00001665"/>
    <w:rsid w:val="00001EF4"/>
    <w:rsid w:val="000036C8"/>
    <w:rsid w:val="00003A1C"/>
    <w:rsid w:val="00003CEF"/>
    <w:rsid w:val="00004B56"/>
    <w:rsid w:val="00005250"/>
    <w:rsid w:val="000056CA"/>
    <w:rsid w:val="00006719"/>
    <w:rsid w:val="000078F4"/>
    <w:rsid w:val="00007D51"/>
    <w:rsid w:val="00011ECB"/>
    <w:rsid w:val="000145A1"/>
    <w:rsid w:val="000145A5"/>
    <w:rsid w:val="00014F52"/>
    <w:rsid w:val="000152AC"/>
    <w:rsid w:val="00015E02"/>
    <w:rsid w:val="000167D0"/>
    <w:rsid w:val="000172D7"/>
    <w:rsid w:val="00017997"/>
    <w:rsid w:val="0002003A"/>
    <w:rsid w:val="000200A2"/>
    <w:rsid w:val="00020AAF"/>
    <w:rsid w:val="00021D0D"/>
    <w:rsid w:val="00022B73"/>
    <w:rsid w:val="00031051"/>
    <w:rsid w:val="00031A61"/>
    <w:rsid w:val="00032DBB"/>
    <w:rsid w:val="00033875"/>
    <w:rsid w:val="00034B68"/>
    <w:rsid w:val="000350BB"/>
    <w:rsid w:val="0003535A"/>
    <w:rsid w:val="00036146"/>
    <w:rsid w:val="0003641E"/>
    <w:rsid w:val="000373F3"/>
    <w:rsid w:val="00037703"/>
    <w:rsid w:val="00037A3F"/>
    <w:rsid w:val="00037C64"/>
    <w:rsid w:val="00037E68"/>
    <w:rsid w:val="00040F95"/>
    <w:rsid w:val="00041777"/>
    <w:rsid w:val="00041AA4"/>
    <w:rsid w:val="00041C25"/>
    <w:rsid w:val="00041F3E"/>
    <w:rsid w:val="00042E2F"/>
    <w:rsid w:val="0004338D"/>
    <w:rsid w:val="0004349F"/>
    <w:rsid w:val="000435E0"/>
    <w:rsid w:val="000437EF"/>
    <w:rsid w:val="00044E89"/>
    <w:rsid w:val="000451FE"/>
    <w:rsid w:val="000464C2"/>
    <w:rsid w:val="000467FA"/>
    <w:rsid w:val="000470DD"/>
    <w:rsid w:val="0005105A"/>
    <w:rsid w:val="00051967"/>
    <w:rsid w:val="00052A86"/>
    <w:rsid w:val="00053E91"/>
    <w:rsid w:val="0005467C"/>
    <w:rsid w:val="000551DB"/>
    <w:rsid w:val="000578FF"/>
    <w:rsid w:val="00060252"/>
    <w:rsid w:val="00060B1A"/>
    <w:rsid w:val="000620A4"/>
    <w:rsid w:val="00062578"/>
    <w:rsid w:val="0006307E"/>
    <w:rsid w:val="00063E29"/>
    <w:rsid w:val="000645F8"/>
    <w:rsid w:val="0006498C"/>
    <w:rsid w:val="00065B5F"/>
    <w:rsid w:val="00067BEF"/>
    <w:rsid w:val="00070C08"/>
    <w:rsid w:val="00071607"/>
    <w:rsid w:val="00071DDD"/>
    <w:rsid w:val="00075163"/>
    <w:rsid w:val="00075B66"/>
    <w:rsid w:val="00075F76"/>
    <w:rsid w:val="00075FFB"/>
    <w:rsid w:val="00076324"/>
    <w:rsid w:val="00082616"/>
    <w:rsid w:val="00082B60"/>
    <w:rsid w:val="00082E67"/>
    <w:rsid w:val="00085239"/>
    <w:rsid w:val="00085893"/>
    <w:rsid w:val="00091328"/>
    <w:rsid w:val="00092BFC"/>
    <w:rsid w:val="000932AE"/>
    <w:rsid w:val="000954BC"/>
    <w:rsid w:val="000968CE"/>
    <w:rsid w:val="00096B6C"/>
    <w:rsid w:val="00096E7F"/>
    <w:rsid w:val="000A12EC"/>
    <w:rsid w:val="000A1304"/>
    <w:rsid w:val="000A1A06"/>
    <w:rsid w:val="000A2F2A"/>
    <w:rsid w:val="000A49A3"/>
    <w:rsid w:val="000A7ABA"/>
    <w:rsid w:val="000A7F3A"/>
    <w:rsid w:val="000B062B"/>
    <w:rsid w:val="000B064E"/>
    <w:rsid w:val="000B1556"/>
    <w:rsid w:val="000B25A3"/>
    <w:rsid w:val="000B4479"/>
    <w:rsid w:val="000B4D8A"/>
    <w:rsid w:val="000C0225"/>
    <w:rsid w:val="000C0960"/>
    <w:rsid w:val="000C1E59"/>
    <w:rsid w:val="000C20BA"/>
    <w:rsid w:val="000C26C5"/>
    <w:rsid w:val="000C2904"/>
    <w:rsid w:val="000C2F10"/>
    <w:rsid w:val="000C46D3"/>
    <w:rsid w:val="000C5244"/>
    <w:rsid w:val="000D047D"/>
    <w:rsid w:val="000D163D"/>
    <w:rsid w:val="000D1CC9"/>
    <w:rsid w:val="000D2709"/>
    <w:rsid w:val="000D409D"/>
    <w:rsid w:val="000D50A2"/>
    <w:rsid w:val="000D6490"/>
    <w:rsid w:val="000D66A9"/>
    <w:rsid w:val="000D6EAE"/>
    <w:rsid w:val="000D7628"/>
    <w:rsid w:val="000D76E6"/>
    <w:rsid w:val="000E0B78"/>
    <w:rsid w:val="000E0E4F"/>
    <w:rsid w:val="000E1719"/>
    <w:rsid w:val="000E22EF"/>
    <w:rsid w:val="000E4239"/>
    <w:rsid w:val="000E448A"/>
    <w:rsid w:val="000E4764"/>
    <w:rsid w:val="000E47CE"/>
    <w:rsid w:val="000E54B4"/>
    <w:rsid w:val="000E5B3D"/>
    <w:rsid w:val="000E7267"/>
    <w:rsid w:val="000F177B"/>
    <w:rsid w:val="000F74BB"/>
    <w:rsid w:val="001007A7"/>
    <w:rsid w:val="001020A0"/>
    <w:rsid w:val="00102744"/>
    <w:rsid w:val="0010307C"/>
    <w:rsid w:val="001030A6"/>
    <w:rsid w:val="0010436E"/>
    <w:rsid w:val="00104698"/>
    <w:rsid w:val="00104C58"/>
    <w:rsid w:val="00111554"/>
    <w:rsid w:val="0011197A"/>
    <w:rsid w:val="00112D26"/>
    <w:rsid w:val="00113A75"/>
    <w:rsid w:val="00114189"/>
    <w:rsid w:val="00114745"/>
    <w:rsid w:val="00116275"/>
    <w:rsid w:val="00117FBC"/>
    <w:rsid w:val="00122285"/>
    <w:rsid w:val="00122D86"/>
    <w:rsid w:val="00123352"/>
    <w:rsid w:val="00123553"/>
    <w:rsid w:val="001242AD"/>
    <w:rsid w:val="00124A4B"/>
    <w:rsid w:val="00126CE6"/>
    <w:rsid w:val="0013070B"/>
    <w:rsid w:val="001308EE"/>
    <w:rsid w:val="00132C5E"/>
    <w:rsid w:val="001333D0"/>
    <w:rsid w:val="0013401D"/>
    <w:rsid w:val="0013428E"/>
    <w:rsid w:val="00135CA3"/>
    <w:rsid w:val="00136D65"/>
    <w:rsid w:val="00137363"/>
    <w:rsid w:val="00137B31"/>
    <w:rsid w:val="00137FD4"/>
    <w:rsid w:val="00140050"/>
    <w:rsid w:val="001401D6"/>
    <w:rsid w:val="00141C81"/>
    <w:rsid w:val="00143F2E"/>
    <w:rsid w:val="00144236"/>
    <w:rsid w:val="001455B2"/>
    <w:rsid w:val="00146DFF"/>
    <w:rsid w:val="00150394"/>
    <w:rsid w:val="0015084D"/>
    <w:rsid w:val="00150D7B"/>
    <w:rsid w:val="001516C0"/>
    <w:rsid w:val="001539CB"/>
    <w:rsid w:val="001546F5"/>
    <w:rsid w:val="001604CA"/>
    <w:rsid w:val="00161AD2"/>
    <w:rsid w:val="00162DD4"/>
    <w:rsid w:val="001646FE"/>
    <w:rsid w:val="00165AF3"/>
    <w:rsid w:val="001705EF"/>
    <w:rsid w:val="001706EC"/>
    <w:rsid w:val="0017070C"/>
    <w:rsid w:val="00171524"/>
    <w:rsid w:val="00171B0E"/>
    <w:rsid w:val="00172A84"/>
    <w:rsid w:val="00175B85"/>
    <w:rsid w:val="0017608A"/>
    <w:rsid w:val="00177C28"/>
    <w:rsid w:val="00177C83"/>
    <w:rsid w:val="0018023D"/>
    <w:rsid w:val="0018048D"/>
    <w:rsid w:val="00180DF4"/>
    <w:rsid w:val="00181206"/>
    <w:rsid w:val="00181EEC"/>
    <w:rsid w:val="001820B7"/>
    <w:rsid w:val="001834F5"/>
    <w:rsid w:val="001838B1"/>
    <w:rsid w:val="0018398E"/>
    <w:rsid w:val="00190943"/>
    <w:rsid w:val="0019134E"/>
    <w:rsid w:val="00192350"/>
    <w:rsid w:val="00193A67"/>
    <w:rsid w:val="001950C3"/>
    <w:rsid w:val="0019659D"/>
    <w:rsid w:val="00197800"/>
    <w:rsid w:val="001A03E7"/>
    <w:rsid w:val="001A08E6"/>
    <w:rsid w:val="001A0BC0"/>
    <w:rsid w:val="001A168E"/>
    <w:rsid w:val="001A2155"/>
    <w:rsid w:val="001A29E8"/>
    <w:rsid w:val="001A2F47"/>
    <w:rsid w:val="001A35B5"/>
    <w:rsid w:val="001A3A22"/>
    <w:rsid w:val="001A3F04"/>
    <w:rsid w:val="001A5012"/>
    <w:rsid w:val="001A6DE8"/>
    <w:rsid w:val="001A71F5"/>
    <w:rsid w:val="001B01A0"/>
    <w:rsid w:val="001B0FC7"/>
    <w:rsid w:val="001B133F"/>
    <w:rsid w:val="001B182B"/>
    <w:rsid w:val="001B19E1"/>
    <w:rsid w:val="001B1BB7"/>
    <w:rsid w:val="001B1C5E"/>
    <w:rsid w:val="001B24CC"/>
    <w:rsid w:val="001B28D7"/>
    <w:rsid w:val="001B2911"/>
    <w:rsid w:val="001B2FC1"/>
    <w:rsid w:val="001B50F0"/>
    <w:rsid w:val="001B5860"/>
    <w:rsid w:val="001B5C98"/>
    <w:rsid w:val="001B6524"/>
    <w:rsid w:val="001B6EBF"/>
    <w:rsid w:val="001B73FB"/>
    <w:rsid w:val="001B7AD0"/>
    <w:rsid w:val="001C048B"/>
    <w:rsid w:val="001C0DD3"/>
    <w:rsid w:val="001C14BB"/>
    <w:rsid w:val="001C190F"/>
    <w:rsid w:val="001C1E98"/>
    <w:rsid w:val="001C3D5B"/>
    <w:rsid w:val="001C3F44"/>
    <w:rsid w:val="001C616E"/>
    <w:rsid w:val="001C6AEB"/>
    <w:rsid w:val="001C6B89"/>
    <w:rsid w:val="001C6EB5"/>
    <w:rsid w:val="001C734A"/>
    <w:rsid w:val="001D0B83"/>
    <w:rsid w:val="001D0ECA"/>
    <w:rsid w:val="001D2406"/>
    <w:rsid w:val="001D32E7"/>
    <w:rsid w:val="001D4991"/>
    <w:rsid w:val="001D531A"/>
    <w:rsid w:val="001D5927"/>
    <w:rsid w:val="001D637A"/>
    <w:rsid w:val="001D65FA"/>
    <w:rsid w:val="001D72CE"/>
    <w:rsid w:val="001E191E"/>
    <w:rsid w:val="001E1BF3"/>
    <w:rsid w:val="001E1DED"/>
    <w:rsid w:val="001E2189"/>
    <w:rsid w:val="001E23BB"/>
    <w:rsid w:val="001E51F4"/>
    <w:rsid w:val="001E6300"/>
    <w:rsid w:val="001E6635"/>
    <w:rsid w:val="001E7723"/>
    <w:rsid w:val="001F1DE3"/>
    <w:rsid w:val="001F4A30"/>
    <w:rsid w:val="001F54A8"/>
    <w:rsid w:val="001F55B0"/>
    <w:rsid w:val="001F7045"/>
    <w:rsid w:val="002017E1"/>
    <w:rsid w:val="00201C27"/>
    <w:rsid w:val="00201F7F"/>
    <w:rsid w:val="00203C02"/>
    <w:rsid w:val="00203FDE"/>
    <w:rsid w:val="00205152"/>
    <w:rsid w:val="002055D0"/>
    <w:rsid w:val="00205D63"/>
    <w:rsid w:val="002065EB"/>
    <w:rsid w:val="00207F03"/>
    <w:rsid w:val="0021003C"/>
    <w:rsid w:val="00210DDC"/>
    <w:rsid w:val="0021146C"/>
    <w:rsid w:val="002117EB"/>
    <w:rsid w:val="00211D99"/>
    <w:rsid w:val="002123FC"/>
    <w:rsid w:val="00213214"/>
    <w:rsid w:val="0021326F"/>
    <w:rsid w:val="00216289"/>
    <w:rsid w:val="002211FC"/>
    <w:rsid w:val="00221384"/>
    <w:rsid w:val="0022226D"/>
    <w:rsid w:val="00222862"/>
    <w:rsid w:val="00222A54"/>
    <w:rsid w:val="00225AC9"/>
    <w:rsid w:val="00232047"/>
    <w:rsid w:val="002322E4"/>
    <w:rsid w:val="002351B8"/>
    <w:rsid w:val="00235B2C"/>
    <w:rsid w:val="0023746D"/>
    <w:rsid w:val="00237B19"/>
    <w:rsid w:val="00240E93"/>
    <w:rsid w:val="00241217"/>
    <w:rsid w:val="0024225D"/>
    <w:rsid w:val="00243296"/>
    <w:rsid w:val="00243BEB"/>
    <w:rsid w:val="002446D5"/>
    <w:rsid w:val="00245514"/>
    <w:rsid w:val="00251611"/>
    <w:rsid w:val="0025347F"/>
    <w:rsid w:val="00253B9C"/>
    <w:rsid w:val="00253DB9"/>
    <w:rsid w:val="00254115"/>
    <w:rsid w:val="0025429B"/>
    <w:rsid w:val="00254DBB"/>
    <w:rsid w:val="002550EB"/>
    <w:rsid w:val="002565D9"/>
    <w:rsid w:val="002574F0"/>
    <w:rsid w:val="00257760"/>
    <w:rsid w:val="002601C5"/>
    <w:rsid w:val="00260F8F"/>
    <w:rsid w:val="002611A1"/>
    <w:rsid w:val="00261E56"/>
    <w:rsid w:val="002621A0"/>
    <w:rsid w:val="002624DC"/>
    <w:rsid w:val="0026280D"/>
    <w:rsid w:val="00262C1E"/>
    <w:rsid w:val="0026367D"/>
    <w:rsid w:val="00264237"/>
    <w:rsid w:val="0026434C"/>
    <w:rsid w:val="002651DB"/>
    <w:rsid w:val="00265207"/>
    <w:rsid w:val="00265D62"/>
    <w:rsid w:val="0026655C"/>
    <w:rsid w:val="00266A91"/>
    <w:rsid w:val="00266DB9"/>
    <w:rsid w:val="00270400"/>
    <w:rsid w:val="00271C3C"/>
    <w:rsid w:val="00272CBA"/>
    <w:rsid w:val="002734CD"/>
    <w:rsid w:val="0027388A"/>
    <w:rsid w:val="00273992"/>
    <w:rsid w:val="002740F0"/>
    <w:rsid w:val="00274D58"/>
    <w:rsid w:val="0027519D"/>
    <w:rsid w:val="00275BFD"/>
    <w:rsid w:val="00275F20"/>
    <w:rsid w:val="00277926"/>
    <w:rsid w:val="002802F7"/>
    <w:rsid w:val="002803AB"/>
    <w:rsid w:val="002811BB"/>
    <w:rsid w:val="00282A5F"/>
    <w:rsid w:val="00282E3A"/>
    <w:rsid w:val="002834CE"/>
    <w:rsid w:val="00284BA6"/>
    <w:rsid w:val="002856A2"/>
    <w:rsid w:val="00285EAD"/>
    <w:rsid w:val="00286B51"/>
    <w:rsid w:val="00287A8A"/>
    <w:rsid w:val="00287D5C"/>
    <w:rsid w:val="002901AB"/>
    <w:rsid w:val="002903DA"/>
    <w:rsid w:val="00290630"/>
    <w:rsid w:val="00290709"/>
    <w:rsid w:val="00292927"/>
    <w:rsid w:val="002936B9"/>
    <w:rsid w:val="002946EA"/>
    <w:rsid w:val="00295EFA"/>
    <w:rsid w:val="00296880"/>
    <w:rsid w:val="002A0BC4"/>
    <w:rsid w:val="002A32CD"/>
    <w:rsid w:val="002A4858"/>
    <w:rsid w:val="002A6177"/>
    <w:rsid w:val="002A6331"/>
    <w:rsid w:val="002A6410"/>
    <w:rsid w:val="002A7250"/>
    <w:rsid w:val="002A7612"/>
    <w:rsid w:val="002B02F6"/>
    <w:rsid w:val="002B392E"/>
    <w:rsid w:val="002B45D4"/>
    <w:rsid w:val="002B5066"/>
    <w:rsid w:val="002B523D"/>
    <w:rsid w:val="002B56C7"/>
    <w:rsid w:val="002B671D"/>
    <w:rsid w:val="002B6721"/>
    <w:rsid w:val="002B778B"/>
    <w:rsid w:val="002B7A98"/>
    <w:rsid w:val="002C0B5F"/>
    <w:rsid w:val="002C0D5C"/>
    <w:rsid w:val="002C0FB8"/>
    <w:rsid w:val="002C1EF5"/>
    <w:rsid w:val="002C2325"/>
    <w:rsid w:val="002C42F3"/>
    <w:rsid w:val="002C44B6"/>
    <w:rsid w:val="002C49F9"/>
    <w:rsid w:val="002C78D1"/>
    <w:rsid w:val="002C7A2B"/>
    <w:rsid w:val="002D2035"/>
    <w:rsid w:val="002D24ED"/>
    <w:rsid w:val="002D410A"/>
    <w:rsid w:val="002D4A9C"/>
    <w:rsid w:val="002D55C3"/>
    <w:rsid w:val="002D5601"/>
    <w:rsid w:val="002D57FA"/>
    <w:rsid w:val="002D6171"/>
    <w:rsid w:val="002E4AD9"/>
    <w:rsid w:val="002E500D"/>
    <w:rsid w:val="002E5FFC"/>
    <w:rsid w:val="002E7460"/>
    <w:rsid w:val="002E7914"/>
    <w:rsid w:val="002F02C3"/>
    <w:rsid w:val="002F0D1A"/>
    <w:rsid w:val="002F0D81"/>
    <w:rsid w:val="002F405B"/>
    <w:rsid w:val="002F40C4"/>
    <w:rsid w:val="002F4B8D"/>
    <w:rsid w:val="002F4F81"/>
    <w:rsid w:val="002F5B60"/>
    <w:rsid w:val="002F616B"/>
    <w:rsid w:val="00301C97"/>
    <w:rsid w:val="00302515"/>
    <w:rsid w:val="00302761"/>
    <w:rsid w:val="003027F8"/>
    <w:rsid w:val="00303AC7"/>
    <w:rsid w:val="00305F82"/>
    <w:rsid w:val="0030619F"/>
    <w:rsid w:val="00311321"/>
    <w:rsid w:val="003114BC"/>
    <w:rsid w:val="003127C3"/>
    <w:rsid w:val="0031397A"/>
    <w:rsid w:val="00316254"/>
    <w:rsid w:val="003162D8"/>
    <w:rsid w:val="00320D7B"/>
    <w:rsid w:val="00322026"/>
    <w:rsid w:val="00322802"/>
    <w:rsid w:val="00322999"/>
    <w:rsid w:val="003241FE"/>
    <w:rsid w:val="003253DF"/>
    <w:rsid w:val="00330C1F"/>
    <w:rsid w:val="00330FAD"/>
    <w:rsid w:val="003322DB"/>
    <w:rsid w:val="003328A5"/>
    <w:rsid w:val="003347F7"/>
    <w:rsid w:val="00335979"/>
    <w:rsid w:val="00335D68"/>
    <w:rsid w:val="00337428"/>
    <w:rsid w:val="00337C84"/>
    <w:rsid w:val="00340F79"/>
    <w:rsid w:val="0034141C"/>
    <w:rsid w:val="00342EB4"/>
    <w:rsid w:val="00343BEA"/>
    <w:rsid w:val="0034707E"/>
    <w:rsid w:val="0034747B"/>
    <w:rsid w:val="0035025E"/>
    <w:rsid w:val="00351F31"/>
    <w:rsid w:val="00354387"/>
    <w:rsid w:val="00355CCE"/>
    <w:rsid w:val="00355EFE"/>
    <w:rsid w:val="00356001"/>
    <w:rsid w:val="0035742C"/>
    <w:rsid w:val="00357BDD"/>
    <w:rsid w:val="00360CA9"/>
    <w:rsid w:val="003616E5"/>
    <w:rsid w:val="00362321"/>
    <w:rsid w:val="00362B12"/>
    <w:rsid w:val="003631FD"/>
    <w:rsid w:val="003632FC"/>
    <w:rsid w:val="00363525"/>
    <w:rsid w:val="00364071"/>
    <w:rsid w:val="00364190"/>
    <w:rsid w:val="00366A7F"/>
    <w:rsid w:val="00366F69"/>
    <w:rsid w:val="003714C1"/>
    <w:rsid w:val="0037158E"/>
    <w:rsid w:val="003717BE"/>
    <w:rsid w:val="00372D92"/>
    <w:rsid w:val="00373B76"/>
    <w:rsid w:val="00373C2F"/>
    <w:rsid w:val="00373D77"/>
    <w:rsid w:val="00374245"/>
    <w:rsid w:val="00374C6A"/>
    <w:rsid w:val="00375C12"/>
    <w:rsid w:val="00375D1D"/>
    <w:rsid w:val="00377116"/>
    <w:rsid w:val="00377B0E"/>
    <w:rsid w:val="00380168"/>
    <w:rsid w:val="003803AE"/>
    <w:rsid w:val="00381435"/>
    <w:rsid w:val="0038164F"/>
    <w:rsid w:val="003822ED"/>
    <w:rsid w:val="00382D2E"/>
    <w:rsid w:val="00383040"/>
    <w:rsid w:val="00383F5B"/>
    <w:rsid w:val="00383FFC"/>
    <w:rsid w:val="003849B3"/>
    <w:rsid w:val="00384E7E"/>
    <w:rsid w:val="00384F9B"/>
    <w:rsid w:val="00385C50"/>
    <w:rsid w:val="00386251"/>
    <w:rsid w:val="00386473"/>
    <w:rsid w:val="0038711A"/>
    <w:rsid w:val="0038724F"/>
    <w:rsid w:val="00390822"/>
    <w:rsid w:val="00392BDF"/>
    <w:rsid w:val="00392E43"/>
    <w:rsid w:val="003933A4"/>
    <w:rsid w:val="0039401A"/>
    <w:rsid w:val="00394A64"/>
    <w:rsid w:val="00394D36"/>
    <w:rsid w:val="00394D80"/>
    <w:rsid w:val="00394F44"/>
    <w:rsid w:val="00394FB9"/>
    <w:rsid w:val="003958D7"/>
    <w:rsid w:val="00395C46"/>
    <w:rsid w:val="00395EAD"/>
    <w:rsid w:val="00396613"/>
    <w:rsid w:val="00396B8E"/>
    <w:rsid w:val="00396D26"/>
    <w:rsid w:val="00397700"/>
    <w:rsid w:val="003A240C"/>
    <w:rsid w:val="003A2514"/>
    <w:rsid w:val="003A25B8"/>
    <w:rsid w:val="003A4947"/>
    <w:rsid w:val="003A7E6C"/>
    <w:rsid w:val="003B11B1"/>
    <w:rsid w:val="003B244E"/>
    <w:rsid w:val="003B2640"/>
    <w:rsid w:val="003B295A"/>
    <w:rsid w:val="003B3900"/>
    <w:rsid w:val="003B3BAF"/>
    <w:rsid w:val="003B4634"/>
    <w:rsid w:val="003B61BD"/>
    <w:rsid w:val="003B62D6"/>
    <w:rsid w:val="003B64AF"/>
    <w:rsid w:val="003B69D8"/>
    <w:rsid w:val="003B723B"/>
    <w:rsid w:val="003B7C39"/>
    <w:rsid w:val="003B7E6E"/>
    <w:rsid w:val="003C0446"/>
    <w:rsid w:val="003C0C11"/>
    <w:rsid w:val="003C0D9C"/>
    <w:rsid w:val="003C1C84"/>
    <w:rsid w:val="003C3DCA"/>
    <w:rsid w:val="003C41E7"/>
    <w:rsid w:val="003C475A"/>
    <w:rsid w:val="003C602B"/>
    <w:rsid w:val="003C7E78"/>
    <w:rsid w:val="003D1DBA"/>
    <w:rsid w:val="003D2A03"/>
    <w:rsid w:val="003D40F7"/>
    <w:rsid w:val="003D41D5"/>
    <w:rsid w:val="003D43FA"/>
    <w:rsid w:val="003D4951"/>
    <w:rsid w:val="003D4A6F"/>
    <w:rsid w:val="003D5D51"/>
    <w:rsid w:val="003D6BED"/>
    <w:rsid w:val="003D72F0"/>
    <w:rsid w:val="003E05F6"/>
    <w:rsid w:val="003E09F7"/>
    <w:rsid w:val="003E0D83"/>
    <w:rsid w:val="003E2FA0"/>
    <w:rsid w:val="003E3305"/>
    <w:rsid w:val="003E3F9B"/>
    <w:rsid w:val="003E5B69"/>
    <w:rsid w:val="003E6DCE"/>
    <w:rsid w:val="003E789B"/>
    <w:rsid w:val="003F0BF4"/>
    <w:rsid w:val="003F1E99"/>
    <w:rsid w:val="003F21FC"/>
    <w:rsid w:val="003F23E2"/>
    <w:rsid w:val="003F3662"/>
    <w:rsid w:val="003F42D1"/>
    <w:rsid w:val="003F6617"/>
    <w:rsid w:val="003F67EB"/>
    <w:rsid w:val="003F70EA"/>
    <w:rsid w:val="00401A8E"/>
    <w:rsid w:val="00401D4A"/>
    <w:rsid w:val="00402282"/>
    <w:rsid w:val="00402F5F"/>
    <w:rsid w:val="00403407"/>
    <w:rsid w:val="00403D65"/>
    <w:rsid w:val="00403EBF"/>
    <w:rsid w:val="004048A0"/>
    <w:rsid w:val="00406201"/>
    <w:rsid w:val="0040632F"/>
    <w:rsid w:val="00407771"/>
    <w:rsid w:val="00407CA5"/>
    <w:rsid w:val="004116A4"/>
    <w:rsid w:val="00413ABE"/>
    <w:rsid w:val="00413AD7"/>
    <w:rsid w:val="00413DF1"/>
    <w:rsid w:val="00414385"/>
    <w:rsid w:val="00414A3A"/>
    <w:rsid w:val="00414CA6"/>
    <w:rsid w:val="00415014"/>
    <w:rsid w:val="00415D48"/>
    <w:rsid w:val="004163AA"/>
    <w:rsid w:val="00416778"/>
    <w:rsid w:val="0041723B"/>
    <w:rsid w:val="0041737B"/>
    <w:rsid w:val="00421AA7"/>
    <w:rsid w:val="004230A1"/>
    <w:rsid w:val="004232C1"/>
    <w:rsid w:val="00424550"/>
    <w:rsid w:val="00427B50"/>
    <w:rsid w:val="00430327"/>
    <w:rsid w:val="00431282"/>
    <w:rsid w:val="00433331"/>
    <w:rsid w:val="00433A05"/>
    <w:rsid w:val="00434D67"/>
    <w:rsid w:val="00435BE5"/>
    <w:rsid w:val="00436E28"/>
    <w:rsid w:val="00436EE5"/>
    <w:rsid w:val="00437120"/>
    <w:rsid w:val="00437298"/>
    <w:rsid w:val="00437644"/>
    <w:rsid w:val="00437D9A"/>
    <w:rsid w:val="00440A37"/>
    <w:rsid w:val="00440FDF"/>
    <w:rsid w:val="00444152"/>
    <w:rsid w:val="0044589C"/>
    <w:rsid w:val="00445AFC"/>
    <w:rsid w:val="00445C86"/>
    <w:rsid w:val="00445F22"/>
    <w:rsid w:val="00450054"/>
    <w:rsid w:val="00450916"/>
    <w:rsid w:val="00450C0D"/>
    <w:rsid w:val="004522F8"/>
    <w:rsid w:val="004527F7"/>
    <w:rsid w:val="00452EE7"/>
    <w:rsid w:val="0045317A"/>
    <w:rsid w:val="00453FE0"/>
    <w:rsid w:val="0045439A"/>
    <w:rsid w:val="00454B27"/>
    <w:rsid w:val="00455D68"/>
    <w:rsid w:val="0045627A"/>
    <w:rsid w:val="00457233"/>
    <w:rsid w:val="004576F7"/>
    <w:rsid w:val="0045790F"/>
    <w:rsid w:val="004625F0"/>
    <w:rsid w:val="00462619"/>
    <w:rsid w:val="004627FA"/>
    <w:rsid w:val="0046287E"/>
    <w:rsid w:val="00463230"/>
    <w:rsid w:val="00463C9D"/>
    <w:rsid w:val="0046454D"/>
    <w:rsid w:val="00465AE0"/>
    <w:rsid w:val="00467327"/>
    <w:rsid w:val="00471A5D"/>
    <w:rsid w:val="004721ED"/>
    <w:rsid w:val="00472CC7"/>
    <w:rsid w:val="0047394B"/>
    <w:rsid w:val="00475EC6"/>
    <w:rsid w:val="00476707"/>
    <w:rsid w:val="00476CE0"/>
    <w:rsid w:val="00477548"/>
    <w:rsid w:val="00477B0A"/>
    <w:rsid w:val="004815E9"/>
    <w:rsid w:val="00482B1E"/>
    <w:rsid w:val="00482F7B"/>
    <w:rsid w:val="00483CA5"/>
    <w:rsid w:val="0048439A"/>
    <w:rsid w:val="004871D2"/>
    <w:rsid w:val="0049063C"/>
    <w:rsid w:val="00490962"/>
    <w:rsid w:val="004914F9"/>
    <w:rsid w:val="0049186B"/>
    <w:rsid w:val="00491BBB"/>
    <w:rsid w:val="00494BBF"/>
    <w:rsid w:val="0049586B"/>
    <w:rsid w:val="004959B8"/>
    <w:rsid w:val="00495DCC"/>
    <w:rsid w:val="004974B1"/>
    <w:rsid w:val="00497F24"/>
    <w:rsid w:val="004A3CB3"/>
    <w:rsid w:val="004A60A7"/>
    <w:rsid w:val="004A7652"/>
    <w:rsid w:val="004B0A6C"/>
    <w:rsid w:val="004B2319"/>
    <w:rsid w:val="004B2922"/>
    <w:rsid w:val="004B3685"/>
    <w:rsid w:val="004B5EF6"/>
    <w:rsid w:val="004B6AAD"/>
    <w:rsid w:val="004B72BE"/>
    <w:rsid w:val="004C41EC"/>
    <w:rsid w:val="004C4408"/>
    <w:rsid w:val="004C445E"/>
    <w:rsid w:val="004C4C61"/>
    <w:rsid w:val="004C5D7A"/>
    <w:rsid w:val="004C69BC"/>
    <w:rsid w:val="004D04F9"/>
    <w:rsid w:val="004D0FDC"/>
    <w:rsid w:val="004D2652"/>
    <w:rsid w:val="004D5EAE"/>
    <w:rsid w:val="004D60DA"/>
    <w:rsid w:val="004D643A"/>
    <w:rsid w:val="004D6806"/>
    <w:rsid w:val="004E03D7"/>
    <w:rsid w:val="004E243C"/>
    <w:rsid w:val="004E2474"/>
    <w:rsid w:val="004E2DC0"/>
    <w:rsid w:val="004E4B4E"/>
    <w:rsid w:val="004E4F4D"/>
    <w:rsid w:val="004E555D"/>
    <w:rsid w:val="004E5648"/>
    <w:rsid w:val="004E7E33"/>
    <w:rsid w:val="004F12F8"/>
    <w:rsid w:val="004F399E"/>
    <w:rsid w:val="004F4F92"/>
    <w:rsid w:val="004F58F4"/>
    <w:rsid w:val="004F62AA"/>
    <w:rsid w:val="004F6E43"/>
    <w:rsid w:val="004F763D"/>
    <w:rsid w:val="004F7697"/>
    <w:rsid w:val="004F7B70"/>
    <w:rsid w:val="0050020E"/>
    <w:rsid w:val="00501C10"/>
    <w:rsid w:val="00502F07"/>
    <w:rsid w:val="00503CF5"/>
    <w:rsid w:val="00504E99"/>
    <w:rsid w:val="005052FA"/>
    <w:rsid w:val="0050566E"/>
    <w:rsid w:val="00506659"/>
    <w:rsid w:val="00506E90"/>
    <w:rsid w:val="00507A5D"/>
    <w:rsid w:val="00510749"/>
    <w:rsid w:val="0051082E"/>
    <w:rsid w:val="00510F40"/>
    <w:rsid w:val="005113F1"/>
    <w:rsid w:val="005118E7"/>
    <w:rsid w:val="0051205A"/>
    <w:rsid w:val="005122A7"/>
    <w:rsid w:val="005132D0"/>
    <w:rsid w:val="0051443C"/>
    <w:rsid w:val="0051494A"/>
    <w:rsid w:val="00514F88"/>
    <w:rsid w:val="00514FD7"/>
    <w:rsid w:val="00515BDA"/>
    <w:rsid w:val="005179F2"/>
    <w:rsid w:val="00517CB1"/>
    <w:rsid w:val="0052120F"/>
    <w:rsid w:val="00524194"/>
    <w:rsid w:val="00524D17"/>
    <w:rsid w:val="00524E03"/>
    <w:rsid w:val="00524FAB"/>
    <w:rsid w:val="00525632"/>
    <w:rsid w:val="00526741"/>
    <w:rsid w:val="00526C24"/>
    <w:rsid w:val="0053006D"/>
    <w:rsid w:val="00530402"/>
    <w:rsid w:val="00530B3C"/>
    <w:rsid w:val="00531014"/>
    <w:rsid w:val="00531997"/>
    <w:rsid w:val="00531A6F"/>
    <w:rsid w:val="00531B81"/>
    <w:rsid w:val="00531FD1"/>
    <w:rsid w:val="00535864"/>
    <w:rsid w:val="00535C66"/>
    <w:rsid w:val="00537504"/>
    <w:rsid w:val="0053760C"/>
    <w:rsid w:val="005403D8"/>
    <w:rsid w:val="00541866"/>
    <w:rsid w:val="00542EFE"/>
    <w:rsid w:val="00543369"/>
    <w:rsid w:val="0054408C"/>
    <w:rsid w:val="005475B7"/>
    <w:rsid w:val="00547DF8"/>
    <w:rsid w:val="00550220"/>
    <w:rsid w:val="00550487"/>
    <w:rsid w:val="00552153"/>
    <w:rsid w:val="00555693"/>
    <w:rsid w:val="005568F1"/>
    <w:rsid w:val="00557C26"/>
    <w:rsid w:val="00557D3F"/>
    <w:rsid w:val="00557D6F"/>
    <w:rsid w:val="00560AD5"/>
    <w:rsid w:val="00560DAA"/>
    <w:rsid w:val="00561795"/>
    <w:rsid w:val="00562274"/>
    <w:rsid w:val="0056367D"/>
    <w:rsid w:val="005644D6"/>
    <w:rsid w:val="005648E5"/>
    <w:rsid w:val="00564C3A"/>
    <w:rsid w:val="005652AB"/>
    <w:rsid w:val="005658AD"/>
    <w:rsid w:val="005661D2"/>
    <w:rsid w:val="00567ABF"/>
    <w:rsid w:val="00570744"/>
    <w:rsid w:val="00572EAA"/>
    <w:rsid w:val="00573429"/>
    <w:rsid w:val="005741D8"/>
    <w:rsid w:val="00574748"/>
    <w:rsid w:val="005752FF"/>
    <w:rsid w:val="00575A7F"/>
    <w:rsid w:val="00576FA2"/>
    <w:rsid w:val="00577263"/>
    <w:rsid w:val="00577C77"/>
    <w:rsid w:val="005813C6"/>
    <w:rsid w:val="00582627"/>
    <w:rsid w:val="00583C9A"/>
    <w:rsid w:val="0058503D"/>
    <w:rsid w:val="005851DE"/>
    <w:rsid w:val="005860AA"/>
    <w:rsid w:val="00586993"/>
    <w:rsid w:val="0058703E"/>
    <w:rsid w:val="00587205"/>
    <w:rsid w:val="00587754"/>
    <w:rsid w:val="005905CC"/>
    <w:rsid w:val="00590FC2"/>
    <w:rsid w:val="00591268"/>
    <w:rsid w:val="00591D47"/>
    <w:rsid w:val="00595CDF"/>
    <w:rsid w:val="0059600C"/>
    <w:rsid w:val="00596BE7"/>
    <w:rsid w:val="005A0AEB"/>
    <w:rsid w:val="005A0E92"/>
    <w:rsid w:val="005A3452"/>
    <w:rsid w:val="005A3E70"/>
    <w:rsid w:val="005A4212"/>
    <w:rsid w:val="005A6403"/>
    <w:rsid w:val="005A7AFC"/>
    <w:rsid w:val="005B12C5"/>
    <w:rsid w:val="005B1D84"/>
    <w:rsid w:val="005B306A"/>
    <w:rsid w:val="005B4901"/>
    <w:rsid w:val="005B6286"/>
    <w:rsid w:val="005B6D0B"/>
    <w:rsid w:val="005B7C75"/>
    <w:rsid w:val="005C11E3"/>
    <w:rsid w:val="005C12CF"/>
    <w:rsid w:val="005C171D"/>
    <w:rsid w:val="005C2148"/>
    <w:rsid w:val="005C4463"/>
    <w:rsid w:val="005C50CA"/>
    <w:rsid w:val="005C57F0"/>
    <w:rsid w:val="005C5FEE"/>
    <w:rsid w:val="005C6D90"/>
    <w:rsid w:val="005C753F"/>
    <w:rsid w:val="005C7A96"/>
    <w:rsid w:val="005C7F20"/>
    <w:rsid w:val="005D0AA6"/>
    <w:rsid w:val="005D2541"/>
    <w:rsid w:val="005D2861"/>
    <w:rsid w:val="005D3EFD"/>
    <w:rsid w:val="005D4846"/>
    <w:rsid w:val="005D5D8A"/>
    <w:rsid w:val="005D5E6A"/>
    <w:rsid w:val="005D77CA"/>
    <w:rsid w:val="005E08C5"/>
    <w:rsid w:val="005E0F36"/>
    <w:rsid w:val="005E0FAF"/>
    <w:rsid w:val="005E1581"/>
    <w:rsid w:val="005E1588"/>
    <w:rsid w:val="005E1D44"/>
    <w:rsid w:val="005E1DE9"/>
    <w:rsid w:val="005E3AB4"/>
    <w:rsid w:val="005E4432"/>
    <w:rsid w:val="005E4554"/>
    <w:rsid w:val="005E5205"/>
    <w:rsid w:val="005E5E7C"/>
    <w:rsid w:val="005E6C75"/>
    <w:rsid w:val="005E6F07"/>
    <w:rsid w:val="005E75DB"/>
    <w:rsid w:val="005F0BAF"/>
    <w:rsid w:val="005F199C"/>
    <w:rsid w:val="005F20A1"/>
    <w:rsid w:val="005F4616"/>
    <w:rsid w:val="005F6B83"/>
    <w:rsid w:val="005F77A7"/>
    <w:rsid w:val="005F7812"/>
    <w:rsid w:val="005F7A09"/>
    <w:rsid w:val="00601782"/>
    <w:rsid w:val="00602869"/>
    <w:rsid w:val="00603546"/>
    <w:rsid w:val="00603B11"/>
    <w:rsid w:val="0060461C"/>
    <w:rsid w:val="00606B33"/>
    <w:rsid w:val="00606B43"/>
    <w:rsid w:val="00607CF8"/>
    <w:rsid w:val="00610B44"/>
    <w:rsid w:val="00610EDE"/>
    <w:rsid w:val="006124EB"/>
    <w:rsid w:val="00612A8A"/>
    <w:rsid w:val="0061330C"/>
    <w:rsid w:val="00613420"/>
    <w:rsid w:val="00614B9D"/>
    <w:rsid w:val="006150CD"/>
    <w:rsid w:val="00615E35"/>
    <w:rsid w:val="00616BE2"/>
    <w:rsid w:val="00616E97"/>
    <w:rsid w:val="00616EE1"/>
    <w:rsid w:val="00620503"/>
    <w:rsid w:val="00620BDE"/>
    <w:rsid w:val="00620F0B"/>
    <w:rsid w:val="00621883"/>
    <w:rsid w:val="00621BFB"/>
    <w:rsid w:val="00621DAA"/>
    <w:rsid w:val="00622839"/>
    <w:rsid w:val="00622AEB"/>
    <w:rsid w:val="006237A8"/>
    <w:rsid w:val="00623ACA"/>
    <w:rsid w:val="00623DCA"/>
    <w:rsid w:val="0062421D"/>
    <w:rsid w:val="00624D1E"/>
    <w:rsid w:val="00625315"/>
    <w:rsid w:val="00627ACC"/>
    <w:rsid w:val="00627C7A"/>
    <w:rsid w:val="0063026A"/>
    <w:rsid w:val="00630DCD"/>
    <w:rsid w:val="00632FFA"/>
    <w:rsid w:val="006356DF"/>
    <w:rsid w:val="00641919"/>
    <w:rsid w:val="00641B25"/>
    <w:rsid w:val="00642528"/>
    <w:rsid w:val="00642813"/>
    <w:rsid w:val="0064735E"/>
    <w:rsid w:val="006500AA"/>
    <w:rsid w:val="00650256"/>
    <w:rsid w:val="00652173"/>
    <w:rsid w:val="006525C2"/>
    <w:rsid w:val="00652DB9"/>
    <w:rsid w:val="00652F88"/>
    <w:rsid w:val="00654460"/>
    <w:rsid w:val="0065499F"/>
    <w:rsid w:val="00654DAF"/>
    <w:rsid w:val="00655C2A"/>
    <w:rsid w:val="00656565"/>
    <w:rsid w:val="006566A5"/>
    <w:rsid w:val="00656731"/>
    <w:rsid w:val="00657062"/>
    <w:rsid w:val="00657707"/>
    <w:rsid w:val="00661F2D"/>
    <w:rsid w:val="0066269C"/>
    <w:rsid w:val="00663B43"/>
    <w:rsid w:val="00663D6B"/>
    <w:rsid w:val="006650A3"/>
    <w:rsid w:val="006650E5"/>
    <w:rsid w:val="006652A5"/>
    <w:rsid w:val="006663FD"/>
    <w:rsid w:val="006670F0"/>
    <w:rsid w:val="00670577"/>
    <w:rsid w:val="00670E19"/>
    <w:rsid w:val="00671A45"/>
    <w:rsid w:val="0067264C"/>
    <w:rsid w:val="00672880"/>
    <w:rsid w:val="00673FC0"/>
    <w:rsid w:val="006752D0"/>
    <w:rsid w:val="0067577D"/>
    <w:rsid w:val="00675E01"/>
    <w:rsid w:val="006761AE"/>
    <w:rsid w:val="00676C0B"/>
    <w:rsid w:val="006801FB"/>
    <w:rsid w:val="006803F2"/>
    <w:rsid w:val="006812DD"/>
    <w:rsid w:val="00682D9A"/>
    <w:rsid w:val="006840AA"/>
    <w:rsid w:val="00684173"/>
    <w:rsid w:val="00684265"/>
    <w:rsid w:val="00684C7E"/>
    <w:rsid w:val="0068563D"/>
    <w:rsid w:val="00686B7A"/>
    <w:rsid w:val="006914A9"/>
    <w:rsid w:val="006916E8"/>
    <w:rsid w:val="00692788"/>
    <w:rsid w:val="00692D3F"/>
    <w:rsid w:val="006946B9"/>
    <w:rsid w:val="00695B75"/>
    <w:rsid w:val="006962C8"/>
    <w:rsid w:val="00696989"/>
    <w:rsid w:val="00697228"/>
    <w:rsid w:val="00697AC0"/>
    <w:rsid w:val="00697B93"/>
    <w:rsid w:val="00697FC9"/>
    <w:rsid w:val="006A0162"/>
    <w:rsid w:val="006A0780"/>
    <w:rsid w:val="006A1266"/>
    <w:rsid w:val="006A13A3"/>
    <w:rsid w:val="006A3220"/>
    <w:rsid w:val="006A5245"/>
    <w:rsid w:val="006A5B0F"/>
    <w:rsid w:val="006A5BED"/>
    <w:rsid w:val="006A7897"/>
    <w:rsid w:val="006B0203"/>
    <w:rsid w:val="006B0BC0"/>
    <w:rsid w:val="006B1156"/>
    <w:rsid w:val="006B1BD6"/>
    <w:rsid w:val="006B288B"/>
    <w:rsid w:val="006B292A"/>
    <w:rsid w:val="006B4A03"/>
    <w:rsid w:val="006B53AB"/>
    <w:rsid w:val="006B6A4B"/>
    <w:rsid w:val="006C0FD1"/>
    <w:rsid w:val="006C2631"/>
    <w:rsid w:val="006C26F0"/>
    <w:rsid w:val="006C4138"/>
    <w:rsid w:val="006C4A7B"/>
    <w:rsid w:val="006C4EE4"/>
    <w:rsid w:val="006C6D22"/>
    <w:rsid w:val="006C79D5"/>
    <w:rsid w:val="006D07DB"/>
    <w:rsid w:val="006D1CB0"/>
    <w:rsid w:val="006D3336"/>
    <w:rsid w:val="006D3775"/>
    <w:rsid w:val="006D384C"/>
    <w:rsid w:val="006D3D6C"/>
    <w:rsid w:val="006D41F7"/>
    <w:rsid w:val="006D437E"/>
    <w:rsid w:val="006D4430"/>
    <w:rsid w:val="006D536D"/>
    <w:rsid w:val="006D7F89"/>
    <w:rsid w:val="006E114B"/>
    <w:rsid w:val="006E23CB"/>
    <w:rsid w:val="006E4141"/>
    <w:rsid w:val="006E4E92"/>
    <w:rsid w:val="006E5DC2"/>
    <w:rsid w:val="006E6B3E"/>
    <w:rsid w:val="006E731D"/>
    <w:rsid w:val="006E77B8"/>
    <w:rsid w:val="006E7CB2"/>
    <w:rsid w:val="006F1C8F"/>
    <w:rsid w:val="006F1E72"/>
    <w:rsid w:val="006F38C1"/>
    <w:rsid w:val="006F3E19"/>
    <w:rsid w:val="006F4BCD"/>
    <w:rsid w:val="006F51D5"/>
    <w:rsid w:val="006F5B66"/>
    <w:rsid w:val="006F7EDA"/>
    <w:rsid w:val="0070227E"/>
    <w:rsid w:val="0070568E"/>
    <w:rsid w:val="00705CED"/>
    <w:rsid w:val="00705D5A"/>
    <w:rsid w:val="00706903"/>
    <w:rsid w:val="00706BE5"/>
    <w:rsid w:val="00706CB0"/>
    <w:rsid w:val="00707E4C"/>
    <w:rsid w:val="007112B8"/>
    <w:rsid w:val="007118DB"/>
    <w:rsid w:val="007123EC"/>
    <w:rsid w:val="00713EF3"/>
    <w:rsid w:val="007140EF"/>
    <w:rsid w:val="00715CAC"/>
    <w:rsid w:val="0071708A"/>
    <w:rsid w:val="007206B0"/>
    <w:rsid w:val="00722569"/>
    <w:rsid w:val="007228BA"/>
    <w:rsid w:val="00722A5F"/>
    <w:rsid w:val="00722D07"/>
    <w:rsid w:val="00722DA8"/>
    <w:rsid w:val="007237EC"/>
    <w:rsid w:val="007243F1"/>
    <w:rsid w:val="007256D4"/>
    <w:rsid w:val="00725A3A"/>
    <w:rsid w:val="00730D12"/>
    <w:rsid w:val="00731B04"/>
    <w:rsid w:val="00731BB1"/>
    <w:rsid w:val="00731D6F"/>
    <w:rsid w:val="00732781"/>
    <w:rsid w:val="00732796"/>
    <w:rsid w:val="00732D0B"/>
    <w:rsid w:val="00734229"/>
    <w:rsid w:val="00734DBD"/>
    <w:rsid w:val="007355F1"/>
    <w:rsid w:val="0073570A"/>
    <w:rsid w:val="00735D5A"/>
    <w:rsid w:val="00735FB8"/>
    <w:rsid w:val="007360A9"/>
    <w:rsid w:val="00736116"/>
    <w:rsid w:val="00736AF9"/>
    <w:rsid w:val="007375E5"/>
    <w:rsid w:val="007378A0"/>
    <w:rsid w:val="0074093B"/>
    <w:rsid w:val="00742626"/>
    <w:rsid w:val="00742B34"/>
    <w:rsid w:val="0074403D"/>
    <w:rsid w:val="0074506D"/>
    <w:rsid w:val="00745AF1"/>
    <w:rsid w:val="00745EBA"/>
    <w:rsid w:val="00745F04"/>
    <w:rsid w:val="00746F37"/>
    <w:rsid w:val="007476C2"/>
    <w:rsid w:val="00747FBA"/>
    <w:rsid w:val="00751EFE"/>
    <w:rsid w:val="0075260F"/>
    <w:rsid w:val="00753538"/>
    <w:rsid w:val="00756DC5"/>
    <w:rsid w:val="0076016B"/>
    <w:rsid w:val="00760614"/>
    <w:rsid w:val="0076073E"/>
    <w:rsid w:val="00760CEE"/>
    <w:rsid w:val="007613B9"/>
    <w:rsid w:val="007613E5"/>
    <w:rsid w:val="007635DE"/>
    <w:rsid w:val="00763890"/>
    <w:rsid w:val="0076580E"/>
    <w:rsid w:val="00765F3D"/>
    <w:rsid w:val="00766249"/>
    <w:rsid w:val="007663D4"/>
    <w:rsid w:val="0077053A"/>
    <w:rsid w:val="007708EC"/>
    <w:rsid w:val="00771A8F"/>
    <w:rsid w:val="00772D99"/>
    <w:rsid w:val="00772E3D"/>
    <w:rsid w:val="00772F7D"/>
    <w:rsid w:val="00775AE9"/>
    <w:rsid w:val="00776E8C"/>
    <w:rsid w:val="007805AB"/>
    <w:rsid w:val="00780A03"/>
    <w:rsid w:val="007811CC"/>
    <w:rsid w:val="00783712"/>
    <w:rsid w:val="00784483"/>
    <w:rsid w:val="007849F1"/>
    <w:rsid w:val="0078507C"/>
    <w:rsid w:val="007853C5"/>
    <w:rsid w:val="007858D5"/>
    <w:rsid w:val="007921C5"/>
    <w:rsid w:val="007933F8"/>
    <w:rsid w:val="00793CA9"/>
    <w:rsid w:val="0079463B"/>
    <w:rsid w:val="00794AF1"/>
    <w:rsid w:val="00794DCA"/>
    <w:rsid w:val="00795044"/>
    <w:rsid w:val="00795B27"/>
    <w:rsid w:val="007962C2"/>
    <w:rsid w:val="00797D66"/>
    <w:rsid w:val="007A01EC"/>
    <w:rsid w:val="007A0789"/>
    <w:rsid w:val="007A0E7D"/>
    <w:rsid w:val="007A1489"/>
    <w:rsid w:val="007A1C10"/>
    <w:rsid w:val="007A1C61"/>
    <w:rsid w:val="007A1E39"/>
    <w:rsid w:val="007A214B"/>
    <w:rsid w:val="007A2153"/>
    <w:rsid w:val="007A2DB9"/>
    <w:rsid w:val="007A4C6F"/>
    <w:rsid w:val="007A5170"/>
    <w:rsid w:val="007A56EA"/>
    <w:rsid w:val="007A65B2"/>
    <w:rsid w:val="007A7962"/>
    <w:rsid w:val="007B1308"/>
    <w:rsid w:val="007B14A8"/>
    <w:rsid w:val="007B1B93"/>
    <w:rsid w:val="007B1C00"/>
    <w:rsid w:val="007B4B23"/>
    <w:rsid w:val="007B51BE"/>
    <w:rsid w:val="007B7B7D"/>
    <w:rsid w:val="007C0A6E"/>
    <w:rsid w:val="007C0B4E"/>
    <w:rsid w:val="007C0EE8"/>
    <w:rsid w:val="007C1A23"/>
    <w:rsid w:val="007C25E0"/>
    <w:rsid w:val="007C2A5A"/>
    <w:rsid w:val="007C3587"/>
    <w:rsid w:val="007C37C8"/>
    <w:rsid w:val="007C4461"/>
    <w:rsid w:val="007C5133"/>
    <w:rsid w:val="007C57D8"/>
    <w:rsid w:val="007C58E6"/>
    <w:rsid w:val="007C58F6"/>
    <w:rsid w:val="007C5D5B"/>
    <w:rsid w:val="007D207D"/>
    <w:rsid w:val="007D25EC"/>
    <w:rsid w:val="007D26ED"/>
    <w:rsid w:val="007D6461"/>
    <w:rsid w:val="007D76FE"/>
    <w:rsid w:val="007E008B"/>
    <w:rsid w:val="007E06F4"/>
    <w:rsid w:val="007E1011"/>
    <w:rsid w:val="007E1370"/>
    <w:rsid w:val="007E13F4"/>
    <w:rsid w:val="007E3AC4"/>
    <w:rsid w:val="007E3D88"/>
    <w:rsid w:val="007E3F9E"/>
    <w:rsid w:val="007E4DFA"/>
    <w:rsid w:val="007E5218"/>
    <w:rsid w:val="007E566C"/>
    <w:rsid w:val="007E5D4C"/>
    <w:rsid w:val="007E6334"/>
    <w:rsid w:val="007E68D6"/>
    <w:rsid w:val="007F0747"/>
    <w:rsid w:val="007F2374"/>
    <w:rsid w:val="007F2EF0"/>
    <w:rsid w:val="007F312A"/>
    <w:rsid w:val="007F423B"/>
    <w:rsid w:val="007F4D42"/>
    <w:rsid w:val="007F5632"/>
    <w:rsid w:val="007F56B8"/>
    <w:rsid w:val="00800339"/>
    <w:rsid w:val="00800F2B"/>
    <w:rsid w:val="008019A4"/>
    <w:rsid w:val="008023F4"/>
    <w:rsid w:val="00802AA6"/>
    <w:rsid w:val="00802BBB"/>
    <w:rsid w:val="008032A3"/>
    <w:rsid w:val="00804866"/>
    <w:rsid w:val="00806BC5"/>
    <w:rsid w:val="0081026C"/>
    <w:rsid w:val="00811C2C"/>
    <w:rsid w:val="00811E1D"/>
    <w:rsid w:val="008123C5"/>
    <w:rsid w:val="0081499F"/>
    <w:rsid w:val="00815039"/>
    <w:rsid w:val="00815289"/>
    <w:rsid w:val="00815550"/>
    <w:rsid w:val="008162AE"/>
    <w:rsid w:val="0081768A"/>
    <w:rsid w:val="008203DA"/>
    <w:rsid w:val="00820DFE"/>
    <w:rsid w:val="008212C0"/>
    <w:rsid w:val="00821D03"/>
    <w:rsid w:val="00823FBE"/>
    <w:rsid w:val="00825681"/>
    <w:rsid w:val="00825CB5"/>
    <w:rsid w:val="00825EB7"/>
    <w:rsid w:val="0083108F"/>
    <w:rsid w:val="008336B4"/>
    <w:rsid w:val="00833EEF"/>
    <w:rsid w:val="00834065"/>
    <w:rsid w:val="00834316"/>
    <w:rsid w:val="00834A8E"/>
    <w:rsid w:val="00835138"/>
    <w:rsid w:val="008367D0"/>
    <w:rsid w:val="00836BDD"/>
    <w:rsid w:val="0084141D"/>
    <w:rsid w:val="00841935"/>
    <w:rsid w:val="008429BA"/>
    <w:rsid w:val="0084355F"/>
    <w:rsid w:val="008436BE"/>
    <w:rsid w:val="008440FE"/>
    <w:rsid w:val="00846034"/>
    <w:rsid w:val="00846D51"/>
    <w:rsid w:val="008478A4"/>
    <w:rsid w:val="00851E78"/>
    <w:rsid w:val="00851F15"/>
    <w:rsid w:val="00853BD4"/>
    <w:rsid w:val="00853DB2"/>
    <w:rsid w:val="00853DB9"/>
    <w:rsid w:val="0085407F"/>
    <w:rsid w:val="0085744F"/>
    <w:rsid w:val="008606CE"/>
    <w:rsid w:val="008615B4"/>
    <w:rsid w:val="008621B3"/>
    <w:rsid w:val="00862872"/>
    <w:rsid w:val="00862DF3"/>
    <w:rsid w:val="00863404"/>
    <w:rsid w:val="00863A7E"/>
    <w:rsid w:val="00863DFF"/>
    <w:rsid w:val="0086416C"/>
    <w:rsid w:val="0086567A"/>
    <w:rsid w:val="00866A63"/>
    <w:rsid w:val="00866EE4"/>
    <w:rsid w:val="008675BA"/>
    <w:rsid w:val="00867BDD"/>
    <w:rsid w:val="00870CEF"/>
    <w:rsid w:val="008727A4"/>
    <w:rsid w:val="0087679F"/>
    <w:rsid w:val="00876A3C"/>
    <w:rsid w:val="008821C1"/>
    <w:rsid w:val="00882322"/>
    <w:rsid w:val="00882743"/>
    <w:rsid w:val="00882BD0"/>
    <w:rsid w:val="00882CFF"/>
    <w:rsid w:val="0088498E"/>
    <w:rsid w:val="008849A7"/>
    <w:rsid w:val="00884AED"/>
    <w:rsid w:val="0088652B"/>
    <w:rsid w:val="0089094E"/>
    <w:rsid w:val="00890E16"/>
    <w:rsid w:val="0089277A"/>
    <w:rsid w:val="008931FB"/>
    <w:rsid w:val="008936B6"/>
    <w:rsid w:val="008949C2"/>
    <w:rsid w:val="00895395"/>
    <w:rsid w:val="00896C38"/>
    <w:rsid w:val="008A07FF"/>
    <w:rsid w:val="008A1D78"/>
    <w:rsid w:val="008A4168"/>
    <w:rsid w:val="008A4979"/>
    <w:rsid w:val="008A4E1E"/>
    <w:rsid w:val="008A5FD8"/>
    <w:rsid w:val="008A630F"/>
    <w:rsid w:val="008A7252"/>
    <w:rsid w:val="008B0CA5"/>
    <w:rsid w:val="008B201B"/>
    <w:rsid w:val="008B2856"/>
    <w:rsid w:val="008B5442"/>
    <w:rsid w:val="008B67DF"/>
    <w:rsid w:val="008B7EC3"/>
    <w:rsid w:val="008C01C1"/>
    <w:rsid w:val="008C0551"/>
    <w:rsid w:val="008C08B4"/>
    <w:rsid w:val="008C0A9C"/>
    <w:rsid w:val="008C1550"/>
    <w:rsid w:val="008C2A2E"/>
    <w:rsid w:val="008C5B70"/>
    <w:rsid w:val="008C5C3A"/>
    <w:rsid w:val="008C6B1F"/>
    <w:rsid w:val="008C6B5B"/>
    <w:rsid w:val="008D1516"/>
    <w:rsid w:val="008D3BC0"/>
    <w:rsid w:val="008D3E5B"/>
    <w:rsid w:val="008D3F1D"/>
    <w:rsid w:val="008D64BE"/>
    <w:rsid w:val="008D6AF7"/>
    <w:rsid w:val="008D6C42"/>
    <w:rsid w:val="008D70DA"/>
    <w:rsid w:val="008D7584"/>
    <w:rsid w:val="008E0165"/>
    <w:rsid w:val="008E269A"/>
    <w:rsid w:val="008E367E"/>
    <w:rsid w:val="008E3836"/>
    <w:rsid w:val="008E3A04"/>
    <w:rsid w:val="008E3AF3"/>
    <w:rsid w:val="008E4F78"/>
    <w:rsid w:val="008E64AA"/>
    <w:rsid w:val="008E6EE5"/>
    <w:rsid w:val="008E7C2F"/>
    <w:rsid w:val="008E7C44"/>
    <w:rsid w:val="008F006D"/>
    <w:rsid w:val="008F0CD3"/>
    <w:rsid w:val="008F0FD1"/>
    <w:rsid w:val="008F4521"/>
    <w:rsid w:val="008F5618"/>
    <w:rsid w:val="008F79D4"/>
    <w:rsid w:val="00900981"/>
    <w:rsid w:val="009016FE"/>
    <w:rsid w:val="00901EC8"/>
    <w:rsid w:val="00902E24"/>
    <w:rsid w:val="00903246"/>
    <w:rsid w:val="0090353E"/>
    <w:rsid w:val="0090415D"/>
    <w:rsid w:val="0090460A"/>
    <w:rsid w:val="00904CE1"/>
    <w:rsid w:val="009063C4"/>
    <w:rsid w:val="00906B75"/>
    <w:rsid w:val="009079FD"/>
    <w:rsid w:val="0091054B"/>
    <w:rsid w:val="009128F3"/>
    <w:rsid w:val="00912AD6"/>
    <w:rsid w:val="00913644"/>
    <w:rsid w:val="00913A6C"/>
    <w:rsid w:val="009142FD"/>
    <w:rsid w:val="009148A2"/>
    <w:rsid w:val="00917B27"/>
    <w:rsid w:val="009218F9"/>
    <w:rsid w:val="00922DAD"/>
    <w:rsid w:val="0092439D"/>
    <w:rsid w:val="00924438"/>
    <w:rsid w:val="009268DB"/>
    <w:rsid w:val="00926F88"/>
    <w:rsid w:val="00930771"/>
    <w:rsid w:val="009319EC"/>
    <w:rsid w:val="0093232E"/>
    <w:rsid w:val="009328E9"/>
    <w:rsid w:val="009351A8"/>
    <w:rsid w:val="00935E5E"/>
    <w:rsid w:val="00935E8C"/>
    <w:rsid w:val="00935FE2"/>
    <w:rsid w:val="00937530"/>
    <w:rsid w:val="00937F48"/>
    <w:rsid w:val="009406C0"/>
    <w:rsid w:val="00941A51"/>
    <w:rsid w:val="00943540"/>
    <w:rsid w:val="0094458C"/>
    <w:rsid w:val="0094536F"/>
    <w:rsid w:val="0094584E"/>
    <w:rsid w:val="009519A9"/>
    <w:rsid w:val="00951E48"/>
    <w:rsid w:val="00952DF1"/>
    <w:rsid w:val="0095330A"/>
    <w:rsid w:val="00953BBE"/>
    <w:rsid w:val="00954CF4"/>
    <w:rsid w:val="009563DD"/>
    <w:rsid w:val="00956BB9"/>
    <w:rsid w:val="00957B00"/>
    <w:rsid w:val="00960A1F"/>
    <w:rsid w:val="00960DC5"/>
    <w:rsid w:val="00962646"/>
    <w:rsid w:val="00963C21"/>
    <w:rsid w:val="009645FA"/>
    <w:rsid w:val="00964B40"/>
    <w:rsid w:val="00965C85"/>
    <w:rsid w:val="009661A5"/>
    <w:rsid w:val="009669FA"/>
    <w:rsid w:val="00967C0F"/>
    <w:rsid w:val="0097033D"/>
    <w:rsid w:val="00970463"/>
    <w:rsid w:val="009707F9"/>
    <w:rsid w:val="00970DDA"/>
    <w:rsid w:val="0097115A"/>
    <w:rsid w:val="009724D1"/>
    <w:rsid w:val="00973416"/>
    <w:rsid w:val="00973CB1"/>
    <w:rsid w:val="009747D5"/>
    <w:rsid w:val="00974C9A"/>
    <w:rsid w:val="00975CFB"/>
    <w:rsid w:val="009772D5"/>
    <w:rsid w:val="009815D7"/>
    <w:rsid w:val="0098197B"/>
    <w:rsid w:val="00982109"/>
    <w:rsid w:val="009841FE"/>
    <w:rsid w:val="0098502D"/>
    <w:rsid w:val="0098513E"/>
    <w:rsid w:val="00985446"/>
    <w:rsid w:val="009857B2"/>
    <w:rsid w:val="009865E0"/>
    <w:rsid w:val="00986EC8"/>
    <w:rsid w:val="00990D42"/>
    <w:rsid w:val="009915F2"/>
    <w:rsid w:val="00991B28"/>
    <w:rsid w:val="00994B96"/>
    <w:rsid w:val="009A4363"/>
    <w:rsid w:val="009A4E3A"/>
    <w:rsid w:val="009B00DE"/>
    <w:rsid w:val="009B0782"/>
    <w:rsid w:val="009B1489"/>
    <w:rsid w:val="009B2368"/>
    <w:rsid w:val="009B332F"/>
    <w:rsid w:val="009B344F"/>
    <w:rsid w:val="009B3AB8"/>
    <w:rsid w:val="009B6179"/>
    <w:rsid w:val="009B64F3"/>
    <w:rsid w:val="009B6A11"/>
    <w:rsid w:val="009B6D58"/>
    <w:rsid w:val="009C18C6"/>
    <w:rsid w:val="009C276D"/>
    <w:rsid w:val="009C2CD4"/>
    <w:rsid w:val="009C434C"/>
    <w:rsid w:val="009C6E00"/>
    <w:rsid w:val="009C7EC1"/>
    <w:rsid w:val="009D03D5"/>
    <w:rsid w:val="009D064F"/>
    <w:rsid w:val="009D0A6C"/>
    <w:rsid w:val="009D2BF5"/>
    <w:rsid w:val="009D35C5"/>
    <w:rsid w:val="009D39D7"/>
    <w:rsid w:val="009D3EF0"/>
    <w:rsid w:val="009D6099"/>
    <w:rsid w:val="009D75F4"/>
    <w:rsid w:val="009D7EAA"/>
    <w:rsid w:val="009E21B9"/>
    <w:rsid w:val="009E284C"/>
    <w:rsid w:val="009E36F8"/>
    <w:rsid w:val="009E4444"/>
    <w:rsid w:val="009E47AD"/>
    <w:rsid w:val="009E4B8E"/>
    <w:rsid w:val="009E5A13"/>
    <w:rsid w:val="009E629E"/>
    <w:rsid w:val="009E7131"/>
    <w:rsid w:val="009F0ED0"/>
    <w:rsid w:val="009F16D6"/>
    <w:rsid w:val="009F2CA4"/>
    <w:rsid w:val="009F2D09"/>
    <w:rsid w:val="009F359B"/>
    <w:rsid w:val="009F3820"/>
    <w:rsid w:val="009F5947"/>
    <w:rsid w:val="009F6AFD"/>
    <w:rsid w:val="009F6C23"/>
    <w:rsid w:val="009F749A"/>
    <w:rsid w:val="00A01B31"/>
    <w:rsid w:val="00A01DF3"/>
    <w:rsid w:val="00A02588"/>
    <w:rsid w:val="00A025E6"/>
    <w:rsid w:val="00A02979"/>
    <w:rsid w:val="00A02B6E"/>
    <w:rsid w:val="00A034E4"/>
    <w:rsid w:val="00A03837"/>
    <w:rsid w:val="00A03AAC"/>
    <w:rsid w:val="00A04C04"/>
    <w:rsid w:val="00A07E22"/>
    <w:rsid w:val="00A10CD6"/>
    <w:rsid w:val="00A1113D"/>
    <w:rsid w:val="00A11547"/>
    <w:rsid w:val="00A11A87"/>
    <w:rsid w:val="00A11CEC"/>
    <w:rsid w:val="00A1207E"/>
    <w:rsid w:val="00A141BE"/>
    <w:rsid w:val="00A15FB4"/>
    <w:rsid w:val="00A16076"/>
    <w:rsid w:val="00A165A6"/>
    <w:rsid w:val="00A17EE7"/>
    <w:rsid w:val="00A200D1"/>
    <w:rsid w:val="00A23E2E"/>
    <w:rsid w:val="00A24CFF"/>
    <w:rsid w:val="00A251A7"/>
    <w:rsid w:val="00A31E4B"/>
    <w:rsid w:val="00A343A5"/>
    <w:rsid w:val="00A3442E"/>
    <w:rsid w:val="00A34675"/>
    <w:rsid w:val="00A35994"/>
    <w:rsid w:val="00A3661F"/>
    <w:rsid w:val="00A40377"/>
    <w:rsid w:val="00A40BE9"/>
    <w:rsid w:val="00A4230C"/>
    <w:rsid w:val="00A425CD"/>
    <w:rsid w:val="00A4438B"/>
    <w:rsid w:val="00A44476"/>
    <w:rsid w:val="00A4537C"/>
    <w:rsid w:val="00A462AD"/>
    <w:rsid w:val="00A47909"/>
    <w:rsid w:val="00A510CE"/>
    <w:rsid w:val="00A52448"/>
    <w:rsid w:val="00A5252C"/>
    <w:rsid w:val="00A52CD1"/>
    <w:rsid w:val="00A52EEC"/>
    <w:rsid w:val="00A5331D"/>
    <w:rsid w:val="00A538C2"/>
    <w:rsid w:val="00A54A81"/>
    <w:rsid w:val="00A54C25"/>
    <w:rsid w:val="00A55081"/>
    <w:rsid w:val="00A563E2"/>
    <w:rsid w:val="00A56488"/>
    <w:rsid w:val="00A566DE"/>
    <w:rsid w:val="00A6069B"/>
    <w:rsid w:val="00A60751"/>
    <w:rsid w:val="00A60EB0"/>
    <w:rsid w:val="00A62C9C"/>
    <w:rsid w:val="00A62CF0"/>
    <w:rsid w:val="00A63CD5"/>
    <w:rsid w:val="00A65276"/>
    <w:rsid w:val="00A65510"/>
    <w:rsid w:val="00A66142"/>
    <w:rsid w:val="00A67869"/>
    <w:rsid w:val="00A71440"/>
    <w:rsid w:val="00A71659"/>
    <w:rsid w:val="00A72D8C"/>
    <w:rsid w:val="00A72EAE"/>
    <w:rsid w:val="00A74001"/>
    <w:rsid w:val="00A7412F"/>
    <w:rsid w:val="00A74B82"/>
    <w:rsid w:val="00A74DC2"/>
    <w:rsid w:val="00A75CA0"/>
    <w:rsid w:val="00A767AD"/>
    <w:rsid w:val="00A76D42"/>
    <w:rsid w:val="00A77915"/>
    <w:rsid w:val="00A8050C"/>
    <w:rsid w:val="00A8146B"/>
    <w:rsid w:val="00A817D8"/>
    <w:rsid w:val="00A82FEE"/>
    <w:rsid w:val="00A8306B"/>
    <w:rsid w:val="00A857AE"/>
    <w:rsid w:val="00A85905"/>
    <w:rsid w:val="00A85B56"/>
    <w:rsid w:val="00A86F7D"/>
    <w:rsid w:val="00A87526"/>
    <w:rsid w:val="00A905AA"/>
    <w:rsid w:val="00A9165D"/>
    <w:rsid w:val="00A91F89"/>
    <w:rsid w:val="00A92893"/>
    <w:rsid w:val="00A9293B"/>
    <w:rsid w:val="00A92DDA"/>
    <w:rsid w:val="00A92F1C"/>
    <w:rsid w:val="00A93D34"/>
    <w:rsid w:val="00A9445B"/>
    <w:rsid w:val="00A95216"/>
    <w:rsid w:val="00A96E12"/>
    <w:rsid w:val="00A9786C"/>
    <w:rsid w:val="00A97D39"/>
    <w:rsid w:val="00AA23E0"/>
    <w:rsid w:val="00AA2B9F"/>
    <w:rsid w:val="00AA3B8B"/>
    <w:rsid w:val="00AA42D5"/>
    <w:rsid w:val="00AA4B8D"/>
    <w:rsid w:val="00AA4FF8"/>
    <w:rsid w:val="00AA5E1F"/>
    <w:rsid w:val="00AA6067"/>
    <w:rsid w:val="00AA6F21"/>
    <w:rsid w:val="00AA7294"/>
    <w:rsid w:val="00AA7330"/>
    <w:rsid w:val="00AB0303"/>
    <w:rsid w:val="00AB0CB0"/>
    <w:rsid w:val="00AB3A38"/>
    <w:rsid w:val="00AB47C7"/>
    <w:rsid w:val="00AB4BE9"/>
    <w:rsid w:val="00AB50DE"/>
    <w:rsid w:val="00AB5B14"/>
    <w:rsid w:val="00AB5CF4"/>
    <w:rsid w:val="00AB5EC7"/>
    <w:rsid w:val="00AB5EDB"/>
    <w:rsid w:val="00AB74B2"/>
    <w:rsid w:val="00AC002A"/>
    <w:rsid w:val="00AC1BEC"/>
    <w:rsid w:val="00AC2688"/>
    <w:rsid w:val="00AC2899"/>
    <w:rsid w:val="00AC45F3"/>
    <w:rsid w:val="00AC4900"/>
    <w:rsid w:val="00AC70DA"/>
    <w:rsid w:val="00AC7E14"/>
    <w:rsid w:val="00AD43E5"/>
    <w:rsid w:val="00AD5761"/>
    <w:rsid w:val="00AD6041"/>
    <w:rsid w:val="00AD69DA"/>
    <w:rsid w:val="00AD6AC4"/>
    <w:rsid w:val="00AD6C01"/>
    <w:rsid w:val="00AD72E5"/>
    <w:rsid w:val="00AD73C2"/>
    <w:rsid w:val="00AD75B2"/>
    <w:rsid w:val="00AE003C"/>
    <w:rsid w:val="00AE0122"/>
    <w:rsid w:val="00AE07EC"/>
    <w:rsid w:val="00AE0F56"/>
    <w:rsid w:val="00AE30F4"/>
    <w:rsid w:val="00AE3EB6"/>
    <w:rsid w:val="00AE50CE"/>
    <w:rsid w:val="00AE65EC"/>
    <w:rsid w:val="00AE7652"/>
    <w:rsid w:val="00AE7A19"/>
    <w:rsid w:val="00AE7C77"/>
    <w:rsid w:val="00AF0B2D"/>
    <w:rsid w:val="00AF1FCC"/>
    <w:rsid w:val="00AF59F4"/>
    <w:rsid w:val="00AF5BE6"/>
    <w:rsid w:val="00AF5CBA"/>
    <w:rsid w:val="00AF7199"/>
    <w:rsid w:val="00AF7A1D"/>
    <w:rsid w:val="00AF7C7E"/>
    <w:rsid w:val="00B00454"/>
    <w:rsid w:val="00B0045D"/>
    <w:rsid w:val="00B0124D"/>
    <w:rsid w:val="00B0215E"/>
    <w:rsid w:val="00B0389F"/>
    <w:rsid w:val="00B03EB9"/>
    <w:rsid w:val="00B04BB0"/>
    <w:rsid w:val="00B05B5E"/>
    <w:rsid w:val="00B05B63"/>
    <w:rsid w:val="00B06778"/>
    <w:rsid w:val="00B06DFD"/>
    <w:rsid w:val="00B070B7"/>
    <w:rsid w:val="00B10796"/>
    <w:rsid w:val="00B110CC"/>
    <w:rsid w:val="00B117CE"/>
    <w:rsid w:val="00B11DA6"/>
    <w:rsid w:val="00B12444"/>
    <w:rsid w:val="00B1279F"/>
    <w:rsid w:val="00B13492"/>
    <w:rsid w:val="00B14912"/>
    <w:rsid w:val="00B15756"/>
    <w:rsid w:val="00B15C00"/>
    <w:rsid w:val="00B1713C"/>
    <w:rsid w:val="00B17AAD"/>
    <w:rsid w:val="00B2074E"/>
    <w:rsid w:val="00B208F1"/>
    <w:rsid w:val="00B20ADC"/>
    <w:rsid w:val="00B21EC3"/>
    <w:rsid w:val="00B2275D"/>
    <w:rsid w:val="00B22C45"/>
    <w:rsid w:val="00B22CDC"/>
    <w:rsid w:val="00B23006"/>
    <w:rsid w:val="00B24E47"/>
    <w:rsid w:val="00B25568"/>
    <w:rsid w:val="00B25709"/>
    <w:rsid w:val="00B259E8"/>
    <w:rsid w:val="00B261B9"/>
    <w:rsid w:val="00B26212"/>
    <w:rsid w:val="00B31378"/>
    <w:rsid w:val="00B31F23"/>
    <w:rsid w:val="00B3236B"/>
    <w:rsid w:val="00B32C2E"/>
    <w:rsid w:val="00B3376B"/>
    <w:rsid w:val="00B34338"/>
    <w:rsid w:val="00B34B05"/>
    <w:rsid w:val="00B361C9"/>
    <w:rsid w:val="00B3736F"/>
    <w:rsid w:val="00B37EFC"/>
    <w:rsid w:val="00B4198D"/>
    <w:rsid w:val="00B42A58"/>
    <w:rsid w:val="00B456A3"/>
    <w:rsid w:val="00B5038A"/>
    <w:rsid w:val="00B504F3"/>
    <w:rsid w:val="00B5263F"/>
    <w:rsid w:val="00B53ED6"/>
    <w:rsid w:val="00B543B8"/>
    <w:rsid w:val="00B54C05"/>
    <w:rsid w:val="00B54F7D"/>
    <w:rsid w:val="00B5585F"/>
    <w:rsid w:val="00B56365"/>
    <w:rsid w:val="00B61BD0"/>
    <w:rsid w:val="00B62263"/>
    <w:rsid w:val="00B622B5"/>
    <w:rsid w:val="00B62DAE"/>
    <w:rsid w:val="00B639D1"/>
    <w:rsid w:val="00B63A4F"/>
    <w:rsid w:val="00B63EA8"/>
    <w:rsid w:val="00B65B73"/>
    <w:rsid w:val="00B663F5"/>
    <w:rsid w:val="00B66EA8"/>
    <w:rsid w:val="00B679DF"/>
    <w:rsid w:val="00B67FF0"/>
    <w:rsid w:val="00B704DD"/>
    <w:rsid w:val="00B710CE"/>
    <w:rsid w:val="00B71D4C"/>
    <w:rsid w:val="00B722FB"/>
    <w:rsid w:val="00B73FA6"/>
    <w:rsid w:val="00B75057"/>
    <w:rsid w:val="00B75315"/>
    <w:rsid w:val="00B77ECC"/>
    <w:rsid w:val="00B805DB"/>
    <w:rsid w:val="00B80A30"/>
    <w:rsid w:val="00B80FAF"/>
    <w:rsid w:val="00B81261"/>
    <w:rsid w:val="00B81A99"/>
    <w:rsid w:val="00B81CC9"/>
    <w:rsid w:val="00B8238C"/>
    <w:rsid w:val="00B825B8"/>
    <w:rsid w:val="00B83B30"/>
    <w:rsid w:val="00B83BF7"/>
    <w:rsid w:val="00B848F3"/>
    <w:rsid w:val="00B84917"/>
    <w:rsid w:val="00B84D3A"/>
    <w:rsid w:val="00B855F6"/>
    <w:rsid w:val="00B85C8A"/>
    <w:rsid w:val="00B87143"/>
    <w:rsid w:val="00B8791E"/>
    <w:rsid w:val="00B908B3"/>
    <w:rsid w:val="00B90E01"/>
    <w:rsid w:val="00B917C3"/>
    <w:rsid w:val="00B91CE2"/>
    <w:rsid w:val="00B92A34"/>
    <w:rsid w:val="00B92B43"/>
    <w:rsid w:val="00B938DB"/>
    <w:rsid w:val="00B94A4D"/>
    <w:rsid w:val="00B95793"/>
    <w:rsid w:val="00B9646E"/>
    <w:rsid w:val="00B96D2B"/>
    <w:rsid w:val="00BA0B0A"/>
    <w:rsid w:val="00BA1424"/>
    <w:rsid w:val="00BA2A49"/>
    <w:rsid w:val="00BA3076"/>
    <w:rsid w:val="00BA389B"/>
    <w:rsid w:val="00BA3AF4"/>
    <w:rsid w:val="00BA3DE9"/>
    <w:rsid w:val="00BA419F"/>
    <w:rsid w:val="00BA443B"/>
    <w:rsid w:val="00BA4AEB"/>
    <w:rsid w:val="00BA6DD0"/>
    <w:rsid w:val="00BA6FE1"/>
    <w:rsid w:val="00BA7860"/>
    <w:rsid w:val="00BA7C52"/>
    <w:rsid w:val="00BB0175"/>
    <w:rsid w:val="00BB0B71"/>
    <w:rsid w:val="00BB616C"/>
    <w:rsid w:val="00BB63AC"/>
    <w:rsid w:val="00BB78CA"/>
    <w:rsid w:val="00BB7953"/>
    <w:rsid w:val="00BC02DD"/>
    <w:rsid w:val="00BC25D0"/>
    <w:rsid w:val="00BC25D4"/>
    <w:rsid w:val="00BC5492"/>
    <w:rsid w:val="00BC70CD"/>
    <w:rsid w:val="00BC7BE9"/>
    <w:rsid w:val="00BC7FEB"/>
    <w:rsid w:val="00BD041D"/>
    <w:rsid w:val="00BD0B4F"/>
    <w:rsid w:val="00BD0D06"/>
    <w:rsid w:val="00BD1BFB"/>
    <w:rsid w:val="00BD2B6F"/>
    <w:rsid w:val="00BD2BBD"/>
    <w:rsid w:val="00BD3C31"/>
    <w:rsid w:val="00BD4647"/>
    <w:rsid w:val="00BD4747"/>
    <w:rsid w:val="00BD5BD7"/>
    <w:rsid w:val="00BD5C6B"/>
    <w:rsid w:val="00BD658B"/>
    <w:rsid w:val="00BD6AFD"/>
    <w:rsid w:val="00BD7AA9"/>
    <w:rsid w:val="00BE154B"/>
    <w:rsid w:val="00BE2EF2"/>
    <w:rsid w:val="00BE30B6"/>
    <w:rsid w:val="00BE338D"/>
    <w:rsid w:val="00BE3532"/>
    <w:rsid w:val="00BE4E2B"/>
    <w:rsid w:val="00BE5D33"/>
    <w:rsid w:val="00BE78F0"/>
    <w:rsid w:val="00BF0E3F"/>
    <w:rsid w:val="00BF0F02"/>
    <w:rsid w:val="00BF250D"/>
    <w:rsid w:val="00BF27C4"/>
    <w:rsid w:val="00BF3BCA"/>
    <w:rsid w:val="00BF3D87"/>
    <w:rsid w:val="00BF62D9"/>
    <w:rsid w:val="00C00EB2"/>
    <w:rsid w:val="00C0192A"/>
    <w:rsid w:val="00C027FE"/>
    <w:rsid w:val="00C02ECE"/>
    <w:rsid w:val="00C03E98"/>
    <w:rsid w:val="00C04A47"/>
    <w:rsid w:val="00C059BE"/>
    <w:rsid w:val="00C076A7"/>
    <w:rsid w:val="00C07EDC"/>
    <w:rsid w:val="00C102BB"/>
    <w:rsid w:val="00C10354"/>
    <w:rsid w:val="00C104EA"/>
    <w:rsid w:val="00C122E1"/>
    <w:rsid w:val="00C1529A"/>
    <w:rsid w:val="00C160E2"/>
    <w:rsid w:val="00C16D98"/>
    <w:rsid w:val="00C21DD1"/>
    <w:rsid w:val="00C22366"/>
    <w:rsid w:val="00C22E18"/>
    <w:rsid w:val="00C23108"/>
    <w:rsid w:val="00C23A57"/>
    <w:rsid w:val="00C24176"/>
    <w:rsid w:val="00C27FAE"/>
    <w:rsid w:val="00C30992"/>
    <w:rsid w:val="00C31A72"/>
    <w:rsid w:val="00C33491"/>
    <w:rsid w:val="00C34E19"/>
    <w:rsid w:val="00C351E4"/>
    <w:rsid w:val="00C3685A"/>
    <w:rsid w:val="00C371DD"/>
    <w:rsid w:val="00C37D84"/>
    <w:rsid w:val="00C37F5B"/>
    <w:rsid w:val="00C4136F"/>
    <w:rsid w:val="00C4361A"/>
    <w:rsid w:val="00C43F61"/>
    <w:rsid w:val="00C45058"/>
    <w:rsid w:val="00C45323"/>
    <w:rsid w:val="00C45404"/>
    <w:rsid w:val="00C45A40"/>
    <w:rsid w:val="00C45E45"/>
    <w:rsid w:val="00C46AAD"/>
    <w:rsid w:val="00C474CD"/>
    <w:rsid w:val="00C503FB"/>
    <w:rsid w:val="00C553CD"/>
    <w:rsid w:val="00C55D45"/>
    <w:rsid w:val="00C56282"/>
    <w:rsid w:val="00C56A88"/>
    <w:rsid w:val="00C57270"/>
    <w:rsid w:val="00C57A77"/>
    <w:rsid w:val="00C61D01"/>
    <w:rsid w:val="00C6208D"/>
    <w:rsid w:val="00C625A6"/>
    <w:rsid w:val="00C62E7B"/>
    <w:rsid w:val="00C63551"/>
    <w:rsid w:val="00C64DA5"/>
    <w:rsid w:val="00C7017C"/>
    <w:rsid w:val="00C7075B"/>
    <w:rsid w:val="00C72AE4"/>
    <w:rsid w:val="00C72FDA"/>
    <w:rsid w:val="00C73DF1"/>
    <w:rsid w:val="00C7683E"/>
    <w:rsid w:val="00C77BF2"/>
    <w:rsid w:val="00C810D4"/>
    <w:rsid w:val="00C81B32"/>
    <w:rsid w:val="00C82235"/>
    <w:rsid w:val="00C8238F"/>
    <w:rsid w:val="00C82A65"/>
    <w:rsid w:val="00C8330C"/>
    <w:rsid w:val="00C83706"/>
    <w:rsid w:val="00C837E6"/>
    <w:rsid w:val="00C84B36"/>
    <w:rsid w:val="00C851AB"/>
    <w:rsid w:val="00C87AA6"/>
    <w:rsid w:val="00C904D2"/>
    <w:rsid w:val="00C905AE"/>
    <w:rsid w:val="00C91375"/>
    <w:rsid w:val="00C9195F"/>
    <w:rsid w:val="00C91FB4"/>
    <w:rsid w:val="00C92144"/>
    <w:rsid w:val="00C929C9"/>
    <w:rsid w:val="00C96157"/>
    <w:rsid w:val="00C962C6"/>
    <w:rsid w:val="00C963C2"/>
    <w:rsid w:val="00C963E2"/>
    <w:rsid w:val="00CA02BD"/>
    <w:rsid w:val="00CA363A"/>
    <w:rsid w:val="00CA4E71"/>
    <w:rsid w:val="00CA7B4E"/>
    <w:rsid w:val="00CA7B75"/>
    <w:rsid w:val="00CB03A3"/>
    <w:rsid w:val="00CB043D"/>
    <w:rsid w:val="00CB0F5D"/>
    <w:rsid w:val="00CB2284"/>
    <w:rsid w:val="00CB3A02"/>
    <w:rsid w:val="00CB48DF"/>
    <w:rsid w:val="00CB497A"/>
    <w:rsid w:val="00CB5444"/>
    <w:rsid w:val="00CB55FD"/>
    <w:rsid w:val="00CB61D1"/>
    <w:rsid w:val="00CB732B"/>
    <w:rsid w:val="00CC385A"/>
    <w:rsid w:val="00CC3AD3"/>
    <w:rsid w:val="00CC4738"/>
    <w:rsid w:val="00CC50D5"/>
    <w:rsid w:val="00CC74FC"/>
    <w:rsid w:val="00CC7D85"/>
    <w:rsid w:val="00CD10A5"/>
    <w:rsid w:val="00CD11EE"/>
    <w:rsid w:val="00CD15BA"/>
    <w:rsid w:val="00CD211D"/>
    <w:rsid w:val="00CD3AE3"/>
    <w:rsid w:val="00CD4316"/>
    <w:rsid w:val="00CD62E9"/>
    <w:rsid w:val="00CD6B7C"/>
    <w:rsid w:val="00CD6FA8"/>
    <w:rsid w:val="00CE0C75"/>
    <w:rsid w:val="00CE1545"/>
    <w:rsid w:val="00CE233B"/>
    <w:rsid w:val="00CE2F49"/>
    <w:rsid w:val="00CE33FF"/>
    <w:rsid w:val="00CE5BDB"/>
    <w:rsid w:val="00CE5D1F"/>
    <w:rsid w:val="00CE6119"/>
    <w:rsid w:val="00CE617E"/>
    <w:rsid w:val="00CE76F5"/>
    <w:rsid w:val="00CF0465"/>
    <w:rsid w:val="00CF2EEC"/>
    <w:rsid w:val="00CF5E84"/>
    <w:rsid w:val="00CF611B"/>
    <w:rsid w:val="00CF6B30"/>
    <w:rsid w:val="00D011DA"/>
    <w:rsid w:val="00D01C1B"/>
    <w:rsid w:val="00D027D8"/>
    <w:rsid w:val="00D03294"/>
    <w:rsid w:val="00D05CCA"/>
    <w:rsid w:val="00D07AA1"/>
    <w:rsid w:val="00D103AB"/>
    <w:rsid w:val="00D10994"/>
    <w:rsid w:val="00D1302D"/>
    <w:rsid w:val="00D1357D"/>
    <w:rsid w:val="00D13634"/>
    <w:rsid w:val="00D16B91"/>
    <w:rsid w:val="00D16E10"/>
    <w:rsid w:val="00D172ED"/>
    <w:rsid w:val="00D176C9"/>
    <w:rsid w:val="00D17BCD"/>
    <w:rsid w:val="00D2120C"/>
    <w:rsid w:val="00D21986"/>
    <w:rsid w:val="00D21B05"/>
    <w:rsid w:val="00D22803"/>
    <w:rsid w:val="00D22C57"/>
    <w:rsid w:val="00D241B6"/>
    <w:rsid w:val="00D24E02"/>
    <w:rsid w:val="00D25BEB"/>
    <w:rsid w:val="00D26334"/>
    <w:rsid w:val="00D266BF"/>
    <w:rsid w:val="00D26F66"/>
    <w:rsid w:val="00D276F4"/>
    <w:rsid w:val="00D30221"/>
    <w:rsid w:val="00D309E0"/>
    <w:rsid w:val="00D34B84"/>
    <w:rsid w:val="00D354B6"/>
    <w:rsid w:val="00D36426"/>
    <w:rsid w:val="00D370D6"/>
    <w:rsid w:val="00D37F9C"/>
    <w:rsid w:val="00D4084D"/>
    <w:rsid w:val="00D4091E"/>
    <w:rsid w:val="00D40C5B"/>
    <w:rsid w:val="00D43CBD"/>
    <w:rsid w:val="00D44432"/>
    <w:rsid w:val="00D444F3"/>
    <w:rsid w:val="00D44D30"/>
    <w:rsid w:val="00D4794E"/>
    <w:rsid w:val="00D5081A"/>
    <w:rsid w:val="00D5091F"/>
    <w:rsid w:val="00D535D8"/>
    <w:rsid w:val="00D53683"/>
    <w:rsid w:val="00D54FE7"/>
    <w:rsid w:val="00D562D1"/>
    <w:rsid w:val="00D570A4"/>
    <w:rsid w:val="00D57134"/>
    <w:rsid w:val="00D578BC"/>
    <w:rsid w:val="00D57D38"/>
    <w:rsid w:val="00D60525"/>
    <w:rsid w:val="00D62AD0"/>
    <w:rsid w:val="00D669E0"/>
    <w:rsid w:val="00D66FDF"/>
    <w:rsid w:val="00D676A8"/>
    <w:rsid w:val="00D70352"/>
    <w:rsid w:val="00D704D4"/>
    <w:rsid w:val="00D70551"/>
    <w:rsid w:val="00D7148F"/>
    <w:rsid w:val="00D7234F"/>
    <w:rsid w:val="00D74AE1"/>
    <w:rsid w:val="00D74C26"/>
    <w:rsid w:val="00D760AF"/>
    <w:rsid w:val="00D765D7"/>
    <w:rsid w:val="00D76EEB"/>
    <w:rsid w:val="00D774AF"/>
    <w:rsid w:val="00D774B1"/>
    <w:rsid w:val="00D80695"/>
    <w:rsid w:val="00D81650"/>
    <w:rsid w:val="00D82959"/>
    <w:rsid w:val="00D83B92"/>
    <w:rsid w:val="00D84BC2"/>
    <w:rsid w:val="00D856B6"/>
    <w:rsid w:val="00D86785"/>
    <w:rsid w:val="00D869B1"/>
    <w:rsid w:val="00D86EC9"/>
    <w:rsid w:val="00D87019"/>
    <w:rsid w:val="00D875C7"/>
    <w:rsid w:val="00D90587"/>
    <w:rsid w:val="00D92636"/>
    <w:rsid w:val="00D92E5B"/>
    <w:rsid w:val="00D93111"/>
    <w:rsid w:val="00D93509"/>
    <w:rsid w:val="00D9395D"/>
    <w:rsid w:val="00D94506"/>
    <w:rsid w:val="00D94627"/>
    <w:rsid w:val="00D964AB"/>
    <w:rsid w:val="00D9675D"/>
    <w:rsid w:val="00D96D3E"/>
    <w:rsid w:val="00D973EA"/>
    <w:rsid w:val="00DA008E"/>
    <w:rsid w:val="00DA1AF8"/>
    <w:rsid w:val="00DA4815"/>
    <w:rsid w:val="00DA5159"/>
    <w:rsid w:val="00DA62FF"/>
    <w:rsid w:val="00DB0B42"/>
    <w:rsid w:val="00DB0C10"/>
    <w:rsid w:val="00DB2061"/>
    <w:rsid w:val="00DB20D6"/>
    <w:rsid w:val="00DB37B9"/>
    <w:rsid w:val="00DB3C5C"/>
    <w:rsid w:val="00DB3F46"/>
    <w:rsid w:val="00DB5D9D"/>
    <w:rsid w:val="00DB7260"/>
    <w:rsid w:val="00DB76F3"/>
    <w:rsid w:val="00DB7DD2"/>
    <w:rsid w:val="00DB7ED5"/>
    <w:rsid w:val="00DC1550"/>
    <w:rsid w:val="00DC1B46"/>
    <w:rsid w:val="00DC1FB0"/>
    <w:rsid w:val="00DC2243"/>
    <w:rsid w:val="00DC28E2"/>
    <w:rsid w:val="00DC2FAA"/>
    <w:rsid w:val="00DC30B8"/>
    <w:rsid w:val="00DC421F"/>
    <w:rsid w:val="00DC4643"/>
    <w:rsid w:val="00DC6192"/>
    <w:rsid w:val="00DC6495"/>
    <w:rsid w:val="00DC7625"/>
    <w:rsid w:val="00DC7E67"/>
    <w:rsid w:val="00DD136A"/>
    <w:rsid w:val="00DD3764"/>
    <w:rsid w:val="00DD489B"/>
    <w:rsid w:val="00DD6126"/>
    <w:rsid w:val="00DD6C07"/>
    <w:rsid w:val="00DD72F2"/>
    <w:rsid w:val="00DD745F"/>
    <w:rsid w:val="00DE034D"/>
    <w:rsid w:val="00DE17D2"/>
    <w:rsid w:val="00DE1D15"/>
    <w:rsid w:val="00DE42A5"/>
    <w:rsid w:val="00DE48B0"/>
    <w:rsid w:val="00DE4B68"/>
    <w:rsid w:val="00DE530E"/>
    <w:rsid w:val="00DE5AC5"/>
    <w:rsid w:val="00DE6227"/>
    <w:rsid w:val="00DE6CFC"/>
    <w:rsid w:val="00DE6D83"/>
    <w:rsid w:val="00DF06BA"/>
    <w:rsid w:val="00DF116A"/>
    <w:rsid w:val="00DF3011"/>
    <w:rsid w:val="00DF35A3"/>
    <w:rsid w:val="00DF45D2"/>
    <w:rsid w:val="00DF4703"/>
    <w:rsid w:val="00DF586E"/>
    <w:rsid w:val="00DF6155"/>
    <w:rsid w:val="00E00C27"/>
    <w:rsid w:val="00E019C8"/>
    <w:rsid w:val="00E03A47"/>
    <w:rsid w:val="00E042F5"/>
    <w:rsid w:val="00E04869"/>
    <w:rsid w:val="00E05B1F"/>
    <w:rsid w:val="00E065E2"/>
    <w:rsid w:val="00E0770C"/>
    <w:rsid w:val="00E10FC7"/>
    <w:rsid w:val="00E13DD2"/>
    <w:rsid w:val="00E14065"/>
    <w:rsid w:val="00E140FC"/>
    <w:rsid w:val="00E14328"/>
    <w:rsid w:val="00E1485F"/>
    <w:rsid w:val="00E151EE"/>
    <w:rsid w:val="00E16418"/>
    <w:rsid w:val="00E16FD3"/>
    <w:rsid w:val="00E17343"/>
    <w:rsid w:val="00E177FC"/>
    <w:rsid w:val="00E17ADF"/>
    <w:rsid w:val="00E20711"/>
    <w:rsid w:val="00E22D2D"/>
    <w:rsid w:val="00E23FDB"/>
    <w:rsid w:val="00E240C6"/>
    <w:rsid w:val="00E27A74"/>
    <w:rsid w:val="00E30A73"/>
    <w:rsid w:val="00E31BF2"/>
    <w:rsid w:val="00E32506"/>
    <w:rsid w:val="00E3275F"/>
    <w:rsid w:val="00E32DAB"/>
    <w:rsid w:val="00E32E84"/>
    <w:rsid w:val="00E36328"/>
    <w:rsid w:val="00E3634B"/>
    <w:rsid w:val="00E371A6"/>
    <w:rsid w:val="00E376D2"/>
    <w:rsid w:val="00E400BA"/>
    <w:rsid w:val="00E4220D"/>
    <w:rsid w:val="00E429FD"/>
    <w:rsid w:val="00E44B64"/>
    <w:rsid w:val="00E44D88"/>
    <w:rsid w:val="00E452D1"/>
    <w:rsid w:val="00E45E0B"/>
    <w:rsid w:val="00E46120"/>
    <w:rsid w:val="00E46C21"/>
    <w:rsid w:val="00E5088B"/>
    <w:rsid w:val="00E52C6F"/>
    <w:rsid w:val="00E5350C"/>
    <w:rsid w:val="00E536CF"/>
    <w:rsid w:val="00E53B23"/>
    <w:rsid w:val="00E53BF1"/>
    <w:rsid w:val="00E53C3D"/>
    <w:rsid w:val="00E544BE"/>
    <w:rsid w:val="00E55CE7"/>
    <w:rsid w:val="00E55E2B"/>
    <w:rsid w:val="00E57361"/>
    <w:rsid w:val="00E621A9"/>
    <w:rsid w:val="00E62E30"/>
    <w:rsid w:val="00E632CF"/>
    <w:rsid w:val="00E638FD"/>
    <w:rsid w:val="00E654AC"/>
    <w:rsid w:val="00E6640D"/>
    <w:rsid w:val="00E66A4D"/>
    <w:rsid w:val="00E675C1"/>
    <w:rsid w:val="00E70513"/>
    <w:rsid w:val="00E70782"/>
    <w:rsid w:val="00E707F6"/>
    <w:rsid w:val="00E71FA0"/>
    <w:rsid w:val="00E7201D"/>
    <w:rsid w:val="00E72C31"/>
    <w:rsid w:val="00E72FAB"/>
    <w:rsid w:val="00E74640"/>
    <w:rsid w:val="00E74E4D"/>
    <w:rsid w:val="00E75E19"/>
    <w:rsid w:val="00E7603C"/>
    <w:rsid w:val="00E76B13"/>
    <w:rsid w:val="00E76BF2"/>
    <w:rsid w:val="00E76F6A"/>
    <w:rsid w:val="00E77252"/>
    <w:rsid w:val="00E77935"/>
    <w:rsid w:val="00E8094C"/>
    <w:rsid w:val="00E80A1B"/>
    <w:rsid w:val="00E82A6B"/>
    <w:rsid w:val="00E82B73"/>
    <w:rsid w:val="00E832FE"/>
    <w:rsid w:val="00E84199"/>
    <w:rsid w:val="00E84A2E"/>
    <w:rsid w:val="00E84F9D"/>
    <w:rsid w:val="00E85244"/>
    <w:rsid w:val="00E85781"/>
    <w:rsid w:val="00E87218"/>
    <w:rsid w:val="00E873F9"/>
    <w:rsid w:val="00E87A34"/>
    <w:rsid w:val="00E87D24"/>
    <w:rsid w:val="00E91CE4"/>
    <w:rsid w:val="00E91E00"/>
    <w:rsid w:val="00E91F38"/>
    <w:rsid w:val="00E92B1E"/>
    <w:rsid w:val="00E92DAB"/>
    <w:rsid w:val="00E93AA2"/>
    <w:rsid w:val="00E93CDA"/>
    <w:rsid w:val="00E954B1"/>
    <w:rsid w:val="00E96000"/>
    <w:rsid w:val="00E96E35"/>
    <w:rsid w:val="00E97C0E"/>
    <w:rsid w:val="00EA2DB4"/>
    <w:rsid w:val="00EA3288"/>
    <w:rsid w:val="00EA521E"/>
    <w:rsid w:val="00EA563A"/>
    <w:rsid w:val="00EA6934"/>
    <w:rsid w:val="00EA7109"/>
    <w:rsid w:val="00EA7D5A"/>
    <w:rsid w:val="00EB08FF"/>
    <w:rsid w:val="00EB098D"/>
    <w:rsid w:val="00EB1E98"/>
    <w:rsid w:val="00EB2396"/>
    <w:rsid w:val="00EB3157"/>
    <w:rsid w:val="00EB3C23"/>
    <w:rsid w:val="00EB45C5"/>
    <w:rsid w:val="00EB47D0"/>
    <w:rsid w:val="00EB4C76"/>
    <w:rsid w:val="00EB6411"/>
    <w:rsid w:val="00EB6797"/>
    <w:rsid w:val="00EB6F72"/>
    <w:rsid w:val="00EB76EB"/>
    <w:rsid w:val="00EC079A"/>
    <w:rsid w:val="00EC11BA"/>
    <w:rsid w:val="00EC398B"/>
    <w:rsid w:val="00EC417F"/>
    <w:rsid w:val="00EC481E"/>
    <w:rsid w:val="00EC4A80"/>
    <w:rsid w:val="00EC4FA5"/>
    <w:rsid w:val="00EC5E3A"/>
    <w:rsid w:val="00EC6D3E"/>
    <w:rsid w:val="00ED0392"/>
    <w:rsid w:val="00ED168C"/>
    <w:rsid w:val="00ED2653"/>
    <w:rsid w:val="00ED454D"/>
    <w:rsid w:val="00ED6F32"/>
    <w:rsid w:val="00EE0047"/>
    <w:rsid w:val="00EE312A"/>
    <w:rsid w:val="00EE4CF5"/>
    <w:rsid w:val="00EE5016"/>
    <w:rsid w:val="00EE6E03"/>
    <w:rsid w:val="00EF0308"/>
    <w:rsid w:val="00EF1DA5"/>
    <w:rsid w:val="00EF1F0A"/>
    <w:rsid w:val="00EF2B76"/>
    <w:rsid w:val="00EF44BB"/>
    <w:rsid w:val="00EF44C9"/>
    <w:rsid w:val="00EF4A51"/>
    <w:rsid w:val="00EF6BA7"/>
    <w:rsid w:val="00EF71D3"/>
    <w:rsid w:val="00EF785F"/>
    <w:rsid w:val="00F0094E"/>
    <w:rsid w:val="00F02B0D"/>
    <w:rsid w:val="00F03B60"/>
    <w:rsid w:val="00F045CC"/>
    <w:rsid w:val="00F04D8F"/>
    <w:rsid w:val="00F04D9A"/>
    <w:rsid w:val="00F04E79"/>
    <w:rsid w:val="00F05A54"/>
    <w:rsid w:val="00F05D4F"/>
    <w:rsid w:val="00F0686F"/>
    <w:rsid w:val="00F06C62"/>
    <w:rsid w:val="00F1014C"/>
    <w:rsid w:val="00F10944"/>
    <w:rsid w:val="00F11AD8"/>
    <w:rsid w:val="00F128FC"/>
    <w:rsid w:val="00F1296C"/>
    <w:rsid w:val="00F12C36"/>
    <w:rsid w:val="00F131FC"/>
    <w:rsid w:val="00F153C1"/>
    <w:rsid w:val="00F15561"/>
    <w:rsid w:val="00F17D54"/>
    <w:rsid w:val="00F20632"/>
    <w:rsid w:val="00F21C36"/>
    <w:rsid w:val="00F21E3F"/>
    <w:rsid w:val="00F21FDB"/>
    <w:rsid w:val="00F22888"/>
    <w:rsid w:val="00F22A82"/>
    <w:rsid w:val="00F24AE2"/>
    <w:rsid w:val="00F26549"/>
    <w:rsid w:val="00F3028B"/>
    <w:rsid w:val="00F31695"/>
    <w:rsid w:val="00F31D20"/>
    <w:rsid w:val="00F324D1"/>
    <w:rsid w:val="00F33CFA"/>
    <w:rsid w:val="00F343CE"/>
    <w:rsid w:val="00F34E6F"/>
    <w:rsid w:val="00F35394"/>
    <w:rsid w:val="00F35E21"/>
    <w:rsid w:val="00F365A8"/>
    <w:rsid w:val="00F369F3"/>
    <w:rsid w:val="00F37E08"/>
    <w:rsid w:val="00F402A6"/>
    <w:rsid w:val="00F4081C"/>
    <w:rsid w:val="00F40B7D"/>
    <w:rsid w:val="00F420BE"/>
    <w:rsid w:val="00F42717"/>
    <w:rsid w:val="00F45AD9"/>
    <w:rsid w:val="00F462D8"/>
    <w:rsid w:val="00F50292"/>
    <w:rsid w:val="00F50AD2"/>
    <w:rsid w:val="00F514FB"/>
    <w:rsid w:val="00F540A8"/>
    <w:rsid w:val="00F54743"/>
    <w:rsid w:val="00F55F7C"/>
    <w:rsid w:val="00F56A21"/>
    <w:rsid w:val="00F56F0E"/>
    <w:rsid w:val="00F57171"/>
    <w:rsid w:val="00F57374"/>
    <w:rsid w:val="00F57A05"/>
    <w:rsid w:val="00F6047A"/>
    <w:rsid w:val="00F604B5"/>
    <w:rsid w:val="00F6146D"/>
    <w:rsid w:val="00F624D3"/>
    <w:rsid w:val="00F62D2D"/>
    <w:rsid w:val="00F62EB3"/>
    <w:rsid w:val="00F63D7C"/>
    <w:rsid w:val="00F662C9"/>
    <w:rsid w:val="00F66461"/>
    <w:rsid w:val="00F671B2"/>
    <w:rsid w:val="00F677DE"/>
    <w:rsid w:val="00F67ED1"/>
    <w:rsid w:val="00F706E6"/>
    <w:rsid w:val="00F73837"/>
    <w:rsid w:val="00F742FF"/>
    <w:rsid w:val="00F74567"/>
    <w:rsid w:val="00F748DB"/>
    <w:rsid w:val="00F749AD"/>
    <w:rsid w:val="00F77A47"/>
    <w:rsid w:val="00F77DF9"/>
    <w:rsid w:val="00F80C4F"/>
    <w:rsid w:val="00F81B87"/>
    <w:rsid w:val="00F82728"/>
    <w:rsid w:val="00F8477A"/>
    <w:rsid w:val="00F84B9C"/>
    <w:rsid w:val="00F8553E"/>
    <w:rsid w:val="00F8596E"/>
    <w:rsid w:val="00F8599C"/>
    <w:rsid w:val="00F866C4"/>
    <w:rsid w:val="00F87EF2"/>
    <w:rsid w:val="00F90153"/>
    <w:rsid w:val="00F90657"/>
    <w:rsid w:val="00F90DE2"/>
    <w:rsid w:val="00F917FD"/>
    <w:rsid w:val="00F94867"/>
    <w:rsid w:val="00F94AA6"/>
    <w:rsid w:val="00F95A75"/>
    <w:rsid w:val="00F96373"/>
    <w:rsid w:val="00F96FD5"/>
    <w:rsid w:val="00F977EB"/>
    <w:rsid w:val="00F97A13"/>
    <w:rsid w:val="00FA0C61"/>
    <w:rsid w:val="00FA11C6"/>
    <w:rsid w:val="00FA1600"/>
    <w:rsid w:val="00FA16A4"/>
    <w:rsid w:val="00FA234B"/>
    <w:rsid w:val="00FA2989"/>
    <w:rsid w:val="00FA589C"/>
    <w:rsid w:val="00FA5CEA"/>
    <w:rsid w:val="00FA5F05"/>
    <w:rsid w:val="00FA6030"/>
    <w:rsid w:val="00FA6BCB"/>
    <w:rsid w:val="00FA73BB"/>
    <w:rsid w:val="00FB0108"/>
    <w:rsid w:val="00FB09A4"/>
    <w:rsid w:val="00FB0CC0"/>
    <w:rsid w:val="00FB1067"/>
    <w:rsid w:val="00FB11AD"/>
    <w:rsid w:val="00FB122E"/>
    <w:rsid w:val="00FB16B2"/>
    <w:rsid w:val="00FB3AF9"/>
    <w:rsid w:val="00FB4033"/>
    <w:rsid w:val="00FB4DAD"/>
    <w:rsid w:val="00FB4FA3"/>
    <w:rsid w:val="00FB65C3"/>
    <w:rsid w:val="00FB714A"/>
    <w:rsid w:val="00FB72A1"/>
    <w:rsid w:val="00FC0041"/>
    <w:rsid w:val="00FC0091"/>
    <w:rsid w:val="00FC0A97"/>
    <w:rsid w:val="00FC1E9C"/>
    <w:rsid w:val="00FC3030"/>
    <w:rsid w:val="00FC3ED0"/>
    <w:rsid w:val="00FC42F0"/>
    <w:rsid w:val="00FC4878"/>
    <w:rsid w:val="00FC6A91"/>
    <w:rsid w:val="00FC701E"/>
    <w:rsid w:val="00FC775A"/>
    <w:rsid w:val="00FC7EB4"/>
    <w:rsid w:val="00FD0824"/>
    <w:rsid w:val="00FD0BB0"/>
    <w:rsid w:val="00FD0F2C"/>
    <w:rsid w:val="00FD1063"/>
    <w:rsid w:val="00FD18D6"/>
    <w:rsid w:val="00FD19CC"/>
    <w:rsid w:val="00FD1E4D"/>
    <w:rsid w:val="00FD1EA9"/>
    <w:rsid w:val="00FD46D0"/>
    <w:rsid w:val="00FD4CB8"/>
    <w:rsid w:val="00FD5FA2"/>
    <w:rsid w:val="00FD65DF"/>
    <w:rsid w:val="00FD6D84"/>
    <w:rsid w:val="00FD6F42"/>
    <w:rsid w:val="00FD73B7"/>
    <w:rsid w:val="00FD76D6"/>
    <w:rsid w:val="00FD7D26"/>
    <w:rsid w:val="00FE12EA"/>
    <w:rsid w:val="00FE18FD"/>
    <w:rsid w:val="00FE21D7"/>
    <w:rsid w:val="00FE224E"/>
    <w:rsid w:val="00FE22B9"/>
    <w:rsid w:val="00FE24BD"/>
    <w:rsid w:val="00FE253B"/>
    <w:rsid w:val="00FE30CD"/>
    <w:rsid w:val="00FE3528"/>
    <w:rsid w:val="00FE6DB1"/>
    <w:rsid w:val="00FF3787"/>
    <w:rsid w:val="00FF4007"/>
    <w:rsid w:val="00FF6C74"/>
    <w:rsid w:val="00FF76B9"/>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AE9D88"/>
  <w15:chartTrackingRefBased/>
  <w15:docId w15:val="{99170491-C9D0-451D-83E5-8A3ABC268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1C97"/>
    <w:rPr>
      <w:sz w:val="24"/>
      <w:szCs w:val="24"/>
      <w:lang w:val="en-US" w:eastAsia="en-US"/>
    </w:rPr>
  </w:style>
  <w:style w:type="paragraph" w:styleId="Heading1">
    <w:name w:val="heading 1"/>
    <w:basedOn w:val="Normal"/>
    <w:next w:val="Normal"/>
    <w:qFormat/>
    <w:rsid w:val="00032DBB"/>
    <w:pPr>
      <w:keepNext/>
      <w:ind w:left="360" w:right="703"/>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har2,Char1 Char, Char2, Char1 Char,Char1"/>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Char">
    <w:name w:val="Char"/>
    <w:basedOn w:val="Normal"/>
    <w:semiHidden/>
    <w:rsid w:val="002055D0"/>
    <w:pPr>
      <w:spacing w:after="160" w:line="240" w:lineRule="exact"/>
    </w:pPr>
    <w:rPr>
      <w:rFonts w:ascii="Tahoma" w:hAnsi="Tahoma"/>
      <w:sz w:val="20"/>
      <w:szCs w:val="20"/>
    </w:rPr>
  </w:style>
  <w:style w:type="character" w:styleId="Hyperlink">
    <w:name w:val="Hyperlink"/>
    <w:rsid w:val="002055D0"/>
    <w:rPr>
      <w:color w:val="0000FF"/>
      <w:u w:val="single"/>
    </w:rPr>
  </w:style>
  <w:style w:type="paragraph" w:styleId="BlockText">
    <w:name w:val="Block Text"/>
    <w:basedOn w:val="Normal"/>
    <w:rsid w:val="00032DBB"/>
    <w:pPr>
      <w:ind w:left="360" w:right="703"/>
    </w:pPr>
    <w:rPr>
      <w:rFonts w:ascii="Comic Sans MS" w:hAnsi="Comic Sans MS"/>
      <w:lang w:val="hr-HR"/>
    </w:rPr>
  </w:style>
  <w:style w:type="paragraph" w:styleId="BodyText">
    <w:name w:val="Body Text"/>
    <w:basedOn w:val="Normal"/>
    <w:rsid w:val="00032DBB"/>
    <w:pPr>
      <w:jc w:val="both"/>
    </w:pPr>
  </w:style>
  <w:style w:type="character" w:customStyle="1" w:styleId="HeaderChar">
    <w:name w:val="Header Char"/>
    <w:aliases w:val="Char2 Char,Char1 Char Char, Char2 Char, Char1 Char Char,Char1 Char1"/>
    <w:link w:val="Header"/>
    <w:locked/>
    <w:rsid w:val="00082B60"/>
    <w:rPr>
      <w:sz w:val="24"/>
      <w:szCs w:val="24"/>
    </w:rPr>
  </w:style>
  <w:style w:type="paragraph" w:customStyle="1" w:styleId="Default">
    <w:name w:val="Default"/>
    <w:rsid w:val="006914A9"/>
    <w:pPr>
      <w:autoSpaceDE w:val="0"/>
      <w:autoSpaceDN w:val="0"/>
      <w:adjustRightInd w:val="0"/>
    </w:pPr>
    <w:rPr>
      <w:rFonts w:eastAsia="Calibri"/>
      <w:color w:val="000000"/>
      <w:sz w:val="24"/>
      <w:szCs w:val="24"/>
    </w:rPr>
  </w:style>
  <w:style w:type="character" w:customStyle="1" w:styleId="FooterChar">
    <w:name w:val="Footer Char"/>
    <w:link w:val="Footer"/>
    <w:uiPriority w:val="99"/>
    <w:rsid w:val="009F0ED0"/>
    <w:rPr>
      <w:sz w:val="24"/>
      <w:szCs w:val="24"/>
    </w:rPr>
  </w:style>
  <w:style w:type="paragraph" w:styleId="FootnoteText">
    <w:name w:val="footnote text"/>
    <w:basedOn w:val="Normal"/>
    <w:link w:val="FootnoteTextChar"/>
    <w:rsid w:val="008C2A2E"/>
    <w:rPr>
      <w:sz w:val="20"/>
      <w:szCs w:val="20"/>
    </w:rPr>
  </w:style>
  <w:style w:type="character" w:customStyle="1" w:styleId="FootnoteTextChar">
    <w:name w:val="Footnote Text Char"/>
    <w:basedOn w:val="DefaultParagraphFont"/>
    <w:link w:val="FootnoteText"/>
    <w:rsid w:val="008C2A2E"/>
  </w:style>
  <w:style w:type="paragraph" w:customStyle="1" w:styleId="GrafGraf2">
    <w:name w:val="Graf Graf2"/>
    <w:basedOn w:val="Normal"/>
    <w:semiHidden/>
    <w:rsid w:val="00373D77"/>
    <w:pPr>
      <w:spacing w:after="160" w:line="240" w:lineRule="exact"/>
    </w:pPr>
    <w:rPr>
      <w:rFonts w:ascii="Tahoma" w:hAnsi="Tahoma"/>
      <w:sz w:val="20"/>
      <w:szCs w:val="20"/>
      <w:lang w:val="en-AU"/>
    </w:rPr>
  </w:style>
  <w:style w:type="paragraph" w:styleId="BalloonText">
    <w:name w:val="Balloon Text"/>
    <w:basedOn w:val="Normal"/>
    <w:link w:val="BalloonTextChar"/>
    <w:rsid w:val="001950C3"/>
    <w:rPr>
      <w:rFonts w:ascii="Segoe UI" w:hAnsi="Segoe UI" w:cs="Segoe UI"/>
      <w:sz w:val="18"/>
      <w:szCs w:val="18"/>
    </w:rPr>
  </w:style>
  <w:style w:type="character" w:customStyle="1" w:styleId="BalloonTextChar">
    <w:name w:val="Balloon Text Char"/>
    <w:link w:val="BalloonText"/>
    <w:rsid w:val="001950C3"/>
    <w:rPr>
      <w:rFonts w:ascii="Segoe UI" w:hAnsi="Segoe UI" w:cs="Segoe UI"/>
      <w:sz w:val="18"/>
      <w:szCs w:val="18"/>
    </w:rPr>
  </w:style>
  <w:style w:type="paragraph" w:customStyle="1" w:styleId="Char0">
    <w:name w:val="Char"/>
    <w:basedOn w:val="Normal"/>
    <w:semiHidden/>
    <w:rsid w:val="00D964AB"/>
    <w:pPr>
      <w:spacing w:after="160" w:line="240" w:lineRule="exact"/>
    </w:pPr>
    <w:rPr>
      <w:rFonts w:ascii="Tahoma" w:hAnsi="Tahoma"/>
      <w:sz w:val="20"/>
      <w:szCs w:val="20"/>
    </w:rPr>
  </w:style>
  <w:style w:type="character" w:styleId="FootnoteReference">
    <w:name w:val="footnote reference"/>
    <w:rsid w:val="00FB3AF9"/>
    <w:rPr>
      <w:vertAlign w:val="superscript"/>
    </w:rPr>
  </w:style>
  <w:style w:type="paragraph" w:styleId="ListParagraph">
    <w:name w:val="List Paragraph"/>
    <w:basedOn w:val="Normal"/>
    <w:link w:val="ListParagraphChar"/>
    <w:uiPriority w:val="34"/>
    <w:qFormat/>
    <w:rsid w:val="006A0162"/>
    <w:pPr>
      <w:ind w:left="720"/>
      <w:contextualSpacing/>
    </w:pPr>
  </w:style>
  <w:style w:type="character" w:customStyle="1" w:styleId="ListParagraphChar">
    <w:name w:val="List Paragraph Char"/>
    <w:link w:val="ListParagraph"/>
    <w:uiPriority w:val="34"/>
    <w:locked/>
    <w:rsid w:val="006A0162"/>
    <w:rPr>
      <w:sz w:val="24"/>
      <w:szCs w:val="24"/>
      <w:lang w:val="en-US" w:eastAsia="en-US"/>
    </w:rPr>
  </w:style>
  <w:style w:type="paragraph" w:customStyle="1" w:styleId="Normal1">
    <w:name w:val="Normal1"/>
    <w:basedOn w:val="Normal"/>
    <w:rsid w:val="005E0FAF"/>
    <w:pPr>
      <w:spacing w:before="100" w:beforeAutospacing="1" w:after="100" w:afterAutospacing="1"/>
    </w:pPr>
    <w:rPr>
      <w:lang w:val="bs-Latn-BA" w:eastAsia="bs-Latn-BA"/>
    </w:rPr>
  </w:style>
  <w:style w:type="character" w:customStyle="1" w:styleId="Bodytext0">
    <w:name w:val="Body text_"/>
    <w:link w:val="BodyText2"/>
    <w:rsid w:val="006C4138"/>
    <w:rPr>
      <w:rFonts w:ascii="Calibri" w:eastAsia="Calibri" w:hAnsi="Calibri" w:cs="Calibri"/>
      <w:sz w:val="22"/>
      <w:szCs w:val="22"/>
      <w:shd w:val="clear" w:color="auto" w:fill="FFFFFF"/>
    </w:rPr>
  </w:style>
  <w:style w:type="paragraph" w:customStyle="1" w:styleId="BodyText2">
    <w:name w:val="Body Text2"/>
    <w:basedOn w:val="Normal"/>
    <w:link w:val="Bodytext0"/>
    <w:rsid w:val="006C4138"/>
    <w:pPr>
      <w:shd w:val="clear" w:color="auto" w:fill="FFFFFF"/>
      <w:spacing w:before="720" w:after="240" w:line="0" w:lineRule="atLeast"/>
    </w:pPr>
    <w:rPr>
      <w:rFonts w:ascii="Calibri" w:eastAsia="Calibri" w:hAnsi="Calibri" w:cs="Calibri"/>
      <w:sz w:val="22"/>
      <w:szCs w:val="22"/>
      <w:lang w:val="bs-Latn-BA" w:eastAsia="bs-Latn-BA"/>
    </w:rPr>
  </w:style>
  <w:style w:type="character" w:customStyle="1" w:styleId="Picturecaption2">
    <w:name w:val="Picture caption (2)_"/>
    <w:link w:val="Picturecaption20"/>
    <w:rsid w:val="00697FC9"/>
    <w:rPr>
      <w:rFonts w:ascii="Calibri" w:eastAsia="Calibri" w:hAnsi="Calibri" w:cs="Calibri"/>
      <w:w w:val="90"/>
      <w:sz w:val="22"/>
      <w:szCs w:val="22"/>
      <w:shd w:val="clear" w:color="auto" w:fill="FFFFFF"/>
    </w:rPr>
  </w:style>
  <w:style w:type="paragraph" w:customStyle="1" w:styleId="Picturecaption20">
    <w:name w:val="Picture caption (2)"/>
    <w:basedOn w:val="Normal"/>
    <w:link w:val="Picturecaption2"/>
    <w:rsid w:val="00697FC9"/>
    <w:pPr>
      <w:shd w:val="clear" w:color="auto" w:fill="FFFFFF"/>
      <w:spacing w:line="274" w:lineRule="exact"/>
    </w:pPr>
    <w:rPr>
      <w:rFonts w:ascii="Calibri" w:eastAsia="Calibri" w:hAnsi="Calibri" w:cs="Calibri"/>
      <w:w w:val="90"/>
      <w:sz w:val="22"/>
      <w:szCs w:val="22"/>
      <w:lang w:val="bs-Latn-BA" w:eastAsia="bs-Latn-BA"/>
    </w:rPr>
  </w:style>
  <w:style w:type="paragraph" w:customStyle="1" w:styleId="Char1">
    <w:name w:val="Char"/>
    <w:basedOn w:val="Normal"/>
    <w:semiHidden/>
    <w:rsid w:val="00041C25"/>
    <w:pPr>
      <w:spacing w:after="160" w:line="240" w:lineRule="exact"/>
    </w:pPr>
    <w:rPr>
      <w:rFonts w:ascii="Tahoma" w:hAnsi="Tahoma"/>
      <w:sz w:val="20"/>
      <w:szCs w:val="20"/>
      <w:lang w:val="en-AU"/>
    </w:rPr>
  </w:style>
  <w:style w:type="paragraph" w:customStyle="1" w:styleId="Char2">
    <w:name w:val="Char"/>
    <w:basedOn w:val="Normal"/>
    <w:semiHidden/>
    <w:rsid w:val="00884AED"/>
    <w:pPr>
      <w:spacing w:after="160" w:line="240" w:lineRule="exact"/>
    </w:pPr>
    <w:rPr>
      <w:rFonts w:ascii="Tahoma" w:hAnsi="Tahoma"/>
      <w:sz w:val="20"/>
      <w:szCs w:val="20"/>
      <w:lang w:val="en-AU"/>
    </w:rPr>
  </w:style>
  <w:style w:type="paragraph" w:customStyle="1" w:styleId="Char3">
    <w:name w:val="Char"/>
    <w:basedOn w:val="Normal"/>
    <w:semiHidden/>
    <w:rsid w:val="001539CB"/>
    <w:pPr>
      <w:spacing w:after="160" w:line="240" w:lineRule="exact"/>
    </w:pPr>
    <w:rPr>
      <w:rFonts w:ascii="Tahoma" w:hAnsi="Tahoma"/>
      <w:sz w:val="20"/>
      <w:szCs w:val="20"/>
      <w:lang w:val="en-AU"/>
    </w:rPr>
  </w:style>
  <w:style w:type="paragraph" w:customStyle="1" w:styleId="Char4">
    <w:name w:val="Char"/>
    <w:basedOn w:val="Normal"/>
    <w:semiHidden/>
    <w:rsid w:val="00287D5C"/>
    <w:pPr>
      <w:spacing w:after="160" w:line="240" w:lineRule="exact"/>
    </w:pPr>
    <w:rPr>
      <w:rFonts w:ascii="Tahoma" w:hAnsi="Tahoma"/>
      <w:sz w:val="20"/>
      <w:szCs w:val="20"/>
      <w:lang w:val="en-AU"/>
    </w:rPr>
  </w:style>
  <w:style w:type="paragraph" w:customStyle="1" w:styleId="Char5">
    <w:name w:val="Char"/>
    <w:basedOn w:val="Normal"/>
    <w:semiHidden/>
    <w:rsid w:val="002A7250"/>
    <w:pPr>
      <w:spacing w:after="160" w:line="240" w:lineRule="exact"/>
    </w:pPr>
    <w:rPr>
      <w:rFonts w:ascii="Tahoma" w:hAnsi="Tahoma"/>
      <w:sz w:val="20"/>
      <w:szCs w:val="20"/>
      <w:lang w:val="en-AU"/>
    </w:rPr>
  </w:style>
  <w:style w:type="paragraph" w:customStyle="1" w:styleId="Char6">
    <w:name w:val="Char"/>
    <w:basedOn w:val="Normal"/>
    <w:semiHidden/>
    <w:rsid w:val="00AF1FCC"/>
    <w:pPr>
      <w:spacing w:after="160" w:line="240" w:lineRule="exact"/>
    </w:pPr>
    <w:rPr>
      <w:rFonts w:ascii="Tahoma" w:hAnsi="Tahoma"/>
      <w:sz w:val="20"/>
      <w:szCs w:val="20"/>
      <w:lang w:val="en-AU"/>
    </w:rPr>
  </w:style>
  <w:style w:type="paragraph" w:customStyle="1" w:styleId="Char7">
    <w:name w:val="Char"/>
    <w:basedOn w:val="Normal"/>
    <w:semiHidden/>
    <w:rsid w:val="00E13DD2"/>
    <w:pPr>
      <w:spacing w:after="160" w:line="240" w:lineRule="exact"/>
    </w:pPr>
    <w:rPr>
      <w:rFonts w:ascii="Tahoma" w:hAnsi="Tahoma"/>
      <w:sz w:val="2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16835">
      <w:bodyDiv w:val="1"/>
      <w:marLeft w:val="0"/>
      <w:marRight w:val="0"/>
      <w:marTop w:val="0"/>
      <w:marBottom w:val="0"/>
      <w:divBdr>
        <w:top w:val="none" w:sz="0" w:space="0" w:color="auto"/>
        <w:left w:val="none" w:sz="0" w:space="0" w:color="auto"/>
        <w:bottom w:val="none" w:sz="0" w:space="0" w:color="auto"/>
        <w:right w:val="none" w:sz="0" w:space="0" w:color="auto"/>
      </w:divBdr>
    </w:div>
    <w:div w:id="812210548">
      <w:bodyDiv w:val="1"/>
      <w:marLeft w:val="0"/>
      <w:marRight w:val="0"/>
      <w:marTop w:val="0"/>
      <w:marBottom w:val="0"/>
      <w:divBdr>
        <w:top w:val="none" w:sz="0" w:space="0" w:color="auto"/>
        <w:left w:val="none" w:sz="0" w:space="0" w:color="auto"/>
        <w:bottom w:val="none" w:sz="0" w:space="0" w:color="auto"/>
        <w:right w:val="none" w:sz="0" w:space="0" w:color="auto"/>
      </w:divBdr>
    </w:div>
    <w:div w:id="168389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HJPC%20secretariat\Templates\VSTV%20memorandum%20BO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7F690-8511-4221-8584-98608EB40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VSTV memorandum BOS.dot</Template>
  <TotalTime>117</TotalTime>
  <Pages>8</Pages>
  <Words>4376</Words>
  <Characters>24949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August xx, 2005</vt:lpstr>
    </vt:vector>
  </TitlesOfParts>
  <Company>OHR</Company>
  <LinksUpToDate>false</LinksUpToDate>
  <CharactersWithSpaces>29267</CharactersWithSpaces>
  <SharedDoc>false</SharedDoc>
  <HLinks>
    <vt:vector size="6" baseType="variant">
      <vt:variant>
        <vt:i4>3932194</vt:i4>
      </vt:variant>
      <vt:variant>
        <vt:i4>0</vt:i4>
      </vt:variant>
      <vt:variant>
        <vt:i4>0</vt:i4>
      </vt:variant>
      <vt:variant>
        <vt:i4>5</vt:i4>
      </vt:variant>
      <vt:variant>
        <vt:lpwstr>http://vstv.pravosudje.ba/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xx, 2005</dc:title>
  <dc:subject/>
  <dc:creator>amra.kisic</dc:creator>
  <cp:keywords/>
  <cp:lastModifiedBy>Emina Cizmo</cp:lastModifiedBy>
  <cp:revision>4</cp:revision>
  <cp:lastPrinted>2024-07-04T10:53:00Z</cp:lastPrinted>
  <dcterms:created xsi:type="dcterms:W3CDTF">2024-10-10T08:01:00Z</dcterms:created>
  <dcterms:modified xsi:type="dcterms:W3CDTF">2024-10-24T13:04:00Z</dcterms:modified>
</cp:coreProperties>
</file>