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4581A" w14:textId="77777777" w:rsidR="00B22694" w:rsidRPr="00131C97" w:rsidRDefault="00B22694" w:rsidP="00B22694">
      <w:pPr>
        <w:rPr>
          <w:rFonts w:ascii="Times New Roman" w:hAnsi="Times New Roman" w:cs="Times New Roman"/>
          <w:b/>
          <w:color w:val="000000"/>
          <w:lang w:val="bs-Latn-BA"/>
        </w:rPr>
      </w:pPr>
      <w:r w:rsidRPr="00131C97">
        <w:rPr>
          <w:rFonts w:ascii="Times New Roman" w:hAnsi="Times New Roman" w:cs="Times New Roman"/>
          <w:b/>
          <w:color w:val="000000"/>
          <w:lang w:val="bs-Latn-BA"/>
        </w:rPr>
        <w:t xml:space="preserve">BOSNA I HERCEGOVINA </w:t>
      </w:r>
    </w:p>
    <w:p w14:paraId="0C84B75D" w14:textId="77777777" w:rsidR="00B22694" w:rsidRPr="00131C97" w:rsidRDefault="00B22694" w:rsidP="00B22694">
      <w:pPr>
        <w:rPr>
          <w:rFonts w:ascii="Times New Roman" w:hAnsi="Times New Roman" w:cs="Times New Roman"/>
          <w:b/>
          <w:color w:val="000000"/>
          <w:lang w:val="bs-Latn-BA"/>
        </w:rPr>
      </w:pPr>
      <w:r w:rsidRPr="00131C97">
        <w:rPr>
          <w:rFonts w:ascii="Times New Roman" w:hAnsi="Times New Roman" w:cs="Times New Roman"/>
          <w:b/>
          <w:color w:val="000000"/>
          <w:lang w:val="bs-Latn-BA"/>
        </w:rPr>
        <w:t>FEDERACIJA BOSNE I HERCEGOVINE</w:t>
      </w:r>
    </w:p>
    <w:p w14:paraId="5A7B1D10" w14:textId="77777777" w:rsidR="00B22694" w:rsidRPr="00131C97" w:rsidRDefault="00B22694" w:rsidP="00B22694">
      <w:pPr>
        <w:rPr>
          <w:rFonts w:ascii="Times New Roman" w:hAnsi="Times New Roman" w:cs="Times New Roman"/>
          <w:b/>
          <w:color w:val="000000"/>
          <w:lang w:val="bs-Latn-BA"/>
        </w:rPr>
      </w:pPr>
      <w:r w:rsidRPr="00131C97">
        <w:rPr>
          <w:rFonts w:ascii="Times New Roman" w:hAnsi="Times New Roman" w:cs="Times New Roman"/>
          <w:b/>
          <w:color w:val="000000"/>
          <w:lang w:val="bs-Latn-BA"/>
        </w:rPr>
        <w:t xml:space="preserve">TUZLANSKI KANTON </w:t>
      </w:r>
    </w:p>
    <w:p w14:paraId="4016C415" w14:textId="77777777" w:rsidR="00B22694" w:rsidRPr="00131C97" w:rsidRDefault="00B22694" w:rsidP="00B22694">
      <w:pPr>
        <w:rPr>
          <w:rFonts w:ascii="Times New Roman" w:hAnsi="Times New Roman" w:cs="Times New Roman"/>
          <w:b/>
          <w:color w:val="000000"/>
          <w:lang w:val="bs-Latn-BA"/>
        </w:rPr>
      </w:pPr>
      <w:r w:rsidRPr="00131C97">
        <w:rPr>
          <w:rFonts w:ascii="Times New Roman" w:hAnsi="Times New Roman" w:cs="Times New Roman"/>
          <w:b/>
          <w:color w:val="000000"/>
          <w:lang w:val="bs-Latn-BA"/>
        </w:rPr>
        <w:t>OPĆINSKI SUD U LUKAVCU</w:t>
      </w:r>
    </w:p>
    <w:p w14:paraId="317A040C" w14:textId="77777777" w:rsidR="00C74224" w:rsidRDefault="00B22694" w:rsidP="00B22694">
      <w:pPr>
        <w:rPr>
          <w:rFonts w:ascii="Times New Roman" w:hAnsi="Times New Roman" w:cs="Times New Roman"/>
          <w:b/>
          <w:color w:val="000000"/>
          <w:lang w:val="bs-Latn-BA"/>
        </w:rPr>
      </w:pPr>
      <w:r w:rsidRPr="00131C97">
        <w:rPr>
          <w:rFonts w:ascii="Times New Roman" w:hAnsi="Times New Roman" w:cs="Times New Roman"/>
          <w:b/>
          <w:color w:val="000000"/>
          <w:lang w:val="bs-Latn-BA"/>
        </w:rPr>
        <w:t xml:space="preserve">Broj: 126 0 </w:t>
      </w:r>
      <w:r w:rsidR="00C74224">
        <w:rPr>
          <w:rFonts w:ascii="Times New Roman" w:hAnsi="Times New Roman" w:cs="Times New Roman"/>
          <w:b/>
          <w:color w:val="000000"/>
          <w:lang w:val="bs-Latn-BA"/>
        </w:rPr>
        <w:t xml:space="preserve">V 214812 22 I </w:t>
      </w:r>
    </w:p>
    <w:p w14:paraId="2AAD27AB" w14:textId="460C4C42" w:rsidR="00B22694" w:rsidRPr="00131C97" w:rsidRDefault="00B22694" w:rsidP="00B22694">
      <w:pPr>
        <w:rPr>
          <w:rFonts w:ascii="Times New Roman" w:hAnsi="Times New Roman" w:cs="Times New Roman"/>
          <w:color w:val="000000"/>
          <w:lang w:val="bs-Latn-BA"/>
        </w:rPr>
      </w:pPr>
      <w:r w:rsidRPr="00131C97">
        <w:rPr>
          <w:rFonts w:ascii="Times New Roman" w:hAnsi="Times New Roman" w:cs="Times New Roman"/>
          <w:b/>
          <w:color w:val="000000"/>
          <w:lang w:val="bs-Latn-BA"/>
        </w:rPr>
        <w:t xml:space="preserve">Lukavac, </w:t>
      </w:r>
      <w:r w:rsidR="00C74224">
        <w:rPr>
          <w:rFonts w:ascii="Times New Roman" w:hAnsi="Times New Roman" w:cs="Times New Roman"/>
          <w:b/>
          <w:color w:val="000000"/>
          <w:lang w:val="bs-Latn-BA"/>
        </w:rPr>
        <w:t>2</w:t>
      </w:r>
      <w:r w:rsidR="000B26DB">
        <w:rPr>
          <w:rFonts w:ascii="Times New Roman" w:hAnsi="Times New Roman" w:cs="Times New Roman"/>
          <w:b/>
          <w:color w:val="000000"/>
          <w:lang w:val="bs-Latn-BA"/>
        </w:rPr>
        <w:t>7</w:t>
      </w:r>
      <w:r w:rsidR="00C74224">
        <w:rPr>
          <w:rFonts w:ascii="Times New Roman" w:hAnsi="Times New Roman" w:cs="Times New Roman"/>
          <w:b/>
          <w:color w:val="000000"/>
          <w:lang w:val="bs-Latn-BA"/>
        </w:rPr>
        <w:t>.05.2024</w:t>
      </w:r>
      <w:r w:rsidRPr="00131C97">
        <w:rPr>
          <w:rFonts w:ascii="Times New Roman" w:hAnsi="Times New Roman" w:cs="Times New Roman"/>
          <w:b/>
          <w:color w:val="000000"/>
          <w:lang w:val="bs-Latn-BA"/>
        </w:rPr>
        <w:t>. godine</w:t>
      </w:r>
      <w:r w:rsidRPr="00131C97">
        <w:rPr>
          <w:rFonts w:ascii="Times New Roman" w:hAnsi="Times New Roman" w:cs="Times New Roman"/>
          <w:color w:val="000000"/>
          <w:lang w:val="bs-Latn-BA"/>
        </w:rPr>
        <w:t xml:space="preserve"> </w:t>
      </w:r>
    </w:p>
    <w:p w14:paraId="4FD7827E" w14:textId="77777777" w:rsidR="00B22694" w:rsidRPr="00131C97" w:rsidRDefault="00B22694" w:rsidP="00B22694">
      <w:pPr>
        <w:rPr>
          <w:rFonts w:ascii="Times New Roman" w:hAnsi="Times New Roman" w:cs="Times New Roman"/>
          <w:color w:val="000000"/>
          <w:lang w:val="bs-Latn-BA"/>
        </w:rPr>
      </w:pPr>
    </w:p>
    <w:p w14:paraId="19B5FE88" w14:textId="5FEF1FD9" w:rsidR="00B22694" w:rsidRDefault="00B22694" w:rsidP="00B22694">
      <w:pPr>
        <w:ind w:firstLine="720"/>
        <w:jc w:val="both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 xml:space="preserve">Općinski sud u Lukavcu, sudija </w:t>
      </w:r>
      <w:r w:rsidR="00C74224">
        <w:rPr>
          <w:rFonts w:ascii="Times New Roman" w:hAnsi="Times New Roman" w:cs="Times New Roman"/>
          <w:lang w:val="bs-Latn-BA"/>
        </w:rPr>
        <w:t>Ilvana Muranović</w:t>
      </w:r>
      <w:r w:rsidRPr="00131C97">
        <w:rPr>
          <w:rFonts w:ascii="Times New Roman" w:hAnsi="Times New Roman" w:cs="Times New Roman"/>
          <w:lang w:val="bs-Latn-BA"/>
        </w:rPr>
        <w:t>, u izvršnom predmetu tražitelj</w:t>
      </w:r>
      <w:r w:rsidR="00C74224">
        <w:rPr>
          <w:rFonts w:ascii="Times New Roman" w:hAnsi="Times New Roman" w:cs="Times New Roman"/>
          <w:lang w:val="bs-Latn-BA"/>
        </w:rPr>
        <w:t xml:space="preserve">a </w:t>
      </w:r>
      <w:r w:rsidRPr="00131C97">
        <w:rPr>
          <w:rFonts w:ascii="Times New Roman" w:hAnsi="Times New Roman" w:cs="Times New Roman"/>
          <w:lang w:val="bs-Latn-BA"/>
        </w:rPr>
        <w:t xml:space="preserve">izvršenja </w:t>
      </w:r>
      <w:r w:rsidR="00C74224">
        <w:rPr>
          <w:rFonts w:ascii="Times New Roman" w:hAnsi="Times New Roman" w:cs="Times New Roman"/>
          <w:lang w:val="bs-Latn-BA"/>
        </w:rPr>
        <w:t>M</w:t>
      </w:r>
      <w:r w:rsidR="00835B07">
        <w:rPr>
          <w:rFonts w:ascii="Times New Roman" w:hAnsi="Times New Roman" w:cs="Times New Roman"/>
          <w:lang w:val="bs-Latn-BA"/>
        </w:rPr>
        <w:t>.</w:t>
      </w:r>
      <w:r w:rsidR="00C74224">
        <w:rPr>
          <w:rFonts w:ascii="Times New Roman" w:hAnsi="Times New Roman" w:cs="Times New Roman"/>
          <w:lang w:val="bs-Latn-BA"/>
        </w:rPr>
        <w:t xml:space="preserve">S iz </w:t>
      </w:r>
      <w:r w:rsidR="00835B07">
        <w:rPr>
          <w:rFonts w:ascii="Times New Roman" w:hAnsi="Times New Roman" w:cs="Times New Roman"/>
          <w:lang w:val="bs-Latn-BA"/>
        </w:rPr>
        <w:t>........</w:t>
      </w:r>
      <w:r w:rsidRPr="00131C97">
        <w:rPr>
          <w:rFonts w:ascii="Times New Roman" w:hAnsi="Times New Roman" w:cs="Times New Roman"/>
          <w:lang w:val="bs-Latn-BA"/>
        </w:rPr>
        <w:t>, ko</w:t>
      </w:r>
      <w:r w:rsidR="00C74224">
        <w:rPr>
          <w:rFonts w:ascii="Times New Roman" w:hAnsi="Times New Roman" w:cs="Times New Roman"/>
          <w:lang w:val="bs-Latn-BA"/>
        </w:rPr>
        <w:t xml:space="preserve">ga </w:t>
      </w:r>
      <w:r w:rsidRPr="00131C97">
        <w:rPr>
          <w:rFonts w:ascii="Times New Roman" w:hAnsi="Times New Roman" w:cs="Times New Roman"/>
          <w:lang w:val="bs-Latn-BA"/>
        </w:rPr>
        <w:t xml:space="preserve">zastupa punomoćnik </w:t>
      </w:r>
      <w:r w:rsidR="00C74224">
        <w:rPr>
          <w:rFonts w:ascii="Times New Roman" w:hAnsi="Times New Roman" w:cs="Times New Roman"/>
          <w:lang w:val="bs-Latn-BA"/>
        </w:rPr>
        <w:t>Subhija Đuzić</w:t>
      </w:r>
      <w:r w:rsidRPr="00131C97">
        <w:rPr>
          <w:rFonts w:ascii="Times New Roman" w:hAnsi="Times New Roman" w:cs="Times New Roman"/>
          <w:lang w:val="bs-Latn-BA"/>
        </w:rPr>
        <w:t xml:space="preserve">, advokat iz </w:t>
      </w:r>
      <w:r w:rsidR="00C74224">
        <w:rPr>
          <w:rFonts w:ascii="Times New Roman" w:hAnsi="Times New Roman" w:cs="Times New Roman"/>
          <w:lang w:val="bs-Latn-BA"/>
        </w:rPr>
        <w:t>Tuzle</w:t>
      </w:r>
      <w:r w:rsidR="00EA6CD4">
        <w:rPr>
          <w:rFonts w:ascii="Times New Roman" w:hAnsi="Times New Roman" w:cs="Times New Roman"/>
          <w:lang w:val="bs-Latn-BA"/>
        </w:rPr>
        <w:t xml:space="preserve"> </w:t>
      </w:r>
      <w:r w:rsidRPr="00131C97">
        <w:rPr>
          <w:rFonts w:ascii="Times New Roman" w:hAnsi="Times New Roman" w:cs="Times New Roman"/>
          <w:lang w:val="bs-Latn-BA"/>
        </w:rPr>
        <w:t xml:space="preserve"> protiv izvršenika </w:t>
      </w:r>
      <w:r w:rsidR="00C74224">
        <w:rPr>
          <w:rFonts w:ascii="Times New Roman" w:hAnsi="Times New Roman" w:cs="Times New Roman"/>
          <w:lang w:val="bs-Latn-BA"/>
        </w:rPr>
        <w:t>E</w:t>
      </w:r>
      <w:r w:rsidR="00835B07">
        <w:rPr>
          <w:rFonts w:ascii="Times New Roman" w:hAnsi="Times New Roman" w:cs="Times New Roman"/>
          <w:lang w:val="bs-Latn-BA"/>
        </w:rPr>
        <w:t>.</w:t>
      </w:r>
      <w:r w:rsidR="00C74224">
        <w:rPr>
          <w:rFonts w:ascii="Times New Roman" w:hAnsi="Times New Roman" w:cs="Times New Roman"/>
          <w:lang w:val="bs-Latn-BA"/>
        </w:rPr>
        <w:t xml:space="preserve">S iz </w:t>
      </w:r>
      <w:r w:rsidR="00835B07">
        <w:rPr>
          <w:rFonts w:ascii="Times New Roman" w:hAnsi="Times New Roman" w:cs="Times New Roman"/>
          <w:lang w:val="bs-Latn-BA"/>
        </w:rPr>
        <w:t>........,</w:t>
      </w:r>
      <w:r w:rsidR="00C74224">
        <w:rPr>
          <w:rFonts w:ascii="Times New Roman" w:hAnsi="Times New Roman" w:cs="Times New Roman"/>
          <w:lang w:val="bs-Latn-BA"/>
        </w:rPr>
        <w:t xml:space="preserve"> zastupana po Suad Kumrić advokat iz Tuzle</w:t>
      </w:r>
      <w:r w:rsidRPr="00131C97">
        <w:rPr>
          <w:rFonts w:ascii="Times New Roman" w:hAnsi="Times New Roman" w:cs="Times New Roman"/>
          <w:lang w:val="bs-Latn-BA"/>
        </w:rPr>
        <w:t xml:space="preserve">, radi </w:t>
      </w:r>
      <w:r w:rsidR="00C74224">
        <w:rPr>
          <w:rFonts w:ascii="Times New Roman" w:hAnsi="Times New Roman" w:cs="Times New Roman"/>
          <w:lang w:val="bs-Latn-BA"/>
        </w:rPr>
        <w:t>diobe nekretnina prodajom</w:t>
      </w:r>
      <w:r w:rsidRPr="00131C97">
        <w:rPr>
          <w:rFonts w:ascii="Times New Roman" w:hAnsi="Times New Roman" w:cs="Times New Roman"/>
          <w:lang w:val="bs-Latn-BA"/>
        </w:rPr>
        <w:t xml:space="preserve">, dana </w:t>
      </w:r>
      <w:r w:rsidR="00C74224">
        <w:rPr>
          <w:rFonts w:ascii="Times New Roman" w:hAnsi="Times New Roman" w:cs="Times New Roman"/>
          <w:lang w:val="bs-Latn-BA"/>
        </w:rPr>
        <w:t>2</w:t>
      </w:r>
      <w:r w:rsidR="000B26DB">
        <w:rPr>
          <w:rFonts w:ascii="Times New Roman" w:hAnsi="Times New Roman" w:cs="Times New Roman"/>
          <w:lang w:val="bs-Latn-BA"/>
        </w:rPr>
        <w:t>7</w:t>
      </w:r>
      <w:r w:rsidR="00C74224">
        <w:rPr>
          <w:rFonts w:ascii="Times New Roman" w:hAnsi="Times New Roman" w:cs="Times New Roman"/>
          <w:lang w:val="bs-Latn-BA"/>
        </w:rPr>
        <w:t>.05.2024</w:t>
      </w:r>
      <w:r w:rsidRPr="00131C97">
        <w:rPr>
          <w:rFonts w:ascii="Times New Roman" w:hAnsi="Times New Roman" w:cs="Times New Roman"/>
          <w:lang w:val="bs-Latn-BA"/>
        </w:rPr>
        <w:t xml:space="preserve">. godine donio je </w:t>
      </w:r>
    </w:p>
    <w:p w14:paraId="07ED4AAF" w14:textId="77777777" w:rsidR="002D3016" w:rsidRPr="00131C97" w:rsidRDefault="002D3016" w:rsidP="00B22694">
      <w:pPr>
        <w:ind w:firstLine="720"/>
        <w:jc w:val="both"/>
        <w:rPr>
          <w:rFonts w:ascii="Times New Roman" w:hAnsi="Times New Roman" w:cs="Times New Roman"/>
          <w:lang w:val="bs-Latn-BA"/>
        </w:rPr>
      </w:pPr>
    </w:p>
    <w:p w14:paraId="6FE58721" w14:textId="77777777" w:rsidR="00B22694" w:rsidRPr="00131C97" w:rsidRDefault="00B22694" w:rsidP="00B22694">
      <w:pPr>
        <w:jc w:val="both"/>
        <w:rPr>
          <w:rFonts w:ascii="Times New Roman" w:hAnsi="Times New Roman" w:cs="Times New Roman"/>
          <w:lang w:val="bs-Latn-BA"/>
        </w:rPr>
      </w:pPr>
    </w:p>
    <w:p w14:paraId="537DF7CB" w14:textId="5204BFE4" w:rsidR="00B22694" w:rsidRPr="00131C97" w:rsidRDefault="00B22694" w:rsidP="00B22694">
      <w:pPr>
        <w:jc w:val="center"/>
        <w:rPr>
          <w:rFonts w:ascii="Times New Roman" w:hAnsi="Times New Roman" w:cs="Times New Roman"/>
          <w:b/>
          <w:lang w:val="bs-Latn-BA"/>
        </w:rPr>
      </w:pPr>
      <w:r w:rsidRPr="00131C97">
        <w:rPr>
          <w:rFonts w:ascii="Times New Roman" w:hAnsi="Times New Roman" w:cs="Times New Roman"/>
          <w:b/>
          <w:lang w:val="bs-Latn-BA"/>
        </w:rPr>
        <w:t>ZAKLJUČAK O PRODAJI</w:t>
      </w:r>
      <w:r w:rsidR="0018294B">
        <w:rPr>
          <w:rFonts w:ascii="Times New Roman" w:hAnsi="Times New Roman" w:cs="Times New Roman"/>
          <w:b/>
          <w:lang w:val="bs-Latn-BA"/>
        </w:rPr>
        <w:t xml:space="preserve"> </w:t>
      </w:r>
    </w:p>
    <w:p w14:paraId="22981BDC" w14:textId="77777777" w:rsidR="00B22694" w:rsidRPr="00131C97" w:rsidRDefault="00B22694" w:rsidP="00B22694">
      <w:pPr>
        <w:jc w:val="center"/>
        <w:rPr>
          <w:rFonts w:ascii="Times New Roman" w:hAnsi="Times New Roman" w:cs="Times New Roman"/>
          <w:lang w:val="bs-Latn-BA"/>
        </w:rPr>
      </w:pPr>
    </w:p>
    <w:p w14:paraId="40719D17" w14:textId="77777777" w:rsidR="00B22694" w:rsidRPr="00131C97" w:rsidRDefault="00B22694" w:rsidP="00B22694">
      <w:pPr>
        <w:jc w:val="center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>I</w:t>
      </w:r>
    </w:p>
    <w:p w14:paraId="61A450D9" w14:textId="77777777" w:rsidR="00B22694" w:rsidRPr="00131C97" w:rsidRDefault="00B22694" w:rsidP="00B22694">
      <w:pPr>
        <w:jc w:val="center"/>
        <w:outlineLvl w:val="0"/>
        <w:rPr>
          <w:rFonts w:ascii="Times New Roman" w:hAnsi="Times New Roman" w:cs="Times New Roman"/>
          <w:lang w:val="bs-Latn-BA"/>
        </w:rPr>
      </w:pPr>
    </w:p>
    <w:p w14:paraId="77BE7855" w14:textId="0E93DE44" w:rsidR="00B22694" w:rsidRPr="0018294B" w:rsidRDefault="00B22694" w:rsidP="00EA6CD4">
      <w:pPr>
        <w:jc w:val="center"/>
        <w:outlineLvl w:val="0"/>
        <w:rPr>
          <w:rFonts w:ascii="Times New Roman" w:hAnsi="Times New Roman" w:cs="Times New Roman"/>
          <w:b/>
          <w:lang w:val="bs-Latn-BA"/>
        </w:rPr>
      </w:pPr>
      <w:r w:rsidRPr="0018294B">
        <w:rPr>
          <w:rFonts w:ascii="Times New Roman" w:hAnsi="Times New Roman" w:cs="Times New Roman"/>
          <w:b/>
          <w:lang w:val="bs-Latn-BA"/>
        </w:rPr>
        <w:t>Određuje se prvo ročište za prodaju nekretnine i to:</w:t>
      </w:r>
    </w:p>
    <w:p w14:paraId="611B5D79" w14:textId="77777777" w:rsidR="00B22694" w:rsidRPr="0018294B" w:rsidRDefault="00B22694" w:rsidP="00B22694">
      <w:pPr>
        <w:jc w:val="both"/>
        <w:outlineLvl w:val="0"/>
        <w:rPr>
          <w:rFonts w:ascii="Times New Roman" w:hAnsi="Times New Roman" w:cs="Times New Roman"/>
          <w:b/>
          <w:lang w:val="bs-Latn-BA"/>
        </w:rPr>
      </w:pPr>
    </w:p>
    <w:p w14:paraId="2F34C91A" w14:textId="2122140B" w:rsidR="004609EE" w:rsidRPr="00131C97" w:rsidRDefault="00B22694" w:rsidP="00B22694">
      <w:pPr>
        <w:jc w:val="both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 xml:space="preserve">Nekretnina </w:t>
      </w:r>
      <w:r w:rsidR="00131C97" w:rsidRPr="00131C97">
        <w:rPr>
          <w:rFonts w:ascii="Times New Roman" w:hAnsi="Times New Roman" w:cs="Times New Roman"/>
          <w:lang w:val="bs-Latn-BA"/>
        </w:rPr>
        <w:t>označe</w:t>
      </w:r>
      <w:r w:rsidR="00495A1B">
        <w:rPr>
          <w:rFonts w:ascii="Times New Roman" w:hAnsi="Times New Roman" w:cs="Times New Roman"/>
          <w:lang w:val="bs-Latn-BA"/>
        </w:rPr>
        <w:t>n</w:t>
      </w:r>
      <w:r w:rsidR="00F222E8">
        <w:rPr>
          <w:rFonts w:ascii="Times New Roman" w:hAnsi="Times New Roman" w:cs="Times New Roman"/>
          <w:lang w:val="bs-Latn-BA"/>
        </w:rPr>
        <w:t>a</w:t>
      </w:r>
      <w:r w:rsidR="00131C97" w:rsidRPr="00131C97">
        <w:rPr>
          <w:rFonts w:ascii="Times New Roman" w:hAnsi="Times New Roman" w:cs="Times New Roman"/>
          <w:lang w:val="bs-Latn-BA"/>
        </w:rPr>
        <w:t xml:space="preserve"> kao </w:t>
      </w:r>
      <w:r w:rsidR="00C74224">
        <w:rPr>
          <w:rFonts w:ascii="Times New Roman" w:hAnsi="Times New Roman" w:cs="Times New Roman"/>
          <w:lang w:val="bs-Latn-BA"/>
        </w:rPr>
        <w:t>k.č.br. 1457/2 zv. „Bare“ u naravi njiva 4. klase površine 240 m2, upisana u Pl. br. 2989 KO Lukavac na kojoj se nalazi izgrađen ali neuplanjeni stambeni objekt dimenzija 9,30m x 10,52 metra</w:t>
      </w:r>
      <w:r w:rsidR="00EA6CD4">
        <w:rPr>
          <w:rFonts w:ascii="Times New Roman" w:hAnsi="Times New Roman" w:cs="Times New Roman"/>
          <w:lang w:val="bs-Latn-BA"/>
        </w:rPr>
        <w:t>,</w:t>
      </w:r>
      <w:r w:rsidR="00C74224">
        <w:rPr>
          <w:rFonts w:ascii="Times New Roman" w:hAnsi="Times New Roman" w:cs="Times New Roman"/>
          <w:lang w:val="bs-Latn-BA"/>
        </w:rPr>
        <w:t xml:space="preserve"> koji se sastoji od prizemlja </w:t>
      </w:r>
      <w:r w:rsidR="00F57683">
        <w:rPr>
          <w:rFonts w:ascii="Times New Roman" w:hAnsi="Times New Roman" w:cs="Times New Roman"/>
          <w:lang w:val="bs-Latn-BA"/>
        </w:rPr>
        <w:t>i potkrovlja, sa dograđenom kotlovnicom dužinom 5,34 metra i širine na jednom kraju 2,68 metara , a na drugom 3,10 metara,nastrešnicom  sa betonskim stubovima dimenzija 8,11 metara i dužine 3,10 metara širine na jednom kraju odnosno 4,33 metara širine na drugom kraju, i k.č.br. 1457/3 zv. „Bara“ u naravi prilazni put površine 178 m2, upisana u Pl. br. 1767 KO Lukavac</w:t>
      </w:r>
      <w:r w:rsidR="00F222E8">
        <w:rPr>
          <w:rFonts w:ascii="Times New Roman" w:hAnsi="Times New Roman" w:cs="Times New Roman"/>
          <w:lang w:val="bs-Latn-BA"/>
        </w:rPr>
        <w:t xml:space="preserve">, sa uknjiženim pravom </w:t>
      </w:r>
      <w:r w:rsidR="00450562">
        <w:rPr>
          <w:rFonts w:ascii="Times New Roman" w:hAnsi="Times New Roman" w:cs="Times New Roman"/>
          <w:lang w:val="bs-Latn-BA"/>
        </w:rPr>
        <w:t>suv</w:t>
      </w:r>
      <w:r w:rsidR="00F222E8">
        <w:rPr>
          <w:rFonts w:ascii="Times New Roman" w:hAnsi="Times New Roman" w:cs="Times New Roman"/>
          <w:lang w:val="bs-Latn-BA"/>
        </w:rPr>
        <w:t>lasništva</w:t>
      </w:r>
      <w:r w:rsidR="00450562">
        <w:rPr>
          <w:rFonts w:ascii="Times New Roman" w:hAnsi="Times New Roman" w:cs="Times New Roman"/>
          <w:lang w:val="bs-Latn-BA"/>
        </w:rPr>
        <w:t xml:space="preserve"> izvršenika</w:t>
      </w:r>
      <w:r w:rsidR="00F222E8">
        <w:rPr>
          <w:rFonts w:ascii="Times New Roman" w:hAnsi="Times New Roman" w:cs="Times New Roman"/>
          <w:lang w:val="bs-Latn-BA"/>
        </w:rPr>
        <w:t xml:space="preserve"> </w:t>
      </w:r>
      <w:r w:rsidR="00F57683">
        <w:rPr>
          <w:rFonts w:ascii="Times New Roman" w:hAnsi="Times New Roman" w:cs="Times New Roman"/>
          <w:lang w:val="bs-Latn-BA"/>
        </w:rPr>
        <w:t xml:space="preserve">i tražioca izvršenja </w:t>
      </w:r>
      <w:r w:rsidR="00450562">
        <w:rPr>
          <w:rFonts w:ascii="Times New Roman" w:hAnsi="Times New Roman" w:cs="Times New Roman"/>
          <w:lang w:val="bs-Latn-BA"/>
        </w:rPr>
        <w:t xml:space="preserve">sa po ½. </w:t>
      </w:r>
    </w:p>
    <w:p w14:paraId="1226CDC4" w14:textId="77777777" w:rsidR="00B22694" w:rsidRPr="00131C97" w:rsidRDefault="00B22694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5B0811C" w14:textId="23B8E8F8" w:rsidR="00B22694" w:rsidRPr="00F36321" w:rsidRDefault="00B22694" w:rsidP="00B22694">
      <w:pPr>
        <w:jc w:val="center"/>
        <w:outlineLvl w:val="0"/>
        <w:rPr>
          <w:rFonts w:ascii="Times New Roman" w:hAnsi="Times New Roman" w:cs="Times New Roman"/>
          <w:b/>
          <w:u w:val="single"/>
          <w:lang w:val="bs-Latn-BA"/>
        </w:rPr>
      </w:pPr>
      <w:r w:rsidRPr="00F36321">
        <w:rPr>
          <w:rFonts w:ascii="Times New Roman" w:hAnsi="Times New Roman" w:cs="Times New Roman"/>
          <w:b/>
          <w:u w:val="single"/>
          <w:lang w:val="bs-Latn-BA"/>
        </w:rPr>
        <w:t xml:space="preserve">za dan </w:t>
      </w:r>
      <w:r w:rsidR="00176800">
        <w:rPr>
          <w:rFonts w:ascii="Times New Roman" w:hAnsi="Times New Roman" w:cs="Times New Roman"/>
          <w:b/>
          <w:u w:val="single"/>
          <w:lang w:val="bs-Latn-BA"/>
        </w:rPr>
        <w:t>28.06.2024</w:t>
      </w:r>
      <w:r w:rsidRPr="00F36321">
        <w:rPr>
          <w:rFonts w:ascii="Times New Roman" w:hAnsi="Times New Roman" w:cs="Times New Roman"/>
          <w:b/>
          <w:u w:val="single"/>
          <w:lang w:val="bs-Latn-BA"/>
        </w:rPr>
        <w:t>. godine sa početkom u 11,00 sati</w:t>
      </w:r>
    </w:p>
    <w:p w14:paraId="0F56161F" w14:textId="77777777" w:rsidR="00B22694" w:rsidRPr="00131C97" w:rsidRDefault="00B22694" w:rsidP="00B22694">
      <w:pPr>
        <w:jc w:val="center"/>
        <w:outlineLvl w:val="0"/>
        <w:rPr>
          <w:rFonts w:ascii="Times New Roman" w:hAnsi="Times New Roman" w:cs="Times New Roman"/>
          <w:u w:val="single"/>
          <w:lang w:val="bs-Latn-BA"/>
        </w:rPr>
      </w:pPr>
    </w:p>
    <w:p w14:paraId="76A5BBF7" w14:textId="0C642E1E" w:rsidR="00495A1B" w:rsidRDefault="00B22694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>Ročište za prodaju održat će se u zgradi Općinskog suda u Lukavcu, s</w:t>
      </w:r>
      <w:r w:rsidR="00131C97">
        <w:rPr>
          <w:rFonts w:ascii="Times New Roman" w:hAnsi="Times New Roman" w:cs="Times New Roman"/>
          <w:lang w:val="bs-Latn-BA"/>
        </w:rPr>
        <w:t xml:space="preserve">udnica broj  </w:t>
      </w:r>
      <w:r w:rsidR="00176800">
        <w:rPr>
          <w:rFonts w:ascii="Times New Roman" w:hAnsi="Times New Roman" w:cs="Times New Roman"/>
          <w:lang w:val="bs-Latn-BA"/>
        </w:rPr>
        <w:t>8</w:t>
      </w:r>
      <w:r w:rsidR="00F222E8">
        <w:rPr>
          <w:rFonts w:ascii="Times New Roman" w:hAnsi="Times New Roman" w:cs="Times New Roman"/>
          <w:lang w:val="bs-Latn-BA"/>
        </w:rPr>
        <w:t>.</w:t>
      </w:r>
      <w:r w:rsidRPr="00131C97">
        <w:rPr>
          <w:rFonts w:ascii="Times New Roman" w:hAnsi="Times New Roman" w:cs="Times New Roman"/>
          <w:lang w:val="bs-Latn-BA"/>
        </w:rPr>
        <w:t xml:space="preserve"> </w:t>
      </w:r>
    </w:p>
    <w:p w14:paraId="1A8B63CA" w14:textId="77777777" w:rsidR="00495A1B" w:rsidRDefault="00495A1B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49B5BFB" w14:textId="28DBFD26" w:rsidR="00B22694" w:rsidRPr="00131C97" w:rsidRDefault="00F222E8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</w:t>
      </w:r>
      <w:r w:rsidR="00292AE8">
        <w:rPr>
          <w:rFonts w:ascii="Times New Roman" w:hAnsi="Times New Roman" w:cs="Times New Roman"/>
          <w:lang w:val="bs-Latn-BA"/>
        </w:rPr>
        <w:t>rodaja ne</w:t>
      </w:r>
      <w:r w:rsidR="00495A1B">
        <w:rPr>
          <w:rFonts w:ascii="Times New Roman" w:hAnsi="Times New Roman" w:cs="Times New Roman"/>
          <w:lang w:val="bs-Latn-BA"/>
        </w:rPr>
        <w:t>kretnine</w:t>
      </w:r>
      <w:r w:rsidR="00292AE8">
        <w:rPr>
          <w:rFonts w:ascii="Times New Roman" w:hAnsi="Times New Roman" w:cs="Times New Roman"/>
          <w:lang w:val="bs-Latn-BA"/>
        </w:rPr>
        <w:t xml:space="preserve"> obaviće se putem usmenog javnog nadmetanja.</w:t>
      </w:r>
    </w:p>
    <w:p w14:paraId="4F9C3630" w14:textId="77777777" w:rsidR="00F36321" w:rsidRPr="00131C97" w:rsidRDefault="00F36321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2219249E" w14:textId="77777777" w:rsidR="00B22694" w:rsidRPr="00131C97" w:rsidRDefault="00B22694" w:rsidP="00B22694">
      <w:pPr>
        <w:jc w:val="center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>II</w:t>
      </w:r>
    </w:p>
    <w:p w14:paraId="399E837C" w14:textId="77777777" w:rsidR="00B22694" w:rsidRPr="00131C97" w:rsidRDefault="00B22694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11270DD5" w14:textId="0101C279" w:rsidR="00B22694" w:rsidRDefault="00B22694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</w:r>
      <w:r w:rsidR="00030087">
        <w:rPr>
          <w:rFonts w:ascii="Times New Roman" w:hAnsi="Times New Roman" w:cs="Times New Roman"/>
          <w:lang w:val="bs-Latn-BA"/>
        </w:rPr>
        <w:t>Vrijednost nekretnin</w:t>
      </w:r>
      <w:r w:rsidR="00C71BDF">
        <w:rPr>
          <w:rFonts w:ascii="Times New Roman" w:hAnsi="Times New Roman" w:cs="Times New Roman"/>
          <w:lang w:val="bs-Latn-BA"/>
        </w:rPr>
        <w:t xml:space="preserve">e utvrđena je od strane vještaka </w:t>
      </w:r>
      <w:r w:rsidR="00966345">
        <w:rPr>
          <w:rFonts w:ascii="Times New Roman" w:hAnsi="Times New Roman" w:cs="Times New Roman"/>
          <w:lang w:val="bs-Latn-BA"/>
        </w:rPr>
        <w:t>građevinske struke</w:t>
      </w:r>
      <w:r w:rsidR="00C71BDF">
        <w:rPr>
          <w:rFonts w:ascii="Times New Roman" w:hAnsi="Times New Roman" w:cs="Times New Roman"/>
          <w:lang w:val="bs-Latn-BA"/>
        </w:rPr>
        <w:t xml:space="preserve"> </w:t>
      </w:r>
      <w:r w:rsidR="00176800">
        <w:rPr>
          <w:rFonts w:ascii="Times New Roman" w:hAnsi="Times New Roman" w:cs="Times New Roman"/>
          <w:lang w:val="bs-Latn-BA"/>
        </w:rPr>
        <w:t>Jakub Pištoljević</w:t>
      </w:r>
      <w:r w:rsidR="00966345">
        <w:rPr>
          <w:rFonts w:ascii="Times New Roman" w:hAnsi="Times New Roman" w:cs="Times New Roman"/>
          <w:lang w:val="bs-Latn-BA"/>
        </w:rPr>
        <w:t>, na koji stranke nisu imale primjedbe</w:t>
      </w:r>
      <w:r w:rsidR="00450562">
        <w:rPr>
          <w:rFonts w:ascii="Times New Roman" w:hAnsi="Times New Roman" w:cs="Times New Roman"/>
          <w:lang w:val="bs-Latn-BA"/>
        </w:rPr>
        <w:t>,</w:t>
      </w:r>
      <w:r w:rsidR="00495A1B">
        <w:rPr>
          <w:rFonts w:ascii="Times New Roman" w:hAnsi="Times New Roman" w:cs="Times New Roman"/>
          <w:lang w:val="bs-Latn-BA"/>
        </w:rPr>
        <w:t xml:space="preserve"> i ista iznosi </w:t>
      </w:r>
      <w:r w:rsidR="00176800">
        <w:rPr>
          <w:rFonts w:ascii="Times New Roman" w:hAnsi="Times New Roman" w:cs="Times New Roman"/>
          <w:lang w:val="bs-Latn-BA"/>
        </w:rPr>
        <w:t>53.492,10</w:t>
      </w:r>
      <w:r w:rsidRPr="00131C97">
        <w:rPr>
          <w:rFonts w:ascii="Times New Roman" w:hAnsi="Times New Roman" w:cs="Times New Roman"/>
          <w:lang w:val="bs-Latn-BA"/>
        </w:rPr>
        <w:t xml:space="preserve"> KM </w:t>
      </w:r>
    </w:p>
    <w:p w14:paraId="2C543A3F" w14:textId="77777777" w:rsidR="00F36321" w:rsidRPr="00131C97" w:rsidRDefault="00F36321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224A596E" w14:textId="77777777" w:rsidR="00B22694" w:rsidRPr="00131C97" w:rsidRDefault="00B22694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19559B84" w14:textId="77777777" w:rsidR="00B22694" w:rsidRPr="00131C97" w:rsidRDefault="00B22694" w:rsidP="00B22694">
      <w:pPr>
        <w:jc w:val="center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>III</w:t>
      </w:r>
    </w:p>
    <w:p w14:paraId="043BE688" w14:textId="77777777" w:rsidR="00B22694" w:rsidRPr="00131C97" w:rsidRDefault="00B22694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09079F24" w14:textId="77777777" w:rsidR="00B22694" w:rsidRPr="00131C97" w:rsidRDefault="00B22694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  <w:t>Na prvom ročištu za javno nadmetanje ne može se nekretnina prodati ispod polovine utvrđene vrijednosti navedene pod tačkom II ovog zaključka.</w:t>
      </w:r>
    </w:p>
    <w:p w14:paraId="0470D03E" w14:textId="77777777" w:rsidR="00B22694" w:rsidRPr="00131C97" w:rsidRDefault="00B22694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6F19BC8" w14:textId="056B141D" w:rsidR="00B22694" w:rsidRPr="00131C97" w:rsidRDefault="00B22694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  <w:t>Ako se nekretnina ne bude mogla prodati na prvom ročištu, sud će u roku od 30 dana zakazati drugo ročište na kojem se nekretnina</w:t>
      </w:r>
      <w:r w:rsidR="00C71BDF">
        <w:rPr>
          <w:rFonts w:ascii="Times New Roman" w:hAnsi="Times New Roman" w:cs="Times New Roman"/>
          <w:lang w:val="bs-Latn-BA"/>
        </w:rPr>
        <w:t xml:space="preserve"> iz tačke I</w:t>
      </w:r>
      <w:r w:rsidRPr="00131C97">
        <w:rPr>
          <w:rFonts w:ascii="Times New Roman" w:hAnsi="Times New Roman" w:cs="Times New Roman"/>
          <w:lang w:val="bs-Latn-BA"/>
        </w:rPr>
        <w:t xml:space="preserve"> ne može prodati za manje od 1/3 vrijednosti utvrđene zaključkom o prodaji.</w:t>
      </w:r>
    </w:p>
    <w:p w14:paraId="2DF24FE1" w14:textId="77777777" w:rsidR="00B22694" w:rsidRPr="00131C97" w:rsidRDefault="00B22694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43EF26E8" w14:textId="5B56C058" w:rsidR="00B22694" w:rsidRPr="00131C97" w:rsidRDefault="00B22694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lastRenderedPageBreak/>
        <w:tab/>
        <w:t>Ako nekretnina ne bude prodata ni na drugom ročištu sud će u roku od 15</w:t>
      </w:r>
      <w:r w:rsidR="00966345">
        <w:rPr>
          <w:rFonts w:ascii="Times New Roman" w:hAnsi="Times New Roman" w:cs="Times New Roman"/>
          <w:lang w:val="bs-Latn-BA"/>
        </w:rPr>
        <w:t>,</w:t>
      </w:r>
      <w:r w:rsidRPr="00131C97">
        <w:rPr>
          <w:rFonts w:ascii="Times New Roman" w:hAnsi="Times New Roman" w:cs="Times New Roman"/>
          <w:lang w:val="bs-Latn-BA"/>
        </w:rPr>
        <w:t xml:space="preserve"> a najviše 30 dana zakazati treće ročište</w:t>
      </w:r>
      <w:r w:rsidR="00B44EC0">
        <w:rPr>
          <w:rFonts w:ascii="Times New Roman" w:hAnsi="Times New Roman" w:cs="Times New Roman"/>
          <w:lang w:val="bs-Latn-BA"/>
        </w:rPr>
        <w:t>.</w:t>
      </w:r>
    </w:p>
    <w:p w14:paraId="48B466A6" w14:textId="77777777" w:rsidR="00B22694" w:rsidRPr="00131C97" w:rsidRDefault="00B22694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4BD2DC60" w14:textId="77777777" w:rsidR="00B22694" w:rsidRPr="00131C97" w:rsidRDefault="00B22694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  <w:t xml:space="preserve">Kupac je dužan platiti porez na promet nepokretnosti i takse u vezi sa prodajom. </w:t>
      </w:r>
    </w:p>
    <w:p w14:paraId="56F5B167" w14:textId="77777777" w:rsidR="00B22694" w:rsidRPr="00131C97" w:rsidRDefault="00B22694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2AA3A325" w14:textId="77777777" w:rsidR="00B22694" w:rsidRPr="00131C97" w:rsidRDefault="00B22694" w:rsidP="00B22694">
      <w:pPr>
        <w:jc w:val="center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>IV</w:t>
      </w:r>
    </w:p>
    <w:p w14:paraId="62B69D67" w14:textId="77777777" w:rsidR="00B22694" w:rsidRPr="00131C97" w:rsidRDefault="00B22694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12C165E4" w14:textId="0032159A" w:rsidR="00B22694" w:rsidRPr="00131C97" w:rsidRDefault="00B22694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</w:r>
      <w:r w:rsidR="00966345">
        <w:rPr>
          <w:rFonts w:ascii="Times New Roman" w:hAnsi="Times New Roman" w:cs="Times New Roman"/>
          <w:lang w:val="bs-Latn-BA"/>
        </w:rPr>
        <w:t>Ponuđač sa najvišom ponudom na ročištu, plaća ukupnu cijenu umanjenu za položeno osiguranje, polaganjem cijene u roku o</w:t>
      </w:r>
      <w:r w:rsidRPr="00131C97">
        <w:rPr>
          <w:rFonts w:ascii="Times New Roman" w:hAnsi="Times New Roman" w:cs="Times New Roman"/>
          <w:lang w:val="bs-Latn-BA"/>
        </w:rPr>
        <w:t>d 30 dana od dana objavljivanja zaključka o prodaji ne</w:t>
      </w:r>
      <w:r w:rsidR="00495A1B">
        <w:rPr>
          <w:rFonts w:ascii="Times New Roman" w:hAnsi="Times New Roman" w:cs="Times New Roman"/>
          <w:lang w:val="bs-Latn-BA"/>
        </w:rPr>
        <w:t>kretnine</w:t>
      </w:r>
      <w:r w:rsidRPr="00131C97">
        <w:rPr>
          <w:rFonts w:ascii="Times New Roman" w:hAnsi="Times New Roman" w:cs="Times New Roman"/>
          <w:lang w:val="bs-Latn-BA"/>
        </w:rPr>
        <w:t xml:space="preserve"> najpovoljnijem </w:t>
      </w:r>
      <w:r w:rsidR="00495A1B">
        <w:rPr>
          <w:rFonts w:ascii="Times New Roman" w:hAnsi="Times New Roman" w:cs="Times New Roman"/>
          <w:lang w:val="bs-Latn-BA"/>
        </w:rPr>
        <w:t>ponuđaču</w:t>
      </w:r>
      <w:r w:rsidRPr="00131C97">
        <w:rPr>
          <w:rFonts w:ascii="Times New Roman" w:hAnsi="Times New Roman" w:cs="Times New Roman"/>
          <w:lang w:val="bs-Latn-BA"/>
        </w:rPr>
        <w:t xml:space="preserve"> na oglasnoj tabli suda. Ako ponuđač sa najvećom ponudom ne deponuje prodajnu cijenu u predviđenom roku sud će zaključkom prodaju tom ponu</w:t>
      </w:r>
      <w:r w:rsidR="00966345">
        <w:rPr>
          <w:rFonts w:ascii="Times New Roman" w:hAnsi="Times New Roman" w:cs="Times New Roman"/>
          <w:lang w:val="bs-Latn-BA"/>
        </w:rPr>
        <w:t>đaču</w:t>
      </w:r>
      <w:r w:rsidRPr="00131C97">
        <w:rPr>
          <w:rFonts w:ascii="Times New Roman" w:hAnsi="Times New Roman" w:cs="Times New Roman"/>
          <w:lang w:val="bs-Latn-BA"/>
        </w:rPr>
        <w:t xml:space="preserve"> </w:t>
      </w:r>
      <w:r w:rsidR="00450562">
        <w:rPr>
          <w:rFonts w:ascii="Times New Roman" w:hAnsi="Times New Roman" w:cs="Times New Roman"/>
          <w:lang w:val="bs-Latn-BA"/>
        </w:rPr>
        <w:t>pr</w:t>
      </w:r>
      <w:r w:rsidRPr="00131C97">
        <w:rPr>
          <w:rFonts w:ascii="Times New Roman" w:hAnsi="Times New Roman" w:cs="Times New Roman"/>
          <w:lang w:val="bs-Latn-BA"/>
        </w:rPr>
        <w:t>oglasiti nevaljanom i novim zaključkom odrediti da je nekretnina prodata drugom po redu ponuđaču koji u roku od 15 dana deponuje kod suda prodajnu cijenu, a ukoliko ni drugi ponu</w:t>
      </w:r>
      <w:r w:rsidR="00292AE8">
        <w:rPr>
          <w:rFonts w:ascii="Times New Roman" w:hAnsi="Times New Roman" w:cs="Times New Roman"/>
          <w:lang w:val="bs-Latn-BA"/>
        </w:rPr>
        <w:t>đač</w:t>
      </w:r>
      <w:r w:rsidRPr="00131C97">
        <w:rPr>
          <w:rFonts w:ascii="Times New Roman" w:hAnsi="Times New Roman" w:cs="Times New Roman"/>
          <w:lang w:val="bs-Latn-BA"/>
        </w:rPr>
        <w:t xml:space="preserve"> ne položi cijenu u predviđenom roku sud ova pravila primjenjuje i na trećeg ponu</w:t>
      </w:r>
      <w:r w:rsidR="00292AE8">
        <w:rPr>
          <w:rFonts w:ascii="Times New Roman" w:hAnsi="Times New Roman" w:cs="Times New Roman"/>
          <w:lang w:val="bs-Latn-BA"/>
        </w:rPr>
        <w:t>đača.</w:t>
      </w:r>
      <w:r w:rsidR="00966345">
        <w:rPr>
          <w:rFonts w:ascii="Times New Roman" w:hAnsi="Times New Roman" w:cs="Times New Roman"/>
          <w:lang w:val="bs-Latn-BA"/>
        </w:rPr>
        <w:t xml:space="preserve"> </w:t>
      </w:r>
    </w:p>
    <w:p w14:paraId="206E9DC4" w14:textId="77777777" w:rsidR="00B22694" w:rsidRPr="00131C97" w:rsidRDefault="00B22694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4EA73C0C" w14:textId="77777777" w:rsidR="00B22694" w:rsidRPr="00131C97" w:rsidRDefault="00B22694" w:rsidP="00B22694">
      <w:pPr>
        <w:jc w:val="center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>V</w:t>
      </w:r>
    </w:p>
    <w:p w14:paraId="1A1D6F43" w14:textId="77777777" w:rsidR="00B22694" w:rsidRPr="00131C97" w:rsidRDefault="00B22694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6420D98" w14:textId="08469DBA" w:rsidR="00B22694" w:rsidRPr="00131C97" w:rsidRDefault="00B22694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  <w:t>U javnom nadmetanju iz tačke I zaključka, mogu sudjelovati samo osobe koje su položile osiguranje. Osiguranje iznosi 1/10 određene vrijednosti nekretnine s tim što ne može iznositi više od 10.000,00 KM</w:t>
      </w:r>
      <w:r w:rsidR="00450562">
        <w:rPr>
          <w:rFonts w:ascii="Times New Roman" w:hAnsi="Times New Roman" w:cs="Times New Roman"/>
          <w:lang w:val="bs-Latn-BA"/>
        </w:rPr>
        <w:t xml:space="preserve"> ( slovima: desethiljada konvertibilnih maraka)</w:t>
      </w:r>
      <w:r w:rsidRPr="00131C97">
        <w:rPr>
          <w:rFonts w:ascii="Times New Roman" w:hAnsi="Times New Roman" w:cs="Times New Roman"/>
          <w:lang w:val="bs-Latn-BA"/>
        </w:rPr>
        <w:t>. Osobe koje sudjeluju u javnom nadmetanju dužne su prije početka ročišta sudu predati po jedan primjerak uplatnice iz koje je vidljivo da je osiguranje položeno.</w:t>
      </w:r>
    </w:p>
    <w:p w14:paraId="5F1064A9" w14:textId="77777777" w:rsidR="00B22694" w:rsidRPr="00131C97" w:rsidRDefault="00B22694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12F280F0" w14:textId="77777777" w:rsidR="00B22694" w:rsidRPr="00131C97" w:rsidRDefault="00B22694" w:rsidP="00B22694">
      <w:pPr>
        <w:jc w:val="center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>VI</w:t>
      </w:r>
    </w:p>
    <w:p w14:paraId="1E4FA96C" w14:textId="77777777" w:rsidR="00B22694" w:rsidRPr="00131C97" w:rsidRDefault="00B22694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1236108" w14:textId="52C790E2" w:rsidR="00B22694" w:rsidRDefault="00B22694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  <w:t xml:space="preserve">Osiguranje se polaže na depozitni račun Općinskog suda u Lukavcu broj 1321002012496062 otvoren kod NLB Banke sa naznakom </w:t>
      </w:r>
      <w:r w:rsidR="00F36321">
        <w:rPr>
          <w:rFonts w:ascii="Times New Roman" w:hAnsi="Times New Roman" w:cs="Times New Roman"/>
          <w:lang w:val="bs-Latn-BA"/>
        </w:rPr>
        <w:t xml:space="preserve">„osiguranje za sudjelovanje u javnom nadmetanju po zaključku broj 126 </w:t>
      </w:r>
      <w:r w:rsidR="00176800">
        <w:rPr>
          <w:rFonts w:ascii="Times New Roman" w:hAnsi="Times New Roman" w:cs="Times New Roman"/>
          <w:lang w:val="bs-Latn-BA"/>
        </w:rPr>
        <w:t>0 V 214812 22 I od 2</w:t>
      </w:r>
      <w:r w:rsidR="000B26DB">
        <w:rPr>
          <w:rFonts w:ascii="Times New Roman" w:hAnsi="Times New Roman" w:cs="Times New Roman"/>
          <w:lang w:val="bs-Latn-BA"/>
        </w:rPr>
        <w:t>7</w:t>
      </w:r>
      <w:r w:rsidR="00176800">
        <w:rPr>
          <w:rFonts w:ascii="Times New Roman" w:hAnsi="Times New Roman" w:cs="Times New Roman"/>
          <w:lang w:val="bs-Latn-BA"/>
        </w:rPr>
        <w:t>.05.2024.</w:t>
      </w:r>
      <w:r w:rsidR="00F36321">
        <w:rPr>
          <w:rFonts w:ascii="Times New Roman" w:hAnsi="Times New Roman" w:cs="Times New Roman"/>
          <w:lang w:val="bs-Latn-BA"/>
        </w:rPr>
        <w:t xml:space="preserve"> godine“</w:t>
      </w:r>
      <w:r w:rsidRPr="00131C97">
        <w:rPr>
          <w:rFonts w:ascii="Times New Roman" w:hAnsi="Times New Roman" w:cs="Times New Roman"/>
          <w:lang w:val="bs-Latn-BA"/>
        </w:rPr>
        <w:t>. Ponuđačima čija ponuda nije prihvaćena</w:t>
      </w:r>
      <w:r w:rsidR="00F36321">
        <w:rPr>
          <w:rFonts w:ascii="Times New Roman" w:hAnsi="Times New Roman" w:cs="Times New Roman"/>
          <w:lang w:val="bs-Latn-BA"/>
        </w:rPr>
        <w:t>,</w:t>
      </w:r>
      <w:r w:rsidRPr="00131C97">
        <w:rPr>
          <w:rFonts w:ascii="Times New Roman" w:hAnsi="Times New Roman" w:cs="Times New Roman"/>
          <w:lang w:val="bs-Latn-BA"/>
        </w:rPr>
        <w:t xml:space="preserve"> osim za tri najbolja pon</w:t>
      </w:r>
      <w:r w:rsidR="00F36321">
        <w:rPr>
          <w:rFonts w:ascii="Times New Roman" w:hAnsi="Times New Roman" w:cs="Times New Roman"/>
          <w:lang w:val="bs-Latn-BA"/>
        </w:rPr>
        <w:t>uđača,</w:t>
      </w:r>
      <w:r w:rsidRPr="00131C97">
        <w:rPr>
          <w:rFonts w:ascii="Times New Roman" w:hAnsi="Times New Roman" w:cs="Times New Roman"/>
          <w:lang w:val="bs-Latn-BA"/>
        </w:rPr>
        <w:t xml:space="preserve"> vratit će se osiguranje odmah nakon zaključenog javnog nadmetanja. Od polaganja osiguranja u ovoj izvršnoj stvari oslobođeni su tražilac izvršenja na čiji je prijedlog određeno izvršenje i nosioci prava upisanih u zemljišnoj knjizi koja prestaju prodajom nekretnine ako njihova potraživanja dostižu iznos osiguranja i ako bi se taj iznos mogao namiriti iz kupovne cijene. </w:t>
      </w:r>
    </w:p>
    <w:p w14:paraId="14EDA3E5" w14:textId="7BB5439B" w:rsidR="00C71BDF" w:rsidRDefault="00C71BDF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3EF9315" w14:textId="5DCDE449" w:rsidR="00C71BDF" w:rsidRDefault="00C71BDF" w:rsidP="00C71BDF">
      <w:pPr>
        <w:jc w:val="center"/>
        <w:outlineLvl w:val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VII</w:t>
      </w:r>
    </w:p>
    <w:p w14:paraId="3EBBAC85" w14:textId="40D648A7" w:rsidR="00C71BDF" w:rsidRDefault="00C71BDF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7ADFC71" w14:textId="58E5B3D5" w:rsidR="00C71BDF" w:rsidRDefault="00C71BDF" w:rsidP="00495A1B">
      <w:pPr>
        <w:ind w:firstLine="720"/>
        <w:jc w:val="both"/>
        <w:outlineLvl w:val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Stvarne služnosti, stvari tereti i prava građenja na nekretnini ne prestaju prodajom nekretnine. Prodajom nekretnine ne prestaju ni lične služnosti koje su u zmeljišnoj knjizi upisane prije prava radi čijeg se namirenja izvršenje provodi.</w:t>
      </w:r>
    </w:p>
    <w:p w14:paraId="7AA37E43" w14:textId="77777777" w:rsidR="000A59D1" w:rsidRDefault="000A59D1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30553CDC" w14:textId="510C91C6" w:rsidR="00F36321" w:rsidRDefault="00F36321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6A4133B4" w14:textId="7F30DAE6" w:rsidR="00F36321" w:rsidRDefault="00F36321" w:rsidP="00F36321">
      <w:pPr>
        <w:jc w:val="center"/>
        <w:outlineLvl w:val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VII</w:t>
      </w:r>
      <w:r w:rsidR="00C71BDF">
        <w:rPr>
          <w:rFonts w:ascii="Times New Roman" w:hAnsi="Times New Roman" w:cs="Times New Roman"/>
          <w:lang w:val="bs-Latn-BA"/>
        </w:rPr>
        <w:t>I</w:t>
      </w:r>
    </w:p>
    <w:p w14:paraId="29949109" w14:textId="438CC642" w:rsidR="00F36321" w:rsidRDefault="00F36321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613D1098" w14:textId="44E6B3CA" w:rsidR="00F36321" w:rsidRPr="00131C97" w:rsidRDefault="00F36321" w:rsidP="00495A1B">
      <w:pPr>
        <w:ind w:firstLine="720"/>
        <w:jc w:val="both"/>
        <w:outlineLvl w:val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Kupci nekretnine iz tačke I ovog zaključka ne mogu biti osobe navedene u članu 88. Zakona o izvršnom postupku FBiH ( Službene novine FBiH Službene novine FBiH broj 32/03, 52/03, 33/06, 39/06, 39/09, 35/12, 46/16)</w:t>
      </w:r>
      <w:r w:rsidR="00450562">
        <w:rPr>
          <w:rFonts w:ascii="Times New Roman" w:hAnsi="Times New Roman" w:cs="Times New Roman"/>
          <w:lang w:val="bs-Latn-BA"/>
        </w:rPr>
        <w:t>.</w:t>
      </w:r>
    </w:p>
    <w:p w14:paraId="0A9EB077" w14:textId="710FCBB9" w:rsidR="00F36321" w:rsidRDefault="00F36321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06077843" w14:textId="679D6626" w:rsidR="00F36321" w:rsidRDefault="00F36321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1C64A868" w14:textId="5C9D6722" w:rsidR="00F36321" w:rsidRDefault="00F36321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1D8A7CE3" w14:textId="64E5DBC4" w:rsidR="00F36321" w:rsidRDefault="00F36321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54E7713" w14:textId="77777777" w:rsidR="00B22694" w:rsidRPr="00131C97" w:rsidRDefault="00B22694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09D1DEA6" w14:textId="77777777" w:rsidR="00495A1B" w:rsidRDefault="00495A1B" w:rsidP="00B22694">
      <w:pPr>
        <w:jc w:val="center"/>
        <w:outlineLvl w:val="0"/>
        <w:rPr>
          <w:rFonts w:ascii="Times New Roman" w:hAnsi="Times New Roman" w:cs="Times New Roman"/>
          <w:lang w:val="bs-Latn-BA"/>
        </w:rPr>
      </w:pPr>
    </w:p>
    <w:p w14:paraId="5E3B07D1" w14:textId="4A35B79D" w:rsidR="00B22694" w:rsidRPr="00131C97" w:rsidRDefault="00C71BDF" w:rsidP="00B22694">
      <w:pPr>
        <w:jc w:val="center"/>
        <w:outlineLvl w:val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IX</w:t>
      </w:r>
    </w:p>
    <w:p w14:paraId="19A7B6C4" w14:textId="77777777" w:rsidR="00B22694" w:rsidRPr="00131C97" w:rsidRDefault="00B22694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521B4EE0" w14:textId="558BBEFE" w:rsidR="00B22694" w:rsidRPr="00131C97" w:rsidRDefault="00B22694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  <w:t>Ovaj zaključak objavit će se na oglasnoj ploči suda</w:t>
      </w:r>
      <w:r w:rsidR="00CF27BF">
        <w:rPr>
          <w:rFonts w:ascii="Times New Roman" w:hAnsi="Times New Roman" w:cs="Times New Roman"/>
          <w:lang w:val="bs-Latn-BA"/>
        </w:rPr>
        <w:t>,</w:t>
      </w:r>
      <w:r w:rsidRPr="00131C97">
        <w:rPr>
          <w:rFonts w:ascii="Times New Roman" w:hAnsi="Times New Roman" w:cs="Times New Roman"/>
          <w:lang w:val="bs-Latn-BA"/>
        </w:rPr>
        <w:t xml:space="preserve"> a stranka može o svom trošku objaviti zaključak o prodaji u sredstvima javnog informisanja</w:t>
      </w:r>
      <w:r w:rsidR="00F222E8">
        <w:rPr>
          <w:rFonts w:ascii="Times New Roman" w:hAnsi="Times New Roman" w:cs="Times New Roman"/>
          <w:lang w:val="bs-Latn-BA"/>
        </w:rPr>
        <w:t>,</w:t>
      </w:r>
      <w:r w:rsidRPr="00131C97">
        <w:rPr>
          <w:rFonts w:ascii="Times New Roman" w:hAnsi="Times New Roman" w:cs="Times New Roman"/>
          <w:lang w:val="bs-Latn-BA"/>
        </w:rPr>
        <w:t xml:space="preserve"> odnosno da o zaključku obavijesti lica koja se bave posredovanjem u prodaji nekretnina. </w:t>
      </w:r>
    </w:p>
    <w:p w14:paraId="7CADC0C3" w14:textId="510CCAD9" w:rsidR="00B22694" w:rsidRDefault="00B22694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2CED845" w14:textId="77777777" w:rsidR="00F36321" w:rsidRPr="00131C97" w:rsidRDefault="00F36321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30C8ED6E" w14:textId="77777777" w:rsidR="00B22694" w:rsidRPr="00131C97" w:rsidRDefault="00B22694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274960B7" w14:textId="77777777" w:rsidR="00B22694" w:rsidRPr="00131C97" w:rsidRDefault="00B22694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  <w:t xml:space="preserve">      Sudija</w:t>
      </w:r>
    </w:p>
    <w:p w14:paraId="45101875" w14:textId="15C8EA99" w:rsidR="00B22694" w:rsidRPr="00131C97" w:rsidRDefault="00B22694" w:rsidP="00B22694">
      <w:pPr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="000B26DB">
        <w:rPr>
          <w:rFonts w:ascii="Times New Roman" w:hAnsi="Times New Roman" w:cs="Times New Roman"/>
          <w:lang w:val="bs-Latn-BA"/>
        </w:rPr>
        <w:t>Muranović Ilvana</w:t>
      </w:r>
      <w:r w:rsidRPr="00131C97">
        <w:rPr>
          <w:rFonts w:ascii="Times New Roman" w:hAnsi="Times New Roman" w:cs="Times New Roman"/>
          <w:lang w:val="bs-Latn-BA"/>
        </w:rPr>
        <w:t xml:space="preserve"> </w:t>
      </w:r>
    </w:p>
    <w:p w14:paraId="15872164" w14:textId="77777777" w:rsidR="00B22694" w:rsidRPr="00131C97" w:rsidRDefault="00B22694" w:rsidP="00B22694">
      <w:pPr>
        <w:jc w:val="both"/>
        <w:rPr>
          <w:rFonts w:ascii="Times New Roman" w:hAnsi="Times New Roman" w:cs="Times New Roman"/>
          <w:lang w:val="bs-Latn-BA"/>
        </w:rPr>
      </w:pPr>
    </w:p>
    <w:p w14:paraId="64B83C3A" w14:textId="77777777" w:rsidR="000A59D1" w:rsidRDefault="000A59D1" w:rsidP="00B22694">
      <w:pPr>
        <w:jc w:val="both"/>
        <w:rPr>
          <w:rFonts w:ascii="Times New Roman" w:hAnsi="Times New Roman" w:cs="Times New Roman"/>
          <w:b/>
          <w:lang w:val="bs-Latn-BA"/>
        </w:rPr>
      </w:pPr>
    </w:p>
    <w:p w14:paraId="01E4F526" w14:textId="77777777" w:rsidR="000A59D1" w:rsidRDefault="000A59D1" w:rsidP="00B22694">
      <w:pPr>
        <w:jc w:val="both"/>
        <w:rPr>
          <w:rFonts w:ascii="Times New Roman" w:hAnsi="Times New Roman" w:cs="Times New Roman"/>
          <w:b/>
          <w:lang w:val="bs-Latn-BA"/>
        </w:rPr>
      </w:pPr>
    </w:p>
    <w:p w14:paraId="7C18A77B" w14:textId="0AEB59E9" w:rsidR="00B22694" w:rsidRPr="00F222E8" w:rsidRDefault="00B22694" w:rsidP="00B22694">
      <w:pPr>
        <w:jc w:val="both"/>
        <w:rPr>
          <w:rFonts w:ascii="Times New Roman" w:hAnsi="Times New Roman" w:cs="Times New Roman"/>
          <w:b/>
          <w:lang w:val="bs-Latn-BA"/>
        </w:rPr>
      </w:pPr>
      <w:r w:rsidRPr="00F222E8">
        <w:rPr>
          <w:rFonts w:ascii="Times New Roman" w:hAnsi="Times New Roman" w:cs="Times New Roman"/>
          <w:b/>
          <w:lang w:val="bs-Latn-BA"/>
        </w:rPr>
        <w:t xml:space="preserve">Pouka o pravnom lijeku: </w:t>
      </w:r>
    </w:p>
    <w:p w14:paraId="58DE15B0" w14:textId="5E8EC448" w:rsidR="00B22694" w:rsidRPr="00131C97" w:rsidRDefault="00B22694" w:rsidP="00B22694">
      <w:pPr>
        <w:tabs>
          <w:tab w:val="right" w:pos="9360"/>
        </w:tabs>
        <w:jc w:val="both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 xml:space="preserve">Protiv </w:t>
      </w:r>
      <w:r w:rsidR="00CC2633">
        <w:rPr>
          <w:rFonts w:ascii="Times New Roman" w:hAnsi="Times New Roman" w:cs="Times New Roman"/>
          <w:lang w:val="bs-Latn-BA"/>
        </w:rPr>
        <w:t xml:space="preserve">ovog </w:t>
      </w:r>
      <w:r w:rsidRPr="00131C97">
        <w:rPr>
          <w:rFonts w:ascii="Times New Roman" w:hAnsi="Times New Roman" w:cs="Times New Roman"/>
          <w:lang w:val="bs-Latn-BA"/>
        </w:rPr>
        <w:t>zaključka nije dozvoljen pravni lijek.</w:t>
      </w:r>
    </w:p>
    <w:p w14:paraId="5AF2F274" w14:textId="77777777" w:rsidR="00B22694" w:rsidRPr="00131C97" w:rsidRDefault="00B22694" w:rsidP="00B22694">
      <w:pPr>
        <w:rPr>
          <w:rFonts w:ascii="Times New Roman" w:hAnsi="Times New Roman" w:cs="Times New Roman"/>
          <w:lang w:val="bs-Latn-BA"/>
        </w:rPr>
      </w:pPr>
    </w:p>
    <w:p w14:paraId="354C2D19" w14:textId="77777777" w:rsidR="00B22694" w:rsidRPr="00131C97" w:rsidRDefault="00B22694" w:rsidP="00B22694">
      <w:pPr>
        <w:rPr>
          <w:rFonts w:ascii="Times New Roman" w:hAnsi="Times New Roman" w:cs="Times New Roman"/>
          <w:lang w:val="bs-Latn-BA"/>
        </w:rPr>
      </w:pPr>
    </w:p>
    <w:p w14:paraId="466AF392" w14:textId="77777777" w:rsidR="00B22694" w:rsidRPr="00131C97" w:rsidRDefault="00B22694" w:rsidP="00B22694">
      <w:pPr>
        <w:rPr>
          <w:rFonts w:ascii="Times New Roman" w:hAnsi="Times New Roman" w:cs="Times New Roman"/>
          <w:lang w:val="bs-Latn-BA"/>
        </w:rPr>
      </w:pPr>
    </w:p>
    <w:p w14:paraId="100EF990" w14:textId="77777777" w:rsidR="006C3227" w:rsidRPr="00131C97" w:rsidRDefault="006C3227">
      <w:pPr>
        <w:rPr>
          <w:lang w:val="bs-Latn-BA"/>
        </w:rPr>
      </w:pPr>
    </w:p>
    <w:sectPr w:rsidR="006C3227" w:rsidRPr="00131C97" w:rsidSect="009448F1">
      <w:footerReference w:type="default" r:id="rId7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B4E1F" w14:textId="77777777" w:rsidR="001E1620" w:rsidRDefault="001E1620" w:rsidP="00EA0255">
      <w:r>
        <w:separator/>
      </w:r>
    </w:p>
  </w:endnote>
  <w:endnote w:type="continuationSeparator" w:id="0">
    <w:p w14:paraId="7F765239" w14:textId="77777777" w:rsidR="001E1620" w:rsidRDefault="001E1620" w:rsidP="00EA0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4853728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0"/>
        <w:szCs w:val="20"/>
      </w:rPr>
    </w:sdtEndPr>
    <w:sdtContent>
      <w:p w14:paraId="2D414B18" w14:textId="11519C25" w:rsidR="00EA0255" w:rsidRPr="00EA0255" w:rsidRDefault="00EA0255">
        <w:pPr>
          <w:pStyle w:val="Podnoje"/>
          <w:jc w:val="right"/>
          <w:rPr>
            <w:rFonts w:ascii="Times New Roman" w:hAnsi="Times New Roman" w:cs="Times New Roman"/>
            <w:sz w:val="20"/>
            <w:szCs w:val="20"/>
          </w:rPr>
        </w:pPr>
        <w:r w:rsidRPr="00EA025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A0255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EA025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EA0255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EA0255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14:paraId="68988329" w14:textId="77777777" w:rsidR="00EA0255" w:rsidRDefault="00EA025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A469A" w14:textId="77777777" w:rsidR="001E1620" w:rsidRDefault="001E1620" w:rsidP="00EA0255">
      <w:r>
        <w:separator/>
      </w:r>
    </w:p>
  </w:footnote>
  <w:footnote w:type="continuationSeparator" w:id="0">
    <w:p w14:paraId="6A14F9B0" w14:textId="77777777" w:rsidR="001E1620" w:rsidRDefault="001E1620" w:rsidP="00EA02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694"/>
    <w:rsid w:val="00030087"/>
    <w:rsid w:val="000A59D1"/>
    <w:rsid w:val="000B26DB"/>
    <w:rsid w:val="00131C97"/>
    <w:rsid w:val="00176800"/>
    <w:rsid w:val="0018294B"/>
    <w:rsid w:val="001E1620"/>
    <w:rsid w:val="00292AE8"/>
    <w:rsid w:val="002D3016"/>
    <w:rsid w:val="00330E33"/>
    <w:rsid w:val="003D1B35"/>
    <w:rsid w:val="00450562"/>
    <w:rsid w:val="004609EE"/>
    <w:rsid w:val="00477EDB"/>
    <w:rsid w:val="00495A1B"/>
    <w:rsid w:val="00650703"/>
    <w:rsid w:val="006C3227"/>
    <w:rsid w:val="007038EB"/>
    <w:rsid w:val="00835B07"/>
    <w:rsid w:val="009448F1"/>
    <w:rsid w:val="00966345"/>
    <w:rsid w:val="00B22694"/>
    <w:rsid w:val="00B44EC0"/>
    <w:rsid w:val="00C71BDF"/>
    <w:rsid w:val="00C74224"/>
    <w:rsid w:val="00C809E7"/>
    <w:rsid w:val="00CC2633"/>
    <w:rsid w:val="00CE13A0"/>
    <w:rsid w:val="00CF27BF"/>
    <w:rsid w:val="00DB45E8"/>
    <w:rsid w:val="00DC3FB5"/>
    <w:rsid w:val="00EA0255"/>
    <w:rsid w:val="00EA6CD4"/>
    <w:rsid w:val="00F222E8"/>
    <w:rsid w:val="00F36321"/>
    <w:rsid w:val="00F57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69620"/>
  <w15:chartTrackingRefBased/>
  <w15:docId w15:val="{0CD010DC-8CAB-409A-BC82-DDFE2E320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2694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A0255"/>
    <w:pPr>
      <w:tabs>
        <w:tab w:val="center" w:pos="4513"/>
        <w:tab w:val="right" w:pos="9026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A0255"/>
    <w:rPr>
      <w:rFonts w:ascii="Arial" w:eastAsia="Times New Roman" w:hAnsi="Arial" w:cs="Arial"/>
      <w:szCs w:val="24"/>
      <w:lang w:val="hr-HR"/>
    </w:rPr>
  </w:style>
  <w:style w:type="paragraph" w:styleId="Podnoje">
    <w:name w:val="footer"/>
    <w:basedOn w:val="Normal"/>
    <w:link w:val="PodnojeChar"/>
    <w:uiPriority w:val="99"/>
    <w:unhideWhenUsed/>
    <w:rsid w:val="00EA0255"/>
    <w:pPr>
      <w:tabs>
        <w:tab w:val="center" w:pos="4513"/>
        <w:tab w:val="right" w:pos="902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A0255"/>
    <w:rPr>
      <w:rFonts w:ascii="Arial" w:eastAsia="Times New Roman" w:hAnsi="Arial" w:cs="Arial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11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B37FB-498C-466C-AF2F-796D9A66F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Azra Bojic</dc:creator>
  <cp:keywords/>
  <dc:description/>
  <cp:lastModifiedBy>Ivan Gospavic</cp:lastModifiedBy>
  <cp:revision>2</cp:revision>
  <dcterms:created xsi:type="dcterms:W3CDTF">2024-05-31T13:05:00Z</dcterms:created>
  <dcterms:modified xsi:type="dcterms:W3CDTF">2024-05-31T13:05:00Z</dcterms:modified>
</cp:coreProperties>
</file>