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DB193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BOSNA I HERCEGOVINA</w:t>
      </w:r>
    </w:p>
    <w:p w14:paraId="0A12585B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FEDERACIJA BOSNE I HERCEGOVINE</w:t>
      </w:r>
    </w:p>
    <w:p w14:paraId="7CD44996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HERC</w:t>
      </w:r>
      <w:r w:rsidR="00913C0A">
        <w:rPr>
          <w:rFonts w:ascii="Arial Narrow" w:hAnsi="Arial Narrow"/>
          <w:lang w:val="hr-BA"/>
        </w:rPr>
        <w:t>EGOVAČKO NERETVANSKA ŽUPANIJA/</w:t>
      </w:r>
      <w:r w:rsidRPr="00114986">
        <w:rPr>
          <w:rFonts w:ascii="Arial Narrow" w:hAnsi="Arial Narrow"/>
          <w:lang w:val="hr-BA"/>
        </w:rPr>
        <w:t>KANTON</w:t>
      </w:r>
    </w:p>
    <w:p w14:paraId="7717F7F9" w14:textId="77777777" w:rsidR="00802377" w:rsidRPr="00114986" w:rsidRDefault="00802377" w:rsidP="00802377">
      <w:pPr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>OPĆINSKI SUD U MOSTARU</w:t>
      </w:r>
    </w:p>
    <w:p w14:paraId="6D910EA7" w14:textId="77777777" w:rsidR="00211F87" w:rsidRPr="007F5A02" w:rsidRDefault="00211F87" w:rsidP="00211F87">
      <w:pPr>
        <w:rPr>
          <w:rFonts w:ascii="Arial Narrow" w:hAnsi="Arial Narrow"/>
          <w:lang w:val="hr-BA"/>
        </w:rPr>
      </w:pPr>
      <w:bookmarkStart w:id="0" w:name="grad"/>
      <w:r w:rsidRPr="007F5A02">
        <w:rPr>
          <w:rFonts w:ascii="Arial Narrow" w:hAnsi="Arial Narrow"/>
          <w:lang w:val="hr-BA"/>
        </w:rPr>
        <w:t xml:space="preserve">Broj: </w:t>
      </w:r>
      <w:r w:rsidR="006F2207">
        <w:rPr>
          <w:rFonts w:ascii="Arial Narrow" w:hAnsi="Arial Narrow"/>
          <w:lang w:val="hr-BA"/>
        </w:rPr>
        <w:t>58 0 K 255433 21 Kps</w:t>
      </w:r>
      <w:r w:rsidRPr="007F5A02">
        <w:rPr>
          <w:rFonts w:ascii="Arial Narrow" w:hAnsi="Arial Narrow"/>
          <w:lang w:val="hr-BA"/>
        </w:rPr>
        <w:t xml:space="preserve"> </w:t>
      </w:r>
    </w:p>
    <w:p w14:paraId="70EC1EF7" w14:textId="77777777" w:rsidR="00211F87" w:rsidRPr="007F5A02" w:rsidRDefault="00211F87" w:rsidP="00211F87">
      <w:pPr>
        <w:rPr>
          <w:rFonts w:ascii="Arial Narrow" w:hAnsi="Arial Narrow"/>
          <w:lang w:val="hr-BA"/>
        </w:rPr>
      </w:pPr>
      <w:r w:rsidRPr="007F5A02">
        <w:rPr>
          <w:rFonts w:ascii="Arial Narrow" w:hAnsi="Arial Narrow"/>
          <w:lang w:val="hr-BA"/>
        </w:rPr>
        <w:t>Mostar</w:t>
      </w:r>
      <w:bookmarkEnd w:id="0"/>
      <w:r w:rsidRPr="007F5A02">
        <w:rPr>
          <w:rFonts w:ascii="Arial Narrow" w:hAnsi="Arial Narrow"/>
          <w:lang w:val="hr-BA"/>
        </w:rPr>
        <w:t xml:space="preserve">, </w:t>
      </w:r>
      <w:r w:rsidR="006F2207">
        <w:rPr>
          <w:rFonts w:ascii="Arial Narrow" w:hAnsi="Arial Narrow"/>
          <w:lang w:val="hr-BA"/>
        </w:rPr>
        <w:t>27.01.2022. godine</w:t>
      </w:r>
      <w:r w:rsidRPr="007F5A02">
        <w:rPr>
          <w:rFonts w:ascii="Arial Narrow" w:hAnsi="Arial Narrow"/>
          <w:lang w:val="hr-BA"/>
        </w:rPr>
        <w:t xml:space="preserve"> </w:t>
      </w:r>
    </w:p>
    <w:p w14:paraId="2D6CE524" w14:textId="77777777" w:rsidR="00802377" w:rsidRPr="00114986" w:rsidRDefault="00802377" w:rsidP="00802377">
      <w:pPr>
        <w:rPr>
          <w:rFonts w:ascii="Arial Narrow" w:hAnsi="Arial Narrow"/>
          <w:lang w:val="hr-BA"/>
        </w:rPr>
      </w:pPr>
    </w:p>
    <w:p w14:paraId="459F4FD9" w14:textId="77777777" w:rsidR="00802377" w:rsidRPr="00114986" w:rsidRDefault="00802377" w:rsidP="00802377">
      <w:pPr>
        <w:jc w:val="center"/>
        <w:rPr>
          <w:rFonts w:ascii="Arial Narrow" w:hAnsi="Arial Narrow"/>
          <w:b/>
          <w:bCs/>
          <w:lang w:val="hr-BA"/>
        </w:rPr>
      </w:pPr>
      <w:r w:rsidRPr="00114986">
        <w:rPr>
          <w:rFonts w:ascii="Arial Narrow" w:hAnsi="Arial Narrow"/>
          <w:lang w:val="hr-BA"/>
        </w:rPr>
        <w:tab/>
      </w:r>
    </w:p>
    <w:p w14:paraId="0BC71366" w14:textId="77777777" w:rsidR="00802377" w:rsidRPr="00114986" w:rsidRDefault="00802377" w:rsidP="00802377">
      <w:pPr>
        <w:jc w:val="center"/>
        <w:rPr>
          <w:rFonts w:ascii="Arial Narrow" w:hAnsi="Arial Narrow"/>
          <w:b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color w:val="000000"/>
          <w:szCs w:val="24"/>
          <w:lang w:val="hr-BA"/>
        </w:rPr>
        <w:t>U IME FEDERACIJE BiH</w:t>
      </w:r>
    </w:p>
    <w:p w14:paraId="6F3FE22E" w14:textId="77777777" w:rsidR="00802377" w:rsidRDefault="00802377" w:rsidP="00802377">
      <w:pPr>
        <w:jc w:val="both"/>
        <w:rPr>
          <w:rFonts w:ascii="Arial Narrow" w:hAnsi="Arial Narrow"/>
          <w:color w:val="000000"/>
          <w:szCs w:val="24"/>
          <w:lang w:val="hr-BA"/>
        </w:rPr>
      </w:pPr>
    </w:p>
    <w:p w14:paraId="00D4EC69" w14:textId="77777777" w:rsidR="00C66450" w:rsidRPr="00114986" w:rsidRDefault="00C66450" w:rsidP="00802377">
      <w:pPr>
        <w:jc w:val="both"/>
        <w:rPr>
          <w:rFonts w:ascii="Arial Narrow" w:hAnsi="Arial Narrow"/>
          <w:color w:val="000000"/>
          <w:szCs w:val="24"/>
          <w:lang w:val="hr-BA"/>
        </w:rPr>
      </w:pPr>
    </w:p>
    <w:p w14:paraId="037E28A1" w14:textId="4848D4A2" w:rsidR="00941D83" w:rsidRPr="00941D83" w:rsidRDefault="00802377" w:rsidP="00802377">
      <w:pPr>
        <w:jc w:val="both"/>
        <w:rPr>
          <w:rFonts w:ascii="Arial Narrow" w:hAnsi="Arial Narrow"/>
          <w:szCs w:val="24"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 xml:space="preserve">Općinski sud u Mostaru po sucu za prethodno saslušanje </w:t>
      </w:r>
      <w:r w:rsidR="00622BD0">
        <w:rPr>
          <w:rFonts w:ascii="Arial Narrow" w:hAnsi="Arial Narrow"/>
          <w:szCs w:val="24"/>
          <w:lang w:val="hr-BA"/>
        </w:rPr>
        <w:t>D.M.</w:t>
      </w:r>
      <w:r w:rsidRPr="00114986">
        <w:rPr>
          <w:rFonts w:ascii="Arial Narrow" w:hAnsi="Arial Narrow"/>
          <w:szCs w:val="24"/>
          <w:lang w:val="hr-BA"/>
        </w:rPr>
        <w:t xml:space="preserve"> i uz sudjelovanje </w:t>
      </w:r>
      <w:r w:rsidR="00622BD0">
        <w:rPr>
          <w:rFonts w:ascii="Arial Narrow" w:hAnsi="Arial Narrow"/>
          <w:szCs w:val="24"/>
          <w:lang w:val="hr-BA"/>
        </w:rPr>
        <w:t>N.Dž.</w:t>
      </w:r>
      <w:r w:rsidRPr="00114986">
        <w:rPr>
          <w:rFonts w:ascii="Arial Narrow" w:hAnsi="Arial Narrow"/>
          <w:szCs w:val="24"/>
          <w:lang w:val="hr-BA"/>
        </w:rPr>
        <w:t xml:space="preserve"> kao zapisničara u kaznenom predmetu </w:t>
      </w:r>
      <w:r w:rsidRPr="00114986">
        <w:rPr>
          <w:rFonts w:ascii="Arial Narrow" w:hAnsi="Arial Narrow"/>
          <w:lang w:val="hr-BA"/>
        </w:rPr>
        <w:t xml:space="preserve">protiv </w:t>
      </w:r>
      <w:r w:rsidR="00622BD0">
        <w:rPr>
          <w:rFonts w:ascii="Arial Narrow" w:hAnsi="Arial Narrow"/>
          <w:lang w:val="hr-BA"/>
        </w:rPr>
        <w:t>K.R.</w:t>
      </w:r>
      <w:r w:rsidR="002A6A6D">
        <w:rPr>
          <w:rFonts w:ascii="Arial Narrow" w:hAnsi="Arial Narrow"/>
          <w:lang w:val="hr-BA"/>
        </w:rPr>
        <w:t xml:space="preserve"> </w:t>
      </w:r>
      <w:r w:rsidRPr="00114986">
        <w:rPr>
          <w:rFonts w:ascii="Arial Narrow" w:hAnsi="Arial Narrow"/>
          <w:lang w:val="hr-BA"/>
        </w:rPr>
        <w:t>u postupku izdavanja kaznenog naloga po optužnici i zahtjevu Županijskog tužiteljstva Mostar broj</w:t>
      </w:r>
      <w:r w:rsidR="00114986" w:rsidRPr="00114986">
        <w:rPr>
          <w:rFonts w:ascii="Arial Narrow" w:hAnsi="Arial Narrow"/>
          <w:lang w:val="hr-BA"/>
        </w:rPr>
        <w:t>:</w:t>
      </w:r>
      <w:r w:rsidRPr="00114986">
        <w:rPr>
          <w:rFonts w:ascii="Arial Narrow" w:hAnsi="Arial Narrow"/>
          <w:b/>
          <w:lang w:val="hr-BA"/>
        </w:rPr>
        <w:t xml:space="preserve"> </w:t>
      </w:r>
      <w:r w:rsidR="00250A31">
        <w:rPr>
          <w:rFonts w:ascii="Arial Narrow" w:hAnsi="Arial Narrow"/>
          <w:lang w:val="hr-BA"/>
        </w:rPr>
        <w:t>T07 0 KT 0029410 21 od 06.12.2021. godine</w:t>
      </w:r>
      <w:r w:rsidRPr="00114986">
        <w:rPr>
          <w:rFonts w:ascii="Arial Narrow" w:hAnsi="Arial Narrow"/>
          <w:lang w:val="hr-BA"/>
        </w:rPr>
        <w:t xml:space="preserve"> zbog kaznenog djela </w:t>
      </w:r>
      <w:r w:rsidR="00250A31">
        <w:rPr>
          <w:rFonts w:ascii="Arial Narrow" w:hAnsi="Arial Narrow"/>
          <w:lang w:val="hr-BA"/>
        </w:rPr>
        <w:t>Krađe iz članka 286. stavka 1. Kaznenog zakona Federacije Bosne i Hercegovine</w:t>
      </w:r>
      <w:r w:rsidRPr="00114986">
        <w:rPr>
          <w:rFonts w:ascii="Arial Narrow" w:hAnsi="Arial Narrow"/>
          <w:lang w:val="hr-BA"/>
        </w:rPr>
        <w:t xml:space="preserve">, </w:t>
      </w:r>
      <w:r w:rsidRPr="00114986">
        <w:rPr>
          <w:rFonts w:ascii="Arial Narrow" w:hAnsi="Arial Narrow"/>
          <w:szCs w:val="24"/>
          <w:lang w:val="hr-BA"/>
        </w:rPr>
        <w:t xml:space="preserve">nakon saslušanja optuženika i njegovog priznanja krivnje te prihvaćanja kazneno pravne sankcije predložene od strane tužitelja dana </w:t>
      </w:r>
      <w:r w:rsidR="006F2207">
        <w:rPr>
          <w:rFonts w:ascii="Arial Narrow" w:hAnsi="Arial Narrow"/>
          <w:szCs w:val="24"/>
          <w:lang w:val="hr-BA"/>
        </w:rPr>
        <w:t>27.01.2022. godine</w:t>
      </w:r>
      <w:r w:rsidRPr="00114986">
        <w:rPr>
          <w:rFonts w:ascii="Arial Narrow" w:hAnsi="Arial Narrow"/>
          <w:szCs w:val="24"/>
          <w:lang w:val="hr-BA"/>
        </w:rPr>
        <w:t xml:space="preserve">, donio je i dana </w:t>
      </w:r>
      <w:r w:rsidR="006F2207">
        <w:rPr>
          <w:rFonts w:ascii="Arial Narrow" w:hAnsi="Arial Narrow"/>
          <w:szCs w:val="24"/>
          <w:lang w:val="hr-BA"/>
        </w:rPr>
        <w:t>27.01.2022. godine</w:t>
      </w:r>
      <w:r w:rsidRPr="00114986">
        <w:rPr>
          <w:rFonts w:ascii="Arial Narrow" w:hAnsi="Arial Narrow"/>
          <w:szCs w:val="24"/>
          <w:lang w:val="hr-BA"/>
        </w:rPr>
        <w:t xml:space="preserve"> u nazočnosti optuženika </w:t>
      </w:r>
      <w:r w:rsidR="00622BD0">
        <w:rPr>
          <w:rFonts w:ascii="Arial Narrow" w:hAnsi="Arial Narrow"/>
          <w:szCs w:val="24"/>
          <w:lang w:val="hr-BA"/>
        </w:rPr>
        <w:t>K.R.</w:t>
      </w:r>
      <w:r w:rsidR="002A6A6D">
        <w:rPr>
          <w:rFonts w:ascii="Arial Narrow" w:hAnsi="Arial Narrow"/>
          <w:szCs w:val="24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 xml:space="preserve">i </w:t>
      </w:r>
      <w:r w:rsidR="00250A31">
        <w:rPr>
          <w:rFonts w:ascii="Arial Narrow" w:hAnsi="Arial Narrow"/>
          <w:szCs w:val="24"/>
          <w:lang w:val="hr-BA"/>
        </w:rPr>
        <w:t>županijskog</w:t>
      </w:r>
      <w:r w:rsidR="001E4E9B">
        <w:rPr>
          <w:rFonts w:ascii="Arial Narrow" w:hAnsi="Arial Narrow"/>
          <w:szCs w:val="24"/>
          <w:lang w:val="hr-BA"/>
        </w:rPr>
        <w:t xml:space="preserve"> </w:t>
      </w:r>
      <w:r w:rsidR="00250A31">
        <w:rPr>
          <w:rFonts w:ascii="Arial Narrow" w:hAnsi="Arial Narrow"/>
          <w:szCs w:val="24"/>
          <w:lang w:val="hr-BA"/>
        </w:rPr>
        <w:t>tužitelja</w:t>
      </w:r>
      <w:r w:rsidR="00744681">
        <w:rPr>
          <w:rFonts w:ascii="Arial Narrow" w:hAnsi="Arial Narrow"/>
          <w:szCs w:val="24"/>
          <w:lang w:val="hr-BA"/>
        </w:rPr>
        <w:t>,</w:t>
      </w:r>
      <w:r w:rsidR="00114986">
        <w:rPr>
          <w:rFonts w:ascii="Arial Narrow" w:hAnsi="Arial Narrow"/>
          <w:szCs w:val="24"/>
          <w:lang w:val="hr-BA"/>
        </w:rPr>
        <w:t xml:space="preserve"> te</w:t>
      </w:r>
      <w:r w:rsidR="00941D83">
        <w:rPr>
          <w:rFonts w:ascii="Arial Narrow" w:hAnsi="Arial Narrow"/>
          <w:szCs w:val="24"/>
          <w:lang w:val="hr-BA"/>
        </w:rPr>
        <w:t xml:space="preserve"> javno objavio:</w:t>
      </w:r>
    </w:p>
    <w:p w14:paraId="19E9499C" w14:textId="77777777" w:rsidR="00802377" w:rsidRDefault="00802377" w:rsidP="00802377">
      <w:pPr>
        <w:jc w:val="both"/>
        <w:rPr>
          <w:rFonts w:ascii="Arial Narrow" w:hAnsi="Arial Narrow"/>
          <w:lang w:val="hr-BA"/>
        </w:rPr>
      </w:pPr>
    </w:p>
    <w:p w14:paraId="25B9AF96" w14:textId="77777777" w:rsidR="009007B8" w:rsidRPr="00114986" w:rsidRDefault="009007B8" w:rsidP="00802377">
      <w:pPr>
        <w:jc w:val="both"/>
        <w:rPr>
          <w:rFonts w:ascii="Arial Narrow" w:hAnsi="Arial Narrow"/>
          <w:lang w:val="hr-BA"/>
        </w:rPr>
      </w:pPr>
    </w:p>
    <w:p w14:paraId="5F91D3C1" w14:textId="77777777" w:rsidR="00802377" w:rsidRPr="00114986" w:rsidRDefault="00802377" w:rsidP="00802377">
      <w:pPr>
        <w:pStyle w:val="BodyText"/>
        <w:jc w:val="center"/>
        <w:rPr>
          <w:rFonts w:ascii="Arial Narrow" w:hAnsi="Arial Narrow"/>
          <w:b/>
          <w:bCs/>
          <w:szCs w:val="24"/>
          <w:lang w:val="hr-BA"/>
        </w:rPr>
      </w:pPr>
      <w:r w:rsidRPr="00114986">
        <w:rPr>
          <w:rFonts w:ascii="Arial Narrow" w:hAnsi="Arial Narrow"/>
          <w:b/>
          <w:bCs/>
          <w:szCs w:val="24"/>
          <w:lang w:val="hr-BA"/>
        </w:rPr>
        <w:t>P R E S U D U</w:t>
      </w:r>
    </w:p>
    <w:p w14:paraId="7875835A" w14:textId="77777777" w:rsidR="009007B8" w:rsidRDefault="00802377" w:rsidP="00B83DFE">
      <w:pPr>
        <w:jc w:val="center"/>
        <w:rPr>
          <w:rFonts w:ascii="Arial Narrow" w:hAnsi="Arial Narrow"/>
          <w:b/>
          <w:bCs/>
          <w:szCs w:val="24"/>
          <w:lang w:val="hr-BA"/>
        </w:rPr>
      </w:pPr>
      <w:r w:rsidRPr="00114986">
        <w:rPr>
          <w:rFonts w:ascii="Arial Narrow" w:hAnsi="Arial Narrow"/>
          <w:b/>
          <w:bCs/>
          <w:szCs w:val="24"/>
          <w:lang w:val="hr-BA"/>
        </w:rPr>
        <w:t>o izdavanju kaznenog naloga</w:t>
      </w:r>
    </w:p>
    <w:p w14:paraId="4F3D17A5" w14:textId="77777777" w:rsidR="00B83DFE" w:rsidRPr="00114986" w:rsidRDefault="00B83DFE" w:rsidP="00802377">
      <w:pPr>
        <w:jc w:val="both"/>
        <w:rPr>
          <w:rFonts w:ascii="Arial Narrow" w:hAnsi="Arial Narrow"/>
          <w:b/>
          <w:bCs/>
          <w:szCs w:val="24"/>
          <w:lang w:val="hr-BA"/>
        </w:rPr>
      </w:pPr>
    </w:p>
    <w:p w14:paraId="75C0E9D5" w14:textId="3A669977" w:rsidR="00802377" w:rsidRPr="00114986" w:rsidRDefault="00802377" w:rsidP="00802377">
      <w:pPr>
        <w:jc w:val="both"/>
        <w:rPr>
          <w:rFonts w:ascii="Arial Narrow" w:hAnsi="Arial Narrow"/>
          <w:b/>
          <w:lang w:val="hr-BA"/>
        </w:rPr>
      </w:pPr>
      <w:r w:rsidRPr="00114986">
        <w:rPr>
          <w:rFonts w:ascii="Arial Narrow" w:hAnsi="Arial Narrow"/>
          <w:lang w:val="hr-BA"/>
        </w:rPr>
        <w:tab/>
        <w:t>Sud utvrđuje da je</w:t>
      </w:r>
      <w:r w:rsidR="00907C58">
        <w:rPr>
          <w:rFonts w:ascii="Arial Narrow" w:hAnsi="Arial Narrow"/>
          <w:lang w:val="hr-BA"/>
        </w:rPr>
        <w:t xml:space="preserve"> </w:t>
      </w:r>
      <w:r w:rsidR="00907C58" w:rsidRPr="00907C58">
        <w:rPr>
          <w:rFonts w:ascii="Arial Narrow" w:hAnsi="Arial Narrow"/>
          <w:b/>
          <w:lang w:val="hr-BA"/>
        </w:rPr>
        <w:t>optuženik</w:t>
      </w:r>
      <w:r w:rsidR="00907C58">
        <w:rPr>
          <w:rFonts w:ascii="Arial Narrow" w:hAnsi="Arial Narrow"/>
          <w:b/>
          <w:lang w:val="hr-BA"/>
        </w:rPr>
        <w:t>:</w:t>
      </w:r>
      <w:r w:rsidRPr="00114986">
        <w:rPr>
          <w:rFonts w:ascii="Arial Narrow" w:hAnsi="Arial Narrow"/>
          <w:b/>
          <w:lang w:val="hr-BA"/>
        </w:rPr>
        <w:t xml:space="preserve"> </w:t>
      </w:r>
      <w:r w:rsidR="00622BD0">
        <w:rPr>
          <w:rFonts w:ascii="Arial Narrow" w:hAnsi="Arial Narrow"/>
          <w:b/>
          <w:lang w:val="hr-BA"/>
        </w:rPr>
        <w:t>K.R.</w:t>
      </w:r>
      <w:r w:rsidR="00DA4537">
        <w:rPr>
          <w:rFonts w:ascii="Arial Narrow" w:hAnsi="Arial Narrow"/>
          <w:b/>
          <w:lang w:val="hr-BA"/>
        </w:rPr>
        <w:t>,</w:t>
      </w:r>
      <w:r w:rsidR="00DA4537">
        <w:rPr>
          <w:rFonts w:ascii="Arial Narrow" w:hAnsi="Arial Narrow"/>
          <w:lang w:val="hr-BA"/>
        </w:rPr>
        <w:t xml:space="preserve"> zv</w:t>
      </w:r>
      <w:r w:rsidR="00622BD0">
        <w:rPr>
          <w:rFonts w:ascii="Arial Narrow" w:hAnsi="Arial Narrow"/>
          <w:lang w:val="hr-BA"/>
        </w:rPr>
        <w:t>ani K.</w:t>
      </w:r>
      <w:r w:rsidR="00DA4537">
        <w:rPr>
          <w:rFonts w:ascii="Arial Narrow" w:hAnsi="Arial Narrow"/>
          <w:lang w:val="hr-BA"/>
        </w:rPr>
        <w:t>, sin D</w:t>
      </w:r>
      <w:r w:rsidR="00622BD0">
        <w:rPr>
          <w:rFonts w:ascii="Arial Narrow" w:hAnsi="Arial Narrow"/>
          <w:lang w:val="hr-BA"/>
        </w:rPr>
        <w:t>.</w:t>
      </w:r>
      <w:r w:rsidR="00DA4537">
        <w:rPr>
          <w:rFonts w:ascii="Arial Narrow" w:hAnsi="Arial Narrow"/>
          <w:lang w:val="hr-BA"/>
        </w:rPr>
        <w:t xml:space="preserve"> i A</w:t>
      </w:r>
      <w:r w:rsidR="00622BD0">
        <w:rPr>
          <w:rFonts w:ascii="Arial Narrow" w:hAnsi="Arial Narrow"/>
          <w:lang w:val="hr-BA"/>
        </w:rPr>
        <w:t>.</w:t>
      </w:r>
      <w:r w:rsidR="00DA4537">
        <w:rPr>
          <w:rFonts w:ascii="Arial Narrow" w:hAnsi="Arial Narrow"/>
          <w:lang w:val="hr-BA"/>
        </w:rPr>
        <w:t>, rođene P</w:t>
      </w:r>
      <w:r w:rsidR="00622BD0">
        <w:rPr>
          <w:rFonts w:ascii="Arial Narrow" w:hAnsi="Arial Narrow"/>
          <w:lang w:val="hr-BA"/>
        </w:rPr>
        <w:t>.</w:t>
      </w:r>
      <w:r w:rsidR="00DA4537">
        <w:rPr>
          <w:rFonts w:ascii="Arial Narrow" w:hAnsi="Arial Narrow"/>
          <w:lang w:val="hr-BA"/>
        </w:rPr>
        <w:t xml:space="preserve">, rođen </w:t>
      </w:r>
      <w:r w:rsidR="00622BD0">
        <w:rPr>
          <w:rFonts w:ascii="Arial Narrow" w:hAnsi="Arial Narrow"/>
          <w:lang w:val="hr-BA"/>
        </w:rPr>
        <w:t>…</w:t>
      </w:r>
      <w:r w:rsidR="00DA4537">
        <w:rPr>
          <w:rFonts w:ascii="Arial Narrow" w:hAnsi="Arial Narrow"/>
          <w:lang w:val="hr-BA"/>
        </w:rPr>
        <w:t xml:space="preserve"> u M</w:t>
      </w:r>
      <w:r w:rsidR="00622BD0">
        <w:rPr>
          <w:rFonts w:ascii="Arial Narrow" w:hAnsi="Arial Narrow"/>
          <w:lang w:val="hr-BA"/>
        </w:rPr>
        <w:t>.</w:t>
      </w:r>
      <w:r w:rsidR="00DA4537">
        <w:rPr>
          <w:rFonts w:ascii="Arial Narrow" w:hAnsi="Arial Narrow"/>
          <w:lang w:val="hr-BA"/>
        </w:rPr>
        <w:t xml:space="preserve">, nastanjen na adresi </w:t>
      </w:r>
      <w:r w:rsidR="00AF1749">
        <w:rPr>
          <w:rFonts w:ascii="Arial Narrow" w:hAnsi="Arial Narrow"/>
          <w:lang w:val="hr-BA"/>
        </w:rPr>
        <w:t>…</w:t>
      </w:r>
      <w:r w:rsidR="00DA4537">
        <w:rPr>
          <w:rFonts w:ascii="Arial Narrow" w:hAnsi="Arial Narrow"/>
          <w:lang w:val="hr-BA"/>
        </w:rPr>
        <w:t xml:space="preserve">, JMB: </w:t>
      </w:r>
      <w:r w:rsidR="00AF1749">
        <w:rPr>
          <w:rFonts w:ascii="Arial Narrow" w:hAnsi="Arial Narrow"/>
          <w:lang w:val="hr-BA"/>
        </w:rPr>
        <w:t>…</w:t>
      </w:r>
      <w:r w:rsidR="00DA4537">
        <w:rPr>
          <w:rFonts w:ascii="Arial Narrow" w:hAnsi="Arial Narrow"/>
          <w:lang w:val="hr-BA"/>
        </w:rPr>
        <w:t>, pismen, sa završenom SSS, po zanimanju ekonomski komercijalista, nezaposlen, neoženjen, bez djece, Hrvat, državljanin BiH, vojsku nije služio, ne vodi se u VE, po izjavi srednjeg imovnog stanja, ranije neosuđivan i ne vodi se drugi kazneni postupak.</w:t>
      </w:r>
    </w:p>
    <w:p w14:paraId="04D788DE" w14:textId="77777777" w:rsidR="00802377" w:rsidRPr="00114986" w:rsidRDefault="00802377" w:rsidP="00802377">
      <w:pPr>
        <w:jc w:val="both"/>
        <w:rPr>
          <w:rFonts w:ascii="Arial Narrow" w:hAnsi="Arial Narrow"/>
          <w:b/>
          <w:szCs w:val="24"/>
          <w:lang w:val="hr-BA"/>
        </w:rPr>
      </w:pPr>
    </w:p>
    <w:p w14:paraId="5BAA631F" w14:textId="77777777" w:rsidR="00907C58" w:rsidRPr="00114986" w:rsidRDefault="00802377" w:rsidP="00250A31">
      <w:pPr>
        <w:jc w:val="center"/>
        <w:rPr>
          <w:rFonts w:ascii="Arial Narrow" w:hAnsi="Arial Narrow"/>
          <w:b/>
          <w:szCs w:val="24"/>
          <w:lang w:val="hr-BA"/>
        </w:rPr>
      </w:pPr>
      <w:r w:rsidRPr="00114986">
        <w:rPr>
          <w:rFonts w:ascii="Arial Narrow" w:hAnsi="Arial Narrow"/>
          <w:b/>
          <w:szCs w:val="24"/>
          <w:lang w:val="hr-BA"/>
        </w:rPr>
        <w:t>Kriv</w:t>
      </w:r>
    </w:p>
    <w:p w14:paraId="32A97820" w14:textId="77777777" w:rsidR="002A6A6D" w:rsidRPr="002C78A0" w:rsidRDefault="002A6A6D" w:rsidP="002A6A6D">
      <w:pPr>
        <w:ind w:firstLine="708"/>
        <w:jc w:val="both"/>
        <w:rPr>
          <w:rFonts w:ascii="Arial Narrow" w:hAnsi="Arial Narrow"/>
          <w:szCs w:val="24"/>
          <w:lang w:val="hr-BA"/>
        </w:rPr>
      </w:pPr>
      <w:r w:rsidRPr="002C78A0">
        <w:rPr>
          <w:rFonts w:ascii="Arial Narrow" w:hAnsi="Arial Narrow"/>
          <w:szCs w:val="24"/>
          <w:lang w:val="hr-BA"/>
        </w:rPr>
        <w:t>Što je:</w:t>
      </w:r>
    </w:p>
    <w:p w14:paraId="2A7231A1" w14:textId="77777777" w:rsidR="002A6A6D" w:rsidRPr="002C78A0" w:rsidRDefault="002A6A6D" w:rsidP="002A6A6D">
      <w:pPr>
        <w:jc w:val="both"/>
        <w:rPr>
          <w:rFonts w:ascii="Arial Narrow" w:hAnsi="Arial Narrow"/>
          <w:szCs w:val="24"/>
          <w:lang w:val="hr-BA"/>
        </w:rPr>
      </w:pPr>
    </w:p>
    <w:p w14:paraId="79E6A455" w14:textId="77777777" w:rsidR="00250A31" w:rsidRPr="008371C0" w:rsidRDefault="00250A31" w:rsidP="00250A31">
      <w:pPr>
        <w:ind w:firstLine="708"/>
        <w:jc w:val="both"/>
        <w:rPr>
          <w:rFonts w:ascii="Arial Narrow" w:hAnsi="Arial Narrow"/>
          <w:lang w:val="hr-BA"/>
        </w:rPr>
      </w:pPr>
      <w:r w:rsidRPr="008371C0">
        <w:rPr>
          <w:rFonts w:ascii="Arial Narrow" w:hAnsi="Arial Narrow"/>
          <w:lang w:val="hr-BA"/>
        </w:rPr>
        <w:t>Dana 27.07.2021. godine, oko 19:15 sati, u namjeri da sebi pribavi protupravnu imovinsku korist, svjestan da oduzima t</w:t>
      </w:r>
      <w:r>
        <w:rPr>
          <w:rFonts w:ascii="Arial Narrow" w:hAnsi="Arial Narrow"/>
          <w:lang w:val="hr-BA"/>
        </w:rPr>
        <w:t>uđu pokretnu stvar i htijući to</w:t>
      </w:r>
      <w:r w:rsidRPr="008371C0">
        <w:rPr>
          <w:rFonts w:ascii="Arial Narrow" w:hAnsi="Arial Narrow"/>
          <w:lang w:val="hr-BA"/>
        </w:rPr>
        <w:t xml:space="preserve">, iz prodavnice „Sport Vision“ locirane u TC </w:t>
      </w:r>
      <w:r>
        <w:rPr>
          <w:rFonts w:ascii="Arial Narrow" w:hAnsi="Arial Narrow"/>
          <w:lang w:val="hr-BA"/>
        </w:rPr>
        <w:t>„</w:t>
      </w:r>
      <w:r w:rsidRPr="008371C0">
        <w:rPr>
          <w:rFonts w:ascii="Arial Narrow" w:hAnsi="Arial Narrow"/>
          <w:lang w:val="hr-BA"/>
        </w:rPr>
        <w:t>Bingo</w:t>
      </w:r>
      <w:r>
        <w:rPr>
          <w:rFonts w:ascii="Arial Narrow" w:hAnsi="Arial Narrow"/>
          <w:lang w:val="hr-BA"/>
        </w:rPr>
        <w:t>“</w:t>
      </w:r>
      <w:r w:rsidRPr="008371C0">
        <w:rPr>
          <w:rFonts w:ascii="Arial Narrow" w:hAnsi="Arial Narrow"/>
          <w:lang w:val="hr-BA"/>
        </w:rPr>
        <w:t xml:space="preserve"> u Mostaru na adresi Sutina b</w:t>
      </w:r>
      <w:r>
        <w:rPr>
          <w:rFonts w:ascii="Arial Narrow" w:hAnsi="Arial Narrow"/>
          <w:lang w:val="hr-BA"/>
        </w:rPr>
        <w:t>.</w:t>
      </w:r>
      <w:r w:rsidRPr="008371C0">
        <w:rPr>
          <w:rFonts w:ascii="Arial Narrow" w:hAnsi="Arial Narrow"/>
          <w:lang w:val="hr-BA"/>
        </w:rPr>
        <w:t xml:space="preserve">b. Mostar, otuđio jedan šorc i majicu marke </w:t>
      </w:r>
      <w:r>
        <w:rPr>
          <w:rFonts w:ascii="Arial Narrow" w:hAnsi="Arial Narrow"/>
          <w:lang w:val="hr-BA"/>
        </w:rPr>
        <w:t>„</w:t>
      </w:r>
      <w:r w:rsidRPr="008371C0">
        <w:rPr>
          <w:rFonts w:ascii="Arial Narrow" w:hAnsi="Arial Narrow"/>
          <w:lang w:val="hr-BA"/>
        </w:rPr>
        <w:t>Nike</w:t>
      </w:r>
      <w:r>
        <w:rPr>
          <w:rFonts w:ascii="Arial Narrow" w:hAnsi="Arial Narrow"/>
          <w:lang w:val="hr-BA"/>
        </w:rPr>
        <w:t>“</w:t>
      </w:r>
      <w:r w:rsidRPr="008371C0">
        <w:rPr>
          <w:rFonts w:ascii="Arial Narrow" w:hAnsi="Arial Narrow"/>
          <w:lang w:val="hr-BA"/>
        </w:rPr>
        <w:t xml:space="preserve">, na način da je navedene predmete unio u kabinu za probanje navedene prodavnice, gdje je nepoznatim predmetom sa šorca skinuo zaštitu u vidu tzv. “zujalice“, a zatim šorc i majicu stavio u bijelu vrećicu i ne plativši udaljio se iz prodavnice, na koji način je oštetio prodavnicu </w:t>
      </w:r>
      <w:r>
        <w:rPr>
          <w:rFonts w:ascii="Arial Narrow" w:hAnsi="Arial Narrow"/>
          <w:lang w:val="hr-BA"/>
        </w:rPr>
        <w:t>„</w:t>
      </w:r>
      <w:r w:rsidRPr="008371C0">
        <w:rPr>
          <w:rFonts w:ascii="Arial Narrow" w:hAnsi="Arial Narrow"/>
          <w:lang w:val="hr-BA"/>
        </w:rPr>
        <w:t>Sport Vision</w:t>
      </w:r>
      <w:r>
        <w:rPr>
          <w:rFonts w:ascii="Arial Narrow" w:hAnsi="Arial Narrow"/>
          <w:lang w:val="hr-BA"/>
        </w:rPr>
        <w:t>“</w:t>
      </w:r>
      <w:r w:rsidRPr="008371C0">
        <w:rPr>
          <w:rFonts w:ascii="Arial Narrow" w:hAnsi="Arial Narrow"/>
          <w:lang w:val="hr-BA"/>
        </w:rPr>
        <w:t xml:space="preserve"> za iznos vrijednosti otuđenih stvari od 194,00 KM.</w:t>
      </w:r>
    </w:p>
    <w:p w14:paraId="203B4F96" w14:textId="77777777" w:rsidR="00250A31" w:rsidRPr="008371C0" w:rsidRDefault="00250A31" w:rsidP="00250A31">
      <w:pPr>
        <w:jc w:val="both"/>
        <w:rPr>
          <w:rFonts w:ascii="Arial Narrow" w:hAnsi="Arial Narrow"/>
          <w:lang w:val="hr-BA"/>
        </w:rPr>
      </w:pPr>
    </w:p>
    <w:p w14:paraId="1E68E6F7" w14:textId="77777777" w:rsidR="00250A31" w:rsidRDefault="00250A31" w:rsidP="00250A31">
      <w:pPr>
        <w:ind w:firstLine="720"/>
        <w:jc w:val="both"/>
        <w:rPr>
          <w:rFonts w:ascii="Arial Narrow" w:hAnsi="Arial Narrow"/>
          <w:lang w:val="hr-BA"/>
        </w:rPr>
      </w:pPr>
      <w:r w:rsidRPr="008371C0">
        <w:rPr>
          <w:rFonts w:ascii="Arial Narrow" w:hAnsi="Arial Narrow"/>
          <w:lang w:val="hr-BA"/>
        </w:rPr>
        <w:t>Dakle, s ciljem da sebi pribavi protupravnu imovinsku korist, tuđu pokretninu oduzeo drugom.</w:t>
      </w:r>
    </w:p>
    <w:p w14:paraId="3971516C" w14:textId="77777777" w:rsidR="00250A31" w:rsidRDefault="00250A31" w:rsidP="00250A31">
      <w:pPr>
        <w:ind w:firstLine="720"/>
        <w:jc w:val="both"/>
        <w:rPr>
          <w:rFonts w:ascii="Arial Narrow" w:hAnsi="Arial Narrow"/>
          <w:lang w:val="hr-BA"/>
        </w:rPr>
      </w:pPr>
    </w:p>
    <w:p w14:paraId="4B4D5ED8" w14:textId="77777777" w:rsidR="00250A31" w:rsidRDefault="00250A31" w:rsidP="00250A31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  <w:t>Čime je počinio kazneno djelo Krađe iz članka 286. stavka 1. Kaznenog zakona Federacije Bosne i Hercegovine,</w:t>
      </w:r>
      <w:r>
        <w:rPr>
          <w:rFonts w:ascii="Arial Narrow" w:hAnsi="Arial Narrow"/>
          <w:b/>
          <w:lang w:val="hr-BA"/>
        </w:rPr>
        <w:t xml:space="preserve"> pa mu sud primjenom istog zakonskog propisa kao i članka 62. Kaznenog zakona Federacije Bosne i Hercegovine</w:t>
      </w:r>
      <w:r>
        <w:rPr>
          <w:rFonts w:ascii="Arial Narrow" w:hAnsi="Arial Narrow"/>
          <w:lang w:val="hr-BA"/>
        </w:rPr>
        <w:t xml:space="preserve"> </w:t>
      </w:r>
      <w:r>
        <w:rPr>
          <w:rFonts w:ascii="Arial Narrow" w:hAnsi="Arial Narrow"/>
          <w:b/>
          <w:bCs/>
          <w:lang w:val="hr-BA"/>
        </w:rPr>
        <w:t>izriče:</w:t>
      </w:r>
    </w:p>
    <w:p w14:paraId="723C70AA" w14:textId="77777777" w:rsidR="00250A31" w:rsidRDefault="00250A31" w:rsidP="00250A31">
      <w:pPr>
        <w:jc w:val="both"/>
        <w:rPr>
          <w:rFonts w:ascii="Arial Narrow" w:hAnsi="Arial Narrow"/>
          <w:lang w:val="hr-BA"/>
        </w:rPr>
      </w:pPr>
    </w:p>
    <w:p w14:paraId="13BB0EB0" w14:textId="77777777" w:rsidR="00250A31" w:rsidRDefault="00250A31" w:rsidP="00250A31">
      <w:pPr>
        <w:jc w:val="center"/>
        <w:rPr>
          <w:rFonts w:ascii="Arial Narrow" w:hAnsi="Arial Narrow"/>
          <w:b/>
          <w:bCs/>
          <w:lang w:val="hr-BA"/>
        </w:rPr>
      </w:pPr>
      <w:r>
        <w:rPr>
          <w:rFonts w:ascii="Arial Narrow" w:hAnsi="Arial Narrow"/>
          <w:b/>
          <w:bCs/>
          <w:lang w:val="hr-BA"/>
        </w:rPr>
        <w:t>UVJETNU OSUDU</w:t>
      </w:r>
    </w:p>
    <w:p w14:paraId="0A2F4331" w14:textId="77777777" w:rsidR="00250A31" w:rsidRDefault="00250A31" w:rsidP="00250A31">
      <w:pPr>
        <w:jc w:val="both"/>
        <w:rPr>
          <w:rFonts w:ascii="Arial Narrow" w:hAnsi="Arial Narrow"/>
          <w:b/>
          <w:lang w:val="hr-BA"/>
        </w:rPr>
      </w:pPr>
      <w:r>
        <w:rPr>
          <w:rFonts w:ascii="Arial Narrow" w:hAnsi="Arial Narrow"/>
          <w:b/>
          <w:lang w:val="hr-BA"/>
        </w:rPr>
        <w:tab/>
        <w:t>Kojom optuženiku utvrđuje kaznu zatvora u trajanju od 1 (jednog) mjeseca koja kazna se neće izvršiti ako optuženik u roku od 1 (jedne) godine, računajući od dana pravomoćnosti ove odluke, ne počini novo kazneno djelo.</w:t>
      </w:r>
    </w:p>
    <w:p w14:paraId="52316CB1" w14:textId="77777777" w:rsidR="00941D83" w:rsidRDefault="00250A31" w:rsidP="00250A31">
      <w:pPr>
        <w:ind w:firstLine="720"/>
        <w:jc w:val="both"/>
        <w:rPr>
          <w:rFonts w:ascii="Arial Narrow" w:hAnsi="Arial Narrow"/>
          <w:b/>
          <w:lang w:val="hr-HR"/>
        </w:rPr>
      </w:pPr>
      <w:r>
        <w:rPr>
          <w:rFonts w:ascii="Arial Narrow" w:hAnsi="Arial Narrow"/>
          <w:b/>
          <w:lang w:val="hr-HR"/>
        </w:rPr>
        <w:lastRenderedPageBreak/>
        <w:t>Temeljem članka 199. stavak 2. točka g) u svezi sa stavkom 3. Zakona o kaznenom postupku Federacije Bosne i Hercegovine optuženik se obvezuje na plaćanje troškova sudskog paušala u iznosu od 50,00 KM (pedesetkonvertibilnihmaraka) u roku od 30 (trideset) dana od dana pravomoćnosti presude.</w:t>
      </w:r>
    </w:p>
    <w:p w14:paraId="4D239D7D" w14:textId="77777777" w:rsidR="00913C0A" w:rsidRPr="00114986" w:rsidRDefault="00913C0A" w:rsidP="00802377">
      <w:pPr>
        <w:jc w:val="both"/>
        <w:rPr>
          <w:rFonts w:ascii="Arial Narrow" w:hAnsi="Arial Narrow"/>
          <w:b/>
          <w:color w:val="000000"/>
          <w:szCs w:val="24"/>
          <w:lang w:val="hr-BA"/>
        </w:rPr>
      </w:pPr>
    </w:p>
    <w:p w14:paraId="6A5DA06B" w14:textId="77777777" w:rsidR="00802377" w:rsidRPr="00114986" w:rsidRDefault="00802377" w:rsidP="00802377">
      <w:pPr>
        <w:jc w:val="center"/>
        <w:rPr>
          <w:rFonts w:ascii="Arial Narrow" w:hAnsi="Arial Narrow"/>
          <w:b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color w:val="000000"/>
          <w:szCs w:val="24"/>
          <w:lang w:val="hr-BA"/>
        </w:rPr>
        <w:t>O b r a z l o ž e nj e</w:t>
      </w:r>
    </w:p>
    <w:p w14:paraId="24E02B2C" w14:textId="77777777" w:rsidR="00802377" w:rsidRPr="00114986" w:rsidRDefault="00802377" w:rsidP="00802377">
      <w:pPr>
        <w:pStyle w:val="BodyText"/>
        <w:rPr>
          <w:rFonts w:ascii="Arial Narrow" w:hAnsi="Arial Narrow"/>
          <w:color w:val="000000"/>
          <w:szCs w:val="24"/>
          <w:lang w:val="hr-BA"/>
        </w:rPr>
      </w:pPr>
    </w:p>
    <w:p w14:paraId="5C0868BB" w14:textId="4764CAD3" w:rsidR="00802377" w:rsidRPr="00AF1749" w:rsidRDefault="00802377" w:rsidP="00802377">
      <w:pPr>
        <w:jc w:val="both"/>
        <w:rPr>
          <w:rFonts w:ascii="Arial Narrow" w:hAnsi="Arial Narrow"/>
          <w:b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 xml:space="preserve">Sud je na saslušanju optuženika 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dana </w:t>
      </w:r>
      <w:r w:rsidR="006F2207">
        <w:rPr>
          <w:rFonts w:ascii="Arial Narrow" w:hAnsi="Arial Narrow"/>
          <w:color w:val="000000"/>
          <w:szCs w:val="24"/>
          <w:lang w:val="hr-BA"/>
        </w:rPr>
        <w:t>27.01.2022. godine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 xml:space="preserve">utvrdio: da je upoznat sa dokazima tužiteljstva koje je ocijenio kao vjerodostojne i na njih nije imao prigovora, da je </w:t>
      </w:r>
      <w:r w:rsidRPr="00114986">
        <w:rPr>
          <w:rFonts w:ascii="Arial Narrow" w:hAnsi="Arial Narrow"/>
          <w:color w:val="000000"/>
          <w:szCs w:val="24"/>
          <w:lang w:val="hr-BA"/>
        </w:rPr>
        <w:t xml:space="preserve">nedvojbeno razumio i priznao krivnju za </w:t>
      </w:r>
      <w:r w:rsidRPr="00114986">
        <w:rPr>
          <w:rFonts w:ascii="Arial Narrow" w:hAnsi="Arial Narrow"/>
          <w:szCs w:val="24"/>
          <w:lang w:val="hr-BA"/>
        </w:rPr>
        <w:t xml:space="preserve">kazneno </w:t>
      </w:r>
      <w:r w:rsidRPr="00114986">
        <w:rPr>
          <w:rFonts w:ascii="Arial Narrow" w:hAnsi="Arial Narrow"/>
          <w:lang w:val="hr-BA"/>
        </w:rPr>
        <w:t>djelo</w:t>
      </w:r>
      <w:r w:rsidRPr="00114986">
        <w:rPr>
          <w:rFonts w:ascii="Arial Narrow" w:hAnsi="Arial Narrow"/>
          <w:iCs/>
          <w:lang w:val="hr-BA"/>
        </w:rPr>
        <w:t xml:space="preserve"> </w:t>
      </w:r>
      <w:r w:rsidR="00250A31">
        <w:rPr>
          <w:rFonts w:ascii="Arial Narrow" w:hAnsi="Arial Narrow"/>
          <w:lang w:val="hr-BA"/>
        </w:rPr>
        <w:t>Krađe iz članka 286. stavka 1. Kaznenog zakona Federacije Bosne i Hercegovine</w:t>
      </w:r>
      <w:r w:rsidRPr="00114986">
        <w:rPr>
          <w:rFonts w:ascii="Arial Narrow" w:hAnsi="Arial Narrow"/>
          <w:lang w:val="hr-BA"/>
        </w:rPr>
        <w:t xml:space="preserve"> </w:t>
      </w:r>
      <w:r w:rsidRPr="00114986">
        <w:rPr>
          <w:rFonts w:ascii="Arial Narrow" w:hAnsi="Arial Narrow"/>
          <w:szCs w:val="24"/>
          <w:lang w:val="hr-BA"/>
        </w:rPr>
        <w:t>i prihvatio prijedlog tužitelja o izdavanju kaznenog naloga u kome je tužitelj predložio sudu da mu se izrekne uvjetna osuda kojom se utvrđuje kazna z</w:t>
      </w:r>
      <w:r w:rsidR="00114986">
        <w:rPr>
          <w:rFonts w:ascii="Arial Narrow" w:hAnsi="Arial Narrow"/>
          <w:lang w:val="hr-BA"/>
        </w:rPr>
        <w:t xml:space="preserve">atvora </w:t>
      </w:r>
      <w:r w:rsidR="00250A31">
        <w:rPr>
          <w:rFonts w:ascii="Arial Narrow" w:hAnsi="Arial Narrow"/>
          <w:lang w:val="hr-BA"/>
        </w:rPr>
        <w:t>u trajanju od 1 (jednog) mjeseca</w:t>
      </w:r>
      <w:r w:rsidR="00580A31">
        <w:rPr>
          <w:rFonts w:ascii="Arial Narrow" w:hAnsi="Arial Narrow"/>
          <w:lang w:val="hr-BA"/>
        </w:rPr>
        <w:t xml:space="preserve"> koja kazna se neće izvršiti ako optuženik </w:t>
      </w:r>
      <w:r w:rsidR="009D371C">
        <w:rPr>
          <w:rFonts w:ascii="Arial Narrow" w:hAnsi="Arial Narrow"/>
          <w:lang w:val="hr-BA"/>
        </w:rPr>
        <w:t>u roku od 1 (jedne) godine</w:t>
      </w:r>
      <w:r w:rsidRPr="00114986">
        <w:rPr>
          <w:rFonts w:ascii="Arial Narrow" w:hAnsi="Arial Narrow"/>
          <w:lang w:val="hr-BA"/>
        </w:rPr>
        <w:t>, računajući od dana pravomoćnosti ove odluke, ne počini novo kazneno djelo.</w:t>
      </w:r>
    </w:p>
    <w:p w14:paraId="19540A8B" w14:textId="3AE93BA1" w:rsidR="00802377" w:rsidRPr="00114986" w:rsidRDefault="00802377" w:rsidP="00AF1749">
      <w:pPr>
        <w:jc w:val="both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szCs w:val="24"/>
          <w:lang w:val="hr-BA"/>
        </w:rPr>
        <w:tab/>
        <w:t>Izjava o krivnji optuženika temelji se na slijedećim dokazima:</w:t>
      </w:r>
      <w:r w:rsidR="00250A31">
        <w:rPr>
          <w:rFonts w:ascii="Arial Narrow" w:hAnsi="Arial Narrow"/>
          <w:lang w:val="hr-BA"/>
        </w:rPr>
        <w:t xml:space="preserve"> </w:t>
      </w:r>
      <w:r w:rsidR="00250A31" w:rsidRPr="00250A31">
        <w:rPr>
          <w:rFonts w:ascii="Arial Narrow" w:hAnsi="Arial Narrow"/>
          <w:lang w:val="hr-BA"/>
        </w:rPr>
        <w:t xml:space="preserve">Zapisnik PU Mostar o ispitivanju osumnjičenog  </w:t>
      </w:r>
      <w:r w:rsidR="00622BD0">
        <w:rPr>
          <w:rFonts w:ascii="Arial Narrow" w:hAnsi="Arial Narrow"/>
          <w:lang w:val="hr-BA"/>
        </w:rPr>
        <w:t>K.R.</w:t>
      </w:r>
      <w:r w:rsidR="00250A31" w:rsidRPr="00250A31">
        <w:rPr>
          <w:rFonts w:ascii="Arial Narrow" w:hAnsi="Arial Narrow"/>
          <w:lang w:val="hr-BA"/>
        </w:rPr>
        <w:t xml:space="preserve">  od 06.09.2021. godine, Zapisnik PU Mostar o saslušanju svjedoka </w:t>
      </w:r>
      <w:r w:rsidR="00AF1749">
        <w:rPr>
          <w:rFonts w:ascii="Arial Narrow" w:hAnsi="Arial Narrow"/>
          <w:lang w:val="hr-BA"/>
        </w:rPr>
        <w:t>V.K.</w:t>
      </w:r>
      <w:r w:rsidR="00250A31" w:rsidRPr="00250A31">
        <w:rPr>
          <w:rFonts w:ascii="Arial Narrow" w:hAnsi="Arial Narrow"/>
          <w:lang w:val="hr-BA"/>
        </w:rPr>
        <w:t xml:space="preserve"> od 03.08.2021. godine, Zapisnik PU Mostar o oduzimanju predmeta od 03.08.2021. godine, Potvrda PU Mostar o privremenom oduzimanu predmeta od 03.08.2021. godine, USB Stik sa snimkom video nadzornih kamera prodavnice Sport Vision upakovan u plavu kovertu sa natpisom „USB STIK sa snimkom nadzornih kamera Sport Vision“, Foto dokumentacija PU Mostar – foto elaborat snimaka video nadzora od 20.09.2021. godine, Fiskalni m</w:t>
      </w:r>
      <w:r w:rsidR="004E06E6">
        <w:rPr>
          <w:rFonts w:ascii="Arial Narrow" w:hAnsi="Arial Narrow"/>
          <w:lang w:val="hr-BA"/>
        </w:rPr>
        <w:t>aloprodajni račun Sport Vision-</w:t>
      </w:r>
      <w:r w:rsidR="004E06E6" w:rsidRPr="00250A31">
        <w:rPr>
          <w:rFonts w:ascii="Arial Narrow" w:hAnsi="Arial Narrow"/>
          <w:lang w:val="hr-BA"/>
        </w:rPr>
        <w:t xml:space="preserve">Outlet </w:t>
      </w:r>
      <w:r w:rsidR="00250A31" w:rsidRPr="00250A31">
        <w:rPr>
          <w:rFonts w:ascii="Arial Narrow" w:hAnsi="Arial Narrow"/>
          <w:lang w:val="hr-BA"/>
        </w:rPr>
        <w:t xml:space="preserve">Mostar br. IBFK FC 007600, Izvod iz kaznene i operativne evidencije za osumnjičenog </w:t>
      </w:r>
      <w:r w:rsidR="00622BD0">
        <w:rPr>
          <w:rFonts w:ascii="Arial Narrow" w:hAnsi="Arial Narrow"/>
          <w:lang w:val="hr-BA"/>
        </w:rPr>
        <w:t>K.R.</w:t>
      </w:r>
      <w:r w:rsidR="00250A31" w:rsidRPr="00250A31">
        <w:rPr>
          <w:rFonts w:ascii="Arial Narrow" w:hAnsi="Arial Narrow"/>
          <w:lang w:val="hr-BA"/>
        </w:rPr>
        <w:t xml:space="preserve"> od 21.09.2021. godine</w:t>
      </w:r>
      <w:r w:rsidR="009D371C">
        <w:rPr>
          <w:rFonts w:ascii="Arial Narrow" w:hAnsi="Arial Narrow"/>
          <w:lang w:val="hr-BA"/>
        </w:rPr>
        <w:t>.</w:t>
      </w:r>
    </w:p>
    <w:p w14:paraId="583A7F6D" w14:textId="6A9A9576" w:rsidR="00907C58" w:rsidRPr="00250A31" w:rsidRDefault="00802377" w:rsidP="00250A31">
      <w:pPr>
        <w:pStyle w:val="BodyText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lang w:val="hr-BA"/>
        </w:rPr>
        <w:tab/>
        <w:t>Temeljem izjave o priznanju krivnje i gore navedenih dokaza sud je utvrdio da je optuženik</w:t>
      </w:r>
      <w:r w:rsidR="00580A31">
        <w:rPr>
          <w:rFonts w:ascii="Arial Narrow" w:hAnsi="Arial Narrow"/>
          <w:lang w:val="hr-BA"/>
        </w:rPr>
        <w:t xml:space="preserve"> </w:t>
      </w:r>
      <w:r w:rsidR="00622BD0">
        <w:rPr>
          <w:rFonts w:ascii="Arial Narrow" w:hAnsi="Arial Narrow"/>
          <w:lang w:val="hr-BA"/>
        </w:rPr>
        <w:t>K.R.</w:t>
      </w:r>
      <w:r w:rsidRPr="00114986">
        <w:rPr>
          <w:rFonts w:ascii="Arial Narrow" w:hAnsi="Arial Narrow"/>
          <w:lang w:val="hr-BA"/>
        </w:rPr>
        <w:t xml:space="preserve"> kriv, odnosno da je počinio kazneno djelo </w:t>
      </w:r>
      <w:r w:rsidR="00250A31">
        <w:rPr>
          <w:rFonts w:ascii="Arial Narrow" w:hAnsi="Arial Narrow"/>
          <w:lang w:val="hr-BA"/>
        </w:rPr>
        <w:t>Krađe iz članka 286. stavka 1. Kaznenog zakona Federacije Bosne i Hercegovine</w:t>
      </w:r>
      <w:r w:rsidRPr="00114986">
        <w:rPr>
          <w:rFonts w:ascii="Arial Narrow" w:hAnsi="Arial Narrow"/>
          <w:lang w:val="hr-BA"/>
        </w:rPr>
        <w:t>, na način opisan u izreci presude, pa je izdao kazneni nalog sukladno optužnici i prijedlogu tužitel</w:t>
      </w:r>
      <w:r w:rsidR="00114986">
        <w:rPr>
          <w:rFonts w:ascii="Arial Narrow" w:hAnsi="Arial Narrow"/>
          <w:lang w:val="hr-BA"/>
        </w:rPr>
        <w:t>ja koga je optuženik prihvatio.</w:t>
      </w:r>
    </w:p>
    <w:p w14:paraId="573752CF" w14:textId="77777777" w:rsidR="00580A31" w:rsidRDefault="00907C58" w:rsidP="00907C58">
      <w:pPr>
        <w:ind w:firstLine="720"/>
        <w:jc w:val="both"/>
        <w:rPr>
          <w:rFonts w:ascii="Arial Narrow" w:hAnsi="Arial Narrow"/>
          <w:szCs w:val="24"/>
          <w:lang w:val="hr-BA"/>
        </w:rPr>
      </w:pPr>
      <w:r>
        <w:rPr>
          <w:rFonts w:ascii="Arial Narrow" w:hAnsi="Arial Narrow"/>
          <w:szCs w:val="24"/>
          <w:lang w:val="hr-BA"/>
        </w:rPr>
        <w:t xml:space="preserve">Na temelju </w:t>
      </w:r>
      <w:r w:rsidRPr="00907C58">
        <w:rPr>
          <w:rFonts w:ascii="Arial Narrow" w:hAnsi="Arial Narrow"/>
          <w:szCs w:val="24"/>
          <w:lang w:val="hr-BA"/>
        </w:rPr>
        <w:t xml:space="preserve">članka 199. stavak 2. točka g) u svezi sa stavkom 3. Zakona o kaznenom postupku Federacije </w:t>
      </w:r>
      <w:r>
        <w:rPr>
          <w:rFonts w:ascii="Arial Narrow" w:hAnsi="Arial Narrow"/>
          <w:szCs w:val="24"/>
          <w:lang w:val="hr-BA"/>
        </w:rPr>
        <w:t xml:space="preserve">Bosne i Hercegovine optuženik je obvezan </w:t>
      </w:r>
      <w:r w:rsidRPr="00907C58">
        <w:rPr>
          <w:rFonts w:ascii="Arial Narrow" w:hAnsi="Arial Narrow"/>
          <w:szCs w:val="24"/>
          <w:lang w:val="hr-BA"/>
        </w:rPr>
        <w:t>na plaćanje troškova sudskog paušala u iznosu od 50,00 KM (pedesetkonvertibilnihmaraka) u roku od 30 (trideset) dana od dana pravomoćnosti presude.</w:t>
      </w:r>
    </w:p>
    <w:p w14:paraId="0070C3B8" w14:textId="77777777" w:rsidR="002A6A6D" w:rsidRPr="00114986" w:rsidRDefault="002A6A6D" w:rsidP="002A6A6D">
      <w:pPr>
        <w:jc w:val="both"/>
        <w:rPr>
          <w:rFonts w:ascii="Arial Narrow" w:hAnsi="Arial Narrow"/>
          <w:lang w:val="hr-BA"/>
        </w:rPr>
      </w:pPr>
    </w:p>
    <w:p w14:paraId="01110845" w14:textId="77777777" w:rsidR="00802377" w:rsidRPr="00913C0A" w:rsidRDefault="00913C0A" w:rsidP="00802377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</w:r>
      <w:r w:rsidRPr="00913C0A">
        <w:rPr>
          <w:rFonts w:ascii="Arial Narrow" w:hAnsi="Arial Narrow"/>
          <w:lang w:val="hr-BA"/>
        </w:rPr>
        <w:t xml:space="preserve">Dakle, polazeći od članka 354. </w:t>
      </w:r>
      <w:r w:rsidRPr="00913C0A">
        <w:rPr>
          <w:rFonts w:ascii="Arial Narrow" w:hAnsi="Arial Narrow"/>
          <w:szCs w:val="24"/>
          <w:lang w:val="hr-BA"/>
        </w:rPr>
        <w:t>Zakona o kaznenom postupku Federacije Bosne i Hercegovine</w:t>
      </w:r>
      <w:r w:rsidR="00802377" w:rsidRPr="00913C0A">
        <w:rPr>
          <w:rFonts w:ascii="Arial Narrow" w:hAnsi="Arial Narrow"/>
          <w:lang w:val="hr-BA"/>
        </w:rPr>
        <w:t xml:space="preserve"> sud je odlučio kao u izreci.</w:t>
      </w:r>
    </w:p>
    <w:p w14:paraId="0576E8CE" w14:textId="77777777" w:rsidR="00802377" w:rsidRDefault="00802377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3DCDEC7B" w14:textId="77777777" w:rsidR="00114986" w:rsidRPr="00114986" w:rsidRDefault="00114986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1FF5FA62" w14:textId="77777777" w:rsidR="00802377" w:rsidRPr="00114986" w:rsidRDefault="00802377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 xml:space="preserve"> Zapisničar</w:t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   Sudac za prethodno saslušanje</w:t>
      </w:r>
    </w:p>
    <w:p w14:paraId="3A9337DA" w14:textId="77777777" w:rsidR="00802377" w:rsidRPr="00114986" w:rsidRDefault="00802377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3CD26D27" w14:textId="1FDC2669" w:rsidR="00802377" w:rsidRDefault="00AF1749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  <w:r>
        <w:rPr>
          <w:rFonts w:ascii="Arial Narrow" w:hAnsi="Arial Narrow"/>
          <w:b/>
          <w:bCs/>
          <w:color w:val="000000"/>
          <w:szCs w:val="24"/>
          <w:lang w:val="hr-BA"/>
        </w:rPr>
        <w:t xml:space="preserve">     N.Dž.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 xml:space="preserve"> 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</w:t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ab/>
        <w:t xml:space="preserve">       </w:t>
      </w:r>
      <w:r>
        <w:rPr>
          <w:rFonts w:ascii="Arial Narrow" w:hAnsi="Arial Narrow"/>
          <w:b/>
          <w:bCs/>
          <w:color w:val="000000"/>
          <w:szCs w:val="24"/>
          <w:lang w:val="hr-BA"/>
        </w:rPr>
        <w:tab/>
      </w:r>
      <w:r w:rsidR="00802377" w:rsidRPr="00114986">
        <w:rPr>
          <w:rFonts w:ascii="Arial Narrow" w:hAnsi="Arial Narrow"/>
          <w:b/>
          <w:bCs/>
          <w:color w:val="000000"/>
          <w:szCs w:val="24"/>
          <w:lang w:val="hr-BA"/>
        </w:rPr>
        <w:t>D</w:t>
      </w:r>
      <w:r>
        <w:rPr>
          <w:rFonts w:ascii="Arial Narrow" w:hAnsi="Arial Narrow"/>
          <w:b/>
          <w:bCs/>
          <w:color w:val="000000"/>
          <w:szCs w:val="24"/>
          <w:lang w:val="hr-BA"/>
        </w:rPr>
        <w:t>.M.</w:t>
      </w:r>
    </w:p>
    <w:p w14:paraId="6FB24B87" w14:textId="77777777" w:rsidR="002A6A6D" w:rsidRDefault="002A6A6D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26087C7F" w14:textId="77777777" w:rsidR="002A6A6D" w:rsidRPr="00114986" w:rsidRDefault="002A6A6D" w:rsidP="00802377">
      <w:pPr>
        <w:pStyle w:val="BodyText"/>
        <w:ind w:firstLine="720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2E9CD0C1" w14:textId="77777777" w:rsidR="00802377" w:rsidRPr="00114986" w:rsidRDefault="00802377" w:rsidP="00802377">
      <w:pPr>
        <w:pStyle w:val="BodyText"/>
        <w:rPr>
          <w:rFonts w:ascii="Arial Narrow" w:hAnsi="Arial Narrow"/>
          <w:b/>
          <w:bCs/>
          <w:color w:val="000000"/>
          <w:szCs w:val="24"/>
          <w:lang w:val="hr-BA"/>
        </w:rPr>
      </w:pPr>
    </w:p>
    <w:p w14:paraId="510153EE" w14:textId="77777777" w:rsidR="002E78F7" w:rsidRPr="00114986" w:rsidRDefault="00802377" w:rsidP="00580A31">
      <w:pPr>
        <w:pStyle w:val="BodyText"/>
        <w:rPr>
          <w:rFonts w:ascii="Arial Narrow" w:hAnsi="Arial Narrow"/>
          <w:lang w:val="hr-BA"/>
        </w:rPr>
      </w:pPr>
      <w:r w:rsidRPr="00114986">
        <w:rPr>
          <w:rFonts w:ascii="Arial Narrow" w:hAnsi="Arial Narrow"/>
          <w:b/>
          <w:lang w:val="hr-BA"/>
        </w:rPr>
        <w:t>PRAVNA POUKA</w:t>
      </w:r>
      <w:r w:rsidRPr="00114986">
        <w:rPr>
          <w:rFonts w:ascii="Arial Narrow" w:hAnsi="Arial Narrow"/>
          <w:lang w:val="hr-BA"/>
        </w:rPr>
        <w:t xml:space="preserve">: Protiv ove presude stranke </w:t>
      </w:r>
      <w:r w:rsidR="00580A31">
        <w:rPr>
          <w:rFonts w:ascii="Arial Narrow" w:hAnsi="Arial Narrow"/>
          <w:lang w:val="hr-BA"/>
        </w:rPr>
        <w:t>nije dopuštena žalba</w:t>
      </w:r>
      <w:r w:rsidRPr="00114986">
        <w:rPr>
          <w:rFonts w:ascii="Arial Narrow" w:hAnsi="Arial Narrow"/>
          <w:lang w:val="hr-BA"/>
        </w:rPr>
        <w:t xml:space="preserve"> jer su se nakon objavljivanja presude </w:t>
      </w:r>
      <w:r w:rsidR="00580A31">
        <w:rPr>
          <w:rFonts w:ascii="Arial Narrow" w:hAnsi="Arial Narrow"/>
          <w:lang w:val="hr-BA"/>
        </w:rPr>
        <w:t xml:space="preserve">stranke </w:t>
      </w:r>
      <w:r w:rsidRPr="00114986">
        <w:rPr>
          <w:rFonts w:ascii="Arial Narrow" w:hAnsi="Arial Narrow"/>
          <w:lang w:val="hr-BA"/>
        </w:rPr>
        <w:t>odrekle prava na žalbu</w:t>
      </w:r>
      <w:r w:rsidR="008C2578">
        <w:rPr>
          <w:rFonts w:ascii="Arial Narrow" w:hAnsi="Arial Narrow"/>
          <w:lang w:val="hr-BA"/>
        </w:rPr>
        <w:t>.</w:t>
      </w:r>
    </w:p>
    <w:sectPr w:rsidR="002E78F7" w:rsidRPr="00114986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ABDD6" w14:textId="77777777" w:rsidR="00AB340D" w:rsidRDefault="00AB340D" w:rsidP="00114986">
      <w:r>
        <w:separator/>
      </w:r>
    </w:p>
  </w:endnote>
  <w:endnote w:type="continuationSeparator" w:id="0">
    <w:p w14:paraId="16B2CBBE" w14:textId="77777777" w:rsidR="00AB340D" w:rsidRDefault="00AB340D" w:rsidP="0011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 Narrow" w:hAnsi="Arial Narrow"/>
        <w:lang w:val="hr-BA"/>
      </w:rPr>
      <w:id w:val="15213569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lang w:val="hr-BA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1B9BFB" w14:textId="77777777" w:rsidR="00114986" w:rsidRPr="00114986" w:rsidRDefault="00114986">
            <w:pPr>
              <w:pStyle w:val="Footer"/>
              <w:jc w:val="right"/>
              <w:rPr>
                <w:rFonts w:ascii="Arial Narrow" w:hAnsi="Arial Narrow"/>
                <w:lang w:val="hr-BA"/>
              </w:rPr>
            </w:pPr>
            <w:r w:rsidRPr="00114986">
              <w:rPr>
                <w:rFonts w:ascii="Arial Narrow" w:hAnsi="Arial Narrow"/>
                <w:lang w:val="hr-BA"/>
              </w:rPr>
              <w:t xml:space="preserve">Strana 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114986">
              <w:rPr>
                <w:rFonts w:ascii="Arial Narrow" w:hAnsi="Arial Narrow"/>
                <w:b/>
                <w:bCs/>
                <w:lang w:val="hr-BA"/>
              </w:rPr>
              <w:instrText xml:space="preserve"> PAGE </w:instrTex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744681">
              <w:rPr>
                <w:rFonts w:ascii="Arial Narrow" w:hAnsi="Arial Narrow"/>
                <w:b/>
                <w:bCs/>
                <w:noProof/>
                <w:lang w:val="hr-BA"/>
              </w:rPr>
              <w:t>2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  <w:r w:rsidRPr="00114986">
              <w:rPr>
                <w:rFonts w:ascii="Arial Narrow" w:hAnsi="Arial Narrow"/>
                <w:lang w:val="hr-BA"/>
              </w:rPr>
              <w:t xml:space="preserve"> od 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begin"/>
            </w:r>
            <w:r w:rsidRPr="00114986">
              <w:rPr>
                <w:rFonts w:ascii="Arial Narrow" w:hAnsi="Arial Narrow"/>
                <w:b/>
                <w:bCs/>
                <w:lang w:val="hr-BA"/>
              </w:rPr>
              <w:instrText xml:space="preserve"> NUMPAGES  </w:instrTex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separate"/>
            </w:r>
            <w:r w:rsidR="00744681">
              <w:rPr>
                <w:rFonts w:ascii="Arial Narrow" w:hAnsi="Arial Narrow"/>
                <w:b/>
                <w:bCs/>
                <w:noProof/>
                <w:lang w:val="hr-BA"/>
              </w:rPr>
              <w:t>2</w:t>
            </w:r>
            <w:r w:rsidRPr="00114986">
              <w:rPr>
                <w:rFonts w:ascii="Arial Narrow" w:hAnsi="Arial Narrow"/>
                <w:b/>
                <w:bCs/>
                <w:szCs w:val="24"/>
                <w:lang w:val="hr-BA"/>
              </w:rPr>
              <w:fldChar w:fldCharType="end"/>
            </w:r>
          </w:p>
        </w:sdtContent>
      </w:sdt>
    </w:sdtContent>
  </w:sdt>
  <w:p w14:paraId="2D3BC4C0" w14:textId="77777777" w:rsidR="00114986" w:rsidRPr="00114986" w:rsidRDefault="00114986">
    <w:pPr>
      <w:pStyle w:val="Footer"/>
      <w:rPr>
        <w:rFonts w:ascii="Arial Narrow" w:hAnsi="Arial Narrow"/>
        <w:lang w:val="hr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F651C6" w14:textId="77777777" w:rsidR="00AB340D" w:rsidRDefault="00AB340D" w:rsidP="00114986">
      <w:r>
        <w:separator/>
      </w:r>
    </w:p>
  </w:footnote>
  <w:footnote w:type="continuationSeparator" w:id="0">
    <w:p w14:paraId="729357FF" w14:textId="77777777" w:rsidR="00AB340D" w:rsidRDefault="00AB340D" w:rsidP="001149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C64"/>
    <w:rsid w:val="000C427D"/>
    <w:rsid w:val="00106883"/>
    <w:rsid w:val="001116E8"/>
    <w:rsid w:val="00114986"/>
    <w:rsid w:val="00125104"/>
    <w:rsid w:val="001B232D"/>
    <w:rsid w:val="001E4E9B"/>
    <w:rsid w:val="001E648D"/>
    <w:rsid w:val="00211F87"/>
    <w:rsid w:val="00250A31"/>
    <w:rsid w:val="002A6A6D"/>
    <w:rsid w:val="002B74CF"/>
    <w:rsid w:val="002E78F7"/>
    <w:rsid w:val="00334B60"/>
    <w:rsid w:val="003624DF"/>
    <w:rsid w:val="003965D0"/>
    <w:rsid w:val="003B4CE1"/>
    <w:rsid w:val="004E06E6"/>
    <w:rsid w:val="00580A31"/>
    <w:rsid w:val="005E1062"/>
    <w:rsid w:val="00622BD0"/>
    <w:rsid w:val="006A06A7"/>
    <w:rsid w:val="006F2207"/>
    <w:rsid w:val="00744681"/>
    <w:rsid w:val="00802377"/>
    <w:rsid w:val="008A46FA"/>
    <w:rsid w:val="008B77DE"/>
    <w:rsid w:val="008C2578"/>
    <w:rsid w:val="009007B8"/>
    <w:rsid w:val="00907C58"/>
    <w:rsid w:val="00913C0A"/>
    <w:rsid w:val="00941D83"/>
    <w:rsid w:val="00965734"/>
    <w:rsid w:val="009D371C"/>
    <w:rsid w:val="00A652E6"/>
    <w:rsid w:val="00A83A24"/>
    <w:rsid w:val="00AB07FE"/>
    <w:rsid w:val="00AB340D"/>
    <w:rsid w:val="00AF1749"/>
    <w:rsid w:val="00B83DFE"/>
    <w:rsid w:val="00BA4978"/>
    <w:rsid w:val="00C66450"/>
    <w:rsid w:val="00C77993"/>
    <w:rsid w:val="00D70C64"/>
    <w:rsid w:val="00D87ACC"/>
    <w:rsid w:val="00DA4537"/>
    <w:rsid w:val="00E755F6"/>
    <w:rsid w:val="00EE67EA"/>
    <w:rsid w:val="00F414BF"/>
    <w:rsid w:val="00F917A1"/>
    <w:rsid w:val="00FF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F1652"/>
  <w15:chartTrackingRefBased/>
  <w15:docId w15:val="{6D186455-F3E9-484A-979B-16E4BBEE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377"/>
    <w:pPr>
      <w:jc w:val="left"/>
    </w:pPr>
    <w:rPr>
      <w:rFonts w:eastAsia="Times New Roman" w:cs="Times New Roman"/>
      <w:szCs w:val="20"/>
      <w:lang w:val="en-GB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802377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uiPriority w:val="99"/>
    <w:rsid w:val="00802377"/>
    <w:rPr>
      <w:rFonts w:eastAsia="Times New Roman" w:cs="Times New Roman"/>
      <w:szCs w:val="20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1149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986"/>
    <w:rPr>
      <w:rFonts w:eastAsia="Times New Roman" w:cs="Times New Roman"/>
      <w:szCs w:val="20"/>
      <w:lang w:val="en-GB" w:eastAsia="hr-HR"/>
    </w:rPr>
  </w:style>
  <w:style w:type="paragraph" w:styleId="Footer">
    <w:name w:val="footer"/>
    <w:basedOn w:val="Normal"/>
    <w:link w:val="FooterChar"/>
    <w:uiPriority w:val="99"/>
    <w:unhideWhenUsed/>
    <w:rsid w:val="001149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4986"/>
    <w:rPr>
      <w:rFonts w:eastAsia="Times New Roman" w:cs="Times New Roman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2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Rajna Marusic</dc:creator>
  <cp:keywords/>
  <dc:description/>
  <cp:lastModifiedBy>Nihad Dzeko</cp:lastModifiedBy>
  <cp:revision>53</cp:revision>
  <dcterms:created xsi:type="dcterms:W3CDTF">2017-01-10T07:25:00Z</dcterms:created>
  <dcterms:modified xsi:type="dcterms:W3CDTF">2024-01-19T10:32:00Z</dcterms:modified>
</cp:coreProperties>
</file>