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C75CF9" w14:textId="77777777" w:rsidR="001E7ECC" w:rsidRPr="00A522E5" w:rsidRDefault="001E7ECC" w:rsidP="001E7ECC">
      <w:pPr>
        <w:rPr>
          <w:rFonts w:ascii="Arial Narrow" w:hAnsi="Arial Narrow"/>
          <w:szCs w:val="24"/>
          <w:lang w:val="hr-BA"/>
        </w:rPr>
      </w:pPr>
      <w:r w:rsidRPr="00A522E5">
        <w:rPr>
          <w:rFonts w:ascii="Arial Narrow" w:hAnsi="Arial Narrow"/>
          <w:szCs w:val="24"/>
          <w:lang w:val="hr-BA"/>
        </w:rPr>
        <w:t>BOSNA I HERCEGOVINA</w:t>
      </w:r>
    </w:p>
    <w:p w14:paraId="47468882" w14:textId="77777777" w:rsidR="001E7ECC" w:rsidRPr="00A522E5" w:rsidRDefault="001E7ECC" w:rsidP="001E7ECC">
      <w:pPr>
        <w:rPr>
          <w:rFonts w:ascii="Arial Narrow" w:hAnsi="Arial Narrow"/>
          <w:szCs w:val="24"/>
          <w:lang w:val="hr-BA"/>
        </w:rPr>
      </w:pPr>
      <w:r w:rsidRPr="00A522E5">
        <w:rPr>
          <w:rFonts w:ascii="Arial Narrow" w:hAnsi="Arial Narrow"/>
          <w:szCs w:val="24"/>
          <w:lang w:val="hr-BA"/>
        </w:rPr>
        <w:t>FEDERACIJA BOSNE I HERCEGOVINE</w:t>
      </w:r>
    </w:p>
    <w:p w14:paraId="77EFCB13" w14:textId="77777777" w:rsidR="001E7ECC" w:rsidRPr="00A522E5" w:rsidRDefault="001E7ECC" w:rsidP="001E7ECC">
      <w:pPr>
        <w:rPr>
          <w:rFonts w:ascii="Arial Narrow" w:hAnsi="Arial Narrow"/>
          <w:szCs w:val="24"/>
          <w:lang w:val="hr-BA"/>
        </w:rPr>
      </w:pPr>
      <w:r w:rsidRPr="00A522E5">
        <w:rPr>
          <w:rFonts w:ascii="Arial Narrow" w:hAnsi="Arial Narrow"/>
          <w:szCs w:val="24"/>
          <w:lang w:val="hr-BA"/>
        </w:rPr>
        <w:t>HERCEGOVAČKO-NERETVANSKA ŽUPANIJA/KANTON</w:t>
      </w:r>
    </w:p>
    <w:p w14:paraId="454E8EAA" w14:textId="77777777" w:rsidR="001E7ECC" w:rsidRPr="00A522E5" w:rsidRDefault="001E7ECC" w:rsidP="001E7ECC">
      <w:pPr>
        <w:rPr>
          <w:rFonts w:ascii="Arial Narrow" w:hAnsi="Arial Narrow"/>
          <w:szCs w:val="24"/>
          <w:lang w:val="hr-BA"/>
        </w:rPr>
      </w:pPr>
      <w:r w:rsidRPr="00A522E5">
        <w:rPr>
          <w:rFonts w:ascii="Arial Narrow" w:hAnsi="Arial Narrow"/>
          <w:szCs w:val="24"/>
          <w:lang w:val="hr-BA"/>
        </w:rPr>
        <w:t>OPĆINSKI SUD U MOSTARU</w:t>
      </w:r>
    </w:p>
    <w:p w14:paraId="71C3E5D9" w14:textId="77777777" w:rsidR="001E7ECC" w:rsidRPr="00A522E5" w:rsidRDefault="001E7ECC" w:rsidP="001E7ECC">
      <w:pPr>
        <w:rPr>
          <w:rFonts w:ascii="Arial Narrow" w:hAnsi="Arial Narrow"/>
          <w:szCs w:val="24"/>
          <w:lang w:val="hr-BA"/>
        </w:rPr>
      </w:pPr>
      <w:r w:rsidRPr="00A522E5">
        <w:rPr>
          <w:rFonts w:ascii="Arial Narrow" w:hAnsi="Arial Narrow"/>
          <w:szCs w:val="24"/>
          <w:lang w:val="hr-BA"/>
        </w:rPr>
        <w:t>Broj predmeta: 58 0 K 271586 23 K</w:t>
      </w:r>
    </w:p>
    <w:p w14:paraId="08833C79" w14:textId="510A5B80" w:rsidR="001E7ECC" w:rsidRPr="00A522E5" w:rsidRDefault="001E7ECC" w:rsidP="001E7ECC">
      <w:pPr>
        <w:rPr>
          <w:rFonts w:ascii="Arial Narrow" w:hAnsi="Arial Narrow"/>
          <w:szCs w:val="24"/>
          <w:lang w:val="hr-BA"/>
        </w:rPr>
      </w:pPr>
      <w:r w:rsidRPr="00A522E5">
        <w:rPr>
          <w:rFonts w:ascii="Arial Narrow" w:hAnsi="Arial Narrow"/>
          <w:szCs w:val="24"/>
          <w:lang w:val="hr-BA"/>
        </w:rPr>
        <w:t>Mostar, 03.10.2023. godine</w:t>
      </w:r>
    </w:p>
    <w:p w14:paraId="2DB3A974" w14:textId="77777777" w:rsidR="001E7ECC" w:rsidRPr="00A522E5" w:rsidRDefault="001E7ECC" w:rsidP="001E7ECC">
      <w:pPr>
        <w:rPr>
          <w:rFonts w:ascii="Arial Narrow" w:hAnsi="Arial Narrow"/>
          <w:szCs w:val="24"/>
          <w:lang w:val="hr-BA"/>
        </w:rPr>
      </w:pPr>
    </w:p>
    <w:p w14:paraId="60788328" w14:textId="77777777" w:rsidR="001E7ECC" w:rsidRPr="00A522E5" w:rsidRDefault="001E7ECC" w:rsidP="001E7ECC">
      <w:pPr>
        <w:jc w:val="center"/>
        <w:rPr>
          <w:rFonts w:ascii="Arial Narrow" w:hAnsi="Arial Narrow"/>
          <w:szCs w:val="24"/>
          <w:lang w:val="hr-BA"/>
        </w:rPr>
      </w:pPr>
      <w:r w:rsidRPr="00A522E5">
        <w:rPr>
          <w:rFonts w:ascii="Arial Narrow" w:hAnsi="Arial Narrow"/>
          <w:szCs w:val="24"/>
          <w:lang w:val="hr-BA"/>
        </w:rPr>
        <w:t>P R E S U D A</w:t>
      </w:r>
    </w:p>
    <w:p w14:paraId="0A4C8255" w14:textId="77777777" w:rsidR="001E7ECC" w:rsidRPr="00A522E5" w:rsidRDefault="001E7ECC" w:rsidP="001E7ECC">
      <w:pPr>
        <w:jc w:val="center"/>
        <w:rPr>
          <w:rFonts w:ascii="Arial Narrow" w:hAnsi="Arial Narrow"/>
          <w:b/>
          <w:szCs w:val="24"/>
          <w:lang w:val="hr-BA"/>
        </w:rPr>
      </w:pPr>
    </w:p>
    <w:p w14:paraId="3430A077" w14:textId="77777777" w:rsidR="001E7ECC" w:rsidRPr="00A522E5" w:rsidRDefault="001E7ECC" w:rsidP="001E7ECC">
      <w:pPr>
        <w:jc w:val="center"/>
        <w:rPr>
          <w:rFonts w:ascii="Arial Narrow" w:hAnsi="Arial Narrow"/>
          <w:szCs w:val="24"/>
          <w:lang w:val="hr-BA"/>
        </w:rPr>
      </w:pPr>
      <w:r w:rsidRPr="00A522E5">
        <w:rPr>
          <w:rFonts w:ascii="Arial Narrow" w:hAnsi="Arial Narrow"/>
          <w:szCs w:val="24"/>
          <w:lang w:val="hr-BA"/>
        </w:rPr>
        <w:t>U IME FEDERACIJE BOSNE I HERCEGOVINE</w:t>
      </w:r>
    </w:p>
    <w:p w14:paraId="4888C7CD" w14:textId="77777777" w:rsidR="001E7ECC" w:rsidRPr="00A522E5" w:rsidRDefault="001E7ECC" w:rsidP="001E7ECC">
      <w:pPr>
        <w:rPr>
          <w:rFonts w:ascii="Arial Narrow" w:hAnsi="Arial Narrow"/>
          <w:szCs w:val="24"/>
          <w:lang w:val="hr-BA"/>
        </w:rPr>
      </w:pPr>
    </w:p>
    <w:p w14:paraId="4265E3C1" w14:textId="77777777" w:rsidR="001E7ECC" w:rsidRPr="00A522E5" w:rsidRDefault="001E7ECC" w:rsidP="001E7ECC">
      <w:pPr>
        <w:rPr>
          <w:rFonts w:ascii="Arial Narrow" w:hAnsi="Arial Narrow"/>
          <w:szCs w:val="24"/>
          <w:lang w:val="hr-BA"/>
        </w:rPr>
      </w:pPr>
      <w:r w:rsidRPr="00A522E5">
        <w:rPr>
          <w:rFonts w:ascii="Arial Narrow" w:hAnsi="Arial Narrow"/>
          <w:szCs w:val="24"/>
          <w:lang w:val="hr-BA"/>
        </w:rPr>
        <w:tab/>
        <w:t xml:space="preserve">Općinski sud u Mostaru, po sucu D.M., uz sudjelovanje A.V., kao zapisničara, u kaznenom predmetu protiv </w:t>
      </w:r>
      <w:r w:rsidRPr="00E335D3">
        <w:rPr>
          <w:rFonts w:ascii="Arial Narrow" w:hAnsi="Arial Narrow"/>
          <w:szCs w:val="24"/>
          <w:lang w:val="hr-BA"/>
        </w:rPr>
        <w:t xml:space="preserve">optuženog B.B., zbog kaznenog djela </w:t>
      </w:r>
      <w:r w:rsidRPr="00E335D3">
        <w:rPr>
          <w:rFonts w:ascii="Arial Narrow" w:hAnsi="Arial Narrow" w:cs="Angsana New"/>
          <w:szCs w:val="24"/>
          <w:lang w:val="hr-BA"/>
        </w:rPr>
        <w:t>Teška krađa iz čl.287.st.1.toč.a. KZ F BiH, u svezi sa kaznenim djelom Krađa iz čl.286.st.1.</w:t>
      </w:r>
      <w:r w:rsidRPr="00A522E5">
        <w:rPr>
          <w:rFonts w:ascii="Arial Narrow" w:hAnsi="Arial Narrow" w:cs="Angsana New"/>
          <w:szCs w:val="24"/>
          <w:lang w:val="hr-BA"/>
        </w:rPr>
        <w:t>KZ F BiH</w:t>
      </w:r>
      <w:r w:rsidRPr="00A522E5">
        <w:rPr>
          <w:rFonts w:ascii="Arial Narrow" w:hAnsi="Arial Narrow"/>
          <w:szCs w:val="24"/>
          <w:lang w:val="hr-BA"/>
        </w:rPr>
        <w:t>, po Optužnici ŽT HNŽ/K Mostar broj: T07 0 KT 0031251 23 od 29.05.2023. godine</w:t>
      </w:r>
      <w:r w:rsidRPr="00A522E5">
        <w:rPr>
          <w:rFonts w:ascii="Arial Narrow" w:hAnsi="Arial Narrow"/>
          <w:szCs w:val="24"/>
          <w:lang w:val="hr-BA" w:eastAsia="bs-Latn-BA"/>
        </w:rPr>
        <w:t>,</w:t>
      </w:r>
      <w:r w:rsidRPr="00A522E5">
        <w:rPr>
          <w:rFonts w:ascii="Arial Narrow" w:hAnsi="Arial Narrow"/>
          <w:szCs w:val="24"/>
          <w:lang w:val="hr-BA"/>
        </w:rPr>
        <w:t xml:space="preserve"> potvrđenoj Rješenjem o potvrđivanju optužnice ovog suda broj </w:t>
      </w:r>
      <w:r w:rsidRPr="00A522E5">
        <w:rPr>
          <w:rFonts w:ascii="Arial Narrow" w:hAnsi="Arial Narrow"/>
          <w:lang w:val="hr-BA"/>
        </w:rPr>
        <w:t>58 0 K 271586 23 Kps  od 30.05.2023. godine</w:t>
      </w:r>
      <w:r w:rsidRPr="00A522E5">
        <w:rPr>
          <w:rFonts w:ascii="Arial Narrow" w:hAnsi="Arial Narrow"/>
          <w:szCs w:val="24"/>
          <w:lang w:val="hr-BA"/>
        </w:rPr>
        <w:t xml:space="preserve">, na ročištu radi razmatranja izjave o priznanju krivnje i izricanja kazneno pravne sankcije, dana 03.10.2023. godine u prisutnosti županijske tužiteljice B.K. i optuženika B.B., </w:t>
      </w:r>
    </w:p>
    <w:p w14:paraId="59DF4C9C" w14:textId="77777777" w:rsidR="001E7ECC" w:rsidRPr="00A522E5" w:rsidRDefault="001E7ECC" w:rsidP="001E7ECC">
      <w:pPr>
        <w:rPr>
          <w:rFonts w:ascii="Arial Narrow" w:hAnsi="Arial Narrow"/>
          <w:szCs w:val="24"/>
          <w:lang w:val="hr-BA"/>
        </w:rPr>
      </w:pPr>
    </w:p>
    <w:p w14:paraId="668AF348" w14:textId="77777777" w:rsidR="001E7ECC" w:rsidRPr="00A522E5" w:rsidRDefault="001E7ECC" w:rsidP="001E7ECC">
      <w:pPr>
        <w:jc w:val="center"/>
        <w:rPr>
          <w:rFonts w:ascii="Arial Narrow" w:hAnsi="Arial Narrow"/>
          <w:b/>
          <w:szCs w:val="24"/>
          <w:lang w:val="hr-BA"/>
        </w:rPr>
      </w:pPr>
      <w:r w:rsidRPr="00A522E5">
        <w:rPr>
          <w:rFonts w:ascii="Arial Narrow" w:hAnsi="Arial Narrow"/>
          <w:b/>
          <w:szCs w:val="24"/>
          <w:lang w:val="hr-BA"/>
        </w:rPr>
        <w:t>p r e s u d i o   j e</w:t>
      </w:r>
    </w:p>
    <w:p w14:paraId="7BA3FF99" w14:textId="77777777" w:rsidR="001E7ECC" w:rsidRPr="00A522E5" w:rsidRDefault="001E7ECC" w:rsidP="001E7ECC">
      <w:pPr>
        <w:rPr>
          <w:rFonts w:ascii="Arial Narrow" w:hAnsi="Arial Narrow"/>
          <w:b/>
          <w:szCs w:val="24"/>
          <w:lang w:val="hr-BA"/>
        </w:rPr>
      </w:pPr>
    </w:p>
    <w:p w14:paraId="5D9186BE" w14:textId="77777777" w:rsidR="001E7ECC" w:rsidRPr="00A522E5" w:rsidRDefault="001E7ECC" w:rsidP="00A522E5">
      <w:pPr>
        <w:ind w:firstLine="720"/>
        <w:rPr>
          <w:rFonts w:ascii="Arial Narrow" w:hAnsi="Arial Narrow"/>
          <w:szCs w:val="24"/>
          <w:lang w:val="hr-BA"/>
        </w:rPr>
      </w:pPr>
      <w:r w:rsidRPr="00A522E5">
        <w:rPr>
          <w:rFonts w:ascii="Arial Narrow" w:hAnsi="Arial Narrow"/>
          <w:szCs w:val="24"/>
          <w:lang w:val="hr-BA"/>
        </w:rPr>
        <w:t>i istog dana objavio:</w:t>
      </w:r>
    </w:p>
    <w:p w14:paraId="32EB1219" w14:textId="77777777" w:rsidR="001E7ECC" w:rsidRPr="00A522E5" w:rsidRDefault="001E7ECC" w:rsidP="001E7ECC">
      <w:pPr>
        <w:rPr>
          <w:rFonts w:ascii="Arial Narrow" w:hAnsi="Arial Narrow"/>
          <w:b/>
          <w:szCs w:val="24"/>
          <w:lang w:val="hr-BA"/>
        </w:rPr>
      </w:pPr>
    </w:p>
    <w:p w14:paraId="5921863F" w14:textId="6209789A" w:rsidR="001E7ECC" w:rsidRPr="00883660" w:rsidRDefault="001E7ECC" w:rsidP="001E7ECC">
      <w:pPr>
        <w:rPr>
          <w:rFonts w:ascii="Arial Narrow" w:hAnsi="Arial Narrow" w:cs="Angsana New"/>
          <w:lang w:val="hr-BA"/>
        </w:rPr>
      </w:pPr>
      <w:r w:rsidRPr="00A522E5">
        <w:rPr>
          <w:rFonts w:ascii="Arial Narrow" w:hAnsi="Arial Narrow"/>
          <w:szCs w:val="24"/>
          <w:lang w:val="hr-BA"/>
        </w:rPr>
        <w:tab/>
      </w:r>
      <w:r w:rsidRPr="00A522E5">
        <w:rPr>
          <w:rFonts w:ascii="Arial Narrow" w:hAnsi="Arial Narrow" w:cs="Angsana New"/>
          <w:b/>
          <w:lang w:val="hr-BA"/>
        </w:rPr>
        <w:t xml:space="preserve">OPTUŽENIK: B.B., </w:t>
      </w:r>
      <w:r w:rsidRPr="00A522E5">
        <w:rPr>
          <w:rFonts w:ascii="Arial Narrow" w:hAnsi="Arial Narrow" w:cs="Angsana New"/>
          <w:lang w:val="hr-BA"/>
        </w:rPr>
        <w:t>sin I. i majke A. rođene K. rođen u Mostaru, pismen, završena osnovna škola, po zanimanju radnik, nije oženjen, nema djece, nije služio vojni rok, ne vodi se u vojnoj evidenciji, Bošnjak, državljanin BiH, lošeg imovnog stanja, ranije osuđivan na kaznu maloljetničkog zatvora u trajanju od četiri godine i jednog mjeseca po Presudi Općinskog suda Mostar, koju kaznu je izdržao u KPZ Orašje o Odjelu za izvršenje maloljetničkog zatvora,  ne vodi se kazneni postupak.</w:t>
      </w:r>
      <w:r w:rsidRPr="00A522E5">
        <w:rPr>
          <w:rFonts w:ascii="Arial Narrow" w:hAnsi="Arial Narrow" w:cs="Angsana New"/>
          <w:lang w:val="hr-BA"/>
        </w:rPr>
        <w:tab/>
      </w:r>
    </w:p>
    <w:p w14:paraId="7627F6A0" w14:textId="77777777" w:rsidR="001E7ECC" w:rsidRPr="00A522E5" w:rsidRDefault="001E7ECC" w:rsidP="001E7ECC">
      <w:pPr>
        <w:rPr>
          <w:rFonts w:ascii="Arial Narrow" w:hAnsi="Arial Narrow"/>
          <w:szCs w:val="24"/>
          <w:lang w:val="hr-BA"/>
        </w:rPr>
      </w:pPr>
    </w:p>
    <w:p w14:paraId="762D4CDC" w14:textId="77777777" w:rsidR="001E7ECC" w:rsidRPr="00A522E5" w:rsidRDefault="001E7ECC" w:rsidP="001E7ECC">
      <w:pPr>
        <w:jc w:val="center"/>
        <w:rPr>
          <w:rFonts w:ascii="Arial Narrow" w:hAnsi="Arial Narrow"/>
          <w:b/>
          <w:szCs w:val="24"/>
          <w:lang w:val="hr-BA"/>
        </w:rPr>
      </w:pPr>
      <w:r w:rsidRPr="00A522E5">
        <w:rPr>
          <w:rFonts w:ascii="Arial Narrow" w:hAnsi="Arial Narrow"/>
          <w:b/>
          <w:szCs w:val="24"/>
          <w:lang w:val="hr-BA"/>
        </w:rPr>
        <w:t>K r i v   j e</w:t>
      </w:r>
    </w:p>
    <w:p w14:paraId="42EA9420" w14:textId="77777777" w:rsidR="001E7ECC" w:rsidRPr="00A522E5" w:rsidRDefault="001E7ECC" w:rsidP="001E7ECC">
      <w:pPr>
        <w:ind w:left="705"/>
        <w:rPr>
          <w:rFonts w:ascii="Arial Narrow" w:hAnsi="Arial Narrow"/>
          <w:b/>
          <w:szCs w:val="24"/>
          <w:lang w:val="hr-BA"/>
        </w:rPr>
      </w:pPr>
    </w:p>
    <w:p w14:paraId="3C41615F" w14:textId="77777777" w:rsidR="001E7ECC" w:rsidRPr="00A522E5" w:rsidRDefault="001E7ECC" w:rsidP="001E7ECC">
      <w:pPr>
        <w:rPr>
          <w:rFonts w:ascii="Arial Narrow" w:hAnsi="Arial Narrow"/>
          <w:b/>
          <w:bCs/>
          <w:szCs w:val="24"/>
          <w:lang w:val="hr-BA"/>
        </w:rPr>
      </w:pPr>
      <w:r w:rsidRPr="00A522E5">
        <w:rPr>
          <w:rFonts w:ascii="Arial Narrow" w:hAnsi="Arial Narrow"/>
          <w:b/>
          <w:szCs w:val="24"/>
          <w:lang w:val="hr-BA"/>
        </w:rPr>
        <w:t xml:space="preserve">             </w:t>
      </w:r>
      <w:r w:rsidRPr="00A522E5">
        <w:rPr>
          <w:rFonts w:ascii="Arial Narrow" w:hAnsi="Arial Narrow"/>
          <w:b/>
          <w:bCs/>
          <w:szCs w:val="24"/>
          <w:lang w:val="hr-BA"/>
        </w:rPr>
        <w:t>Što je:</w:t>
      </w:r>
    </w:p>
    <w:p w14:paraId="334159DF" w14:textId="77777777" w:rsidR="001E7ECC" w:rsidRPr="00A522E5" w:rsidRDefault="001E7ECC" w:rsidP="001E7ECC">
      <w:pPr>
        <w:ind w:firstLine="708"/>
        <w:rPr>
          <w:rFonts w:ascii="Arial Narrow" w:hAnsi="Arial Narrow"/>
          <w:szCs w:val="24"/>
          <w:lang w:val="hr-BA"/>
        </w:rPr>
      </w:pPr>
    </w:p>
    <w:p w14:paraId="3ABC6D07" w14:textId="2064A927" w:rsidR="001E7ECC" w:rsidRPr="00A522E5" w:rsidRDefault="001E7ECC" w:rsidP="001E7ECC">
      <w:pPr>
        <w:rPr>
          <w:rFonts w:ascii="Arial Narrow" w:hAnsi="Arial Narrow" w:cs="Angsana New"/>
          <w:lang w:val="hr-BA"/>
        </w:rPr>
      </w:pPr>
      <w:r w:rsidRPr="00A522E5">
        <w:rPr>
          <w:rFonts w:ascii="Arial Narrow" w:hAnsi="Arial Narrow"/>
          <w:szCs w:val="24"/>
          <w:lang w:val="hr-BA"/>
        </w:rPr>
        <w:tab/>
      </w:r>
      <w:r w:rsidRPr="00A522E5">
        <w:rPr>
          <w:rFonts w:ascii="Arial Narrow" w:hAnsi="Arial Narrow" w:cs="Angsana New"/>
          <w:lang w:val="hr-BA"/>
        </w:rPr>
        <w:t>U vremenskom periodu od 17.03.2023  godine  od 15,00 sati do 21.03.2023 godine, do 14,30 sati, u Mostaru, na adresi J.L. b</w:t>
      </w:r>
      <w:r w:rsidR="008F2431">
        <w:rPr>
          <w:rFonts w:ascii="Arial Narrow" w:hAnsi="Arial Narrow" w:cs="Angsana New"/>
          <w:lang w:val="hr-BA"/>
        </w:rPr>
        <w:t>.</w:t>
      </w:r>
      <w:r w:rsidRPr="00A522E5">
        <w:rPr>
          <w:rFonts w:ascii="Arial Narrow" w:hAnsi="Arial Narrow" w:cs="Angsana New"/>
          <w:lang w:val="hr-BA"/>
        </w:rPr>
        <w:t>b</w:t>
      </w:r>
      <w:r w:rsidR="008F2431">
        <w:rPr>
          <w:rFonts w:ascii="Arial Narrow" w:hAnsi="Arial Narrow" w:cs="Angsana New"/>
          <w:lang w:val="hr-BA"/>
        </w:rPr>
        <w:t>.</w:t>
      </w:r>
      <w:r w:rsidRPr="00A522E5">
        <w:rPr>
          <w:rFonts w:ascii="Arial Narrow" w:hAnsi="Arial Narrow" w:cs="Angsana New"/>
          <w:lang w:val="hr-BA"/>
        </w:rPr>
        <w:t>, u firmi M. d.o.o., svjestan da obijanjem i provaljivanjem dolazi do stvari u zatvorenim prostorijama i oduzima tuđu pokretninu, s ciljem da njenim prisvajanjem sebi pribavi protupravnu imovinsku korist, htijući to, uporabom podesnog alata polomio katanac i rezu koji su se nalazili na ulaznim vratima pokretnog kontejnera koji je služio kao magacin, na koji način je otvorio vrata i ušao u unutrašnjost magacina, gdje je pronašao, oduzeo i prisvojio pokretni klima uređaj marke „Vivax“, pet komada inox lonaca od 130 litara, dva manja inox lonca od 57 litara vlasništvo oštećenog poduzeća M. d.o.o, nakon čega je ušao u drugi dio magacina na način da je skinuo zaštitni lim i kroz dobiveni otvor ušao u unutrašnjost, gdje je pronašao, oduzeo i prisvojio 55 komada manjih inox bačvi, dva čilera za pivo od kojih je jedan od bakra, drugi od inoxa, sve vlasništvo firme M., nakon čega je napustio prostor navedene firme sa oduzetim i prisvojenim stvarima, od kojih su oštećenom vraćeni 55 komada inoks bačvi, pronađenih u društvu Z. d.o.o. Mostar, na koji način je oštećenom pričinio materijalnu štetu u visini oduzetih i prisvojenih stvari.</w:t>
      </w:r>
    </w:p>
    <w:p w14:paraId="69AF6DFF" w14:textId="77777777" w:rsidR="001E7ECC" w:rsidRPr="00A522E5" w:rsidRDefault="001E7ECC" w:rsidP="001E7ECC">
      <w:pPr>
        <w:rPr>
          <w:rFonts w:ascii="Arial Narrow" w:hAnsi="Arial Narrow" w:cs="Angsana New"/>
          <w:lang w:val="hr-BA"/>
        </w:rPr>
      </w:pPr>
      <w:r w:rsidRPr="00A522E5">
        <w:rPr>
          <w:rFonts w:ascii="Arial Narrow" w:hAnsi="Arial Narrow" w:cs="Angsana New"/>
          <w:lang w:val="hr-BA"/>
        </w:rPr>
        <w:tab/>
        <w:t xml:space="preserve">Dakle, obijanjem i provaljivanjem došao do stvari u zatvorenim prostorijama i oduzeto tuđu pokretninu drugom, s ciljem da  njenim prisvajanjem sebi pribavi protupravnu imovinsku korist. </w:t>
      </w:r>
    </w:p>
    <w:p w14:paraId="0A1BC248" w14:textId="77777777" w:rsidR="001E7ECC" w:rsidRPr="00A522E5" w:rsidRDefault="001E7ECC" w:rsidP="001E7ECC">
      <w:pPr>
        <w:rPr>
          <w:rFonts w:ascii="Arial Narrow" w:hAnsi="Arial Narrow" w:cs="Angsana New"/>
          <w:lang w:val="hr-BA"/>
        </w:rPr>
      </w:pPr>
    </w:p>
    <w:p w14:paraId="65F8F42F" w14:textId="77777777" w:rsidR="001E7ECC" w:rsidRPr="00A522E5" w:rsidRDefault="001E7ECC" w:rsidP="001E7ECC">
      <w:pPr>
        <w:rPr>
          <w:rFonts w:ascii="Arial Narrow" w:hAnsi="Arial Narrow" w:cs="Angsana New"/>
          <w:lang w:val="hr-BA"/>
        </w:rPr>
      </w:pPr>
      <w:r w:rsidRPr="00A522E5">
        <w:rPr>
          <w:rFonts w:ascii="Arial Narrow" w:hAnsi="Arial Narrow" w:cs="Angsana New"/>
          <w:lang w:val="hr-BA"/>
        </w:rPr>
        <w:lastRenderedPageBreak/>
        <w:tab/>
        <w:t>Čime je počinio kazneno djelo Teška krađa iz čl.287.st.1.toč.a.KZ F BiH, u svezi sa kaznenim djelom Krađa iz čl.286.st.1.KZ F BiH.</w:t>
      </w:r>
    </w:p>
    <w:p w14:paraId="1ABC997A" w14:textId="77777777" w:rsidR="001E7ECC" w:rsidRPr="00A522E5" w:rsidRDefault="001E7ECC" w:rsidP="001E7ECC">
      <w:pPr>
        <w:rPr>
          <w:rFonts w:ascii="Arial Narrow" w:hAnsi="Arial Narrow" w:cs="Angsana New"/>
          <w:lang w:val="hr-BA"/>
        </w:rPr>
      </w:pPr>
    </w:p>
    <w:p w14:paraId="50588E19" w14:textId="77777777" w:rsidR="001E7ECC" w:rsidRPr="00A522E5" w:rsidRDefault="001E7ECC" w:rsidP="001E7ECC">
      <w:pPr>
        <w:rPr>
          <w:rFonts w:ascii="Arial Narrow" w:hAnsi="Arial Narrow"/>
          <w:b/>
          <w:lang w:val="hr-BA"/>
        </w:rPr>
      </w:pPr>
      <w:r w:rsidRPr="00A522E5">
        <w:rPr>
          <w:rFonts w:ascii="Arial Narrow" w:hAnsi="Arial Narrow" w:cs="Angsana New"/>
          <w:lang w:val="hr-BA"/>
        </w:rPr>
        <w:tab/>
      </w:r>
      <w:r w:rsidRPr="00A522E5">
        <w:rPr>
          <w:rFonts w:ascii="Arial Narrow" w:hAnsi="Arial Narrow"/>
          <w:lang w:val="hr-BA"/>
        </w:rPr>
        <w:t>Pa ga Sud na temelju istih zakonskih propisa te uz primjenu odredaba članka 7., 42., 43., 49., Kaznenog zakona Federacije BiH</w:t>
      </w:r>
      <w:r w:rsidRPr="00A522E5">
        <w:rPr>
          <w:rFonts w:ascii="Arial Narrow" w:hAnsi="Arial Narrow"/>
          <w:b/>
          <w:lang w:val="hr-BA"/>
        </w:rPr>
        <w:t xml:space="preserve"> osuđuje na:</w:t>
      </w:r>
    </w:p>
    <w:p w14:paraId="7050386F" w14:textId="77777777" w:rsidR="001E7ECC" w:rsidRPr="00A522E5" w:rsidRDefault="001E7ECC" w:rsidP="001E7ECC">
      <w:pPr>
        <w:rPr>
          <w:rFonts w:ascii="Arial Narrow" w:hAnsi="Arial Narrow"/>
          <w:lang w:val="hr-BA"/>
        </w:rPr>
      </w:pPr>
    </w:p>
    <w:p w14:paraId="5091F4FB" w14:textId="77777777" w:rsidR="001E7ECC" w:rsidRPr="00A522E5" w:rsidRDefault="001E7ECC" w:rsidP="001E7ECC">
      <w:pPr>
        <w:jc w:val="center"/>
        <w:rPr>
          <w:rFonts w:ascii="Arial Narrow" w:hAnsi="Arial Narrow"/>
          <w:b/>
          <w:lang w:val="hr-BA"/>
        </w:rPr>
      </w:pPr>
      <w:r w:rsidRPr="00A522E5">
        <w:rPr>
          <w:rFonts w:ascii="Arial Narrow" w:hAnsi="Arial Narrow"/>
          <w:b/>
          <w:lang w:val="hr-BA"/>
        </w:rPr>
        <w:t xml:space="preserve">KAZNU ZATVORA </w:t>
      </w:r>
    </w:p>
    <w:p w14:paraId="0A70285D" w14:textId="23236C5F" w:rsidR="001E7ECC" w:rsidRPr="00A522E5" w:rsidRDefault="00E335D3" w:rsidP="001E7ECC">
      <w:pPr>
        <w:jc w:val="center"/>
        <w:rPr>
          <w:rFonts w:ascii="Arial Narrow" w:hAnsi="Arial Narrow"/>
          <w:b/>
          <w:lang w:val="hr-BA"/>
        </w:rPr>
      </w:pPr>
      <w:r>
        <w:rPr>
          <w:rFonts w:ascii="Arial Narrow" w:hAnsi="Arial Narrow"/>
          <w:b/>
          <w:lang w:val="hr-BA"/>
        </w:rPr>
        <w:t>u</w:t>
      </w:r>
      <w:r w:rsidR="001E7ECC" w:rsidRPr="00A522E5">
        <w:rPr>
          <w:rFonts w:ascii="Arial Narrow" w:hAnsi="Arial Narrow"/>
          <w:b/>
          <w:lang w:val="hr-BA"/>
        </w:rPr>
        <w:t xml:space="preserve"> trajanju od 6 (šest) mjeseci</w:t>
      </w:r>
    </w:p>
    <w:p w14:paraId="0BC92FD6" w14:textId="77777777" w:rsidR="001E7ECC" w:rsidRPr="00A522E5" w:rsidRDefault="001E7ECC" w:rsidP="001E7ECC">
      <w:pPr>
        <w:rPr>
          <w:rFonts w:ascii="Arial Narrow" w:hAnsi="Arial Narrow"/>
          <w:b/>
          <w:lang w:val="hr-BA"/>
        </w:rPr>
      </w:pPr>
    </w:p>
    <w:p w14:paraId="403CD320" w14:textId="77777777" w:rsidR="001E7ECC" w:rsidRPr="00A522E5" w:rsidRDefault="001E7ECC" w:rsidP="001E7ECC">
      <w:pPr>
        <w:ind w:firstLine="720"/>
        <w:rPr>
          <w:rFonts w:ascii="Arial Narrow" w:hAnsi="Arial Narrow"/>
          <w:b/>
          <w:lang w:val="hr-BA"/>
        </w:rPr>
      </w:pPr>
      <w:r w:rsidRPr="00A522E5">
        <w:rPr>
          <w:rFonts w:ascii="Arial Narrow" w:hAnsi="Arial Narrow"/>
          <w:b/>
          <w:lang w:val="hr-BA"/>
        </w:rPr>
        <w:t xml:space="preserve">Temeljem članka 78. Kaznenog zakona Federacije Bosne i Hercegovine od optuženika se oduzima prema Potvrda PU Mostar OKP Mostar br. 02-02/5-2-03-02-60/23 od 22.03.2023 godine o privremeno oduzetim predmetima i to: pokretni klima uređaj marke „Vivax“, pet komada inox lonaca od 130 litara, dva manja inox lonca od 57 litara, 55 komada manjih inox bačvi, dva čilera za pivo od kojih je jedan od bakra, drugi od inoxa, dva otkupna lista broj: 660/2023 i 726/2023. </w:t>
      </w:r>
    </w:p>
    <w:p w14:paraId="787C36CE" w14:textId="77777777" w:rsidR="001E7ECC" w:rsidRPr="00A522E5" w:rsidRDefault="001E7ECC" w:rsidP="001E7ECC">
      <w:pPr>
        <w:ind w:firstLine="720"/>
        <w:rPr>
          <w:rFonts w:ascii="Arial Narrow" w:hAnsi="Arial Narrow"/>
          <w:b/>
          <w:lang w:val="hr-BA"/>
        </w:rPr>
      </w:pPr>
    </w:p>
    <w:p w14:paraId="504F8847" w14:textId="77777777" w:rsidR="001E7ECC" w:rsidRPr="00A522E5" w:rsidRDefault="001E7ECC" w:rsidP="001E7ECC">
      <w:pPr>
        <w:ind w:firstLine="708"/>
        <w:rPr>
          <w:rFonts w:ascii="Arial Narrow" w:hAnsi="Arial Narrow"/>
          <w:b/>
          <w:lang w:val="hr-BA"/>
        </w:rPr>
      </w:pPr>
      <w:r w:rsidRPr="00A522E5">
        <w:rPr>
          <w:rFonts w:ascii="Arial Narrow" w:hAnsi="Arial Narrow"/>
          <w:b/>
          <w:lang w:val="hr-BA"/>
        </w:rPr>
        <w:t xml:space="preserve">Na temelju članka </w:t>
      </w:r>
      <w:smartTag w:uri="urn:schemas-microsoft-com:office:smarttags" w:element="metricconverter">
        <w:smartTagPr>
          <w:attr w:name="ProductID" w:val="212. st"/>
        </w:smartTagPr>
        <w:r w:rsidRPr="00A522E5">
          <w:rPr>
            <w:rFonts w:ascii="Arial Narrow" w:hAnsi="Arial Narrow"/>
            <w:b/>
            <w:lang w:val="hr-BA"/>
          </w:rPr>
          <w:t>212. st</w:t>
        </w:r>
      </w:smartTag>
      <w:r w:rsidRPr="00A522E5">
        <w:rPr>
          <w:rFonts w:ascii="Arial Narrow" w:hAnsi="Arial Narrow"/>
          <w:b/>
          <w:lang w:val="hr-BA"/>
        </w:rPr>
        <w:t>avak 3. Zakona o kaznenom postupku Federacije Bosne i Hercegovine oštećeni M. d.o.o. Mostar sa imovinsko-pravnim zahtjevom se u cijelosti upućuje na parnicu.</w:t>
      </w:r>
    </w:p>
    <w:p w14:paraId="162BE6FC" w14:textId="77777777" w:rsidR="001E7ECC" w:rsidRPr="00A522E5" w:rsidRDefault="001E7ECC" w:rsidP="001E7ECC">
      <w:pPr>
        <w:ind w:firstLine="720"/>
        <w:rPr>
          <w:rFonts w:ascii="Arial Narrow" w:hAnsi="Arial Narrow" w:cs="Angsana New"/>
          <w:b/>
          <w:lang w:val="hr-BA"/>
        </w:rPr>
      </w:pPr>
    </w:p>
    <w:p w14:paraId="2D490732" w14:textId="77777777" w:rsidR="001E7ECC" w:rsidRPr="00A522E5" w:rsidRDefault="001E7ECC" w:rsidP="001E7ECC">
      <w:pPr>
        <w:rPr>
          <w:rFonts w:ascii="Arial Narrow" w:hAnsi="Arial Narrow" w:cs="Times New Roman"/>
          <w:b/>
          <w:lang w:val="hr-BA"/>
        </w:rPr>
      </w:pPr>
      <w:r w:rsidRPr="00A522E5">
        <w:rPr>
          <w:rFonts w:ascii="Arial Narrow" w:hAnsi="Arial Narrow" w:cs="Angsana New"/>
          <w:b/>
          <w:lang w:val="hr-BA"/>
        </w:rPr>
        <w:tab/>
      </w:r>
      <w:r w:rsidRPr="00A522E5">
        <w:rPr>
          <w:rFonts w:ascii="Arial Narrow" w:hAnsi="Arial Narrow"/>
          <w:b/>
          <w:lang w:val="hr-BA"/>
        </w:rPr>
        <w:t>Na temelju članka 202. stavka 4. Zakona o kaznenom postupku Federacije Bosne i Hercegovine optuženik se oslobađa</w:t>
      </w:r>
      <w:r w:rsidRPr="00A522E5">
        <w:rPr>
          <w:rFonts w:ascii="Arial Narrow" w:hAnsi="Arial Narrow"/>
          <w:b/>
          <w:color w:val="FF0000"/>
          <w:lang w:val="hr-BA"/>
        </w:rPr>
        <w:t xml:space="preserve"> </w:t>
      </w:r>
      <w:r w:rsidRPr="00A522E5">
        <w:rPr>
          <w:rFonts w:ascii="Arial Narrow" w:hAnsi="Arial Narrow"/>
          <w:b/>
          <w:lang w:val="hr-BA"/>
        </w:rPr>
        <w:t>plaćanja troškova kaznenog postupka te isti padaju na teret proračunskih sredstava.</w:t>
      </w:r>
    </w:p>
    <w:p w14:paraId="65A5E519" w14:textId="77777777" w:rsidR="001E7ECC" w:rsidRPr="00A522E5" w:rsidRDefault="001E7ECC" w:rsidP="001E7ECC">
      <w:pPr>
        <w:rPr>
          <w:rFonts w:ascii="Arial Narrow" w:hAnsi="Arial Narrow"/>
          <w:szCs w:val="24"/>
          <w:lang w:val="hr-BA"/>
        </w:rPr>
      </w:pPr>
    </w:p>
    <w:p w14:paraId="2852EB6A" w14:textId="77777777" w:rsidR="001E7ECC" w:rsidRPr="00A522E5" w:rsidRDefault="001E7ECC" w:rsidP="001E7ECC">
      <w:pPr>
        <w:ind w:firstLine="360"/>
        <w:jc w:val="center"/>
        <w:rPr>
          <w:rFonts w:ascii="Arial Narrow" w:hAnsi="Arial Narrow"/>
          <w:b/>
          <w:szCs w:val="24"/>
          <w:lang w:val="hr-BA"/>
        </w:rPr>
      </w:pPr>
      <w:r w:rsidRPr="00A522E5">
        <w:rPr>
          <w:rFonts w:ascii="Arial Narrow" w:hAnsi="Arial Narrow"/>
          <w:b/>
          <w:bCs/>
          <w:szCs w:val="24"/>
          <w:lang w:val="hr-BA"/>
        </w:rPr>
        <w:t>O b r a z l o ž e nj e</w:t>
      </w:r>
    </w:p>
    <w:p w14:paraId="101E1A9A" w14:textId="77777777" w:rsidR="001E7ECC" w:rsidRPr="00A522E5" w:rsidRDefault="001E7ECC" w:rsidP="001E7ECC">
      <w:pPr>
        <w:rPr>
          <w:rFonts w:ascii="Arial Narrow" w:hAnsi="Arial Narrow"/>
          <w:szCs w:val="24"/>
          <w:lang w:val="hr-BA"/>
        </w:rPr>
      </w:pPr>
    </w:p>
    <w:p w14:paraId="0D4F97D9" w14:textId="332EB577" w:rsidR="001E7ECC" w:rsidRPr="00A522E5" w:rsidRDefault="001E7ECC" w:rsidP="001E7ECC">
      <w:pPr>
        <w:rPr>
          <w:rFonts w:ascii="Arial Narrow" w:hAnsi="Arial Narrow"/>
          <w:szCs w:val="24"/>
          <w:lang w:val="hr-BA"/>
        </w:rPr>
      </w:pPr>
      <w:r w:rsidRPr="00A522E5">
        <w:rPr>
          <w:rFonts w:ascii="Arial Narrow" w:hAnsi="Arial Narrow"/>
          <w:szCs w:val="24"/>
          <w:lang w:val="hr-BA"/>
        </w:rPr>
        <w:tab/>
        <w:t xml:space="preserve">Županijsko tužiteljstvo iz Mostara svojom optužnicom broj: </w:t>
      </w:r>
      <w:r w:rsidRPr="00A522E5">
        <w:rPr>
          <w:rFonts w:ascii="Arial Narrow" w:hAnsi="Arial Narrow"/>
          <w:lang w:val="hr-BA"/>
        </w:rPr>
        <w:t>T07 0 KT 0031251 23 od 29.05.2023. godine</w:t>
      </w:r>
      <w:r w:rsidRPr="00A522E5">
        <w:rPr>
          <w:rFonts w:ascii="Arial Narrow" w:hAnsi="Arial Narrow"/>
          <w:szCs w:val="24"/>
          <w:lang w:val="hr-BA"/>
        </w:rPr>
        <w:t xml:space="preserve"> </w:t>
      </w:r>
      <w:r w:rsidRPr="00A522E5">
        <w:rPr>
          <w:rFonts w:ascii="Arial Narrow" w:hAnsi="Arial Narrow"/>
          <w:bCs/>
          <w:szCs w:val="24"/>
          <w:lang w:val="hr-BA"/>
        </w:rPr>
        <w:t>optužilo je B.B. da je počinio</w:t>
      </w:r>
      <w:r w:rsidRPr="00A522E5">
        <w:rPr>
          <w:rFonts w:ascii="Arial Narrow" w:hAnsi="Arial Narrow"/>
          <w:b/>
          <w:bCs/>
          <w:szCs w:val="24"/>
          <w:lang w:val="hr-BA"/>
        </w:rPr>
        <w:t xml:space="preserve"> </w:t>
      </w:r>
      <w:r w:rsidRPr="00A522E5">
        <w:rPr>
          <w:rFonts w:ascii="Arial Narrow" w:hAnsi="Arial Narrow"/>
          <w:bCs/>
          <w:szCs w:val="24"/>
          <w:lang w:val="hr-BA"/>
        </w:rPr>
        <w:t xml:space="preserve">kazneno djelo </w:t>
      </w:r>
      <w:r w:rsidRPr="00A522E5">
        <w:rPr>
          <w:rFonts w:ascii="Arial Narrow" w:hAnsi="Arial Narrow"/>
          <w:lang w:val="hr-BA"/>
        </w:rPr>
        <w:t>Teška krađa iz čl.287.st.1.toč.a. KZ F BiH, u svezi sa kaznenim djelom Krađa iz čl.286.st.1.KZ F BiH</w:t>
      </w:r>
      <w:r w:rsidRPr="00A522E5">
        <w:rPr>
          <w:rFonts w:ascii="Arial Narrow" w:hAnsi="Arial Narrow"/>
          <w:szCs w:val="24"/>
          <w:lang w:val="hr-BA"/>
        </w:rPr>
        <w:t>, na način i mjestu kako je pobliže opisano u izreci ove presude.</w:t>
      </w:r>
    </w:p>
    <w:p w14:paraId="1343E78B" w14:textId="21F46A14" w:rsidR="001E7ECC" w:rsidRPr="00A522E5" w:rsidRDefault="001E7ECC" w:rsidP="00883660">
      <w:pPr>
        <w:ind w:firstLine="708"/>
        <w:rPr>
          <w:rFonts w:ascii="Arial Narrow" w:hAnsi="Arial Narrow"/>
          <w:szCs w:val="24"/>
          <w:lang w:val="hr-BA"/>
        </w:rPr>
      </w:pPr>
      <w:r w:rsidRPr="00A522E5">
        <w:rPr>
          <w:rFonts w:ascii="Arial Narrow" w:hAnsi="Arial Narrow"/>
          <w:szCs w:val="24"/>
          <w:lang w:val="hr-BA"/>
        </w:rPr>
        <w:t xml:space="preserve"> U tijeku postupka pred ovim sudom ŽT iz Mostara ostalo je u cijelosti kod navedene optužnice, te predložilo da se optuženi proglasi krivim i osudi po zakonu.</w:t>
      </w:r>
    </w:p>
    <w:p w14:paraId="0AB5D299" w14:textId="38963E8F" w:rsidR="001E7ECC" w:rsidRPr="00A522E5" w:rsidRDefault="001E7ECC" w:rsidP="00883660">
      <w:pPr>
        <w:ind w:firstLine="708"/>
        <w:rPr>
          <w:rFonts w:ascii="Arial Narrow" w:hAnsi="Arial Narrow"/>
          <w:bCs/>
          <w:szCs w:val="24"/>
          <w:lang w:val="hr-BA"/>
        </w:rPr>
      </w:pPr>
      <w:r w:rsidRPr="00A522E5">
        <w:rPr>
          <w:rFonts w:ascii="Arial Narrow" w:hAnsi="Arial Narrow"/>
          <w:szCs w:val="24"/>
          <w:lang w:val="hr-BA"/>
        </w:rPr>
        <w:t xml:space="preserve">Sudac za prethodno saslušanje ovog suda je dana 30.05.2023. godine potvrdio optužnicu ŽT iz Mostara broj: </w:t>
      </w:r>
      <w:r w:rsidRPr="00A522E5">
        <w:rPr>
          <w:rFonts w:ascii="Arial Narrow" w:hAnsi="Arial Narrow"/>
          <w:lang w:val="hr-BA"/>
        </w:rPr>
        <w:t>T07 0 KT 0031251 23 od 29.05.2023. godine</w:t>
      </w:r>
      <w:r w:rsidRPr="00A522E5">
        <w:rPr>
          <w:rFonts w:ascii="Arial Narrow" w:hAnsi="Arial Narrow"/>
          <w:bCs/>
          <w:szCs w:val="24"/>
          <w:lang w:val="hr-BA"/>
        </w:rPr>
        <w:t>, te istu dostavio strankama.</w:t>
      </w:r>
    </w:p>
    <w:p w14:paraId="15C35854" w14:textId="76EABDC0" w:rsidR="001E7ECC" w:rsidRPr="00A522E5" w:rsidRDefault="001E7ECC" w:rsidP="00883660">
      <w:pPr>
        <w:ind w:firstLine="708"/>
        <w:rPr>
          <w:rFonts w:ascii="Arial Narrow" w:hAnsi="Arial Narrow"/>
          <w:szCs w:val="24"/>
          <w:lang w:val="hr-BA"/>
        </w:rPr>
      </w:pPr>
      <w:r w:rsidRPr="00A522E5">
        <w:rPr>
          <w:rFonts w:ascii="Arial Narrow" w:hAnsi="Arial Narrow"/>
          <w:bCs/>
          <w:szCs w:val="24"/>
          <w:lang w:val="hr-BA"/>
        </w:rPr>
        <w:t xml:space="preserve">Na ročištu za izjašnjenje o krivnji pred sucem za prethodno saslušanje održanom dana </w:t>
      </w:r>
      <w:r w:rsidRPr="00A522E5">
        <w:rPr>
          <w:rFonts w:ascii="Arial Narrow" w:hAnsi="Arial Narrow"/>
          <w:szCs w:val="24"/>
          <w:lang w:val="hr-BA"/>
        </w:rPr>
        <w:t>20.06.2023.</w:t>
      </w:r>
      <w:r w:rsidRPr="00A522E5">
        <w:rPr>
          <w:rFonts w:ascii="Arial Narrow" w:hAnsi="Arial Narrow"/>
          <w:bCs/>
          <w:szCs w:val="24"/>
          <w:lang w:val="hr-BA"/>
        </w:rPr>
        <w:t xml:space="preserve"> godine, optuženik B.B. izjasnio se krivim, </w:t>
      </w:r>
      <w:r w:rsidRPr="00A522E5">
        <w:rPr>
          <w:rFonts w:ascii="Arial Narrow" w:hAnsi="Arial Narrow"/>
          <w:szCs w:val="24"/>
          <w:lang w:val="hr-BA"/>
        </w:rPr>
        <w:t>odnosno u cijelosti je prihvatio krivnju po navedenoj optužnici.</w:t>
      </w:r>
    </w:p>
    <w:p w14:paraId="2BDDEFF2" w14:textId="267E6BBB" w:rsidR="001E7ECC" w:rsidRPr="00A522E5" w:rsidRDefault="001E7ECC" w:rsidP="00883660">
      <w:pPr>
        <w:ind w:firstLine="708"/>
        <w:rPr>
          <w:rFonts w:ascii="Arial Narrow" w:hAnsi="Arial Narrow"/>
          <w:szCs w:val="24"/>
          <w:lang w:val="hr-BA"/>
        </w:rPr>
      </w:pPr>
      <w:r w:rsidRPr="00A522E5">
        <w:rPr>
          <w:rFonts w:ascii="Arial Narrow" w:hAnsi="Arial Narrow"/>
          <w:szCs w:val="24"/>
          <w:lang w:val="hr-BA"/>
        </w:rPr>
        <w:t>Slijedom prednjeg, uređujući sudac je zakazao ročište radi razmatranja izjave o priznanju krivnje optuženika B.B. za dan 03.10.2023. godine.</w:t>
      </w:r>
    </w:p>
    <w:p w14:paraId="5F4B6415" w14:textId="329E8DA6" w:rsidR="001E7ECC" w:rsidRPr="00883660" w:rsidRDefault="001E7ECC" w:rsidP="001E7ECC">
      <w:pPr>
        <w:rPr>
          <w:rFonts w:ascii="Arial Narrow" w:hAnsi="Arial Narrow"/>
          <w:lang w:val="hr-BA"/>
        </w:rPr>
      </w:pPr>
      <w:r w:rsidRPr="00A522E5">
        <w:rPr>
          <w:rFonts w:ascii="Arial Narrow" w:hAnsi="Arial Narrow"/>
          <w:bCs/>
          <w:szCs w:val="24"/>
          <w:lang w:val="hr-BA"/>
        </w:rPr>
        <w:tab/>
      </w:r>
      <w:r w:rsidRPr="00A522E5">
        <w:rPr>
          <w:rFonts w:ascii="Arial Narrow" w:hAnsi="Arial Narrow"/>
          <w:szCs w:val="24"/>
          <w:lang w:val="hr-BA"/>
        </w:rPr>
        <w:t xml:space="preserve">Na ročištu održanom dana 03.10.2023. godine Općinski sud u Mostaru je temeljem članka 245. Zakona o kaznenom postupku Federacije Bosne i Hercegovine donio Rješenje pod brojem: 58 0 K 271586 23 K, kojim je prihvatio izjavu optuženog o priznanju krivnje zbog kaznenog djela </w:t>
      </w:r>
      <w:r w:rsidRPr="00A522E5">
        <w:rPr>
          <w:rFonts w:ascii="Arial Narrow" w:hAnsi="Arial Narrow"/>
          <w:lang w:val="hr-BA"/>
        </w:rPr>
        <w:t>Teška krađa iz čl.287.st.1.toč.a. KZ F BiH, u svezi sa kaznenim djelom Krađa iz čl.286.st.1.KZ F BiH</w:t>
      </w:r>
      <w:r w:rsidR="00883660">
        <w:rPr>
          <w:rFonts w:ascii="Arial Narrow" w:hAnsi="Arial Narrow"/>
          <w:lang w:val="hr-BA"/>
        </w:rPr>
        <w:t>.</w:t>
      </w:r>
    </w:p>
    <w:p w14:paraId="6B1DC29A" w14:textId="07ACE31D" w:rsidR="001E7ECC" w:rsidRPr="00A522E5" w:rsidRDefault="001E7ECC" w:rsidP="001E7ECC">
      <w:pPr>
        <w:rPr>
          <w:rFonts w:ascii="Arial Narrow" w:hAnsi="Arial Narrow"/>
          <w:szCs w:val="24"/>
          <w:lang w:val="hr-BA"/>
        </w:rPr>
      </w:pPr>
      <w:r w:rsidRPr="00A522E5">
        <w:rPr>
          <w:rFonts w:ascii="Arial Narrow" w:hAnsi="Arial Narrow"/>
          <w:szCs w:val="24"/>
          <w:lang w:val="hr-BA"/>
        </w:rPr>
        <w:t xml:space="preserve"> </w:t>
      </w:r>
      <w:r w:rsidRPr="00A522E5">
        <w:rPr>
          <w:rFonts w:ascii="Arial Narrow" w:hAnsi="Arial Narrow"/>
          <w:szCs w:val="24"/>
          <w:lang w:val="hr-BA"/>
        </w:rPr>
        <w:tab/>
        <w:t xml:space="preserve">Optuženi je na ročištu održanom dana 03.10.2023. godine izjavio da je izjavu dao dobrovoljno, svjesno i s razumijevanjem, te da je prilikom davanja iste bio upoznat o mogućim posljedicama, uključujući posljedice vezane za imovinsko pravni zahtjev, oduzimanje imovinske koristi pribavljene kaznenim djelom i troškove kaznenog postupka, kao i da se izjavom o priznanju krivnje odriče prava na suđenje. </w:t>
      </w:r>
    </w:p>
    <w:p w14:paraId="213BEAE2" w14:textId="0E917FCB" w:rsidR="001E7ECC" w:rsidRPr="00A522E5" w:rsidRDefault="001E7ECC" w:rsidP="001E7ECC">
      <w:pPr>
        <w:pStyle w:val="BodyText"/>
        <w:rPr>
          <w:rFonts w:ascii="Arial Narrow" w:hAnsi="Arial Narrow"/>
          <w:szCs w:val="24"/>
          <w:lang w:val="hr-BA"/>
        </w:rPr>
      </w:pPr>
      <w:r w:rsidRPr="00A522E5">
        <w:rPr>
          <w:rFonts w:ascii="Arial Narrow" w:hAnsi="Arial Narrow"/>
          <w:szCs w:val="24"/>
          <w:lang w:val="hr-BA"/>
        </w:rPr>
        <w:tab/>
        <w:t xml:space="preserve">Uvidom u predmetni spis ovog suda broj: </w:t>
      </w:r>
      <w:r w:rsidRPr="00A522E5">
        <w:rPr>
          <w:rFonts w:ascii="Arial Narrow" w:hAnsi="Arial Narrow"/>
          <w:lang w:val="hr-BA"/>
        </w:rPr>
        <w:t>58 0 K 271586 23 K</w:t>
      </w:r>
      <w:r w:rsidRPr="00A522E5">
        <w:rPr>
          <w:rFonts w:ascii="Arial Narrow" w:hAnsi="Arial Narrow"/>
          <w:szCs w:val="24"/>
          <w:lang w:val="hr-BA"/>
        </w:rPr>
        <w:t xml:space="preserve"> vidljivo je kako u istom postoji dovoljno dokaza o krivnji optuženog i to: Službena zabilješka PU Mostar, PS Mostar Centar br. 02-02/5-3-14-184/23 od 21.03.2023 godine, Službena zabilješka PU Mostar PP Mostar Centar br. 02-02/5-3-14-185/23 od 21.03.2023 godine, Zapisnik o uviđaju PU Mostar br. 02-02/5-2-03-02-205/23 od 21.03.2023 godine, Zapisnik o uviđaju </w:t>
      </w:r>
      <w:r w:rsidRPr="00A522E5">
        <w:rPr>
          <w:rFonts w:ascii="Arial Narrow" w:hAnsi="Arial Narrow"/>
          <w:szCs w:val="24"/>
          <w:lang w:val="hr-BA"/>
        </w:rPr>
        <w:lastRenderedPageBreak/>
        <w:t>PU  Mostar br. 02-02/5-2-03-02-211/23 od 22.03.2023 godine, Kupovni list društva Z. d.o.o.  Mostar br. 726/2023 od 20.03.2023 godine, Kupovni list društva Z. d.o.o. Mostar. Br. 660/2023 od 18.03.2023 godine, Potvrda PU Mostar OKP Mostar br. 02-02/5-2-03-02-60/23 od 22.03.2023 godine o privremeno oduzetim predmetima, Zapisnik PU Mostar br. 02-02/5-2-03-02-60-1/23 od 22.03.2023 godine o oduzimanju predmeta, Potvrda PU Mostar br. 02-02/5-2-03-02-58/23 od 22.03.2023 godine o vračanju predmeta, Zapisnik PU Mostar PS Mostar Centar br. 02-02/5-3-30/23 od 21.03.2023 godine o lišenju slobode na ime B.B., Zapisnik PU Mostar br. 02-02/5-2-03-02-30-1/23 od 22.03.2023 godine o otpustu osobe lišene slobode, Foto dokumentacija  PU Mostar o 21.03.2023 godine, Izvod iz kaznene evidencije PU Mostar o 23.03.2023 godine na ime B.B., Zapisnik PU Mostar br.02-02/5-2-03-02-74/23 od 22.03.2023 godine o ispitivanju osumnjičenog B.B., Zapisnik PU Mostar br. 02-02/5-2-03-02-210/23 od 22.03.2023 godine o saslušanju svjedoka E.M., Zapisnik ŽKT Mostar br. T07 0 KT 0031251 23 od 12.05.2023 godine o saslušanju svjedoka E.M., Zapisnik PU Mostar br. 02-02/5-2-03-02-221/23 od 23.03.2023 godine o saslušanju svjedoka M.Š., Zapisnik ŽKT Mostar br. T07 0 KT 0031251 23 od 12.05.2023 godine o saslušanju svjedoka E.H.</w:t>
      </w:r>
    </w:p>
    <w:p w14:paraId="51A200EF" w14:textId="7EE04152" w:rsidR="001E7ECC" w:rsidRPr="00A522E5" w:rsidRDefault="001E7ECC" w:rsidP="001E7ECC">
      <w:pPr>
        <w:rPr>
          <w:rFonts w:ascii="Arial Narrow" w:hAnsi="Arial Narrow"/>
          <w:szCs w:val="24"/>
          <w:lang w:val="hr-BA"/>
        </w:rPr>
      </w:pPr>
      <w:r w:rsidRPr="00A522E5">
        <w:rPr>
          <w:rFonts w:ascii="Arial Narrow" w:hAnsi="Arial Narrow"/>
          <w:szCs w:val="24"/>
          <w:lang w:val="hr-BA"/>
        </w:rPr>
        <w:tab/>
        <w:t xml:space="preserve">Analizirajući sve provedene dokaze, kako pojedinačno tako i u njihovoj međusobnoj povezanosti, te dovodeći ih u svezi s priznanjem krivnje optuženog, Sud je došao do uvjerenja da su se u radnjama optuženog B.B. stekla sva bitna obilježja kaznenog djela </w:t>
      </w:r>
      <w:r w:rsidRPr="00A522E5">
        <w:rPr>
          <w:rFonts w:ascii="Arial Narrow" w:hAnsi="Arial Narrow"/>
          <w:lang w:val="hr-BA"/>
        </w:rPr>
        <w:t>Teška krađa iz čl.287.st.1.toč.a. KZ F BiH, u svezi sa kaznenim djelom Krađa iz čl.286.st.1.KZ F BiH</w:t>
      </w:r>
      <w:r w:rsidRPr="00A522E5">
        <w:rPr>
          <w:rFonts w:ascii="Arial Narrow" w:hAnsi="Arial Narrow" w:cs="Angsana New"/>
          <w:szCs w:val="24"/>
          <w:lang w:val="hr-BA"/>
        </w:rPr>
        <w:t>,</w:t>
      </w:r>
      <w:r w:rsidRPr="00A522E5">
        <w:rPr>
          <w:rFonts w:ascii="Arial Narrow" w:hAnsi="Arial Narrow"/>
          <w:szCs w:val="24"/>
          <w:lang w:val="hr-BA"/>
        </w:rPr>
        <w:t xml:space="preserve"> za koje djelo ga je proglasio krivim i osudio po zakonu.</w:t>
      </w:r>
    </w:p>
    <w:p w14:paraId="6650984A" w14:textId="7C36D7ED" w:rsidR="001E7ECC" w:rsidRPr="00A522E5" w:rsidRDefault="001E7ECC" w:rsidP="001E7ECC">
      <w:pPr>
        <w:rPr>
          <w:rFonts w:ascii="Arial Narrow" w:hAnsi="Arial Narrow"/>
          <w:szCs w:val="24"/>
          <w:lang w:val="hr-BA"/>
        </w:rPr>
      </w:pPr>
      <w:r w:rsidRPr="00A522E5">
        <w:rPr>
          <w:rFonts w:ascii="Arial Narrow" w:hAnsi="Arial Narrow"/>
          <w:szCs w:val="24"/>
          <w:lang w:val="hr-BA"/>
        </w:rPr>
        <w:t xml:space="preserve"> </w:t>
      </w:r>
      <w:r w:rsidRPr="00A522E5">
        <w:rPr>
          <w:rFonts w:ascii="Arial Narrow" w:hAnsi="Arial Narrow"/>
          <w:szCs w:val="24"/>
          <w:lang w:val="hr-BA"/>
        </w:rPr>
        <w:tab/>
        <w:t xml:space="preserve">Naime, rezultati provedene istrage na nedvojben način potvrđuju utemeljenost predmetne optužnice, to jest da je optuženi B.B. počinio kazneno djelo </w:t>
      </w:r>
      <w:r w:rsidRPr="00A522E5">
        <w:rPr>
          <w:rFonts w:ascii="Arial Narrow" w:hAnsi="Arial Narrow"/>
          <w:lang w:val="hr-BA"/>
        </w:rPr>
        <w:t>Teška krađa iz čl.287.st.1.toč.a. KZ F BiH, u svezi sa kaznenim djelom Krađa iz čl.286.st.1.KZ F BiH</w:t>
      </w:r>
      <w:r w:rsidRPr="00A522E5">
        <w:rPr>
          <w:rFonts w:ascii="Arial Narrow" w:hAnsi="Arial Narrow"/>
          <w:szCs w:val="24"/>
          <w:lang w:val="hr-BA"/>
        </w:rPr>
        <w:t>, na način i u mjestu kako je pobliže opisano u izreci ove presude.</w:t>
      </w:r>
    </w:p>
    <w:p w14:paraId="43CB0FE3" w14:textId="5F06AA17" w:rsidR="001E7ECC" w:rsidRPr="00A522E5" w:rsidRDefault="001E7ECC" w:rsidP="001E7ECC">
      <w:pPr>
        <w:rPr>
          <w:rFonts w:ascii="Arial Narrow" w:hAnsi="Arial Narrow"/>
          <w:szCs w:val="24"/>
          <w:lang w:val="hr-BA"/>
        </w:rPr>
      </w:pPr>
      <w:r w:rsidRPr="00A522E5">
        <w:rPr>
          <w:rFonts w:ascii="Arial Narrow" w:hAnsi="Arial Narrow"/>
          <w:szCs w:val="24"/>
          <w:lang w:val="hr-BA"/>
        </w:rPr>
        <w:tab/>
        <w:t xml:space="preserve">Prednji zaključak sud izvodi iz priznanja optuženika koji je dao u iskazu pred PU Mostar kao i na ročištu o izjašnjenju o krivnju održanog dana 20.06.2023. godine. Optuženik B.B. na zapisnik od 22.03.2023. godine detaljno opisuje na koji način je otuđene predmete prevozio sa taksistom, te je iste prodao Z. d.o.o. Ove činjenice optuženik priznaje na ročištu za izjašnjenje o krivnji od 20.06.2023. godine. </w:t>
      </w:r>
    </w:p>
    <w:p w14:paraId="478ED83F" w14:textId="1DB80C19" w:rsidR="001E7ECC" w:rsidRPr="00A522E5" w:rsidRDefault="001E7ECC" w:rsidP="001E7ECC">
      <w:pPr>
        <w:rPr>
          <w:rFonts w:ascii="Arial Narrow" w:hAnsi="Arial Narrow"/>
          <w:szCs w:val="24"/>
          <w:lang w:val="hr-BA"/>
        </w:rPr>
      </w:pPr>
      <w:r w:rsidRPr="00A522E5">
        <w:rPr>
          <w:rFonts w:ascii="Arial Narrow" w:hAnsi="Arial Narrow"/>
          <w:szCs w:val="24"/>
          <w:lang w:val="hr-BA"/>
        </w:rPr>
        <w:tab/>
        <w:t>Iz službene zabilježbe PS Centar Mostar od 21.03.2023. godine proizlazi da su ovlaštene osobe, te policijske stanice otišli na mjesto gdje se nalazi preduzeće M. d.o.o. Mostar, gdje im je vlasnik prijavio da mu je iz preduzeća otuđeno 20-tak bačvi od piva i pokretna klima marke „Vivax“.</w:t>
      </w:r>
    </w:p>
    <w:p w14:paraId="4E0AC5DF" w14:textId="77777777" w:rsidR="001E7ECC" w:rsidRPr="00A522E5" w:rsidRDefault="001E7ECC" w:rsidP="001E7ECC">
      <w:pPr>
        <w:rPr>
          <w:rFonts w:ascii="Arial Narrow" w:hAnsi="Arial Narrow"/>
          <w:szCs w:val="24"/>
          <w:lang w:val="hr-BA"/>
        </w:rPr>
      </w:pPr>
      <w:r w:rsidRPr="00A522E5">
        <w:rPr>
          <w:rFonts w:ascii="Arial Narrow" w:hAnsi="Arial Narrow"/>
          <w:szCs w:val="24"/>
          <w:lang w:val="hr-BA"/>
        </w:rPr>
        <w:tab/>
        <w:t xml:space="preserve">Iz službene zabilježbe PS Centar Mostar od 21.03.2023. godine proizlazi da su djelatnici te postaje (M.P. i T.O.) dana 21.03.2023. godine lišili slobode B.B. </w:t>
      </w:r>
    </w:p>
    <w:p w14:paraId="105E2253" w14:textId="38B4E975" w:rsidR="001E7ECC" w:rsidRPr="00A522E5" w:rsidRDefault="001E7ECC" w:rsidP="001E7ECC">
      <w:pPr>
        <w:rPr>
          <w:rFonts w:ascii="Arial Narrow" w:hAnsi="Arial Narrow"/>
          <w:szCs w:val="24"/>
          <w:lang w:val="hr-BA"/>
        </w:rPr>
      </w:pPr>
      <w:r w:rsidRPr="00A522E5">
        <w:rPr>
          <w:rFonts w:ascii="Arial Narrow" w:hAnsi="Arial Narrow"/>
          <w:szCs w:val="24"/>
          <w:lang w:val="hr-BA"/>
        </w:rPr>
        <w:tab/>
        <w:t>Zapisnik o očevidu PU Mostar od 21.03.2023. godine sačinjen po policijskim službenicima Đ.Ć. i M.Ć. popisani su otuđeni predmeti iz preduzeća M. d.o.o. Mostar.</w:t>
      </w:r>
    </w:p>
    <w:p w14:paraId="6619740C" w14:textId="0F6D0732" w:rsidR="001E7ECC" w:rsidRPr="00A522E5" w:rsidRDefault="001E7ECC" w:rsidP="001E7ECC">
      <w:pPr>
        <w:rPr>
          <w:rFonts w:ascii="Arial Narrow" w:hAnsi="Arial Narrow"/>
          <w:szCs w:val="24"/>
          <w:lang w:val="hr-BA"/>
        </w:rPr>
      </w:pPr>
      <w:r w:rsidRPr="00A522E5">
        <w:rPr>
          <w:rFonts w:ascii="Arial Narrow" w:hAnsi="Arial Narrow"/>
          <w:szCs w:val="24"/>
          <w:lang w:val="hr-BA"/>
        </w:rPr>
        <w:tab/>
        <w:t xml:space="preserve">Zapisnik o očevidu PU Mostar od 22.03.2023. godine, utvrđeno je da su otuđeni predmeti iz preduzeća M. d.o.o. Mostar pronađeni </w:t>
      </w:r>
      <w:r w:rsidR="00BA2C8A" w:rsidRPr="00A522E5">
        <w:rPr>
          <w:rFonts w:ascii="Arial Narrow" w:hAnsi="Arial Narrow"/>
          <w:szCs w:val="24"/>
          <w:lang w:val="hr-BA"/>
        </w:rPr>
        <w:t>u</w:t>
      </w:r>
      <w:r w:rsidRPr="00A522E5">
        <w:rPr>
          <w:rFonts w:ascii="Arial Narrow" w:hAnsi="Arial Narrow"/>
          <w:szCs w:val="24"/>
          <w:lang w:val="hr-BA"/>
        </w:rPr>
        <w:t xml:space="preserve"> Z. d.o.o. Mostar. </w:t>
      </w:r>
    </w:p>
    <w:p w14:paraId="1D20B2E6" w14:textId="64B9CCE6" w:rsidR="001E7ECC" w:rsidRPr="00A522E5" w:rsidRDefault="001E7ECC" w:rsidP="001E7ECC">
      <w:pPr>
        <w:rPr>
          <w:rFonts w:ascii="Arial Narrow" w:hAnsi="Arial Narrow"/>
          <w:szCs w:val="24"/>
          <w:lang w:val="hr-BA"/>
        </w:rPr>
      </w:pPr>
      <w:r w:rsidRPr="00A522E5">
        <w:rPr>
          <w:rFonts w:ascii="Arial Narrow" w:hAnsi="Arial Narrow"/>
          <w:szCs w:val="24"/>
          <w:lang w:val="hr-BA"/>
        </w:rPr>
        <w:tab/>
        <w:t>Iz zapisnika o oduzimanju predmeta PU Mostar od 22.03.2023. godine proizlazi da su od Z. d.o.o. Mostar oduzeti 55 komada inox bačvi za pivo i 2 otkupna lista, a od M.Š. oduzeto je također 55 komada inox bačvi.</w:t>
      </w:r>
    </w:p>
    <w:p w14:paraId="4F06BEC8" w14:textId="46F67530" w:rsidR="001E7ECC" w:rsidRPr="00A522E5" w:rsidRDefault="001E7ECC" w:rsidP="001E7ECC">
      <w:pPr>
        <w:rPr>
          <w:rFonts w:ascii="Arial Narrow" w:hAnsi="Arial Narrow"/>
          <w:szCs w:val="24"/>
          <w:lang w:val="hr-BA"/>
        </w:rPr>
      </w:pPr>
      <w:r w:rsidRPr="00A522E5">
        <w:rPr>
          <w:rFonts w:ascii="Arial Narrow" w:hAnsi="Arial Narrow"/>
          <w:szCs w:val="24"/>
          <w:lang w:val="hr-BA"/>
        </w:rPr>
        <w:tab/>
        <w:t>Iz iskaza E.M. vlasnik preduzeća M. d.o.o. Mostar datog pred ŽT dana 12.05.2023. godine, proizlazi da mu je vraćen dio otuđene robe i to: 55 manjih inox bačvi, dok mu ostala roba nije vraćena (5 inox lonaca od 130 litara, 2 od 57 litara, 2 ćilera za pivo i pokretna klima marke „Vivax“).</w:t>
      </w:r>
    </w:p>
    <w:p w14:paraId="1C0CA197" w14:textId="77FA7FE9" w:rsidR="001E7ECC" w:rsidRPr="00A522E5" w:rsidRDefault="001E7ECC" w:rsidP="001E7ECC">
      <w:pPr>
        <w:rPr>
          <w:rFonts w:ascii="Arial Narrow" w:hAnsi="Arial Narrow"/>
          <w:szCs w:val="24"/>
          <w:lang w:val="hr-BA"/>
        </w:rPr>
      </w:pPr>
      <w:r w:rsidRPr="00A522E5">
        <w:rPr>
          <w:rFonts w:ascii="Arial Narrow" w:hAnsi="Arial Narrow"/>
          <w:szCs w:val="24"/>
          <w:lang w:val="hr-BA"/>
        </w:rPr>
        <w:tab/>
        <w:t xml:space="preserve">Iz iskaza svjedoka M.Š. radnik u Z. d.o.o. datog policijskim službenicima PU Mostar, proizlazi da je optuženik B.B. dolazio 2 puta (18. i 20.03.2023. godine) te prodao inox bačve zašto mu je isplaćeno 163,00 KM i 97,20 KM, te da mu je izdat kupovni list. Svjedok navodi da su dana 22.03.2023. godine došli policijski službenici kojima je on potvrdio da je od </w:t>
      </w:r>
      <w:r w:rsidR="00BA2C8A" w:rsidRPr="00A522E5">
        <w:rPr>
          <w:rFonts w:ascii="Arial Narrow" w:hAnsi="Arial Narrow"/>
          <w:szCs w:val="24"/>
          <w:lang w:val="hr-BA"/>
        </w:rPr>
        <w:t>B.B.</w:t>
      </w:r>
      <w:r w:rsidRPr="00A522E5">
        <w:rPr>
          <w:rFonts w:ascii="Arial Narrow" w:hAnsi="Arial Narrow"/>
          <w:szCs w:val="24"/>
          <w:lang w:val="hr-BA"/>
        </w:rPr>
        <w:t xml:space="preserve"> otkupio prethodno navedenu robu te je istu predao policiji. </w:t>
      </w:r>
    </w:p>
    <w:p w14:paraId="2DB87558" w14:textId="600A06CD" w:rsidR="00BA2C8A" w:rsidRPr="00883660" w:rsidRDefault="001E7ECC" w:rsidP="001E7ECC">
      <w:pPr>
        <w:rPr>
          <w:rFonts w:ascii="Arial Narrow" w:hAnsi="Arial Narrow"/>
          <w:lang w:val="hr-BA"/>
        </w:rPr>
      </w:pPr>
      <w:r w:rsidRPr="00A522E5">
        <w:rPr>
          <w:rFonts w:ascii="Arial Narrow" w:hAnsi="Arial Narrow"/>
          <w:szCs w:val="24"/>
          <w:lang w:val="hr-BA"/>
        </w:rPr>
        <w:tab/>
        <w:t xml:space="preserve">Dovodeći u neposrednu svezu priznanje optuženika </w:t>
      </w:r>
      <w:r w:rsidR="00BA2C8A" w:rsidRPr="00A522E5">
        <w:rPr>
          <w:rFonts w:ascii="Arial Narrow" w:hAnsi="Arial Narrow"/>
          <w:szCs w:val="24"/>
          <w:lang w:val="hr-BA"/>
        </w:rPr>
        <w:t>B.B.</w:t>
      </w:r>
      <w:r w:rsidRPr="00A522E5">
        <w:rPr>
          <w:rFonts w:ascii="Arial Narrow" w:hAnsi="Arial Narrow"/>
          <w:szCs w:val="24"/>
          <w:lang w:val="hr-BA"/>
        </w:rPr>
        <w:t xml:space="preserve"> s prethodno navedenim dokazima sud je iznad svake razumne sumnje zaključuje da je optuženik </w:t>
      </w:r>
      <w:r w:rsidR="00BA2C8A" w:rsidRPr="00A522E5">
        <w:rPr>
          <w:rFonts w:ascii="Arial Narrow" w:hAnsi="Arial Narrow"/>
          <w:szCs w:val="24"/>
          <w:lang w:val="hr-BA"/>
        </w:rPr>
        <w:t>B.B.</w:t>
      </w:r>
      <w:r w:rsidRPr="00A522E5">
        <w:rPr>
          <w:rFonts w:ascii="Arial Narrow" w:hAnsi="Arial Narrow"/>
          <w:szCs w:val="24"/>
          <w:lang w:val="hr-BA"/>
        </w:rPr>
        <w:t xml:space="preserve"> počinio kazneno djelo </w:t>
      </w:r>
      <w:r w:rsidRPr="00A522E5">
        <w:rPr>
          <w:rFonts w:ascii="Arial Narrow" w:hAnsi="Arial Narrow"/>
          <w:lang w:val="hr-BA"/>
        </w:rPr>
        <w:t>Teška krađa iz čl.287.st.1.toč.a. KZ F BiH, u svezi sa kaznenim djelom Krađa iz čl.286.st.1.KZ F BiH, a sve u vrijeme i u mjestu te na način kako je to navedeno u činjeničnom dijelu presude.</w:t>
      </w:r>
    </w:p>
    <w:p w14:paraId="2F34C3FF" w14:textId="7BB3DBBB" w:rsidR="00BA2C8A" w:rsidRPr="00A522E5" w:rsidRDefault="001E7ECC" w:rsidP="001E7ECC">
      <w:pPr>
        <w:rPr>
          <w:rFonts w:ascii="Arial Narrow" w:hAnsi="Arial Narrow"/>
          <w:szCs w:val="24"/>
          <w:lang w:val="hr-BA"/>
        </w:rPr>
      </w:pPr>
      <w:r w:rsidRPr="00A522E5">
        <w:rPr>
          <w:rFonts w:ascii="Arial Narrow" w:hAnsi="Arial Narrow"/>
          <w:szCs w:val="24"/>
          <w:lang w:val="hr-BA"/>
        </w:rPr>
        <w:lastRenderedPageBreak/>
        <w:tab/>
        <w:t xml:space="preserve">Na ročištu održanom dana 03.10.2023. godine radi izricanja kazneno pravne sankcije sud je optuženom </w:t>
      </w:r>
      <w:r w:rsidR="00BA2C8A" w:rsidRPr="00A522E5">
        <w:rPr>
          <w:rFonts w:ascii="Arial Narrow" w:hAnsi="Arial Narrow"/>
          <w:szCs w:val="24"/>
          <w:lang w:val="hr-BA"/>
        </w:rPr>
        <w:t>B.B.</w:t>
      </w:r>
      <w:r w:rsidRPr="00A522E5">
        <w:rPr>
          <w:rFonts w:ascii="Arial Narrow" w:hAnsi="Arial Narrow"/>
          <w:szCs w:val="24"/>
          <w:lang w:val="hr-BA"/>
        </w:rPr>
        <w:t xml:space="preserve"> za navedeno kazneno djelo izrekao kaznu zatvora u trajanju od 6 (šest) mjeseci.</w:t>
      </w:r>
    </w:p>
    <w:p w14:paraId="0DFDB835" w14:textId="3E019F67" w:rsidR="00BA2C8A" w:rsidRPr="00A522E5" w:rsidRDefault="001E7ECC" w:rsidP="00883660">
      <w:pPr>
        <w:ind w:firstLine="708"/>
        <w:rPr>
          <w:rFonts w:ascii="Arial Narrow" w:hAnsi="Arial Narrow"/>
          <w:szCs w:val="24"/>
          <w:lang w:val="hr-BA"/>
        </w:rPr>
      </w:pPr>
      <w:r w:rsidRPr="00A522E5">
        <w:rPr>
          <w:rFonts w:ascii="Arial Narrow" w:hAnsi="Arial Narrow"/>
          <w:szCs w:val="24"/>
          <w:lang w:val="hr-BA"/>
        </w:rPr>
        <w:t>Odlučujući o kazni za kazneno djelo</w:t>
      </w:r>
      <w:r w:rsidRPr="00A522E5">
        <w:rPr>
          <w:rFonts w:ascii="Arial Narrow" w:hAnsi="Arial Narrow" w:cs="Angsana New"/>
          <w:szCs w:val="24"/>
          <w:lang w:val="hr-BA"/>
        </w:rPr>
        <w:t xml:space="preserve"> </w:t>
      </w:r>
      <w:r w:rsidRPr="00A522E5">
        <w:rPr>
          <w:rFonts w:ascii="Arial Narrow" w:hAnsi="Arial Narrow"/>
          <w:lang w:val="hr-BA"/>
        </w:rPr>
        <w:t>Teška krađa iz čl.287.st.1.toč.a. KZ F BiH, u svezi sa kaznenim djelom Krađa iz čl.286.st.1.KZ F BiH</w:t>
      </w:r>
      <w:r w:rsidRPr="00A522E5">
        <w:rPr>
          <w:rFonts w:ascii="Arial Narrow" w:hAnsi="Arial Narrow"/>
          <w:szCs w:val="24"/>
          <w:lang w:val="hr-BA"/>
        </w:rPr>
        <w:t xml:space="preserve">, po optužnici </w:t>
      </w:r>
      <w:r w:rsidR="00BA2C8A" w:rsidRPr="00A522E5">
        <w:rPr>
          <w:rFonts w:ascii="Arial Narrow" w:hAnsi="Arial Narrow"/>
          <w:szCs w:val="24"/>
          <w:lang w:val="hr-BA"/>
        </w:rPr>
        <w:t>ŽT</w:t>
      </w:r>
      <w:r w:rsidRPr="00A522E5">
        <w:rPr>
          <w:rFonts w:ascii="Arial Narrow" w:hAnsi="Arial Narrow"/>
          <w:szCs w:val="24"/>
          <w:lang w:val="hr-BA"/>
        </w:rPr>
        <w:t xml:space="preserve"> iz Mostar broj: </w:t>
      </w:r>
      <w:r w:rsidRPr="00A522E5">
        <w:rPr>
          <w:rFonts w:ascii="Arial Narrow" w:hAnsi="Arial Narrow"/>
          <w:lang w:val="hr-BA"/>
        </w:rPr>
        <w:t>T07 0 KT 0031251 23 od 29.05.2023. godine</w:t>
      </w:r>
      <w:r w:rsidRPr="00A522E5">
        <w:rPr>
          <w:rFonts w:ascii="Arial Narrow" w:hAnsi="Arial Narrow"/>
          <w:szCs w:val="24"/>
          <w:lang w:val="hr-BA"/>
        </w:rPr>
        <w:t xml:space="preserve">, a cijeneći okolnosti koje su od utjecaja na odmjeravanje iste sud se opredijelio za kaznu zatvora od 6 (šest) mjeseci, primjenjujući odredbe članka 7., 42. 43. i 49. Kaznenog zakona Federacije Bosne i Hercegovine. </w:t>
      </w:r>
    </w:p>
    <w:p w14:paraId="1A1600B1" w14:textId="5F4CFFAB" w:rsidR="00BA2C8A" w:rsidRPr="00A522E5" w:rsidRDefault="001E7ECC" w:rsidP="00883660">
      <w:pPr>
        <w:pStyle w:val="BodyText"/>
        <w:ind w:firstLine="708"/>
        <w:rPr>
          <w:rFonts w:ascii="Arial Narrow" w:hAnsi="Arial Narrow"/>
          <w:szCs w:val="24"/>
          <w:lang w:val="hr-BA"/>
        </w:rPr>
      </w:pPr>
      <w:r w:rsidRPr="00A522E5">
        <w:rPr>
          <w:rFonts w:ascii="Arial Narrow" w:hAnsi="Arial Narrow"/>
          <w:szCs w:val="24"/>
          <w:lang w:val="hr-BA"/>
        </w:rPr>
        <w:t>Pri odlučivanju o izricanju kazne zatvora, sud se vodio svrhom izricanja iste, posebno imajući u vidu osobni život optuženog, njegovu osobnost, ponašanje poslije izvršenog kaznenog djela - priznanje tijekom istrage i na ročištu radi izjašnjenja o krivnji, stupanj kaznene odgovornosti, te okolnosti pod kojima je djelo počinio.</w:t>
      </w:r>
    </w:p>
    <w:p w14:paraId="040F5A01" w14:textId="27F92760" w:rsidR="00BA2C8A" w:rsidRPr="00A522E5" w:rsidRDefault="001E7ECC" w:rsidP="00883660">
      <w:pPr>
        <w:ind w:firstLine="708"/>
        <w:rPr>
          <w:rFonts w:ascii="Arial Narrow" w:hAnsi="Arial Narrow"/>
          <w:szCs w:val="24"/>
          <w:lang w:val="hr-BA"/>
        </w:rPr>
      </w:pPr>
      <w:r w:rsidRPr="00A522E5">
        <w:rPr>
          <w:rFonts w:ascii="Arial Narrow" w:hAnsi="Arial Narrow"/>
          <w:szCs w:val="24"/>
          <w:lang w:val="hr-BA"/>
        </w:rPr>
        <w:t>Prilikom izricanja kazneno pravne sankcije sud je uzeo u obzir sve olakšavajuće i otežavajuće okolnosti koje su se našle na strani optuženog, pa je mišljenja da je kazna zatvora u trajanju od 6 (šest) mjeseci, primjerena počinjenom kaznenom djelu kao i osobi optuženika.</w:t>
      </w:r>
    </w:p>
    <w:p w14:paraId="01AD52DE" w14:textId="1C686911" w:rsidR="00BA2C8A" w:rsidRPr="00883660" w:rsidRDefault="001E7ECC" w:rsidP="00883660">
      <w:pPr>
        <w:ind w:firstLine="708"/>
        <w:rPr>
          <w:rFonts w:ascii="Arial Narrow" w:hAnsi="Arial Narrow"/>
          <w:lang w:val="hr-BA"/>
        </w:rPr>
      </w:pPr>
      <w:r w:rsidRPr="00A522E5">
        <w:rPr>
          <w:rFonts w:ascii="Arial Narrow" w:hAnsi="Arial Narrow"/>
          <w:lang w:val="hr-BA"/>
        </w:rPr>
        <w:t xml:space="preserve">Prilikom odmjeravanja vrste i visine kaznene sankcije za optuženog sud je optuženom od olakotnih okolnosti cijenio, kako je lošeg imovnog stanja, te iskreno i potpuno priznanje krivnje optuženog. </w:t>
      </w:r>
    </w:p>
    <w:p w14:paraId="7150D035" w14:textId="77777777" w:rsidR="001E7ECC" w:rsidRPr="00A522E5" w:rsidRDefault="001E7ECC" w:rsidP="001E7ECC">
      <w:pPr>
        <w:ind w:firstLine="708"/>
        <w:rPr>
          <w:rFonts w:ascii="Arial Narrow" w:hAnsi="Arial Narrow"/>
          <w:szCs w:val="24"/>
          <w:lang w:val="hr-BA"/>
        </w:rPr>
      </w:pPr>
      <w:r w:rsidRPr="00A522E5">
        <w:rPr>
          <w:rFonts w:ascii="Arial Narrow" w:hAnsi="Arial Narrow"/>
          <w:lang w:val="hr-BA"/>
        </w:rPr>
        <w:t>Od otegotnih okolnost sud je cijenio da je optuženik do sada kažnjavan.</w:t>
      </w:r>
    </w:p>
    <w:p w14:paraId="5F247285" w14:textId="6C9366D2" w:rsidR="00BA2C8A" w:rsidRPr="00883660" w:rsidRDefault="001E7ECC" w:rsidP="001E7ECC">
      <w:pPr>
        <w:rPr>
          <w:rFonts w:ascii="Arial Narrow" w:hAnsi="Arial Narrow"/>
          <w:lang w:val="hr-BA"/>
        </w:rPr>
      </w:pPr>
      <w:r w:rsidRPr="00A522E5">
        <w:rPr>
          <w:rFonts w:ascii="Arial Narrow" w:hAnsi="Arial Narrow"/>
          <w:lang w:val="hr-BA"/>
        </w:rPr>
        <w:tab/>
        <w:t>Svrha kažnjavanja po mišljenju ovog suda postignuta je izricanjem kazne zatvora u trajanju od 6 (šest) mjeseci pri čemu je do izražaja došla negativna ocjena djela.</w:t>
      </w:r>
    </w:p>
    <w:p w14:paraId="00333A86" w14:textId="6DDC8896" w:rsidR="00BA2C8A" w:rsidRPr="00A522E5" w:rsidRDefault="001E7ECC" w:rsidP="00883660">
      <w:pPr>
        <w:ind w:firstLine="708"/>
        <w:rPr>
          <w:rFonts w:ascii="Arial Narrow" w:hAnsi="Arial Narrow"/>
          <w:szCs w:val="24"/>
          <w:lang w:val="hr-BA"/>
        </w:rPr>
      </w:pPr>
      <w:r w:rsidRPr="00A522E5">
        <w:rPr>
          <w:rFonts w:ascii="Arial Narrow" w:hAnsi="Arial Narrow"/>
          <w:szCs w:val="24"/>
          <w:lang w:val="hr-BA"/>
        </w:rPr>
        <w:t>Temeljem prednjih navoda cijeneći stupanj kaznene odgovornosti, jačinu ugrožavanja i povrede zaštićenog dobra, okolnosti pod kojima je djelo počinio njegove osobne prilike i njegovo ponašanje nakon počinjenog kaznenog djela sud je izrekao kaznu kao u izreci presude držeći s jedne strane kako je izrečena kazna razmjerna težini djela, i dovoljna da se postigne svrha kažnjavanja iz članka 7. i 49. Kaznenog zakona Federacije Bosne i Hercegovine, a s druge strane kako je izrečena kazna neophodno potrebna kako bi se ta svrha postigla, jer se s manjom kaznom od izrečene, po ocjeni ovog suda, ta svrha ne bi postigla.</w:t>
      </w:r>
    </w:p>
    <w:p w14:paraId="11D03810" w14:textId="4070DDE6" w:rsidR="00BA2C8A" w:rsidRPr="00A522E5" w:rsidRDefault="001E7ECC" w:rsidP="00883660">
      <w:pPr>
        <w:ind w:firstLine="708"/>
        <w:rPr>
          <w:rFonts w:ascii="Arial Narrow" w:hAnsi="Arial Narrow"/>
          <w:szCs w:val="24"/>
          <w:lang w:val="hr-BA"/>
        </w:rPr>
      </w:pPr>
      <w:r w:rsidRPr="00A522E5">
        <w:rPr>
          <w:rFonts w:ascii="Arial Narrow" w:hAnsi="Arial Narrow"/>
          <w:szCs w:val="24"/>
          <w:lang w:val="hr-BA"/>
        </w:rPr>
        <w:t xml:space="preserve">Temeljem članka 78. Kaznenog zakona Federacije Bosne i Hercegovine od optuženika se oduzima prema Potvrda PU Mostar OKP Mostar br. 02-02/5-2-03-02-60/23 od 22.03.2023 godine o privremeno oduzetim predmetima i to: pokretni klima uređaj marke „Vivax“, pet komada inox lonaca od 130 litara, dva manja inox lonca od 57 litara, 55 komada manjih inox bačvi, dva čilera za pivo od kojih je jedan od bakra, drugi od inoxa, dva otkupna lista broj: 660/2023 i 726/2023. </w:t>
      </w:r>
    </w:p>
    <w:p w14:paraId="2E17B349" w14:textId="44FDA0B0" w:rsidR="00BA2C8A" w:rsidRPr="00883660" w:rsidRDefault="001E7ECC" w:rsidP="001E7ECC">
      <w:pPr>
        <w:pStyle w:val="BodyText"/>
        <w:rPr>
          <w:rFonts w:ascii="Arial Narrow" w:hAnsi="Arial Narrow"/>
          <w:lang w:val="hr-BA"/>
        </w:rPr>
      </w:pPr>
      <w:r w:rsidRPr="00A522E5">
        <w:rPr>
          <w:rFonts w:ascii="Arial Narrow" w:hAnsi="Arial Narrow"/>
          <w:szCs w:val="24"/>
          <w:lang w:val="hr-BA"/>
        </w:rPr>
        <w:tab/>
        <w:t xml:space="preserve">Na temelju članka 212. stavak 3. Zakona o kaznenom postupku Federacije Bosne i Hercegovine oštećeni </w:t>
      </w:r>
      <w:r w:rsidR="00BA2C8A" w:rsidRPr="00A522E5">
        <w:rPr>
          <w:rFonts w:ascii="Arial Narrow" w:hAnsi="Arial Narrow"/>
          <w:szCs w:val="24"/>
          <w:lang w:val="hr-BA"/>
        </w:rPr>
        <w:t xml:space="preserve">M. </w:t>
      </w:r>
      <w:r w:rsidRPr="00A522E5">
        <w:rPr>
          <w:rFonts w:ascii="Arial Narrow" w:hAnsi="Arial Narrow"/>
          <w:szCs w:val="24"/>
          <w:lang w:val="hr-BA"/>
        </w:rPr>
        <w:t xml:space="preserve">d.o.o. Mostar sa imovinsko-pravnim zahtjevom se u cijelosti upućuje na parnicu. </w:t>
      </w:r>
      <w:r w:rsidRPr="00A522E5">
        <w:rPr>
          <w:rFonts w:ascii="Arial Narrow" w:hAnsi="Arial Narrow"/>
          <w:lang w:val="hr-BA"/>
        </w:rPr>
        <w:t>Optuženik je osporio zahtjev za naknadu štete u iznosu od 3.000,00 KM, jer drži da je vrijednost daleko manja.</w:t>
      </w:r>
    </w:p>
    <w:p w14:paraId="5E45BF13" w14:textId="77777777" w:rsidR="001E7ECC" w:rsidRPr="00A522E5" w:rsidRDefault="001E7ECC" w:rsidP="001E7ECC">
      <w:pPr>
        <w:ind w:firstLine="708"/>
        <w:rPr>
          <w:rFonts w:ascii="Arial Narrow" w:hAnsi="Arial Narrow"/>
          <w:szCs w:val="24"/>
          <w:lang w:val="hr-BA"/>
        </w:rPr>
      </w:pPr>
      <w:r w:rsidRPr="00A522E5">
        <w:rPr>
          <w:rFonts w:ascii="Arial Narrow" w:hAnsi="Arial Narrow"/>
          <w:szCs w:val="24"/>
          <w:lang w:val="hr-BA"/>
        </w:rPr>
        <w:tab/>
        <w:t>Na temelju članka 202. stavka 4. Zakona o kaznenom postupku Federacije Bosne i Hercegovine optuženik se oslobađa plaćanja troškova kaznenog postupka te isti padaju na teret proračunskih sredstava.</w:t>
      </w:r>
    </w:p>
    <w:p w14:paraId="4ABDECC9" w14:textId="77777777" w:rsidR="001E7ECC" w:rsidRPr="00A522E5" w:rsidRDefault="001E7ECC" w:rsidP="00883660">
      <w:pPr>
        <w:rPr>
          <w:rFonts w:ascii="Arial Narrow" w:hAnsi="Arial Narrow"/>
          <w:szCs w:val="24"/>
          <w:lang w:val="hr-BA"/>
        </w:rPr>
      </w:pPr>
    </w:p>
    <w:p w14:paraId="7331C0EB" w14:textId="77777777" w:rsidR="001E7ECC" w:rsidRPr="00A522E5" w:rsidRDefault="001E7ECC" w:rsidP="001E7ECC">
      <w:pPr>
        <w:rPr>
          <w:rFonts w:ascii="Arial Narrow" w:hAnsi="Arial Narrow"/>
          <w:szCs w:val="24"/>
          <w:lang w:val="hr-BA"/>
        </w:rPr>
      </w:pPr>
      <w:r w:rsidRPr="00A522E5">
        <w:rPr>
          <w:rFonts w:ascii="Arial Narrow" w:hAnsi="Arial Narrow"/>
          <w:szCs w:val="24"/>
          <w:lang w:val="hr-BA"/>
        </w:rPr>
        <w:t xml:space="preserve">  Zapisničar</w:t>
      </w:r>
      <w:r w:rsidRPr="00A522E5">
        <w:rPr>
          <w:rFonts w:ascii="Arial Narrow" w:hAnsi="Arial Narrow"/>
          <w:szCs w:val="24"/>
          <w:lang w:val="hr-BA"/>
        </w:rPr>
        <w:tab/>
      </w:r>
      <w:r w:rsidRPr="00A522E5">
        <w:rPr>
          <w:rFonts w:ascii="Arial Narrow" w:hAnsi="Arial Narrow"/>
          <w:szCs w:val="24"/>
          <w:lang w:val="hr-BA"/>
        </w:rPr>
        <w:tab/>
      </w:r>
      <w:r w:rsidRPr="00A522E5">
        <w:rPr>
          <w:rFonts w:ascii="Arial Narrow" w:hAnsi="Arial Narrow"/>
          <w:szCs w:val="24"/>
          <w:lang w:val="hr-BA"/>
        </w:rPr>
        <w:tab/>
      </w:r>
      <w:r w:rsidRPr="00A522E5">
        <w:rPr>
          <w:rFonts w:ascii="Arial Narrow" w:hAnsi="Arial Narrow"/>
          <w:szCs w:val="24"/>
          <w:lang w:val="hr-BA"/>
        </w:rPr>
        <w:tab/>
      </w:r>
      <w:r w:rsidRPr="00A522E5">
        <w:rPr>
          <w:rFonts w:ascii="Arial Narrow" w:hAnsi="Arial Narrow"/>
          <w:szCs w:val="24"/>
          <w:lang w:val="hr-BA"/>
        </w:rPr>
        <w:tab/>
      </w:r>
      <w:r w:rsidRPr="00A522E5">
        <w:rPr>
          <w:rFonts w:ascii="Arial Narrow" w:hAnsi="Arial Narrow"/>
          <w:szCs w:val="24"/>
          <w:lang w:val="hr-BA"/>
        </w:rPr>
        <w:tab/>
      </w:r>
      <w:r w:rsidRPr="00A522E5">
        <w:rPr>
          <w:rFonts w:ascii="Arial Narrow" w:hAnsi="Arial Narrow"/>
          <w:szCs w:val="24"/>
          <w:lang w:val="hr-BA"/>
        </w:rPr>
        <w:tab/>
      </w:r>
      <w:r w:rsidRPr="00A522E5">
        <w:rPr>
          <w:rFonts w:ascii="Arial Narrow" w:hAnsi="Arial Narrow"/>
          <w:szCs w:val="24"/>
          <w:lang w:val="hr-BA"/>
        </w:rPr>
        <w:tab/>
      </w:r>
      <w:r w:rsidRPr="00A522E5">
        <w:rPr>
          <w:rFonts w:ascii="Arial Narrow" w:hAnsi="Arial Narrow"/>
          <w:szCs w:val="24"/>
          <w:lang w:val="hr-BA"/>
        </w:rPr>
        <w:tab/>
      </w:r>
      <w:r w:rsidRPr="00A522E5">
        <w:rPr>
          <w:rFonts w:ascii="Arial Narrow" w:hAnsi="Arial Narrow"/>
          <w:szCs w:val="24"/>
          <w:lang w:val="hr-BA"/>
        </w:rPr>
        <w:tab/>
        <w:t xml:space="preserve">    Sudac</w:t>
      </w:r>
    </w:p>
    <w:p w14:paraId="56C2F8C5" w14:textId="77777777" w:rsidR="001E7ECC" w:rsidRPr="00A522E5" w:rsidRDefault="001E7ECC" w:rsidP="001E7ECC">
      <w:pPr>
        <w:rPr>
          <w:rFonts w:ascii="Arial Narrow" w:hAnsi="Arial Narrow"/>
          <w:szCs w:val="24"/>
          <w:lang w:val="hr-BA"/>
        </w:rPr>
      </w:pPr>
    </w:p>
    <w:p w14:paraId="6E9B569B" w14:textId="3F06C97E" w:rsidR="001E7ECC" w:rsidRPr="00A522E5" w:rsidRDefault="00BA2C8A" w:rsidP="001E7ECC">
      <w:pPr>
        <w:rPr>
          <w:rFonts w:ascii="Arial Narrow" w:hAnsi="Arial Narrow"/>
          <w:szCs w:val="24"/>
          <w:lang w:val="hr-BA"/>
        </w:rPr>
      </w:pPr>
      <w:r w:rsidRPr="00A522E5">
        <w:rPr>
          <w:rFonts w:ascii="Arial Narrow" w:hAnsi="Arial Narrow"/>
          <w:szCs w:val="24"/>
          <w:lang w:val="hr-BA"/>
        </w:rPr>
        <w:t xml:space="preserve">      A.V.</w:t>
      </w:r>
      <w:r w:rsidR="001E7ECC" w:rsidRPr="00A522E5">
        <w:rPr>
          <w:rFonts w:ascii="Arial Narrow" w:hAnsi="Arial Narrow"/>
          <w:szCs w:val="24"/>
          <w:lang w:val="hr-BA"/>
        </w:rPr>
        <w:tab/>
      </w:r>
      <w:r w:rsidR="001E7ECC" w:rsidRPr="00A522E5">
        <w:rPr>
          <w:rFonts w:ascii="Arial Narrow" w:hAnsi="Arial Narrow"/>
          <w:szCs w:val="24"/>
          <w:lang w:val="hr-BA"/>
        </w:rPr>
        <w:tab/>
      </w:r>
      <w:r w:rsidR="001E7ECC" w:rsidRPr="00A522E5">
        <w:rPr>
          <w:rFonts w:ascii="Arial Narrow" w:hAnsi="Arial Narrow"/>
          <w:szCs w:val="24"/>
          <w:lang w:val="hr-BA"/>
        </w:rPr>
        <w:tab/>
      </w:r>
      <w:r w:rsidR="001E7ECC" w:rsidRPr="00A522E5">
        <w:rPr>
          <w:rFonts w:ascii="Arial Narrow" w:hAnsi="Arial Narrow"/>
          <w:szCs w:val="24"/>
          <w:lang w:val="hr-BA"/>
        </w:rPr>
        <w:tab/>
      </w:r>
      <w:r w:rsidR="001E7ECC" w:rsidRPr="00A522E5">
        <w:rPr>
          <w:rFonts w:ascii="Arial Narrow" w:hAnsi="Arial Narrow"/>
          <w:szCs w:val="24"/>
          <w:lang w:val="hr-BA"/>
        </w:rPr>
        <w:tab/>
      </w:r>
      <w:r w:rsidR="001E7ECC" w:rsidRPr="00A522E5">
        <w:rPr>
          <w:rFonts w:ascii="Arial Narrow" w:hAnsi="Arial Narrow"/>
          <w:szCs w:val="24"/>
          <w:lang w:val="hr-BA"/>
        </w:rPr>
        <w:tab/>
      </w:r>
      <w:r w:rsidR="001E7ECC" w:rsidRPr="00A522E5">
        <w:rPr>
          <w:rFonts w:ascii="Arial Narrow" w:hAnsi="Arial Narrow"/>
          <w:szCs w:val="24"/>
          <w:lang w:val="hr-BA"/>
        </w:rPr>
        <w:tab/>
      </w:r>
      <w:r w:rsidR="001E7ECC" w:rsidRPr="00A522E5">
        <w:rPr>
          <w:rFonts w:ascii="Arial Narrow" w:hAnsi="Arial Narrow"/>
          <w:szCs w:val="24"/>
          <w:lang w:val="hr-BA"/>
        </w:rPr>
        <w:tab/>
      </w:r>
      <w:r w:rsidR="001E7ECC" w:rsidRPr="00A522E5">
        <w:rPr>
          <w:rFonts w:ascii="Arial Narrow" w:hAnsi="Arial Narrow"/>
          <w:szCs w:val="24"/>
          <w:lang w:val="hr-BA"/>
        </w:rPr>
        <w:tab/>
      </w:r>
      <w:r w:rsidR="001E7ECC" w:rsidRPr="00A522E5">
        <w:rPr>
          <w:rFonts w:ascii="Arial Narrow" w:hAnsi="Arial Narrow"/>
          <w:szCs w:val="24"/>
          <w:lang w:val="hr-BA"/>
        </w:rPr>
        <w:tab/>
      </w:r>
      <w:r w:rsidRPr="00A522E5">
        <w:rPr>
          <w:rFonts w:ascii="Arial Narrow" w:hAnsi="Arial Narrow"/>
          <w:szCs w:val="24"/>
          <w:lang w:val="hr-BA"/>
        </w:rPr>
        <w:t xml:space="preserve">                   D.M.</w:t>
      </w:r>
    </w:p>
    <w:p w14:paraId="585658D1" w14:textId="77777777" w:rsidR="001E7ECC" w:rsidRPr="00A522E5" w:rsidRDefault="001E7ECC" w:rsidP="001E7ECC">
      <w:pPr>
        <w:rPr>
          <w:rFonts w:ascii="Arial Narrow" w:hAnsi="Arial Narrow"/>
          <w:lang w:val="hr-BA"/>
        </w:rPr>
      </w:pPr>
    </w:p>
    <w:p w14:paraId="039A21F8" w14:textId="77777777" w:rsidR="001E7ECC" w:rsidRPr="00A522E5" w:rsidRDefault="001E7ECC" w:rsidP="001E7ECC">
      <w:pPr>
        <w:rPr>
          <w:rFonts w:ascii="Arial Narrow" w:hAnsi="Arial Narrow"/>
          <w:b/>
          <w:lang w:val="hr-BA"/>
        </w:rPr>
      </w:pPr>
      <w:r w:rsidRPr="00A522E5">
        <w:rPr>
          <w:rFonts w:ascii="Arial Narrow" w:hAnsi="Arial Narrow"/>
          <w:b/>
          <w:lang w:val="hr-BA"/>
        </w:rPr>
        <w:t>UPUTA O PRAVNOM LIJEKU:</w:t>
      </w:r>
    </w:p>
    <w:p w14:paraId="4B15EAFA" w14:textId="77777777" w:rsidR="001E7ECC" w:rsidRPr="00A522E5" w:rsidRDefault="001E7ECC" w:rsidP="001E7ECC">
      <w:pPr>
        <w:rPr>
          <w:rFonts w:ascii="Arial Narrow" w:hAnsi="Arial Narrow"/>
          <w:lang w:val="hr-BA"/>
        </w:rPr>
      </w:pPr>
      <w:r w:rsidRPr="00A522E5">
        <w:rPr>
          <w:rFonts w:ascii="Arial Narrow" w:hAnsi="Arial Narrow"/>
          <w:lang w:val="hr-BA"/>
        </w:rPr>
        <w:t xml:space="preserve">Protiv ove presude dopuštena je žalba </w:t>
      </w:r>
    </w:p>
    <w:p w14:paraId="22E46864" w14:textId="77777777" w:rsidR="001E7ECC" w:rsidRPr="00A522E5" w:rsidRDefault="001E7ECC" w:rsidP="001E7ECC">
      <w:pPr>
        <w:rPr>
          <w:rFonts w:ascii="Arial Narrow" w:hAnsi="Arial Narrow"/>
          <w:lang w:val="hr-BA"/>
        </w:rPr>
      </w:pPr>
      <w:r w:rsidRPr="00A522E5">
        <w:rPr>
          <w:rFonts w:ascii="Arial Narrow" w:hAnsi="Arial Narrow"/>
          <w:lang w:val="hr-BA"/>
        </w:rPr>
        <w:t>Županijskom sudu u roku od 15 dana, računajući</w:t>
      </w:r>
    </w:p>
    <w:p w14:paraId="2F858990" w14:textId="77777777" w:rsidR="001E7ECC" w:rsidRPr="00A522E5" w:rsidRDefault="001E7ECC" w:rsidP="001E7ECC">
      <w:pPr>
        <w:rPr>
          <w:rFonts w:ascii="Arial Narrow" w:hAnsi="Arial Narrow"/>
          <w:lang w:val="hr-BA"/>
        </w:rPr>
      </w:pPr>
      <w:r w:rsidRPr="00A522E5">
        <w:rPr>
          <w:rFonts w:ascii="Arial Narrow" w:hAnsi="Arial Narrow"/>
          <w:lang w:val="hr-BA"/>
        </w:rPr>
        <w:t xml:space="preserve">od pismenog prijepisa iste. Žalba se podnosi putem </w:t>
      </w:r>
    </w:p>
    <w:p w14:paraId="30FB2CDC" w14:textId="77777777" w:rsidR="001E7ECC" w:rsidRPr="00A522E5" w:rsidRDefault="001E7ECC" w:rsidP="001E7ECC">
      <w:pPr>
        <w:rPr>
          <w:rFonts w:ascii="Arial Narrow" w:hAnsi="Arial Narrow"/>
          <w:lang w:val="hr-BA"/>
        </w:rPr>
      </w:pPr>
      <w:r w:rsidRPr="00A522E5">
        <w:rPr>
          <w:rFonts w:ascii="Arial Narrow" w:hAnsi="Arial Narrow"/>
          <w:lang w:val="hr-BA"/>
        </w:rPr>
        <w:t xml:space="preserve">ovog suda u dovoljnom broju primjeraka. Oštećenik </w:t>
      </w:r>
    </w:p>
    <w:p w14:paraId="2EF4BBB4" w14:textId="77777777" w:rsidR="001E7ECC" w:rsidRPr="00A522E5" w:rsidRDefault="001E7ECC" w:rsidP="001E7ECC">
      <w:pPr>
        <w:rPr>
          <w:rFonts w:ascii="Arial Narrow" w:hAnsi="Arial Narrow"/>
          <w:lang w:val="hr-BA"/>
        </w:rPr>
      </w:pPr>
      <w:r w:rsidRPr="00A522E5">
        <w:rPr>
          <w:rFonts w:ascii="Arial Narrow" w:hAnsi="Arial Narrow"/>
          <w:lang w:val="hr-BA"/>
        </w:rPr>
        <w:t xml:space="preserve">presudu može pobijati samo zbog Odluke Suda o </w:t>
      </w:r>
    </w:p>
    <w:p w14:paraId="526189F3" w14:textId="154937FA" w:rsidR="006C3227" w:rsidRPr="00883660" w:rsidRDefault="001E7ECC">
      <w:pPr>
        <w:rPr>
          <w:rFonts w:ascii="Arial Narrow" w:hAnsi="Arial Narrow"/>
          <w:lang w:val="hr-BA"/>
        </w:rPr>
      </w:pPr>
      <w:r w:rsidRPr="00A522E5">
        <w:rPr>
          <w:rFonts w:ascii="Arial Narrow" w:hAnsi="Arial Narrow"/>
          <w:lang w:val="hr-BA"/>
        </w:rPr>
        <w:t>troškovima kaznenog postupka i imovinsko - pravnog zahtjeva.</w:t>
      </w:r>
    </w:p>
    <w:sectPr w:rsidR="006C3227" w:rsidRPr="00883660" w:rsidSect="00883660">
      <w:footerReference w:type="default" r:id="rId6"/>
      <w:pgSz w:w="12240" w:h="15840"/>
      <w:pgMar w:top="1418" w:right="1325"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1801E" w14:textId="77777777" w:rsidR="0036777C" w:rsidRDefault="0036777C">
      <w:r>
        <w:separator/>
      </w:r>
    </w:p>
  </w:endnote>
  <w:endnote w:type="continuationSeparator" w:id="0">
    <w:p w14:paraId="79D6C8D1" w14:textId="77777777" w:rsidR="0036777C" w:rsidRDefault="00367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Narrow" w:hAnsi="Arial Narrow"/>
        <w:lang w:val="hr-BA"/>
      </w:rPr>
      <w:id w:val="1364175109"/>
      <w:docPartObj>
        <w:docPartGallery w:val="Page Numbers (Bottom of Page)"/>
        <w:docPartUnique/>
      </w:docPartObj>
    </w:sdtPr>
    <w:sdtEndPr/>
    <w:sdtContent>
      <w:sdt>
        <w:sdtPr>
          <w:rPr>
            <w:rFonts w:ascii="Arial Narrow" w:hAnsi="Arial Narrow"/>
            <w:lang w:val="hr-BA"/>
          </w:rPr>
          <w:id w:val="-1769616900"/>
          <w:docPartObj>
            <w:docPartGallery w:val="Page Numbers (Top of Page)"/>
            <w:docPartUnique/>
          </w:docPartObj>
        </w:sdtPr>
        <w:sdtEndPr/>
        <w:sdtContent>
          <w:p w14:paraId="0BDDE0B4" w14:textId="77777777" w:rsidR="00356D56" w:rsidRPr="00356D56" w:rsidRDefault="00BA2C8A">
            <w:pPr>
              <w:pStyle w:val="Footer"/>
              <w:jc w:val="right"/>
              <w:rPr>
                <w:rFonts w:ascii="Arial Narrow" w:hAnsi="Arial Narrow"/>
                <w:lang w:val="hr-BA"/>
              </w:rPr>
            </w:pPr>
            <w:r>
              <w:rPr>
                <w:rFonts w:ascii="Arial Narrow" w:hAnsi="Arial Narrow"/>
                <w:lang w:val="hr-BA"/>
              </w:rPr>
              <w:t>Strana</w:t>
            </w:r>
            <w:r w:rsidRPr="00356D56">
              <w:rPr>
                <w:rFonts w:ascii="Arial Narrow" w:hAnsi="Arial Narrow"/>
                <w:lang w:val="hr-BA"/>
              </w:rPr>
              <w:t xml:space="preserve"> </w:t>
            </w:r>
            <w:r w:rsidRPr="00356D56">
              <w:rPr>
                <w:rFonts w:ascii="Arial Narrow" w:hAnsi="Arial Narrow"/>
                <w:b/>
                <w:bCs/>
                <w:szCs w:val="24"/>
                <w:lang w:val="hr-BA"/>
              </w:rPr>
              <w:fldChar w:fldCharType="begin"/>
            </w:r>
            <w:r w:rsidRPr="00356D56">
              <w:rPr>
                <w:rFonts w:ascii="Arial Narrow" w:hAnsi="Arial Narrow"/>
                <w:b/>
                <w:bCs/>
                <w:lang w:val="hr-BA"/>
              </w:rPr>
              <w:instrText xml:space="preserve"> PAGE </w:instrText>
            </w:r>
            <w:r w:rsidRPr="00356D56">
              <w:rPr>
                <w:rFonts w:ascii="Arial Narrow" w:hAnsi="Arial Narrow"/>
                <w:b/>
                <w:bCs/>
                <w:szCs w:val="24"/>
                <w:lang w:val="hr-BA"/>
              </w:rPr>
              <w:fldChar w:fldCharType="separate"/>
            </w:r>
            <w:r>
              <w:rPr>
                <w:rFonts w:ascii="Arial Narrow" w:hAnsi="Arial Narrow"/>
                <w:b/>
                <w:bCs/>
                <w:noProof/>
                <w:lang w:val="hr-BA"/>
              </w:rPr>
              <w:t>5</w:t>
            </w:r>
            <w:r w:rsidRPr="00356D56">
              <w:rPr>
                <w:rFonts w:ascii="Arial Narrow" w:hAnsi="Arial Narrow"/>
                <w:b/>
                <w:bCs/>
                <w:szCs w:val="24"/>
                <w:lang w:val="hr-BA"/>
              </w:rPr>
              <w:fldChar w:fldCharType="end"/>
            </w:r>
            <w:r>
              <w:rPr>
                <w:rFonts w:ascii="Arial Narrow" w:hAnsi="Arial Narrow"/>
                <w:lang w:val="hr-BA"/>
              </w:rPr>
              <w:t xml:space="preserve"> od</w:t>
            </w:r>
            <w:r w:rsidRPr="00356D56">
              <w:rPr>
                <w:rFonts w:ascii="Arial Narrow" w:hAnsi="Arial Narrow"/>
                <w:lang w:val="hr-BA"/>
              </w:rPr>
              <w:t xml:space="preserve"> </w:t>
            </w:r>
            <w:r w:rsidRPr="00356D56">
              <w:rPr>
                <w:rFonts w:ascii="Arial Narrow" w:hAnsi="Arial Narrow"/>
                <w:b/>
                <w:bCs/>
                <w:szCs w:val="24"/>
                <w:lang w:val="hr-BA"/>
              </w:rPr>
              <w:fldChar w:fldCharType="begin"/>
            </w:r>
            <w:r w:rsidRPr="00356D56">
              <w:rPr>
                <w:rFonts w:ascii="Arial Narrow" w:hAnsi="Arial Narrow"/>
                <w:b/>
                <w:bCs/>
                <w:lang w:val="hr-BA"/>
              </w:rPr>
              <w:instrText xml:space="preserve"> NUMPAGES  </w:instrText>
            </w:r>
            <w:r w:rsidRPr="00356D56">
              <w:rPr>
                <w:rFonts w:ascii="Arial Narrow" w:hAnsi="Arial Narrow"/>
                <w:b/>
                <w:bCs/>
                <w:szCs w:val="24"/>
                <w:lang w:val="hr-BA"/>
              </w:rPr>
              <w:fldChar w:fldCharType="separate"/>
            </w:r>
            <w:r>
              <w:rPr>
                <w:rFonts w:ascii="Arial Narrow" w:hAnsi="Arial Narrow"/>
                <w:b/>
                <w:bCs/>
                <w:noProof/>
                <w:lang w:val="hr-BA"/>
              </w:rPr>
              <w:t>5</w:t>
            </w:r>
            <w:r w:rsidRPr="00356D56">
              <w:rPr>
                <w:rFonts w:ascii="Arial Narrow" w:hAnsi="Arial Narrow"/>
                <w:b/>
                <w:bCs/>
                <w:szCs w:val="24"/>
                <w:lang w:val="hr-BA"/>
              </w:rPr>
              <w:fldChar w:fldCharType="end"/>
            </w:r>
          </w:p>
        </w:sdtContent>
      </w:sdt>
    </w:sdtContent>
  </w:sdt>
  <w:p w14:paraId="5A021ABA" w14:textId="77777777" w:rsidR="00356D56" w:rsidRPr="00356D56" w:rsidRDefault="0036777C">
    <w:pPr>
      <w:pStyle w:val="Footer"/>
      <w:rPr>
        <w:rFonts w:ascii="Arial Narrow" w:hAnsi="Arial Narrow"/>
        <w:lang w:val="hr-B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9C8C4" w14:textId="77777777" w:rsidR="0036777C" w:rsidRDefault="0036777C">
      <w:r>
        <w:separator/>
      </w:r>
    </w:p>
  </w:footnote>
  <w:footnote w:type="continuationSeparator" w:id="0">
    <w:p w14:paraId="29C8B004" w14:textId="77777777" w:rsidR="0036777C" w:rsidRDefault="003677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CC"/>
    <w:rsid w:val="001D718C"/>
    <w:rsid w:val="001E7ECC"/>
    <w:rsid w:val="0036777C"/>
    <w:rsid w:val="006C3227"/>
    <w:rsid w:val="00883660"/>
    <w:rsid w:val="008F2431"/>
    <w:rsid w:val="009448F1"/>
    <w:rsid w:val="00A522E5"/>
    <w:rsid w:val="00BA2C8A"/>
    <w:rsid w:val="00C36C5C"/>
    <w:rsid w:val="00E335D3"/>
    <w:rsid w:val="00FE7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429C535"/>
  <w15:chartTrackingRefBased/>
  <w15:docId w15:val="{1AA25E11-201D-4C24-B4DA-0D2DABB07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E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1E7ECC"/>
    <w:rPr>
      <w:rFonts w:eastAsia="Times New Roman" w:cs="Times New Roman"/>
      <w:szCs w:val="20"/>
      <w:lang w:val="hr-HR"/>
    </w:rPr>
  </w:style>
  <w:style w:type="character" w:customStyle="1" w:styleId="BodyTextChar">
    <w:name w:val="Body Text Char"/>
    <w:basedOn w:val="DefaultParagraphFont"/>
    <w:link w:val="BodyText"/>
    <w:rsid w:val="001E7ECC"/>
    <w:rPr>
      <w:rFonts w:eastAsia="Times New Roman" w:cs="Times New Roman"/>
      <w:szCs w:val="20"/>
      <w:lang w:val="hr-HR"/>
    </w:rPr>
  </w:style>
  <w:style w:type="paragraph" w:styleId="Footer">
    <w:name w:val="footer"/>
    <w:basedOn w:val="Normal"/>
    <w:link w:val="FooterChar"/>
    <w:uiPriority w:val="99"/>
    <w:unhideWhenUsed/>
    <w:rsid w:val="001E7ECC"/>
    <w:pPr>
      <w:tabs>
        <w:tab w:val="center" w:pos="4513"/>
        <w:tab w:val="right" w:pos="9026"/>
      </w:tabs>
    </w:pPr>
  </w:style>
  <w:style w:type="character" w:customStyle="1" w:styleId="FooterChar">
    <w:name w:val="Footer Char"/>
    <w:basedOn w:val="DefaultParagraphFont"/>
    <w:link w:val="Footer"/>
    <w:uiPriority w:val="99"/>
    <w:rsid w:val="001E7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2141</Words>
  <Characters>12207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Veledar</dc:creator>
  <cp:keywords/>
  <dc:description/>
  <cp:lastModifiedBy>Nihad Dzeko</cp:lastModifiedBy>
  <cp:revision>8</cp:revision>
  <dcterms:created xsi:type="dcterms:W3CDTF">2024-01-17T12:28:00Z</dcterms:created>
  <dcterms:modified xsi:type="dcterms:W3CDTF">2024-01-17T14:22:00Z</dcterms:modified>
</cp:coreProperties>
</file>